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7F4855" w:rsidRDefault="007F4855" w:rsidP="007F4855">
      <w:pPr>
        <w:pStyle w:val="a5"/>
        <w:spacing w:line="360" w:lineRule="auto"/>
        <w:rPr>
          <w:sz w:val="28"/>
          <w:szCs w:val="28"/>
        </w:rPr>
      </w:pPr>
    </w:p>
    <w:p w:rsidR="00204C79" w:rsidRPr="002528B7" w:rsidRDefault="00204C79" w:rsidP="007F4855">
      <w:pPr>
        <w:pStyle w:val="a5"/>
        <w:spacing w:line="360" w:lineRule="auto"/>
        <w:rPr>
          <w:sz w:val="28"/>
          <w:szCs w:val="28"/>
        </w:rPr>
      </w:pPr>
      <w:r w:rsidRPr="002528B7">
        <w:rPr>
          <w:sz w:val="28"/>
          <w:szCs w:val="28"/>
        </w:rPr>
        <w:t>Льготы по системе социального обеспечения</w:t>
      </w:r>
    </w:p>
    <w:p w:rsidR="00204C79" w:rsidRPr="002528B7" w:rsidRDefault="00204C79" w:rsidP="007F4855">
      <w:pPr>
        <w:spacing w:line="360" w:lineRule="auto"/>
        <w:ind w:firstLine="709"/>
        <w:jc w:val="center"/>
        <w:rPr>
          <w:sz w:val="28"/>
          <w:szCs w:val="28"/>
        </w:rPr>
      </w:pPr>
    </w:p>
    <w:p w:rsidR="00782D00" w:rsidRDefault="007F4855" w:rsidP="00782D00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82D00">
        <w:rPr>
          <w:sz w:val="28"/>
          <w:szCs w:val="28"/>
        </w:rPr>
        <w:t>План</w:t>
      </w:r>
    </w:p>
    <w:p w:rsidR="00782D00" w:rsidRDefault="00782D00" w:rsidP="00782D00">
      <w:pPr>
        <w:spacing w:line="360" w:lineRule="auto"/>
        <w:ind w:left="709"/>
        <w:jc w:val="both"/>
        <w:rPr>
          <w:sz w:val="28"/>
          <w:szCs w:val="28"/>
        </w:rPr>
      </w:pPr>
    </w:p>
    <w:p w:rsidR="00204C79" w:rsidRPr="002528B7" w:rsidRDefault="00204C79" w:rsidP="00782D0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Понятие и виды льгот по системе социального обеспече</w:t>
      </w:r>
      <w:r w:rsidR="00782D00">
        <w:rPr>
          <w:sz w:val="28"/>
          <w:szCs w:val="28"/>
        </w:rPr>
        <w:t>ния, круг лиц, пользующихся ими</w:t>
      </w:r>
    </w:p>
    <w:p w:rsidR="00204C79" w:rsidRPr="002528B7" w:rsidRDefault="00204C79" w:rsidP="00782D0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Предоставление</w:t>
      </w:r>
      <w:r w:rsidR="00782D00">
        <w:rPr>
          <w:sz w:val="28"/>
          <w:szCs w:val="28"/>
        </w:rPr>
        <w:t xml:space="preserve"> инвалидам средств передвижения</w:t>
      </w:r>
    </w:p>
    <w:p w:rsidR="00204C79" w:rsidRPr="002528B7" w:rsidRDefault="00204C79" w:rsidP="00782D0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Виды ль</w:t>
      </w:r>
      <w:r w:rsidR="00782D00">
        <w:rPr>
          <w:sz w:val="28"/>
          <w:szCs w:val="28"/>
        </w:rPr>
        <w:t>гот, предоставляемых ветеранам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</w:p>
    <w:p w:rsidR="007F4855" w:rsidRDefault="007F4855" w:rsidP="002528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4C79" w:rsidRPr="002528B7">
        <w:rPr>
          <w:sz w:val="28"/>
          <w:szCs w:val="28"/>
        </w:rPr>
        <w:t xml:space="preserve">1. </w:t>
      </w:r>
      <w:r w:rsidRPr="002528B7">
        <w:rPr>
          <w:sz w:val="28"/>
          <w:szCs w:val="28"/>
        </w:rPr>
        <w:t>Понятие и виды льгот по системе социального обеспече</w:t>
      </w:r>
      <w:r>
        <w:rPr>
          <w:sz w:val="28"/>
          <w:szCs w:val="28"/>
        </w:rPr>
        <w:t>ния, круг лиц, пользующихся ими</w:t>
      </w:r>
    </w:p>
    <w:p w:rsidR="007F4855" w:rsidRDefault="007F4855" w:rsidP="002528B7">
      <w:pPr>
        <w:spacing w:line="360" w:lineRule="auto"/>
        <w:ind w:firstLine="709"/>
        <w:jc w:val="both"/>
        <w:rPr>
          <w:sz w:val="28"/>
          <w:szCs w:val="28"/>
        </w:rPr>
      </w:pP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Льгота – (анг. </w:t>
      </w:r>
      <w:r w:rsidRPr="002528B7">
        <w:rPr>
          <w:sz w:val="28"/>
          <w:szCs w:val="28"/>
          <w:lang w:val="en-US"/>
        </w:rPr>
        <w:t>Privilege</w:t>
      </w:r>
      <w:r w:rsidRPr="002528B7">
        <w:rPr>
          <w:sz w:val="28"/>
          <w:szCs w:val="28"/>
        </w:rPr>
        <w:t xml:space="preserve">) – предоставление каких-либо преимуществ, частичное освобождение от выполнения установленных общих правил, обязанностей и т.п.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По системе социального обеспечения в Республике Беларусь льготы и преимущества предоставляются ветеранам, пенсионерам, инвалидам и другим категориям граждан в социально-бытовом, транспортном обслуживании, оказании медицинской помощи, в санаторно-курортном лечении, по проезду, по жилью, торговому обслуживанию, протезированию, по предоставлению средств передвижения, по уплате налогов и т.д. в соответствии с действующим законодательством.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Так, инвалидам Отечественной войны и приравненным к ним инвалидам предоставляются следующие льготы: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бесплатный отпуск лекарств по рецепту врача;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бесплатное обеспечение всеми видами протезно-ортопедической помощи;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бесплатное ежегодное санаторно-курортное лечение;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бесплатный проезд на всех видах городского транспорта;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50% скидка со стоимости проезда с 1 октября по 15 мая;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бесплатный проезд один раз в год по железной дороге и 50% скидка на других видах транспорта;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предоставление в первую очередь жилья и льгот по нему;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первоочередной ремонт транспорта;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по подоходному налогу (не облагаются доходы в размере 10 минимальных заработных плат за каждый месяц года, в течение которого либо за который получен доход);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льготное торговое обслуживание;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обеспечение транспортными средствами и колясками и другие льготы, предусмотренные Законом Республики Беларусь «О ветеранах» от 12.07.2001 № 44-З и Законом Республики Беларусь «О социальной защите инвалидов в Республике Беларусь» от 11.11.1991 с изменениями и дополнениями.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Участникам Великой Отечественной войны предоставляются следующие льготы: 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повышение размеров пенсий и льготное налогообложение;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получение льготных кредитов, субсидий;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первоочередное санаторное лечение;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бесплатный проезд на городском общественном транспорте;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бесплатное получение лекарств;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50% скидка на жилье;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внеочередное пользование телефонной связью, установка телефона за 20% стоимости и др. льготы предусмотренные законодательством.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Имеются дополнительные льготы ветеранам войны, достигших 70-летнего возраста. Им предоставляются права и льготы, предусмотренные статьей 12 Закона Республики Беларусь «О ветеранах» как для инвалидов Великой Отечественной войны, за исключением льгот, предусмотренных только для инвалидов </w:t>
      </w:r>
      <w:r w:rsidRPr="002528B7">
        <w:rPr>
          <w:sz w:val="28"/>
          <w:szCs w:val="28"/>
          <w:lang w:val="en-US"/>
        </w:rPr>
        <w:t>I</w:t>
      </w:r>
      <w:r w:rsidRPr="002528B7">
        <w:rPr>
          <w:sz w:val="28"/>
          <w:szCs w:val="28"/>
        </w:rPr>
        <w:t xml:space="preserve"> и </w:t>
      </w:r>
      <w:r w:rsidRPr="002528B7">
        <w:rPr>
          <w:sz w:val="28"/>
          <w:szCs w:val="28"/>
          <w:lang w:val="en-US"/>
        </w:rPr>
        <w:t>II</w:t>
      </w:r>
      <w:r w:rsidRPr="002528B7">
        <w:rPr>
          <w:sz w:val="28"/>
          <w:szCs w:val="28"/>
        </w:rPr>
        <w:t xml:space="preserve"> групп.</w:t>
      </w:r>
    </w:p>
    <w:p w:rsidR="00204C79" w:rsidRPr="002528B7" w:rsidRDefault="00204C79" w:rsidP="002528B7">
      <w:pPr>
        <w:pStyle w:val="a3"/>
        <w:spacing w:line="360" w:lineRule="auto"/>
        <w:ind w:firstLine="709"/>
        <w:rPr>
          <w:sz w:val="28"/>
          <w:szCs w:val="28"/>
        </w:rPr>
      </w:pPr>
      <w:r w:rsidRPr="002528B7">
        <w:rPr>
          <w:sz w:val="28"/>
          <w:szCs w:val="28"/>
        </w:rPr>
        <w:t>Имеют также льготы:</w:t>
      </w:r>
    </w:p>
    <w:p w:rsidR="00204C79" w:rsidRPr="002528B7" w:rsidRDefault="00204C79" w:rsidP="002528B7">
      <w:pPr>
        <w:pStyle w:val="a3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528B7">
        <w:rPr>
          <w:sz w:val="28"/>
          <w:szCs w:val="28"/>
        </w:rPr>
        <w:t>Участники Великой Отечественной войны из числа лиц вольнонаемного состава, занимавшие штатные должности в частях действующей армии;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Граждане, работавшие в период блокады (с 8.09.41 г. по 27.01.44 г.) г.</w:t>
      </w:r>
      <w:r w:rsidR="007F4855">
        <w:rPr>
          <w:sz w:val="28"/>
          <w:szCs w:val="28"/>
        </w:rPr>
        <w:t xml:space="preserve"> </w:t>
      </w:r>
      <w:r w:rsidRPr="002528B7">
        <w:rPr>
          <w:sz w:val="28"/>
          <w:szCs w:val="28"/>
        </w:rPr>
        <w:t>Ленинграда на предприятиях города и награжденные медалью «За оборону Ленинграда», а также граждане, награжденные знаком Ленгорсовета «Жителю блокадного Ленинграда».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Военнослужащие, принимавшие участие в локальных войнах и военных конфликтах на территории других стран в составе формирований и в качестве специалистов и советников Вооруженных Сил, КГБ и МВД.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Семьи погибших военнослужащих;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Семьи умерших инвалидов и участников Отечественной войны.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Бывшие узники фашистских концлагерей, тюрем, гетто и бывшие несовершеннолетние узники иных мест принудительного содержания, созданных фашистской Германией и ее союзниками в период 2 мировой войны. 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с детства вследствие ранения, контузии и увечья, связанных с боевыми действиями в период войны, либо их последствиями.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с детства, дети-инвалиды до 18 лет, инвалиды вследствие общего заболевания, трудового увечья.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Ветераны труда.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Лица, сопровождающие инвалидов </w:t>
      </w:r>
      <w:r w:rsidRPr="002528B7">
        <w:rPr>
          <w:sz w:val="28"/>
          <w:szCs w:val="28"/>
          <w:lang w:val="en-US"/>
        </w:rPr>
        <w:t>I</w:t>
      </w:r>
      <w:r w:rsidRPr="002528B7">
        <w:rPr>
          <w:sz w:val="28"/>
          <w:szCs w:val="28"/>
        </w:rPr>
        <w:t xml:space="preserve"> группы. </w:t>
      </w:r>
    </w:p>
    <w:p w:rsidR="00204C79" w:rsidRPr="002528B7" w:rsidRDefault="00204C79" w:rsidP="002528B7">
      <w:pPr>
        <w:pStyle w:val="a3"/>
        <w:spacing w:line="360" w:lineRule="auto"/>
        <w:ind w:firstLine="709"/>
        <w:rPr>
          <w:sz w:val="28"/>
          <w:szCs w:val="28"/>
        </w:rPr>
      </w:pPr>
      <w:r w:rsidRPr="002528B7">
        <w:rPr>
          <w:sz w:val="28"/>
          <w:szCs w:val="28"/>
        </w:rPr>
        <w:t>Льготы и преимущества по социальному обеспечению предоставляются также в соответствии с Законом Республики Беларусь «О социальной защите граждан, пострадавших от катастрофы на Чернобыльской АЭС» от 22 февраля 1991г. с изменениями и дополнениями.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Гражданам, заболевшим и перенесшим лучевую болезнь, вызванную последствиями катастрофы на Чернобыльской АЭС, а также инвалидам, в отношении которых установлена причинная связь наступившей инвалидности с Чернобыльской катастрофой. Они имеют право на: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бесплатное получение лекарств по рецептам врачей; ежегодное бесплатное обеспечение санаторно-курортным лечением или получение денежной компенсации в размере средней стоимости путевки; бесплатный проезд на транспорте (кроме такси) от места жительства до места лечения, диспансерного, амбулаторного или клинического обследования и обратно. 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возмещение органами социальной защиты расходов, связанных с обслуживанием на дому больного, нуждающегося по медицинскому заключению в постороннем уходе.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выплату пособия по временной нетрудоспособности в размере 100% заработной платы.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выплату работающим инвалидам пособия по временной нетрудоспособности до 4 месяцев подряд или 5 месяцев в календарном году.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использование ежегодного отпуска в удобное для них время, а также получение ежегодного дополнительного отпуска продолжительностью 14 календарных дней с сохранением заработной платы. 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внеочередное обеспечение жилой площадью нуждающихся в улучшении жилищных условий в течение года, а также на дополнительную жилую площадь в виде отдельной комнаты; передачу безвозмездно в частную собственность занимаемых ими квартир в домах государственного жилищного фонда. 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преимущественное оставление на работе при сокращении штата или численности работников.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первоочередное бесплатное выделение автомобиля.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бесплатный проезд на городском общественном транспорте (кроме такси), железнодорожном, автомобильном и водном транспорте пригородного сообщения. 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внеочередную установку телефона.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освобождение от уплаты подоходного налога и др.</w:t>
      </w:r>
    </w:p>
    <w:p w:rsidR="00204C79" w:rsidRPr="002528B7" w:rsidRDefault="00204C79" w:rsidP="002528B7">
      <w:pPr>
        <w:pStyle w:val="a3"/>
        <w:spacing w:line="360" w:lineRule="auto"/>
        <w:ind w:firstLine="709"/>
        <w:rPr>
          <w:sz w:val="28"/>
          <w:szCs w:val="28"/>
        </w:rPr>
      </w:pPr>
      <w:r w:rsidRPr="002528B7">
        <w:rPr>
          <w:sz w:val="28"/>
          <w:szCs w:val="28"/>
        </w:rPr>
        <w:t xml:space="preserve">В случае смерти лица, пострадавшего от катастрофы на Чернобыльской АЭС, членам его семьи или лицам, взявшим на себя расходы по проведению похорон, выплачиваются пособия на погребение в размере семикратной минимальной заработной платы. </w:t>
      </w:r>
    </w:p>
    <w:p w:rsidR="00204C79" w:rsidRPr="002528B7" w:rsidRDefault="00204C79" w:rsidP="002528B7">
      <w:pPr>
        <w:pStyle w:val="a3"/>
        <w:spacing w:line="360" w:lineRule="auto"/>
        <w:ind w:firstLine="709"/>
        <w:rPr>
          <w:sz w:val="28"/>
          <w:szCs w:val="28"/>
        </w:rPr>
      </w:pPr>
      <w:r w:rsidRPr="002528B7">
        <w:rPr>
          <w:sz w:val="28"/>
          <w:szCs w:val="28"/>
        </w:rPr>
        <w:t xml:space="preserve">Лица, получающие пенсию за особые заслуги перед Республикой Беларусь, и проживающим совместно с ними членам их семьи предоставляется скидка в размере 50% с установленной платы за коммунальные услуги, имеют преимущественное право на медицинскую помощь и бесплатное протезирование всех видов (за исключением протезов из драгоценных металлов), предоставляется право на бесплатное пользование по месту жительства городским транспортом, имеют право на ежегодное бесплатное санаторно-курортное лечение. Путевки в санаторий и дом отдыха выдаются этим лицам отделами социальной защиты облисполкомов и военного горисполкома, а не реализовавшему право на санаторно-курортное лечение, выдается денежная компенсация, равная пятикратному минимальному размеру пенсии по возрасту.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Право бесплатного проезда на городском транспорте имеют: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и участники Великой Отечественной войны, приравненные к ним, семьи погибших и умерших военнослужащих;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с детства с причиной боевых действий в годы Великой Отечественной войны;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Узники фашистских концлагерей, афганцы;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Герои СССР и социального труда Республики Беларусь;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Полные кавалеры орденом славы и трудовой славы;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1 и 2 групп;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3 группы (по причине войны, инвалиды с детства по причине боевых действий в годы войны и инвалиды по причине аварии ЧАЭС;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Дети до 7 лет;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Дети-сироты;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Сопровождающие инвалидов 1 группы;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Граждане, перенесшие лучевую болезнь;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Работники правоохранительных органов и военнослужащие, которые осуществляют оперативно-розыскную и следственную деятельность, обеспечивают охрану общественного порядка, работники госконтроля, пенсионеры, получающие пенсии за особые заслуги;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50% стоимости проезда оплачивают учащиеся, студенты, пенсионеры при достижении возраста (мужчины – 60 лет, женщины – 55 лет).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</w:p>
    <w:p w:rsidR="007F4855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2. </w:t>
      </w:r>
      <w:r w:rsidR="007F4855" w:rsidRPr="002528B7">
        <w:rPr>
          <w:sz w:val="28"/>
          <w:szCs w:val="28"/>
        </w:rPr>
        <w:t>Предоставление</w:t>
      </w:r>
      <w:r w:rsidR="00782D00">
        <w:rPr>
          <w:sz w:val="28"/>
          <w:szCs w:val="28"/>
        </w:rPr>
        <w:t xml:space="preserve"> инвалидам средств передвижения</w:t>
      </w:r>
    </w:p>
    <w:p w:rsidR="007F4855" w:rsidRDefault="007F4855" w:rsidP="002528B7">
      <w:pPr>
        <w:spacing w:line="360" w:lineRule="auto"/>
        <w:ind w:firstLine="709"/>
        <w:jc w:val="both"/>
        <w:rPr>
          <w:sz w:val="28"/>
          <w:szCs w:val="28"/>
        </w:rPr>
      </w:pP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Обеспечение инвалидов транспортными средствами осуществляется на основании «Положения о порядке обеспечения инвалидов транспортными средствами и компенсации расходов на их транспортное обслуживание» в редакции постановления Совета Министров Республики Беларусь от 22 июня </w:t>
      </w:r>
      <w:smartTag w:uri="urn:schemas-microsoft-com:office:smarttags" w:element="metricconverter">
        <w:smartTagPr>
          <w:attr w:name="ProductID" w:val="1998 г"/>
        </w:smartTagPr>
        <w:r w:rsidRPr="002528B7">
          <w:rPr>
            <w:sz w:val="28"/>
            <w:szCs w:val="28"/>
          </w:rPr>
          <w:t>1998 г</w:t>
        </w:r>
      </w:smartTag>
      <w:r w:rsidRPr="002528B7">
        <w:rPr>
          <w:sz w:val="28"/>
          <w:szCs w:val="28"/>
        </w:rPr>
        <w:t xml:space="preserve">. № 988. Обеспечение инвалидов автомобилем с ручным управлением осуществляется по месту жительства областными и Минским городским комитетами по труду и социальной защите в пределах выделенных фондов. Основанием для выдачи инвалиду автомобиля с ручным управлением служит заключение МРЭК о наличии у него показаний на их получение и отсутствии противопоказаний к вождению автотранспорта. Имеется перечень медицинских показаний и противопоказаний. Проживающим в домах-интернатах автомобили не выдаются. </w:t>
      </w:r>
    </w:p>
    <w:p w:rsidR="00204C79" w:rsidRPr="002528B7" w:rsidRDefault="00204C79" w:rsidP="002528B7">
      <w:pPr>
        <w:pStyle w:val="a3"/>
        <w:spacing w:line="360" w:lineRule="auto"/>
        <w:ind w:firstLine="709"/>
        <w:rPr>
          <w:sz w:val="28"/>
          <w:szCs w:val="28"/>
        </w:rPr>
      </w:pPr>
      <w:r w:rsidRPr="002528B7">
        <w:rPr>
          <w:sz w:val="28"/>
          <w:szCs w:val="28"/>
        </w:rPr>
        <w:t xml:space="preserve">Обучение инвалидов войны вождению автомобилем с ручным управлением организуется органами социальной защиты, учеба, проезд, питание, жилье им предоставляется бесплатно.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Инвалиды, приобретшие автомобиль с ручным управлением за наличный расчет, все расходы по обучению несут за свой счет. Инвалидам от трудового увечья или профзаболевания расходы возмещаются предприятием, виновным в причинении вреда. Автомобили выдаются и продаются инвалидам только при наличии водительского удостоверения. При лишении водительского удостоверения продляется срок эксплуатации автомобиля на время лишения права, если не оформлена доверенность другому родственнику, имеющему водительское удостоверение.</w:t>
      </w:r>
      <w:r w:rsidR="007F4855">
        <w:rPr>
          <w:sz w:val="28"/>
          <w:szCs w:val="28"/>
        </w:rPr>
        <w:t xml:space="preserve">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Автомобили, полученные инвалидами бесплатно или на льготных условиях снимаются с учета органами ГАИ с разрешения органов социальной защиты областных и Минского городского отдела труда и социальной защиты.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Автомобиль «ОКА» с ручным управлением выдается бесплатно при наличии медицинских показаний и отсутствии противопоказаний к вождению: 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Отечественной войны, рабочим и служащим, ставшим инвалидами в связи с ранением, контузией, увечьем в период войны;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из числа военнослужащих, ставших инвалидами при исполнении обязанностей военной службы;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из числа участников гражданской войны;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из числа лиц, начальствующего и рядового состава органов МВД и КГБ, ставшими инвалидами вследствие ранения, контузии или увечья, полученных при исполнении служебных обязанностей;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из числа бойцов и лиц командного состава истребительных батальонов, взводов и отрядов защиты народа, действовавших с 1.01.44 по 31.12.51 г. в УССР, БССР, Лит.ССР, ЛАТВ.ССР, ЭСТ.ССР;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Великой Отечественной войны из числа вольнонаемных в составе действующей армии;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военнослужащим, инвалидность которых связана с прохождением военной службы;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из числа ветеранов Великой Отечественной войны, достигшим 70-летнего возраста;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от трудового увечья или профессионального заболевания.</w:t>
      </w:r>
    </w:p>
    <w:p w:rsidR="00204C79" w:rsidRPr="002528B7" w:rsidRDefault="00204C79" w:rsidP="002528B7">
      <w:pPr>
        <w:pStyle w:val="a3"/>
        <w:spacing w:line="360" w:lineRule="auto"/>
        <w:ind w:firstLine="709"/>
        <w:rPr>
          <w:sz w:val="28"/>
          <w:szCs w:val="28"/>
        </w:rPr>
      </w:pPr>
      <w:r w:rsidRPr="002528B7">
        <w:rPr>
          <w:sz w:val="28"/>
          <w:szCs w:val="28"/>
        </w:rPr>
        <w:t>На льготных условиях (20% стоимости) автомобилем «Окой» с ручным управлением обеспечиваются: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по общему заболеванию;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с детства при наличии медицинских показаний на получение мотоколяски и отсутствии противопоказаний к вождению автотранспорта;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из числа военнослужащих, у которых нет медицинских показаний на получение автомобиля с ручным управлением, но имеются заболевания, которые препятствуют вождению с обычным управлением;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инвалиды из числа военнослужащих, инвалидность которых связана с прохождением военной службы, при наличии медицинских показаний на право получения мотоколяски.</w:t>
      </w:r>
    </w:p>
    <w:p w:rsidR="00204C79" w:rsidRPr="002528B7" w:rsidRDefault="00204C79" w:rsidP="002528B7">
      <w:pPr>
        <w:pStyle w:val="a3"/>
        <w:spacing w:line="360" w:lineRule="auto"/>
        <w:ind w:firstLine="709"/>
        <w:rPr>
          <w:sz w:val="28"/>
          <w:szCs w:val="28"/>
        </w:rPr>
      </w:pPr>
      <w:r w:rsidRPr="002528B7">
        <w:rPr>
          <w:sz w:val="28"/>
          <w:szCs w:val="28"/>
        </w:rPr>
        <w:t xml:space="preserve">Автомобиль «Ока» с обычным управлением выдается на льготных условиях (20% стоимости) родственникам, совместно проживающим и осуществляющим постоянный уход за инвалидом с детства или ребенком-инвалидом до 18 лет, страдающим тяжелой формой детского церебрального паралича.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Выдача бесплатно или продажа автомобиля «Ока» производится сроком на 10 лет, без права продажи и передачи другим лицам.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Инвалид может с зачетом стоимости автомобиля «Ока» приобрести другой автомобиль, если автомобиль ему выдан бесплатно.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При замене автомобиля комиссия органов социальной защиты выносит решение о списании или о его пригодности.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В случае смерти инвалида, полученный им бесплатно автомобиль ЗАЗ или мотоколяска остается в собственности членов его семьи, а автомобиль «Ока» передается инвалидам, стоящим на очереди на замену автомобиля.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Инвалидам войны выплачивается ежегодная денежная компенсация расходов на бензин, ремонт, техобслуживание автомобилей и мотоколясок и запасных частей к ним, а также на транспортное обслуживание до получения нового автомобиля. </w:t>
      </w:r>
    </w:p>
    <w:p w:rsidR="007F4855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Инвалидам Отечественной войны 1-3 групп, инвалидам военнослужащим 1-3 групп, участникам отечественной войны, которым исполнилось 70 лет, Героям СССР и социалистического труда, кавалерам 3-ех орденов Славы, пенсионерам за особые заслуги выплачивается компенсация за неиспользованную путевку в календарном году в сумме декабрьской пенсии, а участникам ЧАЭС – по средней стоимости путевки.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</w:p>
    <w:p w:rsidR="007F4855" w:rsidRPr="002528B7" w:rsidRDefault="00204C79" w:rsidP="007F4855">
      <w:pPr>
        <w:ind w:firstLine="720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3. </w:t>
      </w:r>
      <w:r w:rsidR="007F4855" w:rsidRPr="002528B7">
        <w:rPr>
          <w:sz w:val="28"/>
          <w:szCs w:val="28"/>
        </w:rPr>
        <w:t>Виды ль</w:t>
      </w:r>
      <w:r w:rsidR="007F4855">
        <w:rPr>
          <w:sz w:val="28"/>
          <w:szCs w:val="28"/>
        </w:rPr>
        <w:t>гот, предоставляемых ветеранам</w:t>
      </w:r>
    </w:p>
    <w:p w:rsidR="007F4855" w:rsidRDefault="007F4855" w:rsidP="002528B7">
      <w:pPr>
        <w:spacing w:line="360" w:lineRule="auto"/>
        <w:ind w:firstLine="709"/>
        <w:jc w:val="both"/>
        <w:rPr>
          <w:sz w:val="28"/>
          <w:szCs w:val="28"/>
        </w:rPr>
      </w:pP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Правовой статус ветеранов войны, труда, вооруженных сил, круг лиц, пользующихся льготами, гарантии деятельности ветеранских организаций определяет Закон Республики Беларусь «О ветеранах», принятый 17 апреля </w:t>
      </w:r>
      <w:smartTag w:uri="urn:schemas-microsoft-com:office:smarttags" w:element="metricconverter">
        <w:smartTagPr>
          <w:attr w:name="ProductID" w:val="1992 г"/>
        </w:smartTagPr>
        <w:r w:rsidRPr="002528B7">
          <w:rPr>
            <w:sz w:val="28"/>
            <w:szCs w:val="28"/>
          </w:rPr>
          <w:t>1992 г</w:t>
        </w:r>
      </w:smartTag>
      <w:r w:rsidRPr="002528B7">
        <w:rPr>
          <w:sz w:val="28"/>
          <w:szCs w:val="28"/>
        </w:rPr>
        <w:t>. № 15, ст.249 (в редакции Закона Республики Беларусь от 12.07.2001 г. № 44-З).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 соответствии с указанным законом ветеранами войны признаются граждане, принимавшие участие в боевых действиях по защите Отечества в составе действующей армии (флота), партизанских отрядов и подполья, а также принимавшие участие в локальных войнах и военных конфликтах на территории других стран в составе формирований и в качестве специалистов и советников Вооруженных сил, КГБ, МВД.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Ветеранами труда признаются граждане, имеющие в соответствии с действующим законодательством право на пенсию по возрасту на общих основаниях и имеющие трудовой стаж (мужчины – 30 лет, женщины – 25 лет).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Ветеранами вооруженных сил являются военнослужащие, уволенные в запас или отставку по возрасту и выслуге лет в соответствии с действующим законодательством о пенсионном обеспечении военнослужащих, прослуживших 25 и более календарных лет.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Ветеранами признаются также: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граждане, принимавшие участие в вооруженной борьбе с бандформированиями в составе истребительных батальонов, взводов и отрядов защиты народа, действовавших с 1.01.44 г. по 31.12.51 г. на территории УССР, БССР и Прибалтийских республик;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граждане, принимавшие участие в годы Великой Отечественной войны в вооруженной борьбе против фашистских захватчиков в составе истребительных отрядов и народного ополчения;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граждане, принимавшие участие в составе специальных формирований в разминировании территории после освобождения ее от немецкой оккупации в 1943-1945 гг.;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работники специальных формирований, переведенные в период Великой Отечественной войны на положение лиц, состоящих в рядах Красной Армии и выполнявших в интересах армии и флота в пределах тыловых границ действующих фронтов или оперативных зон действующих флотов;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граждане, постоянно проживающие на территории Республики Беларусь, принимавшие участие в боевых действиях против фашистской Германии, ее союзников и империалистической Японии в годы 2 мировой войны на территории зарубежных стран в составе национальной армии;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лица вольнонаемного состава СА, ВМФ, войск и органов МВД, КГБ, занимавшие штатные должности в воинских частях, штабах и учреждениях, входивших в состав действующей армии;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граждане Республики Беларусь, принимавшие участие в движениях сопротивления против фашистской Германии, ее союзников на территории других государств, иностранные граждане и лица без гражданства, участвовавшие в военных действиях в составе советских ВС, партизанских отрядов, соединений, подпольных организаций.</w:t>
      </w:r>
    </w:p>
    <w:p w:rsidR="00204C79" w:rsidRPr="002528B7" w:rsidRDefault="00204C79" w:rsidP="002528B7">
      <w:pPr>
        <w:pStyle w:val="a3"/>
        <w:spacing w:line="360" w:lineRule="auto"/>
        <w:ind w:firstLine="709"/>
        <w:rPr>
          <w:sz w:val="28"/>
          <w:szCs w:val="28"/>
        </w:rPr>
      </w:pPr>
      <w:r w:rsidRPr="002528B7">
        <w:rPr>
          <w:sz w:val="28"/>
          <w:szCs w:val="28"/>
        </w:rPr>
        <w:t>Пенсионное обеспечение ветеранов производится в соответствии с действующим законодательством о пенсионном обеспечении граждан и военнослужащих.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Ветераны в Республике Беларусь обладают всей полнотой политических, социально-экономических, личных прав и свобод и несут обязанности, предусмотренные Конституцией Республики Беларусь и другими законодательными актами.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Признавая заслуги ветеранов, государство гарантирует им дополнительные права и льготы.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Предприятия ветеранов войны, труда и вооруженных сил, на которых работает не менее 70% пенсионеров от среднесписочной численности промышленно-производственного персонала, освобождаются от уплаты налога на прибыль. 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Для ветеранов труда предусмотрены следующие льготы: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 xml:space="preserve">Преимущественное право на вступление в ЖСК, гаражные кооперативы и садоводческие товарищества, на получение льготных ссуд для индивидуального жилищного строительства; 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Ветераны (60 лет, 55 лет) имеют преимущественное право на установку квартирных телефонов, обслуживание на предприятиях службы быта и общественного питания;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Достигшие 70-летнего возраста обеспечиваются по рецептам врачей лекарствами и медикаментозными средствами с 50% скидкой их стоимости;</w:t>
      </w:r>
    </w:p>
    <w:p w:rsidR="00204C79" w:rsidRPr="002528B7" w:rsidRDefault="00204C79" w:rsidP="002528B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Предоставлена 50% скидка со стоимости проезда во всех видах городского и пригородного пассажирского транспорта (кроме такси) (мужчины - 60, женщины – 55 лет), проживающим в сельской местности – и на автобусах междугородных маршрутов в пределах административного района по месту жительства.</w:t>
      </w:r>
    </w:p>
    <w:p w:rsidR="00204C79" w:rsidRPr="002528B7" w:rsidRDefault="00204C79" w:rsidP="002528B7">
      <w:pPr>
        <w:pStyle w:val="a3"/>
        <w:spacing w:line="360" w:lineRule="auto"/>
        <w:ind w:firstLine="709"/>
        <w:rPr>
          <w:sz w:val="28"/>
          <w:szCs w:val="28"/>
        </w:rPr>
      </w:pPr>
      <w:r w:rsidRPr="002528B7">
        <w:rPr>
          <w:sz w:val="28"/>
          <w:szCs w:val="28"/>
        </w:rPr>
        <w:t>Местные Советы депутатов, трудовые коллективы за счет собственных средств вправе производить доплаты к пенсиям ветеранов, периодически изменять эти доплаты в соответствии с условиями жизни в данном регионе, могут оказывать помощь на лечение, приобретение тех средств, облегчающих жизнь и деятельность ветеранов, на ремонт жилых помещений и другие нужды, для чего создают специальные Фонды.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Трудовые коллективы, где работал ветеран, военкоматы оказывают помощь родным в организации похорон умершего ветерана. Захоронение одиноких ветеранов производится за счет местного бюджета службами жилищно-коммунального хозяйства.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Ветераны, получая пенсию, вправе продолжать трудовую деятельность. Ограничение трудовой, предпринимательской и другой общественно полезной деятельности ветеранов не допускается, за исключением случаев, предусмотренных законом.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Ветерану после ухода на пенсию по решению трудового коллектива предоставляются дополнительные по сравнению с действующим законодательством льготы по улучшению жилищных условий, оказанию медицинской помощи, санитарно-курортному лечению.</w:t>
      </w:r>
    </w:p>
    <w:p w:rsidR="00204C79" w:rsidRPr="002528B7" w:rsidRDefault="00204C79" w:rsidP="002528B7">
      <w:pPr>
        <w:spacing w:line="360" w:lineRule="auto"/>
        <w:ind w:firstLine="709"/>
        <w:jc w:val="both"/>
        <w:rPr>
          <w:sz w:val="28"/>
          <w:szCs w:val="28"/>
        </w:rPr>
      </w:pPr>
      <w:r w:rsidRPr="002528B7">
        <w:rPr>
          <w:sz w:val="28"/>
          <w:szCs w:val="28"/>
        </w:rPr>
        <w:t>В целях защиты прав и охраняемых интересов ветеранов в областях, районах, городах, на предприятиях создаются ветеранские организации.</w:t>
      </w:r>
      <w:bookmarkStart w:id="0" w:name="_GoBack"/>
      <w:bookmarkEnd w:id="0"/>
    </w:p>
    <w:sectPr w:rsidR="00204C79" w:rsidRPr="002528B7" w:rsidSect="002528B7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51D" w:rsidRDefault="0042451D">
      <w:r>
        <w:separator/>
      </w:r>
    </w:p>
  </w:endnote>
  <w:endnote w:type="continuationSeparator" w:id="0">
    <w:p w:rsidR="0042451D" w:rsidRDefault="0042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51D" w:rsidRDefault="0042451D" w:rsidP="00FD691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2451D" w:rsidRDefault="0042451D" w:rsidP="00204C7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51D" w:rsidRDefault="0042451D" w:rsidP="00FD691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2D00">
      <w:rPr>
        <w:rStyle w:val="a9"/>
        <w:noProof/>
      </w:rPr>
      <w:t>1</w:t>
    </w:r>
    <w:r>
      <w:rPr>
        <w:rStyle w:val="a9"/>
      </w:rPr>
      <w:fldChar w:fldCharType="end"/>
    </w:r>
  </w:p>
  <w:p w:rsidR="0042451D" w:rsidRDefault="0042451D" w:rsidP="00204C7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51D" w:rsidRDefault="0042451D">
      <w:r>
        <w:separator/>
      </w:r>
    </w:p>
  </w:footnote>
  <w:footnote w:type="continuationSeparator" w:id="0">
    <w:p w:rsidR="0042451D" w:rsidRDefault="00424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C6D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588D5629"/>
    <w:multiLevelType w:val="singleLevel"/>
    <w:tmpl w:val="0A3CF4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C79"/>
    <w:rsid w:val="0005038D"/>
    <w:rsid w:val="00204C79"/>
    <w:rsid w:val="002528B7"/>
    <w:rsid w:val="00293A8B"/>
    <w:rsid w:val="0042451D"/>
    <w:rsid w:val="00571693"/>
    <w:rsid w:val="00782D00"/>
    <w:rsid w:val="007D008D"/>
    <w:rsid w:val="007F4855"/>
    <w:rsid w:val="00E36F4F"/>
    <w:rsid w:val="00FD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845703-5867-4226-80DC-10897EEA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C79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04C79"/>
    <w:pPr>
      <w:ind w:firstLine="720"/>
      <w:jc w:val="both"/>
    </w:pPr>
    <w:rPr>
      <w:sz w:val="24"/>
    </w:rPr>
  </w:style>
  <w:style w:type="paragraph" w:styleId="a5">
    <w:name w:val="Title"/>
    <w:basedOn w:val="a"/>
    <w:link w:val="a6"/>
    <w:uiPriority w:val="99"/>
    <w:qFormat/>
    <w:rsid w:val="00204C79"/>
    <w:pPr>
      <w:ind w:firstLine="709"/>
      <w:jc w:val="center"/>
    </w:pPr>
    <w:rPr>
      <w:sz w:val="26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204C79"/>
    <w:pPr>
      <w:tabs>
        <w:tab w:val="center" w:pos="4677"/>
        <w:tab w:val="right" w:pos="9355"/>
      </w:tabs>
    </w:pPr>
  </w:style>
  <w:style w:type="character" w:customStyle="1" w:styleId="a6">
    <w:name w:val="Назва Знак"/>
    <w:basedOn w:val="a0"/>
    <w:link w:val="a5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9">
    <w:name w:val="page number"/>
    <w:basedOn w:val="a0"/>
    <w:uiPriority w:val="99"/>
    <w:rsid w:val="00204C79"/>
    <w:rPr>
      <w:rFonts w:cs="Times New Roman"/>
    </w:rPr>
  </w:style>
  <w:style w:type="character" w:customStyle="1" w:styleId="a8">
    <w:name w:val="Нижні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C6B93-628F-4270-8111-B98D973B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2714</Words>
  <Characters>15471</Characters>
  <Application>Microsoft Office Word</Application>
  <DocSecurity>0</DocSecurity>
  <Lines>128</Lines>
  <Paragraphs>36</Paragraphs>
  <ScaleCrop>false</ScaleCrop>
  <Company>Reanimator Extreme Edition</Company>
  <LinksUpToDate>false</LinksUpToDate>
  <CharactersWithSpaces>18149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Льготы по системе социального обеспечения</dc:title>
  <dc:subject/>
  <dc:creator>1</dc:creator>
  <cp:keywords/>
  <dc:description/>
  <cp:lastModifiedBy>Irina</cp:lastModifiedBy>
  <cp:revision>2</cp:revision>
  <dcterms:created xsi:type="dcterms:W3CDTF">2014-08-16T10:07:00Z</dcterms:created>
  <dcterms:modified xsi:type="dcterms:W3CDTF">2014-08-16T10:07:00Z</dcterms:modified>
</cp:coreProperties>
</file>