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596" w:rsidRDefault="00526596" w:rsidP="007F0962">
      <w:pPr>
        <w:pStyle w:val="ConsPlusNormal"/>
        <w:widowControl/>
        <w:spacing w:line="360" w:lineRule="auto"/>
        <w:ind w:firstLine="0"/>
        <w:jc w:val="both"/>
        <w:outlineLvl w:val="1"/>
        <w:rPr>
          <w:rFonts w:ascii="Times New Roman" w:hAnsi="Times New Roman" w:cs="Times New Roman"/>
          <w:sz w:val="18"/>
          <w:szCs w:val="18"/>
        </w:rPr>
      </w:pPr>
      <w:bookmarkStart w:id="0" w:name="_Toc194328551"/>
    </w:p>
    <w:p w:rsidR="007F0962" w:rsidRPr="00BB0CA6" w:rsidRDefault="007F0962" w:rsidP="007F0962">
      <w:pPr>
        <w:pStyle w:val="ConsPlusNormal"/>
        <w:widowControl/>
        <w:spacing w:line="360" w:lineRule="auto"/>
        <w:ind w:firstLine="0"/>
        <w:jc w:val="both"/>
        <w:outlineLvl w:val="1"/>
        <w:rPr>
          <w:rFonts w:ascii="Times New Roman" w:hAnsi="Times New Roman" w:cs="Times New Roman"/>
          <w:sz w:val="18"/>
          <w:szCs w:val="18"/>
        </w:rPr>
      </w:pPr>
      <w:r w:rsidRPr="00BB0CA6">
        <w:rPr>
          <w:rFonts w:ascii="Times New Roman" w:hAnsi="Times New Roman" w:cs="Times New Roman"/>
          <w:sz w:val="18"/>
          <w:szCs w:val="18"/>
        </w:rPr>
        <w:t>§ 3. Соотношение права и морали: единство, различие,</w:t>
      </w:r>
      <w:bookmarkEnd w:id="0"/>
    </w:p>
    <w:p w:rsidR="007F0962" w:rsidRPr="00BB0CA6" w:rsidRDefault="007F0962" w:rsidP="007F0962">
      <w:pPr>
        <w:pStyle w:val="ConsPlusNormal"/>
        <w:widowControl/>
        <w:spacing w:line="360" w:lineRule="auto"/>
        <w:ind w:firstLine="0"/>
        <w:jc w:val="both"/>
        <w:rPr>
          <w:rFonts w:ascii="Times New Roman" w:hAnsi="Times New Roman" w:cs="Times New Roman"/>
          <w:sz w:val="18"/>
          <w:szCs w:val="18"/>
        </w:rPr>
      </w:pPr>
      <w:r w:rsidRPr="00BB0CA6">
        <w:rPr>
          <w:rFonts w:ascii="Times New Roman" w:hAnsi="Times New Roman" w:cs="Times New Roman"/>
          <w:sz w:val="18"/>
          <w:szCs w:val="18"/>
        </w:rPr>
        <w:t>взаимодействие, противоречия</w:t>
      </w:r>
    </w:p>
    <w:p w:rsidR="007F0962" w:rsidRPr="00BB0CA6" w:rsidRDefault="007F0962" w:rsidP="00BB0CA6">
      <w:pPr>
        <w:pStyle w:val="ConsPlusNormal"/>
        <w:widowControl/>
        <w:spacing w:line="360" w:lineRule="auto"/>
        <w:ind w:firstLine="0"/>
        <w:jc w:val="both"/>
        <w:rPr>
          <w:rFonts w:ascii="Times New Roman" w:hAnsi="Times New Roman" w:cs="Times New Roman"/>
          <w:sz w:val="18"/>
          <w:szCs w:val="18"/>
        </w:rPr>
      </w:pPr>
      <w:r w:rsidRPr="00BB0CA6">
        <w:rPr>
          <w:rFonts w:ascii="Times New Roman" w:hAnsi="Times New Roman" w:cs="Times New Roman"/>
          <w:sz w:val="18"/>
          <w:szCs w:val="18"/>
        </w:rPr>
        <w:t>В учебных и практических целях очень важно выявить как тесную взаимосвязь всех видов социальных норм, так и их специфику. Особенно это касается права и морали, представляющих для юридической науки приоритетный интерес.</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Еще древние философы (Аристотель, Платон, Демокрит, Цицерон) указывали на значимость этих двух главных определителей общественного поведения, их сходство и несовпадение. Отграничив право от морали, мы тем самым покажем отличие его от других социальных норм, место и роль этого регулятора в общей системе нормативного регулирования &lt;*&gt;.</w:t>
      </w:r>
    </w:p>
    <w:p w:rsidR="007F0962" w:rsidRPr="00BB0CA6" w:rsidRDefault="007F0962" w:rsidP="007F0962">
      <w:pPr>
        <w:pStyle w:val="ConsPlusNonformat"/>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&lt;*&gt; Мы не вдаемся здесь в полемику, ведущуюся в литературе вокруг понятия права, но придерживаемся мнения, согласно которому право - это исходящие от государства нормы, призванные выражать идеи гуманизма, нравственности, справедливости, естественных прав человека, меру свободы личности; баланс интересов между различными слоями общества. В целом понятие права, как заметил еще И.А. Ильин, упирается в понятие нормы. Именно поэтому ни одна из предлагающихся ныне концепций права не исключает из его состава нормы, а лишь дополняет их рядом других компонентов.</w:t>
      </w:r>
    </w:p>
    <w:p w:rsidR="007F0962" w:rsidRPr="00BB0CA6" w:rsidRDefault="007F0962" w:rsidP="00BB0CA6">
      <w:pPr>
        <w:pStyle w:val="ConsPlusNormal"/>
        <w:widowControl/>
        <w:spacing w:line="360" w:lineRule="auto"/>
        <w:ind w:firstLine="0"/>
        <w:jc w:val="both"/>
        <w:rPr>
          <w:rFonts w:ascii="Times New Roman" w:hAnsi="Times New Roman" w:cs="Times New Roman"/>
          <w:sz w:val="18"/>
          <w:szCs w:val="18"/>
        </w:rPr>
      </w:pPr>
      <w:r w:rsidRPr="00BB0CA6">
        <w:rPr>
          <w:rFonts w:ascii="Times New Roman" w:hAnsi="Times New Roman" w:cs="Times New Roman"/>
          <w:sz w:val="18"/>
          <w:szCs w:val="18"/>
        </w:rPr>
        <w:t>Юристы по роду своей деятельности изучают, толкуют, применяют прежде всего правовые нормы - это их специальность. Но они для оценки поведения субъектов правовых отношений и правильного разрешения возникающих коллизий постоянно обращаются и к этическим критериям, ибо в основе права лежит мораль.</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Русские правоведы (В.С. Соловьев, И.А. Ильин и др.) неизменно подчеркивали, что право есть лишь минимум нравственности или юридически оформленная мораль. Право - средство реализации нравственно-гуманистических идеалов общества. Без уроков нравственности, морали, этики право немыслимо. В.С. Соловьев, например, определял право как "принудительное требование осуществления минимального добра или порядка, не допускающего известного проявления зла".</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Мораль - важнейший социальный институт, одна из форм общественного сознания. Она представляет собой известную совокупность исторически складывающихся и развивающихся жизненных принципов, взглядов, оценок, убеждений и основанных на них норм поведения, определяющих и регулирующих отношения людей друг к другу, обществу, государству, семье, коллективу, классу, окружающей действительности.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Приведенное определение отражает лишь наиболее общие черты морали. Фактически же содержание и структура этого явления глубже, богаче и включают в себя также психологические моменты - эмоции, интересы, мотивы, установки и другие слагаемые. Но главное в морали - это представления о добре и зле.</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Нравственность предполагает не только ценностное отношение человека к другим, но и к себе, чувство собственного достоинства, самоуважения, осознание себя как личности. И. Кант заметил: "Кто превращает себя в червя, тот не должен потом жаловаться, что его топчут ногами". Честь, достоинство, доброе имя охраняются законом - это важнейшие социальные ценности. Честь - дороже жизни. Когда-то из-за чести шли на дуэль, в таких поединках погибли Пушкин, Лермонтов. Представления о честном и бесчестном - еще один стержень морали. Высшим законом и высшим судом для личности является собственная совесть, которая по праву считается самым полным и самым глубоким выражением нравственной сущности человека.</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Мораль имеет внутренний и внешний аспекты. Первый выражает глубину осознания индивидом своего собственного "Я", меру ответственности, духовности, общественного долга, обязанности. Здесь проявляется известный кантовский "категорический императив", ограничитель, в соответствии с которым в каждой личности заключено некое высшее и безусловное нравственное правило ("внутреннее законодательство"), коему она должна добровольно и неукоснительно следовать.</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Смысл этого императива прост: поступай с другими так, как ты хотел бы, чтобы поступали с тобой. Он ставит границы собственному произволу, себялюбию, эгоизму. Так гласит и одна из христианских заповедей. По Канту, две вещи поражают наше воображение - звездное небо над нами и нравственные законы внутри нас. Глубокое наблюдение.</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Все это составляет понятие совести, т.е. способности человека к самооценке и самоконтролю, к суду над самим собой. Именно поэтому первое наказание для виновного заключается в том, что он не может оправдаться перед собственным судом. "Закон, живущий в нас, - писал Кант, - называется совестью; совесть есть, собственно, соотношение наших поступков с этим законом". Цицерон видел в совести главное украшение человека. Эта мысль отразилась и в народной мудрости: "Если хочешь крепко спать, возьми с собой в постель чистую совесть".</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Второй аспект морали - конкретные формы внешнего проявления указанных выше качеств, ибо мораль не может быть сведена к голым принципам. Эти две ее стороны тесно переплетены. "Человек есть ряд его поступков... Каков человек внешне, т.е. в своих действиях, таков он и внутренне" (Гегель). Поэтому нельзя о человеке судить по тому, что он сам о себе думает или декларирует. Только поступки могут раскрыть его действительную сущность.</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Соотношение между правом и моралью сложное, оно включает в себя четыре компонента: единство, различие, взаимодействие и противоречия. Внимательное сопоставление права и морали, выяснение взаимосвязей между ними позволяет более глубоко познать оба эти явления &lt;*&gt;.</w:t>
      </w:r>
    </w:p>
    <w:p w:rsidR="007F0962" w:rsidRPr="00BB0CA6" w:rsidRDefault="007F0962" w:rsidP="007F0962">
      <w:pPr>
        <w:pStyle w:val="ConsPlusNonformat"/>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&lt;*&gt; Здесь и далее под правом имеются в виду исходящие от государства юридические нормы, если не оговорено иное.</w:t>
      </w:r>
    </w:p>
    <w:p w:rsidR="007F0962" w:rsidRPr="00BB0CA6" w:rsidRDefault="007F0962" w:rsidP="00BB0CA6">
      <w:pPr>
        <w:pStyle w:val="ConsPlusNormal"/>
        <w:widowControl/>
        <w:spacing w:line="360" w:lineRule="auto"/>
        <w:ind w:firstLine="0"/>
        <w:jc w:val="both"/>
        <w:rPr>
          <w:rFonts w:ascii="Times New Roman" w:hAnsi="Times New Roman" w:cs="Times New Roman"/>
          <w:sz w:val="18"/>
          <w:szCs w:val="18"/>
        </w:rPr>
      </w:pPr>
      <w:r w:rsidRPr="00BB0CA6">
        <w:rPr>
          <w:rFonts w:ascii="Times New Roman" w:hAnsi="Times New Roman" w:cs="Times New Roman"/>
          <w:sz w:val="18"/>
          <w:szCs w:val="18"/>
        </w:rPr>
        <w:t>Единство права и морали состоит в том, что:</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во-первых, они представляют собой разновидности социальных норм, образующих в совокупности целостную систему нормативного регулирования и в силу этого обладают некоторыми общими чертами, у них единая нормативная основа;</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во-вторых, право и мораль преследуют в конечном счете одни и те же цели и задачи - упорядочение и совершенствование общественной жизни, внесение в нее организующих начал, развитие и обогащение личности, защиту прав человека, утверждение идеалов гуманизма, справедливости;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в-третьих, у права и морали один и тот же объект регулирования - общественные отношения (только в разном объеме), они адресуются одним и тем же людям, слоям, группам, коллективам; их требования во многом совпадают;</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в-четвертых, право и мораль в качестве нормативных явлений определяют границы должных и возможных поступков субъектов, служат средством выражения и гармонизации личных и общественных интересов;</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в-пятых, право и мораль в философском плане представляют собой надстроечные категории, обусловленные прежде всего экономическими, а также политическими, культурными и иными детерминирующими факторами, что делает их социально однотипными в данном обществе или в данной формации;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в-шестых, право и мораль выступают в качестве фундаментальных общеисторических ценностей, показателей социального и культурного прогресса общества, его созидательных и дисциплинирующих начал. Цель права - "установить совместную жизнь людей так, чтобы на столкновения, взаимную борьбу, ожесточенные споры тратилось как можно меньше душевных сил" (И.А. Ильин). Таково же, в сущности, и назначение морали. Ведь право - возведенная в закон нравственность.</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Однако наряду с общими чертами право и мораль имеют существенные различия, обладают своей спецификой. Учет своеобразия этих феноменов имеет, пожалуй, более важное значение, чем констатация их общности. Именно поэтому онтологические статусы и признаки права и морали заслуживают пристального анализа.</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Отличительные особенности права и морали заключаются в следующем:</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1. Право и мораль различаются прежде всего по способам их установления, формирования. Как известно, правовые нормы создаются либо санкционируются государством и только государством (или с его согласия некоторыми общественными организациями), им же отменяются, дополняются, изменяются. В этом смысле государство является политическим творцом права; правотворчество - его исключительная прерогатива. Поэтому право выражает не просто волю народа, а его государственную волю и выступает не просто регулятором, а особым, государственным регулятором.</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Конечно, процесс правообразования идет не только "сверху", но и "снизу", вырастает из народных глубин, обычаев, традиций, юридической практики, прецедентов, но в конечном счете правовые нормы "преподносятся" обществу все же затем от имени государства как его официального представителя.</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По-другому формируется мораль. Ее нормы создаются не государством непосредственно и они вообще не являются продуктом какой-то специальной целенаправленной деятельности, а возникают и развиваются спонтанно в процессе практической деятельности людей. Для того чтобы нравственная норма получила право на существование, не нужно согласие властей; достаточно, чтобы она была признана, "санкционирована" самими участниками социального общения - классами, группами, коллективами, теми людьми, кто намерен ею руководствоваться. В отличие от права мораль носит неофициальный (негосударственный) характер.</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2. Право и мораль различаются по методам их обеспечения. Если право создается государством, то оно им и обеспечивается, охраняется, защищается. За правом стоит аппарат принуждения, который следит за соблюдением правовых норм и наказывает тех, кто их нарушает, ибо норма права - не просьба, не совет, не пожелание, а властное требование, веление, предписание, обращенное ко всем членам общества и подкрепляемое в их же интересах возможностью принудить, заставить.</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Иными словами, юридические нормы носят общеобязательный, непререкаемый характер. Отсюда не следует, что каждая отдельно взятая норма относится ко всем. Речь идет о принципе - о том, что в праве объективно заложен принудительный момент, без которого оно не было бы эффективным регулятором жизнедеятельности людей, атрибутом власти.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По-иному обеспечивается мораль, которая опирается не на силу государственного аппарата, а на силу общественного мнения. Нарушение нравственных норм не влечет за собой вмешательства государственных органов. В моральном отношении человек может быть крайне отрицательной личностью, но юридической ответственности он не подлежит, если не совершает никаких противоправных поступков. Само общество, его коллективы решают вопрос о формах реагирования на лиц, не соблюдающих моральные запреты.</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3. Право и мораль различаются по форме их выражения, фиксации. Если правовые нормы закрепляются в специальных юридических актах государства (законах, указах, постановлениях), группируются по отраслям и институтам, систематизируются (сводятся) для удобства пользования в соответствующие кодексы, сборники, уставы, составляющие в целом обширное и разветвленное законодательство, то нравственные нормы не имеют подобных четких форм выражения, не учитываются и не обрабатываются, а возникают и существуют в сознании людей - участников общественной жизни. Их появление не связано с волей законодателей или других правотворящих лиц.</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Но моральные нормы - это не только неписаные заповеди и требования (хотя таких абсолютное большинство). Многие из них содержатся, например, в программных и уставных документах различных общественных объединений, литературных и религиозных памятниках, исторических летописях, хрониках, манускриптах, запечатлевших правила человеческого бытия.</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Некоторые нравственные правила органически вплетаются в статьи и параграфы законов, иных правовых актов, о чем подробно будет сказано ниже. Тем не менее, в отличие от права, которое представляет собой логически стройную и структурированную систему, мораль - относительно свободное, внутренне не систематизированное образование.</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4. Право и мораль различаются по характеру и способам их воздействия на сознание и поведение людей. Если право регулирует взаимоотношения между субъектами с точки зрения их юридических прав и обязанностей, правомерного - неправомерного, законного - незаконного, наказуемого - ненаказуемого, то мораль подходит к человеческим поступкам с позиций добра и зла, похвального и постыдного, честного и бесчестного, благородного и неблагородного, совести, чести, долга и т.д. Иными словами, у них разные оценочные критерии, социальные мерки.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 связи с этим нормы права содержат в себе более или менее подробное описание запрещаемого или разрешаемого действия, точно указывают нужный вариант поведения, отличаются четкостью, формальной определенностью, властностью, как правило, заранее устанавливают санкцию за нарушение данного предписания, тогда как нравственные нормы не имеют такой степени детализации и не предусматривают заблаговременно объявляемый вид ответственности.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5. Право и мораль различаются по характеру и порядку ответственности за их нарушение. Противоправные действия влекут за собой реакцию государства, т.е. не просто ответственность, а особую, юридическую ответственность, причем порядок ее возложения строго регламентирован законом - он носит процессуальный характер. Его соблюдение столь же обязательно, как и соблюдение материальных правовых норм. Человек наказывается от имени государства, поэтому к юридической ответственности нельзя привлечь в произвольной форме.</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Иной характер носит "воздаяние" за нарушение нравственности. Здесь четкой процедуры нет. Наказание выражается в том, что нарушитель подвергается моральному осуждению, порицанию, к нему применяются меры общественного воздействия (выговор, замечание, исключение из организации и т.п.). Это - ответственность не перед государством, а перед обществом, коллективом, семьей, окружающими людьми.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6. Право и мораль различаются по уровню требований, предъявляемых к поведению человека. Этот уровень значительно выше у морали, которая во многих случаях требует от личности гораздо большего, чем юридический закон, хотя он и предусматривает за некоторые противоправные действия весьма суровые санкции. Например, мораль безоговорочно осуждает любые формы нечестности, лжи, клеветы, обмана и т.д., тогда как право пресекает лишь наиболее крайние и опасные их проявления. Мораль не терпит никакого антиобщественного поведения, в чем бы оно ни выражалось, в то время как право наказывает наиболее злостные случаи таких эксцессов.</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Нравственность выверяет поступки людей категорией совести, повелевает блюсти не только закон, но и долг, внутренние побуждения, считаться с мнением окружающих сограждан. Она более требовательна к поведению индивида. Право не в состоянии заставить человека быть всегда и во всем предельно честным, порядочным, правдивым, справедливым, отзывчивым, благородным, идти на самопожертвование, совершать героические поступки и т.д. Этого законом не предпишешь. Мораль же призывает и к этому. Она ориентирует человека не на средний уровень, а на идеал. "Авторитет нравственных законов бесконечно выше" (Гегель).</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7. Право и мораль различаются по сферам действия. Моральное пространство гораздо шире правового, границы их не совпадают. Право, как известно, регулирует далеко не все, а лишь наиболее важные области общественной жизни (собственность, власть, труд, управление, правосудие), оставляя за рамками своей регламентации такие стороны человеческих отношений, как, например, любовь, дружба, товарищество, взаимопомощь, вкусы, мода, личные пристрастия и т.д. Право не должно переходить свои границы и вторгаться в сферу "свободных и добровольных душевных движений" (И.А. Ильин).</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Вторжение его в эти зоны было бы: во-первых, невозможным в силу неподверженности их внешнему контролю; во-вторых, ненужным и бессмысленным с точки зрения государственных интересов; в-третьих, просто демократичным, антигуманным, "тоталитарным". Здесь действуют моральные, этические и другие социальные нормы, традиции, привычки, обыкновения. Нравственность в отличие от права проникает во все поры и ячейки общества, ее оценкам поддаются в принципе все виды и формы взаимоотношений между людьми. Она "универсальна и вездесуща" (Е.А. Лукашева).</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9. Наконец, у права и морали различные исторические судьбы. Мораль "старше по возрасту", древнее, она всегда существовала и будет существовать в обществе, тогда как право возникло лишь на определенной ступени социальной эволюции.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Таковы общие и отличительные черты права и морали. При этом само собой разумеется, что границы, соединяющие и разъединяющие эти два явления, не остаются статичными, раз навсегда данными. Они подвижны, изменчивы, смещаются в ту или иную сторону в ходе общественного развития под влиянием происходящих перемен. То, что в одно время регулируется правом, в другое - может стать объектом лишь морального воздействия, и наоборот. Даже в пределах одного типа общества, но на разных этапах его развития соотношение между правом и моралью меняется.</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Взаимодействие права и морали. Из тесной взаимосвязи указанных регуляторов вытекает такое же тесное их социальное и функциональное взаимодействие. Они поддерживают друг друга в упорядочении общественных отношений, позитивном влиянии на личность, формировании у граждан должной юридической и нравственной культуры, правосознания. Их требования во многом совпадают: действия субъектов, поощряемые правом, поощряются и моралью.</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Мораль осуждает совершение правонарушений и особенно преступлений. В оценке таких деяний право и мораль едины. "Мораль требует, чтобы прежде всего было соблюдено право, и, лишь после того как оно исчерпано, вступают в действие нравственные определения" (Гегель).</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Конечно, истина конкретна, поэтому могут быть такие деяния, по отношению к которым мораль либо индифферентна, либо даже не порицает их, например недоносительство, отказ давать свидетельские показания против родственников и т.д. Но в принципе право и мораль по абсолютному большинству правонарушений занимают единую позицию.</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Всякое противоправное поведение, как правило, является также противонравственным. Право предписывает соблюдать законы, того же добивается и мораль. Во многих статьях Конституции России, Декларации прав и свобод человека, других важнейших актах оценки права и морали сливаются. Это и неудивительно - ведь право, как уже говорилось, основывается на морали. Оно не может быть безнравственным. Цели у этих двух регуляторов в конечном счете - одни.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Не случайно право нередко представляют в виде юридически оформленной нравственности, ее норм и принципов. В этом смысле право можно охарактеризовать и как явление морали. Такие заповеди христианской морали, как "не убий", "не укради", "не лжесвидетельствуй", берутся под защиту правом, которое карает за их нарушение. Как видим, взаимодействие права и морали нередко выражается в прямом тождестве их требований, обращенных к человеку, в воспитании у него высоких гражданских качеств. Еще Цицерон указывал, что законы призваны искоренять пороки и насаждать добродетели.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 процессе осуществления своих функций право и мораль помогают друг другу в достижении общих целей, используя для этого свойственные им методы. "Там, где право отказывается давать какие-либо предписания, - писал П.И. Новгородцев, - выступает со своими велениями нравственность; там, где нравственность бывает не способна одним своим внутренним авторитетом сдерживать проявления эгоизма, на помощь ей приходит право со своим внешним принуждением".</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Сегодня моральные основы нашего бытия подорваны, процветает не только правовой, но и нравственный нигилизм. Преодоление этих явлений - важнейшая предпосылка социального и духовного возрождения России. С нарастанием негативных процессов усиливается и степень непримиримости к ним людей, которые хотели бы видеть юридические и моральные рычаги более действенными и результативными в борьбе за оздоровление общества.</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Право и мораль плодотворно "сотрудничают" в сфере отправления правосудия, деятельности органов правопорядка, юстиции. Выражается это в различных формах: при разрешении конкретных дел, анализе всевозможных жизненных ситуаций, противоправных действий, а также личности правонарушителя. Фактические обстоятельства многих дел оцениваются с привлечением как юридических, так и нравственных критериев, без которых невозможно правильно определить признаки таких, например, деяний, как хулиганство, клевета, оскорбление, унижение чести и достоинства; понятий цинизма, корысти, стяжательства, "низменных побуждений", выступающих мотивами многих правонарушений.</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То же самое относится к делам о выселении за невозможностью совместного проживания, о расторжении брака и решении вопроса о детях, трудовых спорах. Во всех этих случаях требуется не только правовая, но и моральная характеристика субъектов и самих этих конфликтов.</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"Правосудие, - писал выдающийся русский юрист А.Ф. Кони, - не может быть отрешено от справедливости, а последняя состоит вовсе не в одном правомерном применении карательных санкций. Судебный деятель всем своим образом действий относительно людей, к деяниям которых он призван приложить свой ум, труд и власть, должен стремиться к осуществлению нравственного закона". Римские юристы называли право искусством добра и справедливости, а себя жрецами.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Правовые нормы служат и должны служить проводниками морали, закреплять и защищать нравственные устои общества. И эффективность права во многом зависит от того, насколько полно, адекватно оно выражает эти требования. Сила законов во сто крат увеличивается, если они опираются не только на власть (особый аппарат), но и на мораль. В свою очередь, действие морали, как и других социальных норм, в немалой степени зависит от четко функционирующей юридической системы.</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Противоречия между правом и моралью. Тесное взаимодействие норм права и морали не означает, что процесс этот ровный, гладкий, бесконфликтный. Между ними могут возникать и довольно часто возникают острые противоречия, коллизии, расхождения. Нравственные и правовые требования не всегда и не во всем согласуются, а нередко прямо противостоят друг другу. Эти нестыковки, противоречия имеют как социальное, так и диалектическое происхождение.</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Следует сказать, что оптимальное совмещение этического и юридического всегда было трудноразрешимой проблемой во всех правовых системах. И, как показывает опыт, идеальной гармонии здесь обычно достичь не удается - противоречия неизбежно сохраняются, возникают новые, усугубляются старые. Их можно в какой-то мере сгладить, ослабить, уменьшить, но не снять полностью.</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Разумеется, отдельные из них можно волевым порядком устранить, другие - не допустить, но в целом как объективное явление они остаются. Вообще, вершин нравственности еще ни одному обществу достичь не удавалось, равно как и право никогда не выражало всей полноты моральных императивов. Отсюда - "недоразумения" между данными феноменами. При этом бывают коллизии поверхностные и глубинные, устойчивые. Не следует смотреть на них во всех случаях как на какое-то "зло", с которым необходимо непременно "бороться".</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Причины противоречий между правом и моралью заключаются уже в их специфике, в том, что у них разные методы регуляции, различные подходы, критерии при оценке поведения субъектов. Имеет значение неадекватность отражения ими реальных общественных процессов, интересов различных социальных слоев, групп, классов. Расхождения между правом и моралью вызываются сложностью и противоречивостью самой жизни, бесконечным разнообразием возникающих в ней ситуаций, появлением новых тенденций в общественном развитии, неодинаковым уровнем нравственного и правового сознания людей, изменчивостью социальных условий и т.д.</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Право по своей природе более консервативно, оно неизбежно отстает от течения жизни, к тому же в нем самом немало коллизий. Даже самое совершенное законодательство содержит пробелы, недостатки. Мораль же более подвижна, динамична, активнее и эластичнее реагирует на происходящие изменения. Эти два явления развиваются неравномерно, у морали преобладают элементы гибкости, стихийности. Отсюда в любом обществе всегда разное правовое и моральное состояние.</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Право и мораль - не антиподы, а "соперники", они по-разному оценивают одни и те же факты, между ними тонкие грани и взаимопереходы. На этой почве нередко происходят "лобовые столкновения", так как мораль требует от человека гораздо большего, чем право, судит строже. "Нечто позволительное с точки зрения права может быть чем-то таким, что моралью осуждается", - писал Гегель. В этом легко убедиться на простых житейских примерах.</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Известно, что фактический (незарегистрированный) брак не влечет никаких юридических последствий, и отец ребенка, родившегося в таком браке, не обязан по закону платить алименты, оказывать материальную помощь. По закону - да, а по совести, по морали?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Например, восемнадцатилетняя девушка, выйдя замуж, потребовала выделения своей доли из общей жилплощади, на которой проживали отец, мать и старший брат. Несмотря на уговоры и категорические возражения родителей против дележа (размена) квартиры, она твердила одно: я имею право. Никакие моральные соображения, возмущение соседей, знакомых ее не смущали.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Статья 229 ГК РФ (ч. 2) гласит: "Нашедший вещь вправе потребовать от лица, управомоченного на получение вещи, вознаграждение за находку в размере до двадцати процентов стоимости вещи". Однако абсолютное большинство граждан не претендуют на эти законные проценты. Интересно, почему? Очевидно, останавливают чисто человеческие, моральные нормы. И это также противоречие.</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Кроме того, бывают просто недемократические, антигуманные законы. Например, в советском Уголовном кодексе были статьи, фактически поощрявшие доносительство и требовавшие от свидетелей давать изобличающие показания против родителей и близких родственников. В период сталинщины вообще действовало репрессивное законодательство, нарушавшее элементарные права человека. История знает жестокие, бесчеловечные, фашистские законы, не укладывающиеся в рамки нравственности.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Хотя в основе права лежит мораль, это вовсе не значит, что право механически закрепляет все веления морали, независимо от их сути и принадлежности. Мораль неоднородна, отражает устремления различных социальных групп, слоев, классов, в ней могут противоборствовать взаимоисключающие взгляды. Ф. Энгельс писал: "Представления людей о добре и зле так менялись от народа к народу, от века к веку, что часто прямо противоречили друг другу". В идеале все нормы права должны основываться на нормах морали, как бы воспроизводить их на языке законов, но так бывает далеко не всегда.</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Мораль, как правило, "шагает впереди", но иногда и юридические установления служат для морали ориентиром и могут оказывать на нее опережающее воздействие.</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Создаются ситуации, когда закон нечто разрешает, а мораль запрещает, и наоборот, закон запрещает, а мораль разрешает. Отсутствие же согласия и "взаимопонимания" между ними сказывается в конечном счете на регулятивных и воспитательных возможностях обоих этих средств. Требуется корректировка соответствующих норм, гармонизация нравственного и правового сознания. Иногда жизненные коллизии ставят суды в затруднительное положение.</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 российской печати приводился факт, когда молодой человек, инженер по образованию, предъявил иск о возмещении материального ущерба, причиненного ему в результате пожара, возникшего по вине малолетнего ребенка в доме, где он снимал комнату. Ребенок и все имущество при пожаре погибли. Но несчастье и большое горе владельца дома нисколько его не смутило. В исковом заявлении он скрупулезно перечислял все свои вещи, вплоть до галстуков и носков. При этом общая сумма иска по тем временам (70-е гг.) была незначительной. Ясно, что такое поведение этого гражданина в данной конкретной ситуации не могло получить одобрения со стороны общественного мнения и морали, хотя оно и является с точки зрения закона правомерным. Позиции права и нравственности в оценке возникшего конфликта разошлись.</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Формально суд может удовлетворить иск, но мораль будет не на его стороне. Впрочем, найдутся и такие, кто вполне согласится с подобным решением. В этом и заключается противоречие между нравственным и правовым сознанием. Поэтому не всегда верно утверждение, что, раз по закону, по праву, то, значит, и "по совести", по морали, как и наоборот. В жизни все гораздо сложнее. Нередко человек судит себя сам, взвешивает на весах справедливости свои поступки.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Приведем еще один характерный случай. Он и она, не зарегистрировав брак, прожили вместе, одной семьей, пять лет. С первых дней она, чтобы доказать свое доверие к нему, ежемесячно вносила на его сберкнижку часть своей зарплаты. То же самое делал и он. Впоследствии, не сойдясь характерами, разошлись. И вот он рассуждает: "Когда перед этим я задумывался о необходимости разойтись, я не знал, как должен поступить с деньгами, скопившимися на сберкнижке. Но наконец понял, что ничего предосудительного не совершу, если оставлю все деньги себе. Так я и сделал. Но почему-то мои сослуживцы и знакомые порицают меня, заявляя, что я совершил подлость".</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Таким образом, "фактический" супруг, попросту говоря, обобрал "фактическую" супругу, не переступая при этом грани закона, но попал под жесткий моральный бойкот. Множество острейших коллизий между правом и моралью возникает вокруг дележа наследства после смерти родственников.</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В условиях кризисного состояния российского общества противоречия между правом и моралью крайне обострились. Резко понизился порог нравственных требований, предъявляемых к личности. "Первоначальное накопление капитала", "черный бизнес", безудержная погоня за наживой, легализация многих сомнительных форм обогащения сильно подорвали моральные устои.</w:t>
      </w:r>
    </w:p>
    <w:p w:rsidR="007F0962" w:rsidRPr="00BB0CA6" w:rsidRDefault="007F0962" w:rsidP="007F0962">
      <w:pPr>
        <w:pStyle w:val="ConsPlusNormal"/>
        <w:widowControl/>
        <w:spacing w:line="360" w:lineRule="auto"/>
        <w:ind w:firstLine="540"/>
        <w:jc w:val="both"/>
        <w:rPr>
          <w:rFonts w:ascii="Times New Roman" w:hAnsi="Times New Roman" w:cs="Times New Roman"/>
          <w:sz w:val="18"/>
          <w:szCs w:val="18"/>
        </w:rPr>
      </w:pPr>
      <w:r w:rsidRPr="00BB0CA6">
        <w:rPr>
          <w:rFonts w:ascii="Times New Roman" w:hAnsi="Times New Roman" w:cs="Times New Roman"/>
          <w:sz w:val="18"/>
          <w:szCs w:val="18"/>
        </w:rPr>
        <w:t>Изменились социальные и духовные ценности, критерии престижа индивида. "Героями нашего времени", как правило, становятся ловкие, нахрапистые дельцы, люди, "умеющие жить". Мораль их уже и не особенно осуждает, а скорее оправдывает. Этим даже бравируют. Обесценен честный труд. "Простых работяг" массовое сознание не поддерживает, а "жалеет" как не приспособившихся к новым реалиям.</w:t>
      </w:r>
    </w:p>
    <w:p w:rsidR="007F0962" w:rsidRPr="00BB0CA6" w:rsidRDefault="007F0962">
      <w:pPr>
        <w:rPr>
          <w:sz w:val="18"/>
          <w:szCs w:val="18"/>
        </w:rPr>
      </w:pPr>
      <w:bookmarkStart w:id="1" w:name="_GoBack"/>
      <w:bookmarkEnd w:id="1"/>
    </w:p>
    <w:sectPr w:rsidR="007F0962" w:rsidRPr="00BB0C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962"/>
    <w:rsid w:val="00526596"/>
    <w:rsid w:val="007F0962"/>
    <w:rsid w:val="009E48E8"/>
    <w:rsid w:val="00B26CAD"/>
    <w:rsid w:val="00BB0CA6"/>
    <w:rsid w:val="00E72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12845C-8645-430A-AC09-A0550F067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0962"/>
    <w:pPr>
      <w:widowControl w:val="0"/>
      <w:autoSpaceDE w:val="0"/>
      <w:autoSpaceDN w:val="0"/>
      <w:adjustRightInd w:val="0"/>
      <w:ind w:firstLine="720"/>
    </w:pPr>
    <w:rPr>
      <w:rFonts w:ascii="Arial" w:hAnsi="Arial" w:cs="Arial"/>
    </w:rPr>
  </w:style>
  <w:style w:type="paragraph" w:customStyle="1" w:styleId="ConsPlusNonformat">
    <w:name w:val="ConsPlusNonformat"/>
    <w:rsid w:val="007F0962"/>
    <w:pPr>
      <w:widowControl w:val="0"/>
      <w:autoSpaceDE w:val="0"/>
      <w:autoSpaceDN w:val="0"/>
      <w:adjustRightInd w:val="0"/>
    </w:pPr>
    <w:rPr>
      <w:rFonts w:ascii="Courier New" w:hAnsi="Courier New" w:cs="Courier New"/>
    </w:rPr>
  </w:style>
  <w:style w:type="paragraph" w:styleId="a3">
    <w:name w:val="Balloon Text"/>
    <w:basedOn w:val="a"/>
    <w:semiHidden/>
    <w:rsid w:val="00BB0C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4409</Words>
  <Characters>25135</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3</vt:lpstr>
    </vt:vector>
  </TitlesOfParts>
  <Company>Kontora</Company>
  <LinksUpToDate>false</LinksUpToDate>
  <CharactersWithSpaces>29486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dc:title>
  <dc:subject/>
  <dc:creator>Admin</dc:creator>
  <cp:keywords/>
  <dc:description/>
  <cp:lastModifiedBy>admin</cp:lastModifiedBy>
  <cp:revision>2</cp:revision>
  <cp:lastPrinted>2008-03-02T19:43:00Z</cp:lastPrinted>
  <dcterms:created xsi:type="dcterms:W3CDTF">2014-04-08T19:13:00Z</dcterms:created>
  <dcterms:modified xsi:type="dcterms:W3CDTF">2014-04-08T19:13:00Z</dcterms:modified>
</cp:coreProperties>
</file>