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192" w:rsidRDefault="004F6192" w:rsidP="00B4679E">
      <w:pPr>
        <w:spacing w:line="360" w:lineRule="auto"/>
        <w:jc w:val="center"/>
        <w:rPr>
          <w:rFonts w:ascii="Times New Roman" w:hAnsi="Times New Roman"/>
          <w:sz w:val="44"/>
          <w:szCs w:val="44"/>
        </w:rPr>
      </w:pPr>
    </w:p>
    <w:p w:rsidR="00A35D87" w:rsidRDefault="00A35D87" w:rsidP="00B4679E">
      <w:pPr>
        <w:spacing w:line="360" w:lineRule="auto"/>
        <w:jc w:val="center"/>
        <w:rPr>
          <w:rFonts w:ascii="Times New Roman" w:hAnsi="Times New Roman"/>
          <w:sz w:val="44"/>
          <w:szCs w:val="44"/>
        </w:rPr>
      </w:pPr>
      <w:r w:rsidRPr="00B4679E">
        <w:rPr>
          <w:rFonts w:ascii="Times New Roman" w:hAnsi="Times New Roman"/>
          <w:sz w:val="44"/>
          <w:szCs w:val="44"/>
        </w:rPr>
        <w:t>Содержание:</w:t>
      </w:r>
    </w:p>
    <w:p w:rsidR="00A35D87" w:rsidRDefault="00A35D87" w:rsidP="00B4679E">
      <w:pPr>
        <w:pStyle w:val="1"/>
        <w:numPr>
          <w:ilvl w:val="0"/>
          <w:numId w:val="1"/>
        </w:numPr>
        <w:spacing w:line="360" w:lineRule="auto"/>
        <w:rPr>
          <w:rFonts w:ascii="Times New Roman" w:hAnsi="Times New Roman"/>
          <w:sz w:val="28"/>
          <w:szCs w:val="28"/>
        </w:rPr>
      </w:pPr>
      <w:r>
        <w:rPr>
          <w:rFonts w:ascii="Times New Roman" w:hAnsi="Times New Roman"/>
          <w:sz w:val="28"/>
          <w:szCs w:val="28"/>
        </w:rPr>
        <w:t>Введение……………………………………………………………….3</w:t>
      </w:r>
    </w:p>
    <w:p w:rsidR="00A35D87" w:rsidRDefault="00A35D87" w:rsidP="00B4679E">
      <w:pPr>
        <w:pStyle w:val="1"/>
        <w:numPr>
          <w:ilvl w:val="0"/>
          <w:numId w:val="1"/>
        </w:numPr>
        <w:spacing w:line="360" w:lineRule="auto"/>
        <w:rPr>
          <w:rFonts w:ascii="Times New Roman" w:hAnsi="Times New Roman"/>
          <w:sz w:val="28"/>
          <w:szCs w:val="28"/>
        </w:rPr>
      </w:pPr>
      <w:r w:rsidRPr="00B4679E">
        <w:rPr>
          <w:rFonts w:ascii="Times New Roman" w:hAnsi="Times New Roman"/>
          <w:sz w:val="28"/>
          <w:szCs w:val="28"/>
        </w:rPr>
        <w:t>Ключевой фактор достижения конкурентных преимуществ</w:t>
      </w:r>
      <w:r>
        <w:rPr>
          <w:rFonts w:ascii="Times New Roman" w:hAnsi="Times New Roman"/>
          <w:sz w:val="28"/>
          <w:szCs w:val="28"/>
        </w:rPr>
        <w:t xml:space="preserve"> </w:t>
      </w:r>
    </w:p>
    <w:p w:rsidR="00A35D87" w:rsidRDefault="00A35D87" w:rsidP="00B4679E">
      <w:pPr>
        <w:pStyle w:val="1"/>
        <w:spacing w:line="360" w:lineRule="auto"/>
        <w:rPr>
          <w:rFonts w:ascii="Times New Roman" w:hAnsi="Times New Roman"/>
          <w:sz w:val="28"/>
          <w:szCs w:val="28"/>
        </w:rPr>
      </w:pPr>
      <w:r>
        <w:rPr>
          <w:rFonts w:ascii="Times New Roman" w:hAnsi="Times New Roman"/>
          <w:sz w:val="28"/>
          <w:szCs w:val="28"/>
        </w:rPr>
        <w:t>в борьбе за международные премии в области качества…………...5</w:t>
      </w:r>
    </w:p>
    <w:p w:rsidR="00A35D87" w:rsidRDefault="00A35D87" w:rsidP="00B4679E">
      <w:pPr>
        <w:pStyle w:val="1"/>
        <w:numPr>
          <w:ilvl w:val="0"/>
          <w:numId w:val="1"/>
        </w:numPr>
        <w:spacing w:line="360" w:lineRule="auto"/>
        <w:rPr>
          <w:rFonts w:ascii="Times New Roman" w:hAnsi="Times New Roman"/>
          <w:sz w:val="28"/>
          <w:szCs w:val="28"/>
        </w:rPr>
      </w:pPr>
      <w:r>
        <w:rPr>
          <w:rFonts w:ascii="Times New Roman" w:hAnsi="Times New Roman"/>
          <w:sz w:val="28"/>
          <w:szCs w:val="28"/>
        </w:rPr>
        <w:t>Международные премии в области качества (виды, структура конкурсов, история развития)…... …………………………………..12</w:t>
      </w:r>
    </w:p>
    <w:p w:rsidR="00A35D87" w:rsidRDefault="00A35D87" w:rsidP="00B4679E">
      <w:pPr>
        <w:pStyle w:val="1"/>
        <w:numPr>
          <w:ilvl w:val="0"/>
          <w:numId w:val="1"/>
        </w:numPr>
        <w:spacing w:line="360" w:lineRule="auto"/>
        <w:rPr>
          <w:rFonts w:ascii="Times New Roman" w:hAnsi="Times New Roman"/>
          <w:sz w:val="28"/>
          <w:szCs w:val="28"/>
        </w:rPr>
      </w:pPr>
      <w:r>
        <w:rPr>
          <w:rFonts w:ascii="Times New Roman" w:hAnsi="Times New Roman"/>
          <w:sz w:val="28"/>
          <w:szCs w:val="28"/>
        </w:rPr>
        <w:t>Заключение……………………………………………………………19</w:t>
      </w:r>
    </w:p>
    <w:p w:rsidR="00A35D87" w:rsidRPr="00B4679E" w:rsidRDefault="00A35D87" w:rsidP="00B4679E">
      <w:pPr>
        <w:pStyle w:val="1"/>
        <w:numPr>
          <w:ilvl w:val="0"/>
          <w:numId w:val="1"/>
        </w:numPr>
        <w:spacing w:line="360" w:lineRule="auto"/>
        <w:rPr>
          <w:rFonts w:ascii="Times New Roman" w:hAnsi="Times New Roman"/>
          <w:sz w:val="28"/>
          <w:szCs w:val="28"/>
        </w:rPr>
      </w:pPr>
      <w:r>
        <w:rPr>
          <w:rFonts w:ascii="Times New Roman" w:hAnsi="Times New Roman"/>
          <w:sz w:val="28"/>
          <w:szCs w:val="28"/>
        </w:rPr>
        <w:t>Список используемой литературы…………………………………..23</w:t>
      </w:r>
    </w:p>
    <w:p w:rsidR="00A35D87" w:rsidRDefault="00A35D87" w:rsidP="00B4679E">
      <w:pPr>
        <w:pStyle w:val="1"/>
        <w:spacing w:line="360" w:lineRule="auto"/>
        <w:rPr>
          <w:rFonts w:ascii="Times New Roman" w:hAnsi="Times New Roman"/>
          <w:sz w:val="28"/>
          <w:szCs w:val="28"/>
        </w:rPr>
      </w:pPr>
    </w:p>
    <w:p w:rsidR="00A35D87" w:rsidRPr="00B4679E" w:rsidRDefault="00A35D87" w:rsidP="00B4679E">
      <w:pPr>
        <w:spacing w:line="360" w:lineRule="auto"/>
      </w:pPr>
    </w:p>
    <w:p w:rsidR="00A35D87" w:rsidRPr="00B4679E" w:rsidRDefault="00A35D87" w:rsidP="00B4679E">
      <w:pPr>
        <w:spacing w:line="360" w:lineRule="auto"/>
      </w:pPr>
    </w:p>
    <w:p w:rsidR="00A35D87" w:rsidRPr="00B4679E" w:rsidRDefault="00A35D87" w:rsidP="00B4679E">
      <w:pPr>
        <w:spacing w:line="360" w:lineRule="auto"/>
      </w:pPr>
    </w:p>
    <w:p w:rsidR="00A35D87" w:rsidRPr="00B4679E" w:rsidRDefault="00A35D87" w:rsidP="00B4679E">
      <w:pPr>
        <w:spacing w:line="360" w:lineRule="auto"/>
      </w:pPr>
    </w:p>
    <w:p w:rsidR="00A35D87" w:rsidRPr="00B4679E" w:rsidRDefault="00A35D87" w:rsidP="00B4679E">
      <w:pPr>
        <w:spacing w:line="360" w:lineRule="auto"/>
      </w:pPr>
    </w:p>
    <w:p w:rsidR="00A35D87" w:rsidRPr="00B4679E" w:rsidRDefault="00A35D87" w:rsidP="00B4679E">
      <w:pPr>
        <w:spacing w:line="360" w:lineRule="auto"/>
      </w:pPr>
    </w:p>
    <w:p w:rsidR="00A35D87" w:rsidRPr="00B4679E" w:rsidRDefault="00A35D87" w:rsidP="00B4679E">
      <w:pPr>
        <w:spacing w:line="360" w:lineRule="auto"/>
      </w:pPr>
    </w:p>
    <w:p w:rsidR="00A35D87" w:rsidRPr="00B4679E" w:rsidRDefault="00A35D87" w:rsidP="00B4679E">
      <w:pPr>
        <w:spacing w:line="360" w:lineRule="auto"/>
      </w:pPr>
    </w:p>
    <w:p w:rsidR="00A35D87" w:rsidRPr="00B4679E" w:rsidRDefault="00A35D87" w:rsidP="00B4679E">
      <w:pPr>
        <w:spacing w:line="360" w:lineRule="auto"/>
      </w:pPr>
    </w:p>
    <w:p w:rsidR="00A35D87" w:rsidRPr="00B4679E" w:rsidRDefault="00A35D87" w:rsidP="00B4679E">
      <w:pPr>
        <w:spacing w:line="360" w:lineRule="auto"/>
      </w:pPr>
    </w:p>
    <w:p w:rsidR="00A35D87" w:rsidRPr="00B4679E" w:rsidRDefault="00A35D87" w:rsidP="00B4679E">
      <w:pPr>
        <w:spacing w:line="360" w:lineRule="auto"/>
      </w:pPr>
    </w:p>
    <w:p w:rsidR="00A35D87" w:rsidRDefault="00A35D87" w:rsidP="00B4679E">
      <w:pPr>
        <w:spacing w:line="360" w:lineRule="auto"/>
      </w:pPr>
    </w:p>
    <w:p w:rsidR="00A35D87" w:rsidRDefault="00A35D87" w:rsidP="00B4679E">
      <w:pPr>
        <w:spacing w:line="360" w:lineRule="auto"/>
      </w:pPr>
    </w:p>
    <w:p w:rsidR="00A35D87" w:rsidRDefault="00A35D87" w:rsidP="00B4679E">
      <w:pPr>
        <w:spacing w:line="360" w:lineRule="auto"/>
      </w:pPr>
    </w:p>
    <w:p w:rsidR="00A35D87" w:rsidRDefault="00A35D87" w:rsidP="00B4679E">
      <w:pPr>
        <w:spacing w:line="360" w:lineRule="auto"/>
      </w:pPr>
    </w:p>
    <w:p w:rsidR="00A35D87" w:rsidRDefault="00A35D87" w:rsidP="00B4679E">
      <w:pPr>
        <w:spacing w:line="360" w:lineRule="auto"/>
      </w:pPr>
    </w:p>
    <w:p w:rsidR="00A35D87" w:rsidRDefault="00A35D87" w:rsidP="00B4679E">
      <w:pPr>
        <w:pStyle w:val="1"/>
        <w:numPr>
          <w:ilvl w:val="0"/>
          <w:numId w:val="2"/>
        </w:numPr>
        <w:spacing w:line="360" w:lineRule="auto"/>
        <w:jc w:val="center"/>
        <w:rPr>
          <w:rFonts w:ascii="Times New Roman" w:hAnsi="Times New Roman"/>
          <w:b/>
          <w:sz w:val="32"/>
          <w:szCs w:val="32"/>
        </w:rPr>
      </w:pPr>
      <w:r w:rsidRPr="00B4679E">
        <w:rPr>
          <w:rFonts w:ascii="Times New Roman" w:hAnsi="Times New Roman"/>
          <w:b/>
          <w:sz w:val="32"/>
          <w:szCs w:val="32"/>
        </w:rPr>
        <w:t>Введение</w:t>
      </w:r>
    </w:p>
    <w:p w:rsidR="00A35D87" w:rsidRDefault="00A35D87" w:rsidP="00B4679E">
      <w:pPr>
        <w:pStyle w:val="1"/>
        <w:spacing w:line="360" w:lineRule="auto"/>
        <w:rPr>
          <w:rFonts w:ascii="Times New Roman" w:hAnsi="Times New Roman"/>
          <w:sz w:val="28"/>
          <w:szCs w:val="28"/>
        </w:rPr>
      </w:pP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Качество и конкурентоспособность неразрывно связаны между собой. В современных условиях качество становится важнейшим фактором успеха в продвижении продукции и услуг для предприятий и организаций, ставящих своей целью надежно закрепиться на рынке. Однако достижение нужного качества - процесс не сиюминутный, он требует системного подхода.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И в этом трудном деле отечественным организациям так же, как и ранее, всемерную помощь и поддержку оказывают Госстандарт России и его организации.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В этой связи хотелось бы вспомнить, что системный подход к организации работ по улучшению качества начал развиваться в СССР еще в середине 50-х годов (Саратовская система бездефектного изготовления продукции), затем последовала система КАНАРСПИ (качество, надежность, ресурс с первых изделий, 1960 г.) и др. В начале 70-х годов была разработана комплексная система управления качеством продукции - КС УКП. Инициаторами и идеологическими проводниками многих из этих систем были Госстандарт России и его институты, в первую очередь ВНИИС (в то время ВНИИ по стандартизации).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В 1987 г. увидели свет международные стандарты ИСО серии 9000, а уже с 1988 г. ВНИИС и другие институты Комитета стали оказывать помощь российским организациям разных отраслей промышленности в их внедрении. Выход в свет в 1994 г. стандартов ИСО серии 9000, а также работа над проектами МС ИСО 9000, 9001 и 9004 версии 2000 г., включая их апробацию на ряде российских предприятий, способствовали изменению взглядов руководителей и специалистов России на проблемы менеджмента качества и повышения конкурентоспособности продукции и услуг. </w:t>
      </w:r>
    </w:p>
    <w:p w:rsidR="00A35D87" w:rsidRDefault="00A35D87" w:rsidP="00B4679E">
      <w:pPr>
        <w:spacing w:line="360" w:lineRule="auto"/>
        <w:jc w:val="both"/>
        <w:rPr>
          <w:rFonts w:ascii="Times New Roman" w:hAnsi="Times New Roman"/>
          <w:b/>
          <w:sz w:val="28"/>
          <w:szCs w:val="28"/>
        </w:rPr>
      </w:pPr>
      <w:r w:rsidRPr="00B4679E">
        <w:rPr>
          <w:rFonts w:ascii="Times New Roman" w:hAnsi="Times New Roman"/>
          <w:b/>
          <w:sz w:val="28"/>
          <w:szCs w:val="28"/>
        </w:rPr>
        <w:t xml:space="preserve">      </w:t>
      </w:r>
      <w:r>
        <w:rPr>
          <w:rFonts w:ascii="Times New Roman" w:hAnsi="Times New Roman"/>
          <w:b/>
          <w:sz w:val="28"/>
          <w:szCs w:val="28"/>
        </w:rPr>
        <w:t>Актуальность, выбранной мною темы, очевидна, ведь д</w:t>
      </w:r>
      <w:r w:rsidRPr="00B4679E">
        <w:rPr>
          <w:rFonts w:ascii="Times New Roman" w:hAnsi="Times New Roman"/>
          <w:b/>
          <w:sz w:val="28"/>
          <w:szCs w:val="28"/>
        </w:rPr>
        <w:t xml:space="preserve">ейственное средство стимулирования работ по улучшению качества - учреждение национальных и международных премий по качеству, представляющих собой одну из форм дальнейшего развития системного подхода к управлению качеством. Премии по качеству пользуются большой популярностью. В настоящее время национальные конкурсы на соискание премий в области качества проводятся более чем в 30 странах мира. </w:t>
      </w:r>
    </w:p>
    <w:p w:rsidR="00A35D87" w:rsidRDefault="00A35D87" w:rsidP="00B4679E">
      <w:pPr>
        <w:spacing w:line="360" w:lineRule="auto"/>
        <w:jc w:val="both"/>
        <w:rPr>
          <w:rFonts w:ascii="Times New Roman" w:hAnsi="Times New Roman"/>
          <w:b/>
          <w:sz w:val="28"/>
          <w:szCs w:val="28"/>
        </w:rPr>
      </w:pPr>
      <w:r>
        <w:rPr>
          <w:rFonts w:ascii="Times New Roman" w:hAnsi="Times New Roman"/>
          <w:sz w:val="28"/>
          <w:szCs w:val="28"/>
        </w:rPr>
        <w:t xml:space="preserve">        </w:t>
      </w:r>
      <w:r w:rsidRPr="00BE145D">
        <w:rPr>
          <w:rFonts w:ascii="Times New Roman" w:hAnsi="Times New Roman"/>
          <w:sz w:val="28"/>
          <w:szCs w:val="28"/>
        </w:rPr>
        <w:t>Успех премий выражается в улучшении показателей деятельности и повышении конкурентоспособности компаний в странах, где проводятся конкурсы качества. Этот факт привлек особое внимание к премиям со стороны бизнес-сообщества. Во многих странах были учреждены собственные программы качества на базе ведущих мировых премий.</w:t>
      </w:r>
    </w:p>
    <w:p w:rsidR="00A35D87" w:rsidRDefault="00A35D87" w:rsidP="00B4679E">
      <w:pPr>
        <w:spacing w:line="360" w:lineRule="auto"/>
        <w:jc w:val="both"/>
        <w:rPr>
          <w:rFonts w:ascii="Times New Roman" w:hAnsi="Times New Roman"/>
          <w:b/>
          <w:sz w:val="28"/>
          <w:szCs w:val="28"/>
        </w:rPr>
      </w:pPr>
    </w:p>
    <w:p w:rsidR="00A35D87" w:rsidRDefault="00A35D87" w:rsidP="00B4679E">
      <w:pPr>
        <w:spacing w:line="360" w:lineRule="auto"/>
        <w:jc w:val="both"/>
        <w:rPr>
          <w:rFonts w:ascii="Times New Roman" w:hAnsi="Times New Roman"/>
          <w:b/>
          <w:sz w:val="28"/>
          <w:szCs w:val="28"/>
        </w:rPr>
      </w:pPr>
    </w:p>
    <w:p w:rsidR="00A35D87" w:rsidRDefault="00A35D87" w:rsidP="00B4679E">
      <w:pPr>
        <w:spacing w:line="360" w:lineRule="auto"/>
        <w:jc w:val="both"/>
        <w:rPr>
          <w:rFonts w:ascii="Times New Roman" w:hAnsi="Times New Roman"/>
          <w:b/>
          <w:sz w:val="28"/>
          <w:szCs w:val="28"/>
        </w:rPr>
      </w:pPr>
    </w:p>
    <w:p w:rsidR="00A35D87" w:rsidRDefault="00A35D87" w:rsidP="00B4679E">
      <w:pPr>
        <w:spacing w:line="360" w:lineRule="auto"/>
        <w:jc w:val="both"/>
        <w:rPr>
          <w:rFonts w:ascii="Times New Roman" w:hAnsi="Times New Roman"/>
          <w:b/>
          <w:sz w:val="28"/>
          <w:szCs w:val="28"/>
        </w:rPr>
      </w:pPr>
    </w:p>
    <w:p w:rsidR="00A35D87" w:rsidRDefault="00A35D87" w:rsidP="00B4679E">
      <w:pPr>
        <w:spacing w:line="360" w:lineRule="auto"/>
        <w:jc w:val="both"/>
        <w:rPr>
          <w:rFonts w:ascii="Times New Roman" w:hAnsi="Times New Roman"/>
          <w:b/>
          <w:sz w:val="28"/>
          <w:szCs w:val="28"/>
        </w:rPr>
      </w:pPr>
    </w:p>
    <w:p w:rsidR="00A35D87" w:rsidRDefault="00A35D87" w:rsidP="00B4679E">
      <w:pPr>
        <w:spacing w:line="360" w:lineRule="auto"/>
        <w:jc w:val="both"/>
        <w:rPr>
          <w:rFonts w:ascii="Times New Roman" w:hAnsi="Times New Roman"/>
          <w:b/>
          <w:sz w:val="28"/>
          <w:szCs w:val="28"/>
        </w:rPr>
      </w:pPr>
    </w:p>
    <w:p w:rsidR="00A35D87" w:rsidRDefault="00A35D87" w:rsidP="00B4679E">
      <w:pPr>
        <w:spacing w:line="360" w:lineRule="auto"/>
        <w:jc w:val="both"/>
        <w:rPr>
          <w:rFonts w:ascii="Times New Roman" w:hAnsi="Times New Roman"/>
          <w:b/>
          <w:sz w:val="28"/>
          <w:szCs w:val="28"/>
        </w:rPr>
      </w:pPr>
    </w:p>
    <w:p w:rsidR="00A35D87" w:rsidRDefault="00A35D87" w:rsidP="00B4679E">
      <w:pPr>
        <w:spacing w:line="360" w:lineRule="auto"/>
        <w:jc w:val="both"/>
        <w:rPr>
          <w:rFonts w:ascii="Times New Roman" w:hAnsi="Times New Roman"/>
          <w:b/>
          <w:sz w:val="28"/>
          <w:szCs w:val="28"/>
        </w:rPr>
      </w:pPr>
    </w:p>
    <w:p w:rsidR="00A35D87" w:rsidRDefault="00A35D87" w:rsidP="00B4679E">
      <w:pPr>
        <w:spacing w:line="360" w:lineRule="auto"/>
        <w:jc w:val="both"/>
        <w:rPr>
          <w:rFonts w:ascii="Times New Roman" w:hAnsi="Times New Roman"/>
          <w:b/>
          <w:sz w:val="28"/>
          <w:szCs w:val="28"/>
        </w:rPr>
      </w:pPr>
    </w:p>
    <w:p w:rsidR="00A35D87" w:rsidRDefault="00A35D87" w:rsidP="00B4679E">
      <w:pPr>
        <w:spacing w:line="360" w:lineRule="auto"/>
        <w:jc w:val="both"/>
        <w:rPr>
          <w:rFonts w:ascii="Times New Roman" w:hAnsi="Times New Roman"/>
          <w:b/>
          <w:sz w:val="28"/>
          <w:szCs w:val="28"/>
        </w:rPr>
      </w:pPr>
    </w:p>
    <w:p w:rsidR="00A35D87" w:rsidRPr="00B4679E" w:rsidRDefault="00A35D87" w:rsidP="00B4679E">
      <w:pPr>
        <w:spacing w:line="360" w:lineRule="auto"/>
        <w:jc w:val="both"/>
        <w:rPr>
          <w:rFonts w:ascii="Times New Roman" w:hAnsi="Times New Roman"/>
          <w:b/>
          <w:sz w:val="28"/>
          <w:szCs w:val="28"/>
        </w:rPr>
      </w:pPr>
    </w:p>
    <w:p w:rsidR="00A35D87" w:rsidRDefault="00A35D87" w:rsidP="00B4679E">
      <w:pPr>
        <w:pStyle w:val="1"/>
        <w:spacing w:line="360" w:lineRule="auto"/>
        <w:rPr>
          <w:rFonts w:ascii="Times New Roman" w:hAnsi="Times New Roman"/>
          <w:sz w:val="28"/>
          <w:szCs w:val="28"/>
        </w:rPr>
      </w:pPr>
    </w:p>
    <w:p w:rsidR="00A35D87" w:rsidRPr="00B4679E" w:rsidRDefault="00A35D87" w:rsidP="00B4679E">
      <w:pPr>
        <w:pStyle w:val="1"/>
        <w:numPr>
          <w:ilvl w:val="0"/>
          <w:numId w:val="2"/>
        </w:numPr>
        <w:spacing w:line="360" w:lineRule="auto"/>
        <w:jc w:val="center"/>
        <w:rPr>
          <w:rFonts w:ascii="Times New Roman" w:hAnsi="Times New Roman"/>
          <w:b/>
          <w:sz w:val="36"/>
          <w:szCs w:val="36"/>
        </w:rPr>
      </w:pPr>
      <w:r w:rsidRPr="00B4679E">
        <w:rPr>
          <w:rFonts w:ascii="Times New Roman" w:hAnsi="Times New Roman"/>
          <w:b/>
          <w:sz w:val="36"/>
          <w:szCs w:val="36"/>
        </w:rPr>
        <w:t>Ключевой фактор достижения конкурентных преимуществ</w:t>
      </w:r>
    </w:p>
    <w:p w:rsidR="00A35D87" w:rsidRPr="00BE145D" w:rsidRDefault="00A35D87" w:rsidP="00B4679E">
      <w:pPr>
        <w:spacing w:line="360" w:lineRule="auto"/>
        <w:jc w:val="both"/>
        <w:rPr>
          <w:rFonts w:ascii="Times New Roman" w:hAnsi="Times New Roman"/>
          <w:sz w:val="28"/>
          <w:szCs w:val="28"/>
        </w:rPr>
      </w:pP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Во всем мире качество уже давно стало ключевым фактором достижения конкурентных преимуществ. Причем это не только качество продуктов и услуг, но, в первую очередь, качество бизнес-процессов и системы управления организации. </w:t>
      </w:r>
    </w:p>
    <w:p w:rsidR="00A35D87"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Награды за качество и достижение превосходства в бизнесе приносят признание лучшим организациям и являются важным элементом в стратегиях совершенствования, повышения производительности и конкурентоспособности как на микро, так и на макроэкономическом уровне. </w:t>
      </w:r>
      <w:r>
        <w:rPr>
          <w:rFonts w:ascii="Times New Roman" w:hAnsi="Times New Roman"/>
          <w:sz w:val="28"/>
          <w:szCs w:val="28"/>
        </w:rPr>
        <w:t xml:space="preserve">                   </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Сегодня можно выделить несколько направлений, по которым учреждаются награды в области качества. </w:t>
      </w:r>
    </w:p>
    <w:p w:rsidR="00A35D87" w:rsidRPr="00B4679E" w:rsidRDefault="00A35D87" w:rsidP="00B4679E">
      <w:pPr>
        <w:pStyle w:val="1"/>
        <w:numPr>
          <w:ilvl w:val="0"/>
          <w:numId w:val="3"/>
        </w:numPr>
        <w:spacing w:line="360" w:lineRule="auto"/>
        <w:jc w:val="both"/>
        <w:rPr>
          <w:rFonts w:ascii="Times New Roman" w:hAnsi="Times New Roman"/>
          <w:sz w:val="28"/>
          <w:szCs w:val="28"/>
        </w:rPr>
      </w:pPr>
      <w:r w:rsidRPr="00B4679E">
        <w:rPr>
          <w:rFonts w:ascii="Times New Roman" w:hAnsi="Times New Roman"/>
          <w:b/>
          <w:sz w:val="28"/>
          <w:szCs w:val="28"/>
        </w:rPr>
        <w:t>Во-первых</w:t>
      </w:r>
      <w:r w:rsidRPr="00B4679E">
        <w:rPr>
          <w:rFonts w:ascii="Times New Roman" w:hAnsi="Times New Roman"/>
          <w:b/>
          <w:sz w:val="28"/>
          <w:szCs w:val="28"/>
          <w:u w:val="single"/>
        </w:rPr>
        <w:t>,</w:t>
      </w:r>
      <w:r w:rsidRPr="00B4679E">
        <w:rPr>
          <w:rFonts w:ascii="Times New Roman" w:hAnsi="Times New Roman"/>
          <w:sz w:val="28"/>
          <w:szCs w:val="28"/>
          <w:u w:val="single"/>
        </w:rPr>
        <w:t xml:space="preserve"> это признание лучших продуктов и услуг.</w:t>
      </w:r>
      <w:r w:rsidRPr="00B4679E">
        <w:rPr>
          <w:rFonts w:ascii="Times New Roman" w:hAnsi="Times New Roman"/>
          <w:sz w:val="28"/>
          <w:szCs w:val="28"/>
        </w:rPr>
        <w:t xml:space="preserve"> Победители таких премий, как “Алтын сапа», «Сделано в Алматы” производят высококачественные товары, обладающие лучшими потребительскими свойствами, лидируют на рынках по объему продаж и в рейтингах брэндов. </w:t>
      </w:r>
    </w:p>
    <w:p w:rsidR="00A35D87" w:rsidRPr="00B4679E" w:rsidRDefault="00A35D87" w:rsidP="00B4679E">
      <w:pPr>
        <w:pStyle w:val="1"/>
        <w:numPr>
          <w:ilvl w:val="0"/>
          <w:numId w:val="3"/>
        </w:numPr>
        <w:spacing w:line="360" w:lineRule="auto"/>
        <w:jc w:val="both"/>
        <w:rPr>
          <w:rFonts w:ascii="Times New Roman" w:hAnsi="Times New Roman"/>
          <w:sz w:val="28"/>
          <w:szCs w:val="28"/>
        </w:rPr>
      </w:pPr>
      <w:r w:rsidRPr="00B4679E">
        <w:rPr>
          <w:rFonts w:ascii="Times New Roman" w:hAnsi="Times New Roman"/>
          <w:b/>
          <w:sz w:val="28"/>
          <w:szCs w:val="28"/>
        </w:rPr>
        <w:t>Во-вторых,</w:t>
      </w:r>
      <w:r w:rsidRPr="00B4679E">
        <w:rPr>
          <w:rFonts w:ascii="Times New Roman" w:hAnsi="Times New Roman"/>
          <w:sz w:val="28"/>
          <w:szCs w:val="28"/>
        </w:rPr>
        <w:t xml:space="preserve"> </w:t>
      </w:r>
      <w:r w:rsidRPr="00B4679E">
        <w:rPr>
          <w:rFonts w:ascii="Times New Roman" w:hAnsi="Times New Roman"/>
          <w:sz w:val="28"/>
          <w:szCs w:val="28"/>
          <w:u w:val="single"/>
        </w:rPr>
        <w:t>это индивидуальные премии за вклад в развитие движения качества.</w:t>
      </w:r>
      <w:r w:rsidRPr="00B4679E">
        <w:rPr>
          <w:rFonts w:ascii="Times New Roman" w:hAnsi="Times New Roman"/>
          <w:sz w:val="28"/>
          <w:szCs w:val="28"/>
        </w:rPr>
        <w:t xml:space="preserve"> Среди наиболее уважаемых в мире: премия Акайо (Akao Prize), премии Американского Общества Качества, персональная премия Деминга. </w:t>
      </w:r>
    </w:p>
    <w:p w:rsidR="00A35D87" w:rsidRPr="00B4679E" w:rsidRDefault="00A35D87" w:rsidP="00B4679E">
      <w:pPr>
        <w:pStyle w:val="1"/>
        <w:numPr>
          <w:ilvl w:val="0"/>
          <w:numId w:val="3"/>
        </w:numPr>
        <w:spacing w:line="360" w:lineRule="auto"/>
        <w:jc w:val="both"/>
        <w:rPr>
          <w:rFonts w:ascii="Times New Roman" w:hAnsi="Times New Roman"/>
          <w:sz w:val="28"/>
          <w:szCs w:val="28"/>
        </w:rPr>
      </w:pPr>
      <w:r w:rsidRPr="00B4679E">
        <w:rPr>
          <w:rFonts w:ascii="Times New Roman" w:hAnsi="Times New Roman"/>
          <w:b/>
          <w:sz w:val="28"/>
          <w:szCs w:val="28"/>
        </w:rPr>
        <w:t>В-третьих,</w:t>
      </w:r>
      <w:r w:rsidRPr="00B4679E">
        <w:rPr>
          <w:rFonts w:ascii="Times New Roman" w:hAnsi="Times New Roman"/>
          <w:sz w:val="28"/>
          <w:szCs w:val="28"/>
        </w:rPr>
        <w:t xml:space="preserve"> </w:t>
      </w:r>
      <w:r w:rsidRPr="00B4679E">
        <w:rPr>
          <w:rFonts w:ascii="Times New Roman" w:hAnsi="Times New Roman"/>
          <w:sz w:val="28"/>
          <w:szCs w:val="28"/>
          <w:u w:val="single"/>
        </w:rPr>
        <w:t>награды для компаний за построение лучших систем управления, за качественно организованный бизнес-процесс, позволяющий компании совершенствовать деятельность и обеспечивать свою конкурентоспособность.</w:t>
      </w:r>
      <w:r w:rsidRPr="00B4679E">
        <w:rPr>
          <w:rFonts w:ascii="Times New Roman" w:hAnsi="Times New Roman"/>
          <w:sz w:val="28"/>
          <w:szCs w:val="28"/>
        </w:rPr>
        <w:t xml:space="preserve"> Национальные премии в области качества предоставляют механизм, использование которого помогает компаниям понять и принять философию качества. </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В истории национальных наград за качество ключевую роль играют три широко известные и признанные во всем мире премии: </w:t>
      </w:r>
      <w:r w:rsidRPr="00B4679E">
        <w:rPr>
          <w:rFonts w:ascii="Times New Roman" w:hAnsi="Times New Roman"/>
          <w:b/>
          <w:sz w:val="28"/>
          <w:szCs w:val="28"/>
        </w:rPr>
        <w:t xml:space="preserve">премия Деминга </w:t>
      </w:r>
      <w:r w:rsidRPr="00BE145D">
        <w:rPr>
          <w:rFonts w:ascii="Times New Roman" w:hAnsi="Times New Roman"/>
          <w:sz w:val="28"/>
          <w:szCs w:val="28"/>
        </w:rPr>
        <w:t xml:space="preserve">– японская награда за успешную разработку и применение методов управления качеством в масштабах всей компании; национальная премия качества </w:t>
      </w:r>
      <w:r w:rsidRPr="00B4679E">
        <w:rPr>
          <w:rFonts w:ascii="Times New Roman" w:hAnsi="Times New Roman"/>
          <w:b/>
          <w:sz w:val="28"/>
          <w:szCs w:val="28"/>
        </w:rPr>
        <w:t>Малколма Болдриджа</w:t>
      </w:r>
      <w:r w:rsidRPr="00BE145D">
        <w:rPr>
          <w:rFonts w:ascii="Times New Roman" w:hAnsi="Times New Roman"/>
          <w:sz w:val="28"/>
          <w:szCs w:val="28"/>
        </w:rPr>
        <w:t xml:space="preserve">, критерии которой сформировали философию не только американского, но и мирового бизнеса последних лет; </w:t>
      </w:r>
      <w:r w:rsidRPr="00B4679E">
        <w:rPr>
          <w:rFonts w:ascii="Times New Roman" w:hAnsi="Times New Roman"/>
          <w:b/>
          <w:sz w:val="28"/>
          <w:szCs w:val="28"/>
        </w:rPr>
        <w:t>Европейская премия качества</w:t>
      </w:r>
      <w:r w:rsidRPr="00BE145D">
        <w:rPr>
          <w:rFonts w:ascii="Times New Roman" w:hAnsi="Times New Roman"/>
          <w:sz w:val="28"/>
          <w:szCs w:val="28"/>
        </w:rPr>
        <w:t xml:space="preserve">, являющая собой образец взаимовыгодного сотрудничества организаций Европы под эгидой Европейского фонда управления качеством. </w:t>
      </w:r>
      <w:r>
        <w:rPr>
          <w:rFonts w:ascii="Times New Roman" w:hAnsi="Times New Roman"/>
          <w:sz w:val="28"/>
          <w:szCs w:val="28"/>
        </w:rPr>
        <w:t>(4)</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Успех премий выражается в улучшении показателей деятельности и повышении конкурентоспособности компаний в странах, где проводятся конкурсы качества. Этот факт привлек особое внимание к премиям со стороны бизнес-сообщества. Во многих странах были учреждены собственные программы качества на базе ведущих мировых премий. </w:t>
      </w:r>
    </w:p>
    <w:p w:rsidR="00A35D87" w:rsidRPr="007D0994" w:rsidRDefault="00A35D87" w:rsidP="00B4679E">
      <w:pPr>
        <w:spacing w:line="360" w:lineRule="auto"/>
        <w:jc w:val="both"/>
        <w:rPr>
          <w:rFonts w:ascii="Times New Roman" w:hAnsi="Times New Roman"/>
          <w:sz w:val="28"/>
          <w:szCs w:val="28"/>
          <w:lang w:val="en-US"/>
        </w:rPr>
      </w:pPr>
      <w:r w:rsidRPr="00BE145D">
        <w:rPr>
          <w:rFonts w:ascii="Times New Roman" w:hAnsi="Times New Roman"/>
          <w:sz w:val="28"/>
          <w:szCs w:val="28"/>
        </w:rPr>
        <w:t>Для специалистов в области менеджмента качества, как правило,  наибольший профессиональный интерес представляет именно третья категория премий в области качества.</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b/>
          <w:sz w:val="28"/>
          <w:szCs w:val="28"/>
        </w:rPr>
        <w:t xml:space="preserve">       </w:t>
      </w:r>
      <w:r w:rsidRPr="00B4679E">
        <w:rPr>
          <w:rFonts w:ascii="Times New Roman" w:hAnsi="Times New Roman"/>
          <w:b/>
          <w:sz w:val="28"/>
          <w:szCs w:val="28"/>
        </w:rPr>
        <w:t>Премия Деминга,</w:t>
      </w:r>
      <w:r w:rsidRPr="00BE145D">
        <w:rPr>
          <w:rFonts w:ascii="Times New Roman" w:hAnsi="Times New Roman"/>
          <w:sz w:val="28"/>
          <w:szCs w:val="28"/>
        </w:rPr>
        <w:t xml:space="preserve"> учрежденная в Японии в 1951 г., была нацелена на применение статистических методов управления качеством, что сыграло важную роль в становлении японской экономики.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w:t>
      </w:r>
      <w:r w:rsidRPr="00B4679E">
        <w:rPr>
          <w:rFonts w:ascii="Times New Roman" w:hAnsi="Times New Roman"/>
          <w:b/>
          <w:sz w:val="28"/>
          <w:szCs w:val="28"/>
        </w:rPr>
        <w:t>Премия Малкольма Болдриджа</w:t>
      </w:r>
      <w:r w:rsidRPr="00BE145D">
        <w:rPr>
          <w:rFonts w:ascii="Times New Roman" w:hAnsi="Times New Roman"/>
          <w:sz w:val="28"/>
          <w:szCs w:val="28"/>
        </w:rPr>
        <w:t xml:space="preserve"> - национальная премия США по качеству - была учреждена в 1987 г. За основу при разработке критериев премии был взят подход, получивший название всеобщего управления качеством (TQM).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Но наибольшее распространение конкурсы получили в 90-е годы.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В 1991 г. по инициативе Европейского фонда управления качеством и Европейской организации по качеству была учреждена </w:t>
      </w:r>
      <w:r w:rsidRPr="00B4679E">
        <w:rPr>
          <w:rFonts w:ascii="Times New Roman" w:hAnsi="Times New Roman"/>
          <w:b/>
          <w:sz w:val="28"/>
          <w:szCs w:val="28"/>
        </w:rPr>
        <w:t>Европейская премия по качеству.</w:t>
      </w:r>
      <w:r w:rsidRPr="00BE145D">
        <w:rPr>
          <w:rFonts w:ascii="Times New Roman" w:hAnsi="Times New Roman"/>
          <w:sz w:val="28"/>
          <w:szCs w:val="28"/>
        </w:rPr>
        <w:t xml:space="preserve"> Модель премии учитывала опыт вышеупомянутых премий и европейский подход к внедрению TQM. Таким образом, модель европейской премии наиболее всесторонне (из существующих в мире) описывает всеобщее управление качеством </w:t>
      </w:r>
      <w:r>
        <w:rPr>
          <w:rFonts w:ascii="Times New Roman" w:hAnsi="Times New Roman"/>
          <w:sz w:val="28"/>
          <w:szCs w:val="28"/>
        </w:rPr>
        <w:t>(1)</w:t>
      </w:r>
    </w:p>
    <w:p w:rsidR="00A35D87"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При разработке комплекса критериев национальных премий во многих странах мира была взята за основу модель делового совершенства, принятая в Европейской премии по качеству. Не стала исключением и модель Российской премии в области качества. </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Я бы хотел подробнее рассмотреть реальную ситуацию на отечественном рынке, так как считаю это необходимым элементом, для того чтобы всесторонне рассмотреть вопрос действенности и надобности международных премий в современном обществе.(2)</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Сегодня перед российскими организациями стоит сложная задача утвердиться на отечественном рынке и выйти на международный. Государство не может стоять в стороне от проблем. Результатом последовательной информационной, пропагандисткой и обучающей работы, проводимой Госстандартом России, стал рост числа производственных предприятий и организаций сферы услуг, руководители которых осознают необходимость внедрения в повседневную практику современных высокоэффективных методов управления качеством.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Понимая необходимость в эффективной и доступной форме привлечь внимание к вопросам качества, в 1992 г. Госстандарт России выступил с инициативой учреждения Российской премии по качеству, основываясь на мировом опыте проведения национальных премий.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Итогом последовавшей затем организационной и методической работы стало учреждение в апреле 1996 г. премий Правительства Российской Федерации в области качества, которые присуждаются ежегодно на конкурсной основе организациям за достижение значительных результатов в области качества продукции и услуг, обеспечение их безопасности, внедрение высокоэффективных методов управления качеством. </w:t>
      </w:r>
      <w:r>
        <w:rPr>
          <w:rFonts w:ascii="Times New Roman" w:hAnsi="Times New Roman"/>
          <w:sz w:val="28"/>
          <w:szCs w:val="28"/>
        </w:rPr>
        <w:t>(3)</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Постановлением Правительства РФ был образован Совет по присуждению премий Правительства Российской Федерации, организационно-техническое обеспечение деятельности которого возложено на Госстандарт России. Председатель Совета - заместитель Председателя Правительства Российской Федерации, а его заместитель - председатель Госстандарта России.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Обеспечение практической деятельности Совета, подготовку экспертов по оценке организаций - участников конкурса, методическое и организационное обеспечение конкурса осуществляет Технический секретариат Совета, сформированный на базе ВНИИС Госстандарта России.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Разработку, ежегодную актуализацию и издание методических материалов по проведению конкурса (Руководства для организаций-участников конкурса и Рекомендаций по самооценке деятельности организаций на соответствие критериям премии Правительства РФ в области качества) осуществляет ВНИИС.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Учитывая важность европейского рынка для отечественных предприятий и организаций, критерии российской премии гармонизированы с европейской, предоставляя заинтересованным организациям возможность ориентироваться на единые принципы организации работы по качеству со многими зарубежными компаниями, и тем самым повысить их конкурентоспособность на европейском рынке. Кроме того, подобная практика облегчает возможность подготовки организаций к участию в конкурсах на соискание Европейской премии по качеству.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Однако модель российской премии не является точной копией европейской, она создавалась с учетом реальных условий, в которых ра</w:t>
      </w:r>
      <w:r>
        <w:rPr>
          <w:rFonts w:ascii="Times New Roman" w:hAnsi="Times New Roman"/>
          <w:sz w:val="28"/>
          <w:szCs w:val="28"/>
        </w:rPr>
        <w:t>ботают предприятия нашей страны.(3)</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С учетом состояния российской экономики весомость группы критериев, оценивающих результаты, достигнутые организацией в области качества, была уменьшена по сравнению с европейской премией, а весомость группы критериев, оценивающих деятельность организации по качеству, увеличена.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В местах пропаганду целей и задач конкурса ведут региональные органы Госстандарта России. Подготовив своих специалистов в качестве экспертов по оценке материалов участников конкурса на соискание премий Правительства РФ в области качества, региональные органы стали проводниками идеи деятельности организаций по критериям премии, а следовательно, и содействия распространению принципов всеобщего управления качеством.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К церемонии награждения победителей готовятся комплекты наград, которые изготовляют Всероссийский научно-исследовательский институт оптико-физических измерений (ВНИИОФИ) и Калужская типография стандартов.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Проведение ежегодных конкурсов на соискание премий Правительства РФ в области качества - одно из основных направлений деятельности Госстандарта России по внедрению современных подходов системного управления. </w:t>
      </w:r>
      <w:r>
        <w:rPr>
          <w:rFonts w:ascii="Times New Roman" w:hAnsi="Times New Roman"/>
          <w:sz w:val="28"/>
          <w:szCs w:val="28"/>
        </w:rPr>
        <w:t>(4)</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w:t>
      </w:r>
      <w:r>
        <w:rPr>
          <w:rFonts w:ascii="Times New Roman" w:hAnsi="Times New Roman"/>
          <w:sz w:val="28"/>
          <w:szCs w:val="28"/>
        </w:rPr>
        <w:t>Уже  проходя</w:t>
      </w:r>
      <w:r w:rsidRPr="00BE145D">
        <w:rPr>
          <w:rFonts w:ascii="Times New Roman" w:hAnsi="Times New Roman"/>
          <w:sz w:val="28"/>
          <w:szCs w:val="28"/>
        </w:rPr>
        <w:t>т конкурс</w:t>
      </w:r>
      <w:r>
        <w:rPr>
          <w:rFonts w:ascii="Times New Roman" w:hAnsi="Times New Roman"/>
          <w:sz w:val="28"/>
          <w:szCs w:val="28"/>
        </w:rPr>
        <w:t>ы</w:t>
      </w:r>
      <w:r w:rsidRPr="00BE145D">
        <w:rPr>
          <w:rFonts w:ascii="Times New Roman" w:hAnsi="Times New Roman"/>
          <w:sz w:val="28"/>
          <w:szCs w:val="28"/>
        </w:rPr>
        <w:t xml:space="preserve"> на соискание премий. Растет авторитет конкурса среди организаций. И хотя подготовка к участию требует значительной организационной и творческой работы, число конкурсантов увеличивается ежегодно.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За три прошедшие конкурса определены отечественные организации, являющиеся лидерами в работе по качеству. Теперь у российских предприятий есть не только зарубежные ориентиры по применению передовых методов управлению качеством, но и российские организации, применяющие на практике принципы всеобщего управления качеством, которые в соответствии с условиями конкурса готовы поделиться опытом своей работы со всеми заинтересованными предприятиями.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Оценить уровень своей деятельности, сравнить себя с лидерами, определить свои сильные и слабые стороны, спланировать мероприятия по улучшению деятельности и контролю эффективности их выполнения, привлечь к этой работе персонал - все это возможно, благодаря методу самооценки деятельности организаций на соответствие критериям премий Правительства РФ в области качества. Метод самооценки, получивший широкое распространение в зарубежных компаниях, получает распространяется и среди отечественных предприятий и организаций для постоянного самосовершенствования своей деятельности и наиболее полного удовлетворения потребителей. </w:t>
      </w:r>
      <w:r>
        <w:rPr>
          <w:rFonts w:ascii="Times New Roman" w:hAnsi="Times New Roman"/>
          <w:sz w:val="28"/>
          <w:szCs w:val="28"/>
        </w:rPr>
        <w:t>(3)</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Конкурс на соискание премий Правительства РФ в области качества уже стал основой при организации проведения региональных конкурсов, модели которых часто гармонизированы с моделью российской премии, и число таких конкурсов растет.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Министерство образования Российской Федерации, разрабатывая конкурс 2000 г. "Внутривузовские системы обеспечения качества подготовки специалистов", также гармонизировало ее критерии с критериями российской премией по качеству. </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По результатам проведения конкурсов на соискание премий Правительства РФ в области качества была определена необходимость внесения некоторых усовершенствований в его организацию. Кроме того, необходимо также учесть изменения, произошедшие в модели европейской премии в 1999 г. </w:t>
      </w:r>
    </w:p>
    <w:p w:rsidR="00A35D87"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 xml:space="preserve">      Порядок проведения национального конкурса и критерии модели российской премии ежегодно актуализируются на основе отечественного и зарубежного опыта. Работа по названным направлениям уже проводится Техническим секретариатом Совета по присуждению премий, что позволит поддержать уровень и авторитет российской премии и содействовать в реализации целей учреждения премий.</w:t>
      </w:r>
      <w:r>
        <w:rPr>
          <w:rFonts w:ascii="Times New Roman" w:hAnsi="Times New Roman"/>
          <w:sz w:val="28"/>
          <w:szCs w:val="28"/>
        </w:rPr>
        <w:t>(1)</w:t>
      </w: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rPr>
      </w:pPr>
    </w:p>
    <w:p w:rsidR="00A35D87" w:rsidRDefault="00A35D87" w:rsidP="00B4679E">
      <w:pPr>
        <w:spacing w:line="360" w:lineRule="auto"/>
        <w:jc w:val="center"/>
        <w:rPr>
          <w:rFonts w:ascii="Times New Roman" w:hAnsi="Times New Roman"/>
          <w:sz w:val="28"/>
          <w:szCs w:val="28"/>
          <w:lang w:val="en-US"/>
        </w:rPr>
      </w:pPr>
    </w:p>
    <w:p w:rsidR="00A35D87" w:rsidRDefault="00A35D87" w:rsidP="00B4679E">
      <w:pPr>
        <w:spacing w:line="360" w:lineRule="auto"/>
        <w:jc w:val="center"/>
        <w:rPr>
          <w:rFonts w:ascii="Times New Roman" w:hAnsi="Times New Roman"/>
          <w:sz w:val="28"/>
          <w:szCs w:val="28"/>
          <w:lang w:val="en-US"/>
        </w:rPr>
      </w:pPr>
    </w:p>
    <w:p w:rsidR="00A35D87" w:rsidRPr="007D0994" w:rsidRDefault="00A35D87" w:rsidP="00B4679E">
      <w:pPr>
        <w:spacing w:line="360" w:lineRule="auto"/>
        <w:jc w:val="center"/>
        <w:rPr>
          <w:rFonts w:ascii="Times New Roman" w:hAnsi="Times New Roman"/>
          <w:sz w:val="28"/>
          <w:szCs w:val="28"/>
          <w:lang w:val="en-US"/>
        </w:rPr>
      </w:pPr>
    </w:p>
    <w:p w:rsidR="00A35D87" w:rsidRDefault="00A35D87" w:rsidP="00B4679E">
      <w:pPr>
        <w:spacing w:line="360" w:lineRule="auto"/>
        <w:jc w:val="center"/>
        <w:rPr>
          <w:rFonts w:ascii="Times New Roman" w:hAnsi="Times New Roman"/>
          <w:sz w:val="28"/>
          <w:szCs w:val="28"/>
        </w:rPr>
      </w:pPr>
    </w:p>
    <w:p w:rsidR="00A35D87" w:rsidRPr="00A71B7E" w:rsidRDefault="00A35D87" w:rsidP="00A71B7E">
      <w:pPr>
        <w:pStyle w:val="1"/>
        <w:numPr>
          <w:ilvl w:val="0"/>
          <w:numId w:val="2"/>
        </w:numPr>
        <w:spacing w:line="360" w:lineRule="auto"/>
        <w:jc w:val="center"/>
        <w:rPr>
          <w:rFonts w:ascii="Times New Roman" w:hAnsi="Times New Roman"/>
          <w:b/>
          <w:sz w:val="36"/>
          <w:szCs w:val="36"/>
        </w:rPr>
      </w:pPr>
      <w:r w:rsidRPr="00A71B7E">
        <w:rPr>
          <w:rFonts w:ascii="Times New Roman" w:hAnsi="Times New Roman"/>
          <w:b/>
          <w:sz w:val="36"/>
          <w:szCs w:val="36"/>
        </w:rPr>
        <w:t xml:space="preserve">Международные премии в области качества </w:t>
      </w:r>
    </w:p>
    <w:p w:rsidR="00A35D87" w:rsidRPr="00A71B7E" w:rsidRDefault="00A35D87" w:rsidP="00A71B7E">
      <w:pPr>
        <w:pStyle w:val="1"/>
        <w:spacing w:line="360" w:lineRule="auto"/>
        <w:jc w:val="center"/>
        <w:rPr>
          <w:rFonts w:ascii="Times New Roman" w:hAnsi="Times New Roman"/>
          <w:b/>
          <w:sz w:val="36"/>
          <w:szCs w:val="36"/>
        </w:rPr>
      </w:pPr>
      <w:r w:rsidRPr="00A71B7E">
        <w:rPr>
          <w:rFonts w:ascii="Times New Roman" w:hAnsi="Times New Roman"/>
          <w:b/>
          <w:sz w:val="36"/>
          <w:szCs w:val="36"/>
        </w:rPr>
        <w:t>(виды, структура конкурсов</w:t>
      </w:r>
      <w:r>
        <w:rPr>
          <w:rFonts w:ascii="Times New Roman" w:hAnsi="Times New Roman"/>
          <w:b/>
          <w:sz w:val="36"/>
          <w:szCs w:val="36"/>
        </w:rPr>
        <w:t>, история развития</w:t>
      </w:r>
      <w:r w:rsidRPr="00A71B7E">
        <w:rPr>
          <w:rFonts w:ascii="Times New Roman" w:hAnsi="Times New Roman"/>
          <w:b/>
          <w:sz w:val="36"/>
          <w:szCs w:val="36"/>
        </w:rPr>
        <w:t>)</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Каждый второй четверг ноября отмечается Всемирный день качества. Как правило, в этот день во многих странах чествуют победителей конкурсов качества. Какие преимущества получает компания от участия в конкурсах? </w:t>
      </w:r>
    </w:p>
    <w:p w:rsidR="00A35D87" w:rsidRDefault="00A35D87" w:rsidP="00B4679E">
      <w:pPr>
        <w:spacing w:line="360" w:lineRule="auto"/>
        <w:jc w:val="both"/>
        <w:rPr>
          <w:rFonts w:ascii="Times New Roman" w:hAnsi="Times New Roman"/>
          <w:b/>
          <w:sz w:val="28"/>
          <w:szCs w:val="28"/>
        </w:rPr>
      </w:pPr>
      <w:r>
        <w:rPr>
          <w:rFonts w:ascii="Times New Roman" w:hAnsi="Times New Roman"/>
          <w:sz w:val="28"/>
          <w:szCs w:val="28"/>
        </w:rPr>
        <w:t xml:space="preserve">      </w:t>
      </w:r>
      <w:r w:rsidRPr="00BE145D">
        <w:rPr>
          <w:rFonts w:ascii="Times New Roman" w:hAnsi="Times New Roman"/>
          <w:sz w:val="28"/>
          <w:szCs w:val="28"/>
        </w:rPr>
        <w:t>Премии качества вышли за рамки обычного конкурса и рассматриваются как инструмент управления и совершенствования бизнеса. Критерии и модели премий находятся в авангарде современных методов управления. Принципы, декларируемые организаторами конкурсов на соискание премий в области качества, становятся принципами ведения бизнеса и концептуальной основой для национальной политики в области качества.</w:t>
      </w:r>
      <w:r>
        <w:rPr>
          <w:rFonts w:ascii="Times New Roman" w:hAnsi="Times New Roman"/>
          <w:sz w:val="28"/>
          <w:szCs w:val="28"/>
        </w:rPr>
        <w:t>(3)</w:t>
      </w:r>
      <w:r w:rsidRPr="00BE145D">
        <w:rPr>
          <w:rFonts w:ascii="Times New Roman" w:hAnsi="Times New Roman"/>
          <w:sz w:val="28"/>
          <w:szCs w:val="28"/>
        </w:rPr>
        <w:t xml:space="preserve"> </w:t>
      </w:r>
      <w:r>
        <w:rPr>
          <w:rFonts w:ascii="Times New Roman" w:hAnsi="Times New Roman"/>
          <w:b/>
          <w:sz w:val="28"/>
          <w:szCs w:val="28"/>
        </w:rPr>
        <w:t>П</w:t>
      </w:r>
      <w:r w:rsidRPr="00B4679E">
        <w:rPr>
          <w:rFonts w:ascii="Times New Roman" w:hAnsi="Times New Roman"/>
          <w:b/>
          <w:sz w:val="28"/>
          <w:szCs w:val="28"/>
        </w:rPr>
        <w:t>ремии Деминга, национальной премии качества Малколма Болдриджа, Европейской и Японской премий качества, а также премии Правительства Российск</w:t>
      </w:r>
      <w:r>
        <w:rPr>
          <w:rFonts w:ascii="Times New Roman" w:hAnsi="Times New Roman"/>
          <w:b/>
          <w:sz w:val="28"/>
          <w:szCs w:val="28"/>
        </w:rPr>
        <w:t>ой Федерации в области качества – основные премии в области качества.</w:t>
      </w:r>
    </w:p>
    <w:p w:rsidR="00A35D87"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Для начала обратимся к структуре конкорсов на премии качества.</w:t>
      </w:r>
    </w:p>
    <w:p w:rsidR="00A35D87" w:rsidRPr="00A71B7E" w:rsidRDefault="00A35D87" w:rsidP="00A71B7E">
      <w:pPr>
        <w:spacing w:line="360" w:lineRule="auto"/>
        <w:jc w:val="center"/>
        <w:rPr>
          <w:rFonts w:ascii="Times New Roman" w:hAnsi="Times New Roman"/>
          <w:b/>
          <w:sz w:val="28"/>
          <w:szCs w:val="28"/>
        </w:rPr>
      </w:pPr>
      <w:r w:rsidRPr="00B4679E">
        <w:rPr>
          <w:rFonts w:ascii="Times New Roman" w:hAnsi="Times New Roman"/>
          <w:b/>
          <w:sz w:val="28"/>
          <w:szCs w:val="28"/>
        </w:rPr>
        <w:t>Структура конкурсов</w:t>
      </w:r>
      <w:r>
        <w:rPr>
          <w:rFonts w:ascii="Times New Roman" w:hAnsi="Times New Roman"/>
          <w:b/>
          <w:sz w:val="28"/>
          <w:szCs w:val="28"/>
        </w:rPr>
        <w:t>:</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Структура конкурсов на соискание премий качества приблизительно одинакова и включает следующие основные этапы: </w:t>
      </w:r>
    </w:p>
    <w:p w:rsidR="00A35D87" w:rsidRPr="00B4679E" w:rsidRDefault="00A35D87" w:rsidP="00B4679E">
      <w:pPr>
        <w:spacing w:line="360" w:lineRule="auto"/>
        <w:jc w:val="both"/>
        <w:rPr>
          <w:rFonts w:ascii="Times New Roman" w:hAnsi="Times New Roman"/>
          <w:b/>
          <w:sz w:val="28"/>
          <w:szCs w:val="28"/>
        </w:rPr>
      </w:pPr>
      <w:r w:rsidRPr="00B4679E">
        <w:rPr>
          <w:rFonts w:ascii="Times New Roman" w:hAnsi="Times New Roman"/>
          <w:b/>
          <w:sz w:val="28"/>
          <w:szCs w:val="28"/>
        </w:rPr>
        <w:t xml:space="preserve">1. подготовка отчета о деятельности компании и ее достижениях в области улучшения качества; </w:t>
      </w:r>
    </w:p>
    <w:p w:rsidR="00A35D87" w:rsidRPr="00B4679E" w:rsidRDefault="00A35D87" w:rsidP="00B4679E">
      <w:pPr>
        <w:spacing w:line="360" w:lineRule="auto"/>
        <w:jc w:val="both"/>
        <w:rPr>
          <w:rFonts w:ascii="Times New Roman" w:hAnsi="Times New Roman"/>
          <w:b/>
          <w:sz w:val="28"/>
          <w:szCs w:val="28"/>
        </w:rPr>
      </w:pPr>
      <w:r w:rsidRPr="00B4679E">
        <w:rPr>
          <w:rFonts w:ascii="Times New Roman" w:hAnsi="Times New Roman"/>
          <w:b/>
          <w:sz w:val="28"/>
          <w:szCs w:val="28"/>
        </w:rPr>
        <w:t xml:space="preserve">2. анализ и оценка отчетов экспертами премии качества; </w:t>
      </w:r>
    </w:p>
    <w:p w:rsidR="00A35D87" w:rsidRPr="00B4679E" w:rsidRDefault="00A35D87" w:rsidP="00B4679E">
      <w:pPr>
        <w:spacing w:line="360" w:lineRule="auto"/>
        <w:jc w:val="both"/>
        <w:rPr>
          <w:rFonts w:ascii="Times New Roman" w:hAnsi="Times New Roman"/>
          <w:b/>
          <w:sz w:val="28"/>
          <w:szCs w:val="28"/>
        </w:rPr>
      </w:pPr>
      <w:r w:rsidRPr="00B4679E">
        <w:rPr>
          <w:rFonts w:ascii="Times New Roman" w:hAnsi="Times New Roman"/>
          <w:b/>
          <w:sz w:val="28"/>
          <w:szCs w:val="28"/>
        </w:rPr>
        <w:t>3. определение лучших компаний по итогам оценки отчетов;</w:t>
      </w:r>
    </w:p>
    <w:p w:rsidR="00A35D87" w:rsidRPr="00B4679E" w:rsidRDefault="00A35D87" w:rsidP="00B4679E">
      <w:pPr>
        <w:spacing w:line="360" w:lineRule="auto"/>
        <w:jc w:val="both"/>
        <w:rPr>
          <w:rFonts w:ascii="Times New Roman" w:hAnsi="Times New Roman"/>
          <w:b/>
          <w:sz w:val="28"/>
          <w:szCs w:val="28"/>
        </w:rPr>
      </w:pPr>
      <w:r w:rsidRPr="00B4679E">
        <w:rPr>
          <w:rFonts w:ascii="Times New Roman" w:hAnsi="Times New Roman"/>
          <w:b/>
          <w:sz w:val="28"/>
          <w:szCs w:val="28"/>
        </w:rPr>
        <w:t xml:space="preserve">4. обследование и оценка лучших компаний на местах; 5. определение победителей конкурса; </w:t>
      </w:r>
    </w:p>
    <w:p w:rsidR="00A35D87" w:rsidRPr="00B4679E" w:rsidRDefault="00A35D87" w:rsidP="00B4679E">
      <w:pPr>
        <w:spacing w:line="360" w:lineRule="auto"/>
        <w:jc w:val="both"/>
        <w:rPr>
          <w:rFonts w:ascii="Times New Roman" w:hAnsi="Times New Roman"/>
          <w:b/>
          <w:sz w:val="28"/>
          <w:szCs w:val="28"/>
        </w:rPr>
      </w:pPr>
      <w:r w:rsidRPr="00B4679E">
        <w:rPr>
          <w:rFonts w:ascii="Times New Roman" w:hAnsi="Times New Roman"/>
          <w:b/>
          <w:sz w:val="28"/>
          <w:szCs w:val="28"/>
        </w:rPr>
        <w:t xml:space="preserve">6. оглашение результатов и награждение победителей. </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Эксперты премий оценивают, во-первых, используемые конкурсантом подходы, методы. Во-вторых, как эти подходы внедряются. И, наконец, как заявленные инициативы влияют на получаемые результаты. Так, эксперты  премии качества рассматривают отчеты по самооценке, руководствуясь следующими показателями: совершенство подхода, полнота подхода, оценка и пересмотр подхода, достижения и полнота охвата. </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Один из важнейших элементов оценочного процесса, благодаря которому многие организации принимают решение об участии в конкурсе - экспертное заключение. Это независимый отчет, в котором оценивается текущее состояние компании, анализируются достигнутые результаты, указываются области, где необходимы первоочередные улучшения, даются рекомендации по совершенствованию деятельности. Кроме того, экспертное заключение содержит балльную оценку по каждой категории, которая позволяет конкурсанту сопоставить свой уровень с эталонным и с уровнем победителей, а также проследить динамику улучшений относительно прошлых показателей.</w:t>
      </w:r>
      <w:r>
        <w:rPr>
          <w:rFonts w:ascii="Times New Roman" w:hAnsi="Times New Roman"/>
          <w:sz w:val="28"/>
          <w:szCs w:val="28"/>
        </w:rPr>
        <w:t>(2)</w:t>
      </w:r>
    </w:p>
    <w:p w:rsidR="00A35D87" w:rsidRPr="00BE145D" w:rsidRDefault="00A35D87" w:rsidP="00B4679E">
      <w:pPr>
        <w:spacing w:line="360" w:lineRule="auto"/>
        <w:jc w:val="both"/>
        <w:rPr>
          <w:rFonts w:ascii="Times New Roman" w:hAnsi="Times New Roman"/>
          <w:sz w:val="28"/>
          <w:szCs w:val="28"/>
        </w:rPr>
      </w:pPr>
      <w:r w:rsidRPr="00BE145D">
        <w:rPr>
          <w:rFonts w:ascii="Times New Roman" w:hAnsi="Times New Roman"/>
          <w:sz w:val="28"/>
          <w:szCs w:val="28"/>
        </w:rPr>
        <w:t>К числу наиболее известных мировых премий в области качества, модели которых широко используются как инструменты совершенствования бизнеса, относятся три премии: Премия Деминга - престижная награда для организаций, исповедующих принципы TQM, успешно разрабатывающих и применяющих методы контроля и управления качеством; Премия Болдриджа, критерии которой сформировали философию мирового бизнеса последних лет; Европейская премия качества, являющая собой образец взаимовыгодного сотрудничества организаций Европы под эгидой Европейского фонда управления качеством; Японская премия качества как один из ярких примеров применения Критериев Болдриджа для разработки национальной программы качества и вовлечения большого числа компаний в процесс совершенствования на основе самооценки. Сегодня остановимся на одной из них.</w:t>
      </w:r>
    </w:p>
    <w:p w:rsidR="00A35D87" w:rsidRPr="00A71B7E" w:rsidRDefault="00A35D87" w:rsidP="00A71B7E">
      <w:pPr>
        <w:spacing w:line="360" w:lineRule="auto"/>
        <w:jc w:val="center"/>
        <w:rPr>
          <w:rFonts w:ascii="Times New Roman" w:hAnsi="Times New Roman"/>
          <w:b/>
          <w:sz w:val="28"/>
          <w:szCs w:val="28"/>
        </w:rPr>
      </w:pPr>
      <w:r w:rsidRPr="00A71B7E">
        <w:rPr>
          <w:rFonts w:ascii="Times New Roman" w:hAnsi="Times New Roman"/>
          <w:b/>
          <w:sz w:val="28"/>
          <w:szCs w:val="28"/>
        </w:rPr>
        <w:t>Национальная Премия Качества</w:t>
      </w:r>
    </w:p>
    <w:p w:rsidR="00A35D87" w:rsidRPr="00A71B7E" w:rsidRDefault="00A35D87" w:rsidP="00A71B7E">
      <w:pPr>
        <w:spacing w:line="360" w:lineRule="auto"/>
        <w:jc w:val="center"/>
        <w:rPr>
          <w:rFonts w:ascii="Times New Roman" w:hAnsi="Times New Roman"/>
          <w:b/>
          <w:sz w:val="28"/>
          <w:szCs w:val="28"/>
        </w:rPr>
      </w:pPr>
      <w:r w:rsidRPr="00A71B7E">
        <w:rPr>
          <w:rFonts w:ascii="Times New Roman" w:hAnsi="Times New Roman"/>
          <w:b/>
          <w:sz w:val="28"/>
          <w:szCs w:val="28"/>
        </w:rPr>
        <w:t>Малколма Болдриджа</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20 августа 1987 года президент Рональд Рейган подписал Закон 100-107, учреждающий Премию Качества Малколма Болдриджа (Malcolm Baldrige National Quality Award), названную в честь министра торговли США, трагически погибшего на родео. </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Текст закона начинается словами: “… лидерство США в обеспечении качества изделий и качества процессов оспаривалось (и иногда успешно) зарубежными конкурентами, и темпы роста нашей внутринациональной производительности оказались меньше, чем у наших конкурентов за последние два десятилетия”. </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 xml:space="preserve">Этот закон объявил войну низкому качеству с целью защитить американские компании от давления со стороны конкурентов и преодолеть экономический спад 1980-х годов. </w:t>
      </w:r>
      <w:r>
        <w:rPr>
          <w:rFonts w:ascii="Times New Roman" w:hAnsi="Times New Roman"/>
          <w:sz w:val="28"/>
          <w:szCs w:val="28"/>
        </w:rPr>
        <w:t>(3)</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Идея национальной награды за качество сполна оправдала надежды своих создателей, и сегодня премия Болдриджа играет жизненно важную роль для американского бизнеса. Идея улучшения бизнеса на основе Критериев Болдриджа пробудила интерес к качеству в США. Многие компании даже оказывают давление на своих поставщиков для того, чтобы те уделяли особое внимание качеству. Например, компания Globe Metallurgical, получившая премию Болдриджа в 1990 году, частично мотивировала участие в конкурсе желанием добиться первой позиции в рейтинге качества Форда. В свою очередь, целью компании Wallace Company, также завоевавшей премию в 1990 г., было выполнение требований, предъявляемых к качеству ее партнером - компанией Hoechst Celanese.</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За годы своего существования Премия Болдриджа выросла из конкурса в принципиально новый подход к управлению организацией. Критерии Болдрижда декларируют современные принципы ведения бизнеса. Философия премии Болдриджа воспринимается всем бизнес-сообществом как практическое руководство для развития и совершенствования систем управления. “Философия Болдриджа, устанавливающая фокус на потребителя, развитие партнерства, стратегическое планирование и расширение возможностей работников - определяет ключевые элементы мирового бизнеса. Фактически премия Болдриджа доказала, что является наиболее эффективным инструментом в оценке и управлении улучшениями в глобальной модели бизнеса” (Боб Бэнкс, вице-президент Quality STMicroelectronics, лауреат премии Болдриджа 1999 г.).</w:t>
      </w:r>
    </w:p>
    <w:p w:rsidR="00A35D87" w:rsidRPr="00BE145D" w:rsidRDefault="00A35D87" w:rsidP="00B4679E">
      <w:pPr>
        <w:spacing w:line="360" w:lineRule="auto"/>
        <w:jc w:val="both"/>
        <w:rPr>
          <w:rFonts w:ascii="Times New Roman" w:hAnsi="Times New Roman"/>
          <w:sz w:val="28"/>
          <w:szCs w:val="28"/>
        </w:rPr>
      </w:pPr>
      <w:r>
        <w:rPr>
          <w:rFonts w:ascii="Times New Roman" w:hAnsi="Times New Roman"/>
          <w:sz w:val="28"/>
          <w:szCs w:val="28"/>
        </w:rPr>
        <w:t xml:space="preserve">          </w:t>
      </w:r>
      <w:r w:rsidRPr="00BE145D">
        <w:rPr>
          <w:rFonts w:ascii="Times New Roman" w:hAnsi="Times New Roman"/>
          <w:sz w:val="28"/>
          <w:szCs w:val="28"/>
        </w:rPr>
        <w:t>Ежегодно с 1988 года премия Болдриджа вручается по трем основным категориям: промышленное производство, сфера услуг, малый бизнес. В 1999 году к этим трем базовым категориям были добавлены категории для некоммерческого сектора: образование, здравоохранение.</w:t>
      </w:r>
    </w:p>
    <w:p w:rsidR="00A35D87" w:rsidRPr="00A71B7E" w:rsidRDefault="00A35D87" w:rsidP="00A71B7E">
      <w:pPr>
        <w:spacing w:line="360" w:lineRule="auto"/>
        <w:jc w:val="both"/>
        <w:rPr>
          <w:rFonts w:ascii="Times New Roman" w:hAnsi="Times New Roman"/>
          <w:sz w:val="28"/>
          <w:szCs w:val="28"/>
        </w:rPr>
      </w:pPr>
      <w:r w:rsidRPr="00BE145D">
        <w:rPr>
          <w:rFonts w:ascii="Times New Roman" w:hAnsi="Times New Roman"/>
          <w:sz w:val="28"/>
          <w:szCs w:val="28"/>
        </w:rPr>
        <w:t>В числе 46 компаний, получивших Премию Болдриджа, - Xerox, Motorola, Boeing, IBM, Cadillac Motor, FedEx. Дважды лауреатами становились Solectron Corp. и сеть отелей Ritz-Carlton Hotel. В категориях образования и здравоохранения первые премии получили Chugach School District (Alaska); Pearl River School District (New York); University of Wisconsin-Stout (Wisconsin).</w:t>
      </w:r>
    </w:p>
    <w:p w:rsidR="00A35D87" w:rsidRPr="00A71B7E" w:rsidRDefault="00A35D87" w:rsidP="00A71B7E">
      <w:pPr>
        <w:spacing w:line="360" w:lineRule="auto"/>
        <w:jc w:val="center"/>
        <w:rPr>
          <w:rFonts w:ascii="Times New Roman" w:hAnsi="Times New Roman"/>
          <w:b/>
          <w:sz w:val="28"/>
          <w:szCs w:val="28"/>
        </w:rPr>
      </w:pPr>
      <w:r w:rsidRPr="00A71B7E">
        <w:rPr>
          <w:rFonts w:ascii="Times New Roman" w:hAnsi="Times New Roman"/>
          <w:b/>
          <w:sz w:val="28"/>
          <w:szCs w:val="28"/>
        </w:rPr>
        <w:t>Премия Деминга</w:t>
      </w:r>
    </w:p>
    <w:p w:rsidR="00A35D87"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Приз Демиига за качество (премия Деминга) был учрежден в 1951 г. в честь большого вклада Эдварда Деминга в развитие качества в Японии. К этому времени контроль качества широко применялся в японской промышленности, а в некоторых компаниях даже трансформировался во Всеобщий Контроль Качества компании (Company Wide Quality Control — CWQC), базирующийся на статистическом контроле качества (SQC). Компании, которые награждались призом Деминга за качество, достигали наибольших успехов именно за счет эффективного внедрения CWQC и были признанными лидерами не только японской, но и мировой промышленности. Приз Деминга присуждался также отдельным лицам или группам, внесшим значительный вклад в развитие и популяризацию контроля качества.</w:t>
      </w:r>
      <w:r>
        <w:rPr>
          <w:rFonts w:ascii="Times New Roman" w:hAnsi="Times New Roman"/>
          <w:sz w:val="28"/>
          <w:szCs w:val="28"/>
        </w:rPr>
        <w:t>(1)</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Подача заявлений на получение приза Деминга похожа на экзамен. Претендент выдержит экзамен только в том случае, если спроектированное и примененное им управление качеством в наибольшей степени соответствует именно его типу и размеру бизнеса, давая наибольший эффект в конкретном случае. Если до 1984 г. рассматривались только японские компании и наиболее отличившиеся люди этой страны, то в 1984 г. Комитетом по присуждению приза Деминга было принято решение о присуждении приза Деминга и для зарубежных компаний, для чего был учрежден специальный приз Японского Комитета — приз Деминга для зарубежных компаний (The Deming Application Prize for Oversea Companies — DAPOC), условия присуждения которого были объявлены впервые в 1987 г. О высоких требованиях, предъявляемых этим призом, говорит тот факт, что за период с 1987 по 1994 гг. только две зарубежные компании были отмечены призом Деминга. Одной из них стала компания Florida Power &amp; Light в США, которая получила DAPOC в 1989 г. за свою программу качества под названием "Процесс улучшения качества" (Quality Improvement Process), практическое применение которой началось в этой компании в 1981 г. </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Как отмечалось Японским Комитетом по присуждению приза Деминга, эта программа представляет собой "никогда не заканчивающее путешествие в качество, базирующееся на принципах удовлетворения потребителя, цикла Деминга PDCA, управления только на основании фактов и уважении людей". Второй компанией была Philips Taiwan со штаб-квартирой в г.Тайпей (Тайвань), производящая всевозможную электронную продукцию и насчитывающая около 8200 рабочих. Эта компания была удостоена приза Деминга в 1991 г. за наиболее успешное практическое применение Всеобщего Контроля Качес</w:t>
      </w:r>
      <w:r>
        <w:rPr>
          <w:rFonts w:ascii="Times New Roman" w:hAnsi="Times New Roman"/>
          <w:sz w:val="28"/>
          <w:szCs w:val="28"/>
        </w:rPr>
        <w:t xml:space="preserve">тва среди зарубежных компаний. </w:t>
      </w:r>
    </w:p>
    <w:p w:rsidR="00A35D87"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Программа Всеобщего Контроля Качества, начатая этой компанией в 1985 г., включала: политику; организацию и ее управление; образование и распространение знаний; сбор, распространение и использование информации о качестве; анализ; стандартизацию; контроль; обеспечение качества; результаты; планирование на будущее.</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Пр</w:t>
      </w:r>
      <w:r w:rsidRPr="00A71B7E">
        <w:rPr>
          <w:rFonts w:ascii="Times New Roman" w:hAnsi="Times New Roman"/>
          <w:sz w:val="28"/>
          <w:szCs w:val="28"/>
        </w:rPr>
        <w:t>ограмма, по мнению Комитета по присуждению приза Деминга, в наибольшей степени соответствовала на период начала 1990-х годов японской идеологии CWQC.</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Среди 129 компаний Японии, которые получили приз Деминга в период с 1951 по 1993 гг., такие всемирно известные компании, как Nippon Electric Co., Kawasaki Steel, Hitachi Ltd., Fugi Photo Film Ltd., Nissan Motor Co., Toyota Limited, Kansai Electric </w:t>
      </w:r>
      <w:r>
        <w:rPr>
          <w:rFonts w:ascii="Times New Roman" w:hAnsi="Times New Roman"/>
          <w:sz w:val="28"/>
          <w:szCs w:val="28"/>
        </w:rPr>
        <w:t xml:space="preserve">Power Company и Fuji Xerox Co. </w:t>
      </w:r>
    </w:p>
    <w:p w:rsidR="00A35D87" w:rsidRPr="00A71B7E" w:rsidRDefault="00A35D87" w:rsidP="00A71B7E">
      <w:pPr>
        <w:spacing w:line="360" w:lineRule="auto"/>
        <w:jc w:val="both"/>
        <w:rPr>
          <w:rFonts w:ascii="Times New Roman" w:hAnsi="Times New Roman"/>
          <w:sz w:val="28"/>
          <w:szCs w:val="28"/>
        </w:rPr>
      </w:pPr>
      <w:r w:rsidRPr="00A71B7E">
        <w:rPr>
          <w:rFonts w:ascii="Times New Roman" w:hAnsi="Times New Roman"/>
          <w:sz w:val="28"/>
          <w:szCs w:val="28"/>
        </w:rPr>
        <w:t xml:space="preserve">В настоящее время Японский Комитет по присуждению премий Деминга присуждает пять следующих премий: </w:t>
      </w:r>
    </w:p>
    <w:p w:rsidR="00A35D87" w:rsidRPr="00A71B7E" w:rsidRDefault="00A35D87" w:rsidP="00A71B7E">
      <w:pPr>
        <w:pStyle w:val="1"/>
        <w:numPr>
          <w:ilvl w:val="0"/>
          <w:numId w:val="5"/>
        </w:numPr>
        <w:spacing w:line="360" w:lineRule="auto"/>
        <w:jc w:val="both"/>
        <w:rPr>
          <w:rFonts w:ascii="Times New Roman" w:hAnsi="Times New Roman"/>
          <w:sz w:val="28"/>
          <w:szCs w:val="28"/>
        </w:rPr>
      </w:pPr>
      <w:r w:rsidRPr="00A71B7E">
        <w:rPr>
          <w:rFonts w:ascii="Times New Roman" w:hAnsi="Times New Roman"/>
          <w:sz w:val="28"/>
          <w:szCs w:val="28"/>
        </w:rPr>
        <w:t xml:space="preserve">премия Деминга для крупных компаний (The Deming Application Prize), которые достигли значительных успехов за счет применения CWQC с использованием статистических методов; </w:t>
      </w:r>
    </w:p>
    <w:p w:rsidR="00A35D87" w:rsidRPr="00A71B7E" w:rsidRDefault="00A35D87" w:rsidP="00A71B7E">
      <w:pPr>
        <w:pStyle w:val="1"/>
        <w:numPr>
          <w:ilvl w:val="0"/>
          <w:numId w:val="5"/>
        </w:numPr>
        <w:spacing w:line="360" w:lineRule="auto"/>
        <w:jc w:val="both"/>
        <w:rPr>
          <w:rFonts w:ascii="Times New Roman" w:hAnsi="Times New Roman"/>
          <w:sz w:val="28"/>
          <w:szCs w:val="28"/>
        </w:rPr>
      </w:pPr>
      <w:r w:rsidRPr="00A71B7E">
        <w:rPr>
          <w:rFonts w:ascii="Times New Roman" w:hAnsi="Times New Roman"/>
          <w:sz w:val="28"/>
          <w:szCs w:val="28"/>
        </w:rPr>
        <w:t xml:space="preserve">премия Деминга для малых предприятий (The Deming Application Prize for Small Enterprise), достигших значительных успехов также за счет применения CWQC с использованием статистических методов; </w:t>
      </w:r>
    </w:p>
    <w:p w:rsidR="00A35D87" w:rsidRPr="00A71B7E" w:rsidRDefault="00A35D87" w:rsidP="00A71B7E">
      <w:pPr>
        <w:pStyle w:val="1"/>
        <w:numPr>
          <w:ilvl w:val="0"/>
          <w:numId w:val="5"/>
        </w:numPr>
        <w:spacing w:line="360" w:lineRule="auto"/>
        <w:jc w:val="both"/>
        <w:rPr>
          <w:rFonts w:ascii="Times New Roman" w:hAnsi="Times New Roman"/>
          <w:sz w:val="28"/>
          <w:szCs w:val="28"/>
        </w:rPr>
      </w:pPr>
      <w:r w:rsidRPr="00A71B7E">
        <w:rPr>
          <w:rFonts w:ascii="Times New Roman" w:hAnsi="Times New Roman"/>
          <w:sz w:val="28"/>
          <w:szCs w:val="28"/>
        </w:rPr>
        <w:t xml:space="preserve">премия Деминга для подразделений (The Deming Application Prize for Devision), отличившихся в применении статистических методов и CWQC; </w:t>
      </w:r>
    </w:p>
    <w:p w:rsidR="00A35D87" w:rsidRPr="00A71B7E" w:rsidRDefault="00A35D87" w:rsidP="00A71B7E">
      <w:pPr>
        <w:pStyle w:val="1"/>
        <w:numPr>
          <w:ilvl w:val="0"/>
          <w:numId w:val="5"/>
        </w:numPr>
        <w:spacing w:line="360" w:lineRule="auto"/>
        <w:jc w:val="both"/>
        <w:rPr>
          <w:rFonts w:ascii="Times New Roman" w:hAnsi="Times New Roman"/>
          <w:sz w:val="28"/>
          <w:szCs w:val="28"/>
        </w:rPr>
      </w:pPr>
      <w:r w:rsidRPr="00A71B7E">
        <w:rPr>
          <w:rFonts w:ascii="Times New Roman" w:hAnsi="Times New Roman"/>
          <w:sz w:val="28"/>
          <w:szCs w:val="28"/>
        </w:rPr>
        <w:t xml:space="preserve">персональная премия Деминга отдельным лицам или группам (The Deming Prize for Individual Person), внесшим выдающийся вклад в изучение и/ или распространение CWQC, используя статистические методы или изучение и/ или распространение статистических методов для CWQC; </w:t>
      </w:r>
    </w:p>
    <w:p w:rsidR="00A35D87" w:rsidRPr="00A71B7E" w:rsidRDefault="00A35D87" w:rsidP="00A71B7E">
      <w:pPr>
        <w:pStyle w:val="1"/>
        <w:numPr>
          <w:ilvl w:val="0"/>
          <w:numId w:val="5"/>
        </w:numPr>
        <w:spacing w:line="360" w:lineRule="auto"/>
        <w:jc w:val="both"/>
        <w:rPr>
          <w:rFonts w:ascii="Times New Roman" w:hAnsi="Times New Roman"/>
          <w:sz w:val="28"/>
          <w:szCs w:val="28"/>
        </w:rPr>
      </w:pPr>
      <w:r w:rsidRPr="00A71B7E">
        <w:rPr>
          <w:rFonts w:ascii="Times New Roman" w:hAnsi="Times New Roman"/>
          <w:sz w:val="28"/>
          <w:szCs w:val="28"/>
        </w:rPr>
        <w:t xml:space="preserve">премия Деминга для зарубежных компаний (The Deming Application Prize for Oversea Companies), внесших выдающийся вклад в развитие и применение CWQC. </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Критериями оценки претендующей компании на приз Деминга являются 48 показателей, объединенные в шесть ключевых моментов в деятельности претендента: </w:t>
      </w:r>
    </w:p>
    <w:p w:rsidR="00A35D87" w:rsidRPr="00A71B7E" w:rsidRDefault="00A35D87" w:rsidP="00A71B7E">
      <w:pPr>
        <w:pStyle w:val="1"/>
        <w:numPr>
          <w:ilvl w:val="0"/>
          <w:numId w:val="4"/>
        </w:numPr>
        <w:spacing w:line="360" w:lineRule="auto"/>
        <w:jc w:val="both"/>
        <w:rPr>
          <w:rFonts w:ascii="Times New Roman" w:hAnsi="Times New Roman"/>
          <w:sz w:val="28"/>
          <w:szCs w:val="28"/>
        </w:rPr>
      </w:pPr>
      <w:r w:rsidRPr="00A71B7E">
        <w:rPr>
          <w:rFonts w:ascii="Times New Roman" w:hAnsi="Times New Roman"/>
          <w:sz w:val="28"/>
          <w:szCs w:val="28"/>
        </w:rPr>
        <w:t xml:space="preserve">политика и цели; </w:t>
      </w:r>
    </w:p>
    <w:p w:rsidR="00A35D87" w:rsidRPr="00A71B7E" w:rsidRDefault="00A35D87" w:rsidP="00A71B7E">
      <w:pPr>
        <w:pStyle w:val="1"/>
        <w:numPr>
          <w:ilvl w:val="0"/>
          <w:numId w:val="4"/>
        </w:numPr>
        <w:spacing w:line="360" w:lineRule="auto"/>
        <w:jc w:val="both"/>
        <w:rPr>
          <w:rFonts w:ascii="Times New Roman" w:hAnsi="Times New Roman"/>
          <w:sz w:val="28"/>
          <w:szCs w:val="28"/>
        </w:rPr>
      </w:pPr>
      <w:r w:rsidRPr="00A71B7E">
        <w:rPr>
          <w:rFonts w:ascii="Times New Roman" w:hAnsi="Times New Roman"/>
          <w:sz w:val="28"/>
          <w:szCs w:val="28"/>
        </w:rPr>
        <w:t xml:space="preserve">организация и администрирование; </w:t>
      </w:r>
    </w:p>
    <w:p w:rsidR="00A35D87" w:rsidRPr="00A71B7E" w:rsidRDefault="00A35D87" w:rsidP="00A71B7E">
      <w:pPr>
        <w:pStyle w:val="1"/>
        <w:numPr>
          <w:ilvl w:val="0"/>
          <w:numId w:val="4"/>
        </w:numPr>
        <w:spacing w:line="360" w:lineRule="auto"/>
        <w:jc w:val="both"/>
        <w:rPr>
          <w:rFonts w:ascii="Times New Roman" w:hAnsi="Times New Roman"/>
          <w:sz w:val="28"/>
          <w:szCs w:val="28"/>
        </w:rPr>
      </w:pPr>
      <w:r w:rsidRPr="00A71B7E">
        <w:rPr>
          <w:rFonts w:ascii="Times New Roman" w:hAnsi="Times New Roman"/>
          <w:sz w:val="28"/>
          <w:szCs w:val="28"/>
        </w:rPr>
        <w:t xml:space="preserve">образование и распространение знаний; </w:t>
      </w:r>
    </w:p>
    <w:p w:rsidR="00A35D87" w:rsidRPr="00A71B7E" w:rsidRDefault="00A35D87" w:rsidP="00A71B7E">
      <w:pPr>
        <w:pStyle w:val="1"/>
        <w:numPr>
          <w:ilvl w:val="0"/>
          <w:numId w:val="4"/>
        </w:numPr>
        <w:spacing w:line="360" w:lineRule="auto"/>
        <w:jc w:val="both"/>
        <w:rPr>
          <w:rFonts w:ascii="Times New Roman" w:hAnsi="Times New Roman"/>
          <w:sz w:val="28"/>
          <w:szCs w:val="28"/>
        </w:rPr>
      </w:pPr>
      <w:r w:rsidRPr="00A71B7E">
        <w:rPr>
          <w:rFonts w:ascii="Times New Roman" w:hAnsi="Times New Roman"/>
          <w:sz w:val="28"/>
          <w:szCs w:val="28"/>
        </w:rPr>
        <w:t xml:space="preserve">выполение; </w:t>
      </w:r>
    </w:p>
    <w:p w:rsidR="00A35D87" w:rsidRDefault="00A35D87" w:rsidP="00A71B7E">
      <w:pPr>
        <w:pStyle w:val="1"/>
        <w:numPr>
          <w:ilvl w:val="0"/>
          <w:numId w:val="4"/>
        </w:numPr>
        <w:spacing w:line="360" w:lineRule="auto"/>
        <w:jc w:val="both"/>
        <w:rPr>
          <w:rFonts w:ascii="Times New Roman" w:hAnsi="Times New Roman"/>
          <w:sz w:val="28"/>
          <w:szCs w:val="28"/>
        </w:rPr>
      </w:pPr>
      <w:r w:rsidRPr="00A71B7E">
        <w:rPr>
          <w:rFonts w:ascii="Times New Roman" w:hAnsi="Times New Roman"/>
          <w:sz w:val="28"/>
          <w:szCs w:val="28"/>
        </w:rPr>
        <w:t>результаты;</w:t>
      </w:r>
    </w:p>
    <w:p w:rsidR="00A35D87" w:rsidRDefault="00A35D87" w:rsidP="00A71B7E">
      <w:pPr>
        <w:pStyle w:val="1"/>
        <w:numPr>
          <w:ilvl w:val="0"/>
          <w:numId w:val="4"/>
        </w:numPr>
        <w:spacing w:line="360" w:lineRule="auto"/>
        <w:jc w:val="both"/>
        <w:rPr>
          <w:rFonts w:ascii="Times New Roman" w:hAnsi="Times New Roman"/>
          <w:sz w:val="28"/>
          <w:szCs w:val="28"/>
        </w:rPr>
      </w:pPr>
      <w:r w:rsidRPr="00A71B7E">
        <w:rPr>
          <w:rFonts w:ascii="Times New Roman" w:hAnsi="Times New Roman"/>
          <w:sz w:val="28"/>
          <w:szCs w:val="28"/>
        </w:rPr>
        <w:t>дальнейшие планы.</w:t>
      </w:r>
    </w:p>
    <w:p w:rsidR="00A35D87" w:rsidRDefault="00A35D87" w:rsidP="00A71B7E">
      <w:pPr>
        <w:spacing w:line="360" w:lineRule="auto"/>
        <w:jc w:val="both"/>
        <w:rPr>
          <w:rFonts w:ascii="Times New Roman" w:hAnsi="Times New Roman"/>
          <w:sz w:val="28"/>
          <w:szCs w:val="28"/>
        </w:rPr>
      </w:pPr>
    </w:p>
    <w:p w:rsidR="00A35D87" w:rsidRDefault="00A35D87" w:rsidP="00A71B7E">
      <w:pPr>
        <w:spacing w:line="360" w:lineRule="auto"/>
        <w:jc w:val="both"/>
        <w:rPr>
          <w:rFonts w:ascii="Times New Roman" w:hAnsi="Times New Roman"/>
          <w:sz w:val="28"/>
          <w:szCs w:val="28"/>
        </w:rPr>
      </w:pPr>
    </w:p>
    <w:p w:rsidR="00A35D87" w:rsidRDefault="00A35D87" w:rsidP="00A71B7E">
      <w:pPr>
        <w:spacing w:line="360" w:lineRule="auto"/>
        <w:jc w:val="both"/>
        <w:rPr>
          <w:rFonts w:ascii="Times New Roman" w:hAnsi="Times New Roman"/>
          <w:sz w:val="28"/>
          <w:szCs w:val="28"/>
        </w:rPr>
      </w:pPr>
    </w:p>
    <w:p w:rsidR="00A35D87" w:rsidRDefault="00A35D87" w:rsidP="00A71B7E">
      <w:pPr>
        <w:spacing w:line="360" w:lineRule="auto"/>
        <w:jc w:val="both"/>
        <w:rPr>
          <w:rFonts w:ascii="Times New Roman" w:hAnsi="Times New Roman"/>
          <w:sz w:val="28"/>
          <w:szCs w:val="28"/>
        </w:rPr>
      </w:pPr>
    </w:p>
    <w:p w:rsidR="00A35D87" w:rsidRDefault="00A35D87" w:rsidP="00A71B7E">
      <w:pPr>
        <w:spacing w:line="360" w:lineRule="auto"/>
        <w:jc w:val="both"/>
        <w:rPr>
          <w:rFonts w:ascii="Times New Roman" w:hAnsi="Times New Roman"/>
          <w:sz w:val="28"/>
          <w:szCs w:val="28"/>
        </w:rPr>
      </w:pPr>
    </w:p>
    <w:p w:rsidR="00A35D87" w:rsidRDefault="00A35D87" w:rsidP="00A71B7E">
      <w:pPr>
        <w:spacing w:line="360" w:lineRule="auto"/>
        <w:jc w:val="both"/>
        <w:rPr>
          <w:rFonts w:ascii="Times New Roman" w:hAnsi="Times New Roman"/>
          <w:sz w:val="28"/>
          <w:szCs w:val="28"/>
        </w:rPr>
      </w:pPr>
    </w:p>
    <w:p w:rsidR="00A35D87" w:rsidRDefault="00A35D87" w:rsidP="00A71B7E">
      <w:pPr>
        <w:spacing w:line="360" w:lineRule="auto"/>
        <w:jc w:val="both"/>
        <w:rPr>
          <w:rFonts w:ascii="Times New Roman" w:hAnsi="Times New Roman"/>
          <w:sz w:val="28"/>
          <w:szCs w:val="28"/>
        </w:rPr>
      </w:pPr>
    </w:p>
    <w:p w:rsidR="00A35D87" w:rsidRDefault="00A35D87" w:rsidP="00A71B7E">
      <w:pPr>
        <w:spacing w:line="360" w:lineRule="auto"/>
        <w:jc w:val="both"/>
        <w:rPr>
          <w:rFonts w:ascii="Times New Roman" w:hAnsi="Times New Roman"/>
          <w:sz w:val="28"/>
          <w:szCs w:val="28"/>
        </w:rPr>
      </w:pPr>
    </w:p>
    <w:p w:rsidR="00A35D87" w:rsidRDefault="00A35D87" w:rsidP="00A71B7E">
      <w:pPr>
        <w:spacing w:line="360" w:lineRule="auto"/>
        <w:jc w:val="center"/>
        <w:rPr>
          <w:rFonts w:ascii="Times New Roman" w:hAnsi="Times New Roman"/>
          <w:b/>
          <w:sz w:val="36"/>
          <w:szCs w:val="36"/>
        </w:rPr>
      </w:pPr>
      <w:r w:rsidRPr="00A71B7E">
        <w:rPr>
          <w:rFonts w:ascii="Times New Roman" w:hAnsi="Times New Roman"/>
          <w:b/>
          <w:sz w:val="36"/>
          <w:szCs w:val="36"/>
        </w:rPr>
        <w:t>Заключение:</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Современные широко распространенные и признанные в мире премии в области качества - Премия Болдриджа и Европейская премия качества - не просто награды за победу в конкурсах: они формируют национальную политику в области качества Америки и Европы. В подтверждение тому стоит вспомнить текст знаменитого Закона 100-107, учреждавшего премию Болдриджа "…лидерство США в обеспечении качества изделий и качества процессов оспаривалось (и иногда успешно) зарубежными конкурентами, и темпы роста нашего национального производства оказались меньше, чем у наших конкурентов за последние два десятилетия". С этого момента (20 августа 1987 г.) Правительство США объявило войну низкому качеству с целью защитить американские компании от давления со стороны конкурентов и преодолеть экономический спад 1980-х гг. Идея национальной награды за качество сполна оправдала надежды организаторов конкурса. За годы своего существования Премия Болдриджа сформировала принципиально новый подход к управлению компаниями. Президент США Дж. Буш на церемонии вручения премии 2000 г. отметил: "Критерии премии Болдриджа являются отличным стандартом для компаний в борьбе за превосходство в бизнесе. Это возможность посмотреть на себя глазами потребителей и рынка. Премия Болдриджа становится мировым стандартом, подтверждением тому является растущее число аналогичных программ по всему миру". </w:t>
      </w:r>
      <w:r>
        <w:rPr>
          <w:rFonts w:ascii="Times New Roman" w:hAnsi="Times New Roman"/>
          <w:sz w:val="28"/>
          <w:szCs w:val="28"/>
        </w:rPr>
        <w:t>(4)</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Именно на основе критериев Болдриджа разработана и адаптирована к национальной практике менеджмента </w:t>
      </w:r>
      <w:r w:rsidRPr="00A71B7E">
        <w:rPr>
          <w:rFonts w:ascii="Times New Roman" w:hAnsi="Times New Roman"/>
          <w:b/>
          <w:sz w:val="28"/>
          <w:szCs w:val="28"/>
        </w:rPr>
        <w:t>Японская премия качества</w:t>
      </w:r>
      <w:r w:rsidRPr="00A71B7E">
        <w:rPr>
          <w:rFonts w:ascii="Times New Roman" w:hAnsi="Times New Roman"/>
          <w:sz w:val="28"/>
          <w:szCs w:val="28"/>
        </w:rPr>
        <w:t xml:space="preserve"> (Japan Quality Award). Ш. Саба, экс-председатель комитета конкурса, выступая на форуме Азиатской организации производительности в 1999 г., обосновал появление Японской премии качества следующим образом: "Успех премии Болдриджа в деле совершенствования систем управления показал, что японским компаниям следует не только заботиться о качестве своих продуктов и услуг, но и уделять пристальное внимание качеству менеджмента. В связи с этим в Японии встал вопрос о создании национальной премии в области качества". </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Японская премия качества вобрала в себя лучшее из современных подходов к управлению и разрабатывается с учетом практического опыта применения систем контроля и управления качеством во всем мире. </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С 1996 г. Японская премия вручается организациям, достигшим высоких результатов в построении качественной системы управления, ориентированной на потребителя. За семь лет более 100 компаний приняли участие в конкурсе; 14 из них стали лауреатами премии (среди них NEC, Ricoh, Fuji-Xerox, Pioneer и другие компании с мировым именем). Опыт этих организаций, их оригинальные подходы к улучшению системы менеджмента получили широкое признание в бизнес-сообществе Японии. </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Японскую премию качества часто противопоставляют премии Деминга, и эти конкурсы рассматриваются как конкурирующие между собой. Однако это не совсем так. </w:t>
      </w:r>
    </w:p>
    <w:p w:rsidR="00A35D87" w:rsidRPr="00A71B7E" w:rsidRDefault="00A35D87" w:rsidP="00A71B7E">
      <w:pPr>
        <w:spacing w:line="360" w:lineRule="auto"/>
        <w:jc w:val="center"/>
        <w:rPr>
          <w:rFonts w:ascii="Times New Roman" w:hAnsi="Times New Roman"/>
          <w:sz w:val="28"/>
          <w:szCs w:val="28"/>
        </w:rPr>
      </w:pPr>
      <w:r w:rsidRPr="00A71B7E">
        <w:rPr>
          <w:rFonts w:ascii="Times New Roman" w:hAnsi="Times New Roman"/>
          <w:sz w:val="28"/>
          <w:szCs w:val="28"/>
        </w:rPr>
        <w:t>Несколько слов о премии Деминга.</w:t>
      </w:r>
    </w:p>
    <w:p w:rsidR="00A35D87" w:rsidRPr="007D0994" w:rsidRDefault="00A35D87" w:rsidP="00A71B7E">
      <w:pPr>
        <w:spacing w:line="360" w:lineRule="auto"/>
        <w:jc w:val="both"/>
        <w:rPr>
          <w:rFonts w:ascii="Times New Roman" w:hAnsi="Times New Roman"/>
          <w:sz w:val="28"/>
          <w:szCs w:val="28"/>
          <w:lang w:val="en-US"/>
        </w:rPr>
      </w:pPr>
      <w:r>
        <w:rPr>
          <w:rFonts w:ascii="Times New Roman" w:hAnsi="Times New Roman"/>
          <w:sz w:val="28"/>
          <w:szCs w:val="28"/>
        </w:rPr>
        <w:t xml:space="preserve">        </w:t>
      </w:r>
      <w:r w:rsidRPr="00A71B7E">
        <w:rPr>
          <w:rFonts w:ascii="Times New Roman" w:hAnsi="Times New Roman"/>
          <w:sz w:val="28"/>
          <w:szCs w:val="28"/>
        </w:rPr>
        <w:t xml:space="preserve">"В основе качества продукции лежит качество труда и качественный менеджмент на всех уровнях, т. е. такая организация работы коллективов людей, когда каждый работник получает удовольствие от своей работы", - это основная идея лекций профессора Эдварда Деминга - американца, приглашенного в 1950 г. выступить перед ведущими промышленниками Японии. В 1951 году Японский союз ученых и инженеров (JUSE) в знак благодарности доктору Демингу за развитие идей качества в Японии учредил престижную ежегодную премию его имени - премию Деминга (Deming Prize). Она является первой и по сегодняшний день одной из самых престижных и уважаемых наград в области качества, способствуя распространению философии TQM, особенно в странах юго-восточной Азии. </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Принципиальное отличие двух японских наград за качество в следующем: в то время как большинство организаций, участвующих в конкурсе Деминга, нацелены в первую очередь на завоевание премии, компании-соискатели Японской премии качества не стремятся во что бы то ни стало победить. Комитет конкурса позиционирует премию как модель для самооценки организации, как часть стратегии совершенствования. </w:t>
      </w:r>
      <w:r>
        <w:rPr>
          <w:rFonts w:ascii="Times New Roman" w:hAnsi="Times New Roman"/>
          <w:sz w:val="28"/>
          <w:szCs w:val="28"/>
        </w:rPr>
        <w:t>(2)</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В России Премия качества вручается Правительством РФ с 1997 г. В основу конкурса положены критерии Европейской премии качества и модель EFQM. Организаторы конкурса считают своей задачей вывод качества менеджмента на принципиально новый, более высокий и современный уровень, что позволит российским предприятиям успешно конкурировать не только на российском, но и на мировом рынке. </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Начиная с 2002 г. Премия присуждается по двум категориям организаций, в зависимости от их численности: не более 250 человек и свыше 250 человек. За семь лет проведения конкурса было получено более 800 заявок на участие в конкурсе из 67 субъектов Российской Федерации. По итогам конкурсов 1997-2003 гг. премии присуждены 65 организациям. Среди победителей последних лет ОАО "Нарзан", ОАО "Кондитерский комбинат "Кубань", ОАО "Северсталь", ОАО "Ивтелеком", ОАО "Лакокраска" и другие. </w:t>
      </w:r>
    </w:p>
    <w:p w:rsidR="00A35D87" w:rsidRPr="00A71B7E" w:rsidRDefault="00A35D87" w:rsidP="00A71B7E">
      <w:pPr>
        <w:spacing w:line="360" w:lineRule="auto"/>
        <w:jc w:val="center"/>
        <w:rPr>
          <w:rFonts w:ascii="Times New Roman" w:hAnsi="Times New Roman"/>
          <w:b/>
          <w:sz w:val="28"/>
          <w:szCs w:val="28"/>
        </w:rPr>
      </w:pPr>
      <w:r w:rsidRPr="00A71B7E">
        <w:rPr>
          <w:rFonts w:ascii="Times New Roman" w:hAnsi="Times New Roman"/>
          <w:b/>
          <w:sz w:val="28"/>
          <w:szCs w:val="28"/>
        </w:rPr>
        <w:t>Премии качества как стратегия совершенствования</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 xml:space="preserve">Как </w:t>
      </w:r>
      <w:r>
        <w:rPr>
          <w:rFonts w:ascii="Times New Roman" w:hAnsi="Times New Roman"/>
          <w:sz w:val="28"/>
          <w:szCs w:val="28"/>
        </w:rPr>
        <w:t>я уже отмечал,</w:t>
      </w:r>
      <w:r w:rsidRPr="00A71B7E">
        <w:rPr>
          <w:rFonts w:ascii="Times New Roman" w:hAnsi="Times New Roman"/>
          <w:sz w:val="28"/>
          <w:szCs w:val="28"/>
        </w:rPr>
        <w:t xml:space="preserve"> для большинства организаций, участвующих в конкурсах качества, получение самой премии не является первоочередной задачей или самоцелью. Премии качества - это прежде всего модели совершенствования бизнеса, которые позволяют руководителям структурировать и систематизировать работу внутри компании и начать процесс совершенствования. Сегодня многие западные компании на базе моделей премий качества выстраивают стратегию управления компанией, нацеленную на постоянное совершенствование бизнеса. </w:t>
      </w:r>
    </w:p>
    <w:p w:rsidR="00A35D87" w:rsidRPr="00A71B7E" w:rsidRDefault="00A35D87" w:rsidP="00A71B7E">
      <w:pPr>
        <w:spacing w:line="360" w:lineRule="auto"/>
        <w:jc w:val="both"/>
        <w:rPr>
          <w:rFonts w:ascii="Times New Roman" w:hAnsi="Times New Roman"/>
          <w:sz w:val="28"/>
          <w:szCs w:val="28"/>
        </w:rPr>
      </w:pPr>
      <w:r>
        <w:rPr>
          <w:rFonts w:ascii="Times New Roman" w:hAnsi="Times New Roman"/>
          <w:sz w:val="28"/>
          <w:szCs w:val="28"/>
        </w:rPr>
        <w:t xml:space="preserve">             </w:t>
      </w:r>
      <w:r w:rsidRPr="00A71B7E">
        <w:rPr>
          <w:rFonts w:ascii="Times New Roman" w:hAnsi="Times New Roman"/>
          <w:sz w:val="28"/>
          <w:szCs w:val="28"/>
        </w:rPr>
        <w:t>Популярность премий качества как моделей совершенствования неуклонно растет. В США со дня вручения первой премии Болдриджа в 1988 г. разошлось более 2 млн копий "Руководства" по применению критериев Болдриджа. По данным Европейского фонда управления качеством, модель совершенствования EFQM используют более 20 тыс. различных компаний Европы - в их числе 15 из 25 крупнейших компаний Евросоюза и 9 из 13 компаний ЕС, входящих в 50 ведущих компаний мира.</w:t>
      </w:r>
      <w:r>
        <w:rPr>
          <w:rFonts w:ascii="Times New Roman" w:hAnsi="Times New Roman"/>
          <w:sz w:val="28"/>
          <w:szCs w:val="28"/>
        </w:rPr>
        <w:t xml:space="preserve"> (4)</w:t>
      </w:r>
    </w:p>
    <w:p w:rsidR="00A35D87" w:rsidRPr="00BE145D" w:rsidRDefault="00A35D87" w:rsidP="00B4679E">
      <w:pPr>
        <w:jc w:val="center"/>
        <w:rPr>
          <w:rFonts w:ascii="Times New Roman" w:hAnsi="Times New Roman"/>
          <w:sz w:val="28"/>
          <w:szCs w:val="28"/>
        </w:rPr>
      </w:pPr>
    </w:p>
    <w:p w:rsidR="00A35D87" w:rsidRDefault="00A35D87" w:rsidP="00B4679E">
      <w:pPr>
        <w:pStyle w:val="1"/>
        <w:rPr>
          <w:rFonts w:ascii="Times New Roman" w:hAnsi="Times New Roman"/>
          <w:sz w:val="28"/>
          <w:szCs w:val="28"/>
        </w:rPr>
      </w:pPr>
    </w:p>
    <w:p w:rsidR="00A35D87" w:rsidRPr="00A71B7E" w:rsidRDefault="00A35D87" w:rsidP="00A71B7E"/>
    <w:p w:rsidR="00A35D87" w:rsidRPr="00A71B7E" w:rsidRDefault="00A35D87" w:rsidP="00A71B7E"/>
    <w:p w:rsidR="00A35D87" w:rsidRPr="00A71B7E" w:rsidRDefault="00A35D87" w:rsidP="00A71B7E"/>
    <w:p w:rsidR="00A35D87" w:rsidRPr="00A71B7E" w:rsidRDefault="00A35D87" w:rsidP="00A71B7E"/>
    <w:p w:rsidR="00A35D87" w:rsidRPr="00A71B7E" w:rsidRDefault="00A35D87" w:rsidP="00A71B7E"/>
    <w:p w:rsidR="00A35D87" w:rsidRPr="00A71B7E" w:rsidRDefault="00A35D87" w:rsidP="00A71B7E"/>
    <w:p w:rsidR="00A35D87" w:rsidRPr="00A71B7E" w:rsidRDefault="00A35D87" w:rsidP="00A71B7E"/>
    <w:p w:rsidR="00A35D87" w:rsidRPr="00A71B7E" w:rsidRDefault="00A35D87" w:rsidP="00A71B7E"/>
    <w:p w:rsidR="00A35D87" w:rsidRPr="00A71B7E" w:rsidRDefault="00A35D87" w:rsidP="00A71B7E"/>
    <w:p w:rsidR="00A35D87" w:rsidRPr="00A71B7E" w:rsidRDefault="00A35D87" w:rsidP="00A71B7E"/>
    <w:p w:rsidR="00A35D87" w:rsidRDefault="00A35D87" w:rsidP="00A71B7E"/>
    <w:p w:rsidR="00A35D87" w:rsidRDefault="00A35D87" w:rsidP="00A71B7E">
      <w:pPr>
        <w:tabs>
          <w:tab w:val="left" w:pos="1828"/>
        </w:tabs>
      </w:pPr>
      <w:r>
        <w:tab/>
      </w:r>
    </w:p>
    <w:p w:rsidR="00A35D87" w:rsidRDefault="00A35D87" w:rsidP="00A71B7E">
      <w:pPr>
        <w:tabs>
          <w:tab w:val="left" w:pos="1828"/>
        </w:tabs>
      </w:pPr>
    </w:p>
    <w:p w:rsidR="00A35D87" w:rsidRDefault="00A35D87" w:rsidP="00A71B7E">
      <w:pPr>
        <w:tabs>
          <w:tab w:val="left" w:pos="1828"/>
        </w:tabs>
      </w:pPr>
    </w:p>
    <w:p w:rsidR="00A35D87" w:rsidRDefault="00A35D87" w:rsidP="00A71B7E">
      <w:pPr>
        <w:tabs>
          <w:tab w:val="left" w:pos="1828"/>
        </w:tabs>
      </w:pPr>
    </w:p>
    <w:p w:rsidR="00A35D87" w:rsidRDefault="00A35D87" w:rsidP="00A71B7E">
      <w:pPr>
        <w:tabs>
          <w:tab w:val="left" w:pos="1828"/>
        </w:tabs>
      </w:pPr>
    </w:p>
    <w:p w:rsidR="00A35D87" w:rsidRDefault="00A35D87" w:rsidP="00A71B7E">
      <w:pPr>
        <w:tabs>
          <w:tab w:val="left" w:pos="1828"/>
        </w:tabs>
      </w:pPr>
    </w:p>
    <w:p w:rsidR="00A35D87" w:rsidRDefault="00A35D87" w:rsidP="00A71B7E">
      <w:pPr>
        <w:tabs>
          <w:tab w:val="left" w:pos="1828"/>
        </w:tabs>
        <w:jc w:val="center"/>
        <w:rPr>
          <w:rFonts w:ascii="Times New Roman" w:hAnsi="Times New Roman"/>
          <w:b/>
          <w:sz w:val="32"/>
          <w:szCs w:val="32"/>
        </w:rPr>
      </w:pPr>
      <w:r w:rsidRPr="00A71B7E">
        <w:rPr>
          <w:rFonts w:ascii="Times New Roman" w:hAnsi="Times New Roman"/>
          <w:b/>
          <w:sz w:val="32"/>
          <w:szCs w:val="32"/>
        </w:rPr>
        <w:t>Список используемой литературы:</w:t>
      </w:r>
    </w:p>
    <w:p w:rsidR="00A35D87" w:rsidRPr="00A71B7E" w:rsidRDefault="00A35D87" w:rsidP="00A71B7E">
      <w:pPr>
        <w:pStyle w:val="1"/>
        <w:numPr>
          <w:ilvl w:val="0"/>
          <w:numId w:val="6"/>
        </w:numPr>
        <w:tabs>
          <w:tab w:val="left" w:pos="1828"/>
        </w:tabs>
        <w:rPr>
          <w:rFonts w:ascii="Times New Roman" w:hAnsi="Times New Roman"/>
          <w:sz w:val="28"/>
          <w:szCs w:val="28"/>
        </w:rPr>
      </w:pPr>
      <w:r>
        <w:rPr>
          <w:rFonts w:ascii="Times New Roman" w:hAnsi="Times New Roman"/>
          <w:sz w:val="28"/>
          <w:szCs w:val="28"/>
        </w:rPr>
        <w:t>«</w:t>
      </w:r>
      <w:r w:rsidRPr="00A71B7E">
        <w:rPr>
          <w:rFonts w:ascii="Times New Roman" w:hAnsi="Times New Roman"/>
          <w:sz w:val="28"/>
          <w:szCs w:val="28"/>
        </w:rPr>
        <w:t>Премии в области качества</w:t>
      </w:r>
      <w:r>
        <w:rPr>
          <w:rFonts w:ascii="Times New Roman" w:hAnsi="Times New Roman"/>
          <w:sz w:val="28"/>
          <w:szCs w:val="28"/>
        </w:rPr>
        <w:t>». Статья</w:t>
      </w:r>
      <w:r w:rsidRPr="00A71B7E">
        <w:rPr>
          <w:rFonts w:ascii="Times New Roman" w:hAnsi="Times New Roman"/>
          <w:sz w:val="28"/>
          <w:szCs w:val="28"/>
        </w:rPr>
        <w:t xml:space="preserve"> </w:t>
      </w:r>
      <w:r>
        <w:rPr>
          <w:rFonts w:ascii="Times New Roman" w:hAnsi="Times New Roman"/>
          <w:sz w:val="28"/>
          <w:szCs w:val="28"/>
        </w:rPr>
        <w:t>Дмитрия</w:t>
      </w:r>
      <w:r w:rsidRPr="00A71B7E">
        <w:rPr>
          <w:rFonts w:ascii="Times New Roman" w:hAnsi="Times New Roman"/>
          <w:sz w:val="28"/>
          <w:szCs w:val="28"/>
        </w:rPr>
        <w:t xml:space="preserve"> Маслов</w:t>
      </w:r>
      <w:r>
        <w:rPr>
          <w:rFonts w:ascii="Times New Roman" w:hAnsi="Times New Roman"/>
          <w:sz w:val="28"/>
          <w:szCs w:val="28"/>
        </w:rPr>
        <w:t xml:space="preserve">а- </w:t>
      </w:r>
      <w:r w:rsidRPr="00A71B7E">
        <w:rPr>
          <w:rFonts w:ascii="Times New Roman" w:hAnsi="Times New Roman"/>
          <w:sz w:val="28"/>
          <w:szCs w:val="28"/>
        </w:rPr>
        <w:t xml:space="preserve">канд. экон. </w:t>
      </w:r>
      <w:r>
        <w:rPr>
          <w:rFonts w:ascii="Times New Roman" w:hAnsi="Times New Roman"/>
          <w:sz w:val="28"/>
          <w:szCs w:val="28"/>
        </w:rPr>
        <w:t>н</w:t>
      </w:r>
      <w:r w:rsidRPr="00A71B7E">
        <w:rPr>
          <w:rFonts w:ascii="Times New Roman" w:hAnsi="Times New Roman"/>
          <w:sz w:val="28"/>
          <w:szCs w:val="28"/>
        </w:rPr>
        <w:t>аук</w:t>
      </w:r>
      <w:r>
        <w:rPr>
          <w:rFonts w:ascii="Times New Roman" w:hAnsi="Times New Roman"/>
          <w:sz w:val="28"/>
          <w:szCs w:val="28"/>
        </w:rPr>
        <w:t xml:space="preserve"> (</w:t>
      </w:r>
      <w:r w:rsidRPr="00A71B7E">
        <w:rPr>
          <w:rFonts w:ascii="Times New Roman" w:hAnsi="Times New Roman"/>
          <w:sz w:val="28"/>
          <w:szCs w:val="28"/>
        </w:rPr>
        <w:t>Факультет экономики и управления Ивановского государственного энергетического университета Коммерческий директор "ИВА Консалтинг групп" г. Иваново</w:t>
      </w:r>
      <w:r>
        <w:rPr>
          <w:rFonts w:ascii="Times New Roman" w:hAnsi="Times New Roman"/>
          <w:sz w:val="28"/>
          <w:szCs w:val="28"/>
        </w:rPr>
        <w:t>) Журнал «Управление бизнесом»: М.:2009г.</w:t>
      </w:r>
    </w:p>
    <w:p w:rsidR="00A35D87" w:rsidRDefault="00A35D87" w:rsidP="00A71B7E">
      <w:pPr>
        <w:pStyle w:val="1"/>
        <w:numPr>
          <w:ilvl w:val="0"/>
          <w:numId w:val="6"/>
        </w:numPr>
        <w:tabs>
          <w:tab w:val="left" w:pos="1828"/>
        </w:tabs>
        <w:rPr>
          <w:rFonts w:ascii="Times New Roman" w:hAnsi="Times New Roman"/>
          <w:sz w:val="28"/>
          <w:szCs w:val="28"/>
        </w:rPr>
      </w:pPr>
      <w:r>
        <w:rPr>
          <w:rFonts w:ascii="Times New Roman" w:hAnsi="Times New Roman"/>
          <w:sz w:val="28"/>
          <w:szCs w:val="28"/>
        </w:rPr>
        <w:t>«</w:t>
      </w:r>
      <w:r w:rsidRPr="00A71B7E">
        <w:rPr>
          <w:rFonts w:ascii="Times New Roman" w:hAnsi="Times New Roman"/>
          <w:sz w:val="28"/>
          <w:szCs w:val="28"/>
        </w:rPr>
        <w:t>Управление качеством</w:t>
      </w:r>
      <w:r>
        <w:rPr>
          <w:rFonts w:ascii="Times New Roman" w:hAnsi="Times New Roman"/>
          <w:sz w:val="28"/>
          <w:szCs w:val="28"/>
        </w:rPr>
        <w:t xml:space="preserve">». </w:t>
      </w:r>
      <w:r w:rsidRPr="00A71B7E">
        <w:rPr>
          <w:rFonts w:ascii="Times New Roman" w:hAnsi="Times New Roman"/>
          <w:sz w:val="28"/>
          <w:szCs w:val="28"/>
        </w:rPr>
        <w:t>Учебное пособие</w:t>
      </w:r>
      <w:r>
        <w:rPr>
          <w:rFonts w:ascii="Times New Roman" w:hAnsi="Times New Roman"/>
          <w:sz w:val="28"/>
          <w:szCs w:val="28"/>
        </w:rPr>
        <w:t xml:space="preserve">, под ред. Горбашко </w:t>
      </w:r>
      <w:r w:rsidRPr="00A71B7E">
        <w:rPr>
          <w:rFonts w:ascii="Times New Roman" w:hAnsi="Times New Roman"/>
          <w:sz w:val="28"/>
          <w:szCs w:val="28"/>
        </w:rPr>
        <w:t>Е</w:t>
      </w:r>
      <w:r>
        <w:rPr>
          <w:rFonts w:ascii="Times New Roman" w:hAnsi="Times New Roman"/>
          <w:sz w:val="28"/>
          <w:szCs w:val="28"/>
        </w:rPr>
        <w:t xml:space="preserve">. </w:t>
      </w:r>
      <w:r w:rsidRPr="00A71B7E">
        <w:rPr>
          <w:rFonts w:ascii="Times New Roman" w:hAnsi="Times New Roman"/>
          <w:sz w:val="28"/>
          <w:szCs w:val="28"/>
        </w:rPr>
        <w:t xml:space="preserve"> А</w:t>
      </w:r>
      <w:r>
        <w:rPr>
          <w:rFonts w:ascii="Times New Roman" w:hAnsi="Times New Roman"/>
          <w:sz w:val="28"/>
          <w:szCs w:val="28"/>
        </w:rPr>
        <w:t>., Москва 2008г.</w:t>
      </w:r>
    </w:p>
    <w:p w:rsidR="00A35D87" w:rsidRDefault="00A35D87" w:rsidP="00A71B7E">
      <w:pPr>
        <w:pStyle w:val="1"/>
        <w:numPr>
          <w:ilvl w:val="0"/>
          <w:numId w:val="6"/>
        </w:numPr>
        <w:tabs>
          <w:tab w:val="left" w:pos="1828"/>
        </w:tabs>
        <w:rPr>
          <w:rFonts w:ascii="Times New Roman" w:hAnsi="Times New Roman"/>
          <w:sz w:val="28"/>
          <w:szCs w:val="28"/>
        </w:rPr>
      </w:pPr>
      <w:r>
        <w:rPr>
          <w:rFonts w:ascii="Times New Roman" w:hAnsi="Times New Roman"/>
          <w:sz w:val="28"/>
          <w:szCs w:val="28"/>
        </w:rPr>
        <w:t>В.В. Окрепилов. Управление качеством: Учебник для вузов. «Издательство «Экономика», 2008г.</w:t>
      </w:r>
    </w:p>
    <w:p w:rsidR="00A35D87" w:rsidRPr="00A71B7E" w:rsidRDefault="00A35D87" w:rsidP="00A71B7E">
      <w:pPr>
        <w:pStyle w:val="1"/>
        <w:numPr>
          <w:ilvl w:val="0"/>
          <w:numId w:val="6"/>
        </w:numPr>
        <w:tabs>
          <w:tab w:val="left" w:pos="1828"/>
        </w:tabs>
        <w:rPr>
          <w:rFonts w:ascii="Times New Roman" w:hAnsi="Times New Roman"/>
          <w:sz w:val="28"/>
          <w:szCs w:val="28"/>
        </w:rPr>
      </w:pPr>
      <w:r w:rsidRPr="00A71B7E">
        <w:rPr>
          <w:rFonts w:ascii="Times New Roman" w:hAnsi="Times New Roman"/>
          <w:sz w:val="28"/>
          <w:szCs w:val="28"/>
        </w:rPr>
        <w:t xml:space="preserve">http://www.innovbusiness.ru/content/document.html </w:t>
      </w:r>
      <w:bookmarkStart w:id="0" w:name="_GoBack"/>
      <w:bookmarkEnd w:id="0"/>
    </w:p>
    <w:sectPr w:rsidR="00A35D87" w:rsidRPr="00A71B7E" w:rsidSect="00A71B7E">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D87" w:rsidRDefault="00A35D87" w:rsidP="00A71B7E">
      <w:pPr>
        <w:spacing w:after="0" w:line="240" w:lineRule="auto"/>
      </w:pPr>
      <w:r>
        <w:separator/>
      </w:r>
    </w:p>
  </w:endnote>
  <w:endnote w:type="continuationSeparator" w:id="0">
    <w:p w:rsidR="00A35D87" w:rsidRDefault="00A35D87" w:rsidP="00A71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D87" w:rsidRDefault="00A35D87">
    <w:pPr>
      <w:pStyle w:val="a5"/>
      <w:jc w:val="center"/>
    </w:pPr>
    <w:r>
      <w:fldChar w:fldCharType="begin"/>
    </w:r>
    <w:r>
      <w:instrText xml:space="preserve"> PAGE   \* MERGEFORMAT </w:instrText>
    </w:r>
    <w:r>
      <w:fldChar w:fldCharType="separate"/>
    </w:r>
    <w:r w:rsidR="004F6192">
      <w:rPr>
        <w:noProof/>
      </w:rPr>
      <w:t>2</w:t>
    </w:r>
    <w:r>
      <w:fldChar w:fldCharType="end"/>
    </w:r>
  </w:p>
  <w:p w:rsidR="00A35D87" w:rsidRDefault="00A35D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D87" w:rsidRDefault="00A35D87" w:rsidP="00A71B7E">
      <w:pPr>
        <w:spacing w:after="0" w:line="240" w:lineRule="auto"/>
      </w:pPr>
      <w:r>
        <w:separator/>
      </w:r>
    </w:p>
  </w:footnote>
  <w:footnote w:type="continuationSeparator" w:id="0">
    <w:p w:rsidR="00A35D87" w:rsidRDefault="00A35D87" w:rsidP="00A71B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10E1A"/>
    <w:multiLevelType w:val="hybridMultilevel"/>
    <w:tmpl w:val="9404C4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B1454D"/>
    <w:multiLevelType w:val="hybridMultilevel"/>
    <w:tmpl w:val="95EE7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851A51"/>
    <w:multiLevelType w:val="hybridMultilevel"/>
    <w:tmpl w:val="C76E4F4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9882564"/>
    <w:multiLevelType w:val="hybridMultilevel"/>
    <w:tmpl w:val="D716E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36C3A82"/>
    <w:multiLevelType w:val="hybridMultilevel"/>
    <w:tmpl w:val="AF4697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7F4473"/>
    <w:multiLevelType w:val="hybridMultilevel"/>
    <w:tmpl w:val="AC246A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79E"/>
    <w:rsid w:val="000046BB"/>
    <w:rsid w:val="00134CF5"/>
    <w:rsid w:val="004F6192"/>
    <w:rsid w:val="007A33A7"/>
    <w:rsid w:val="007D0994"/>
    <w:rsid w:val="00865030"/>
    <w:rsid w:val="00922AB6"/>
    <w:rsid w:val="00A35D87"/>
    <w:rsid w:val="00A71B7E"/>
    <w:rsid w:val="00B4679E"/>
    <w:rsid w:val="00BE145D"/>
    <w:rsid w:val="00DF5720"/>
    <w:rsid w:val="00FE7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9A8E24-4CB6-4028-8CAF-0B06CE6E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72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4679E"/>
    <w:pPr>
      <w:ind w:left="720"/>
      <w:contextualSpacing/>
    </w:pPr>
  </w:style>
  <w:style w:type="paragraph" w:styleId="a3">
    <w:name w:val="header"/>
    <w:basedOn w:val="a"/>
    <w:link w:val="a4"/>
    <w:semiHidden/>
    <w:rsid w:val="00A71B7E"/>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A71B7E"/>
    <w:rPr>
      <w:rFonts w:cs="Times New Roman"/>
    </w:rPr>
  </w:style>
  <w:style w:type="paragraph" w:styleId="a5">
    <w:name w:val="footer"/>
    <w:basedOn w:val="a"/>
    <w:link w:val="a6"/>
    <w:rsid w:val="00A71B7E"/>
    <w:pPr>
      <w:tabs>
        <w:tab w:val="center" w:pos="4677"/>
        <w:tab w:val="right" w:pos="9355"/>
      </w:tabs>
      <w:spacing w:after="0" w:line="240" w:lineRule="auto"/>
    </w:pPr>
  </w:style>
  <w:style w:type="character" w:customStyle="1" w:styleId="a6">
    <w:name w:val="Нижний колонтитул Знак"/>
    <w:basedOn w:val="a0"/>
    <w:link w:val="a5"/>
    <w:locked/>
    <w:rsid w:val="00A71B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4550</Words>
  <Characters>25939</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30429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2014-04-02T13:58:00Z</dcterms:created>
  <dcterms:modified xsi:type="dcterms:W3CDTF">2014-04-02T13:58:00Z</dcterms:modified>
</cp:coreProperties>
</file>