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C13" w:rsidRDefault="00192C13" w:rsidP="00B959C4">
      <w:pPr>
        <w:jc w:val="center"/>
        <w:rPr>
          <w:b/>
        </w:rPr>
      </w:pPr>
    </w:p>
    <w:p w:rsidR="00B959C4" w:rsidRDefault="00B959C4" w:rsidP="00B959C4">
      <w:pPr>
        <w:jc w:val="center"/>
        <w:rPr>
          <w:b/>
        </w:rPr>
      </w:pPr>
      <w:r>
        <w:rPr>
          <w:b/>
        </w:rPr>
        <w:t>ФЕДЕРАЛЬНОЕ АГЕНТСТВО ПО ОБРАЗОВАНИЮ</w:t>
      </w:r>
    </w:p>
    <w:p w:rsidR="00B959C4" w:rsidRDefault="00B959C4" w:rsidP="00B959C4">
      <w:pPr>
        <w:jc w:val="center"/>
        <w:rPr>
          <w:b/>
        </w:rPr>
      </w:pPr>
      <w:r>
        <w:rPr>
          <w:b/>
        </w:rPr>
        <w:t>ГОСУДАРСТВЕННОЕ ОБРАЗОВАТЕЛЬНОЕ УЧРЕЖДЕНИЕ</w:t>
      </w:r>
    </w:p>
    <w:p w:rsidR="00B959C4" w:rsidRDefault="00B959C4" w:rsidP="00B959C4">
      <w:pPr>
        <w:jc w:val="center"/>
        <w:rPr>
          <w:b/>
        </w:rPr>
      </w:pPr>
      <w:r>
        <w:rPr>
          <w:b/>
        </w:rPr>
        <w:t>ВЫСШЕГО ПРОФЕССИОНАЛЬНОГО ОБРАЗОВАНИЯ</w:t>
      </w:r>
    </w:p>
    <w:p w:rsidR="00B959C4" w:rsidRDefault="00B959C4" w:rsidP="00B959C4">
      <w:pPr>
        <w:jc w:val="center"/>
        <w:rPr>
          <w:b/>
        </w:rPr>
      </w:pPr>
      <w:r>
        <w:rPr>
          <w:b/>
        </w:rPr>
        <w:t>«ГОСУДАРСТВЕННЫЙ УНИВЕРСИТЕТ УПРАВЛЕНИЯ»</w:t>
      </w:r>
    </w:p>
    <w:p w:rsidR="00B959C4" w:rsidRPr="00E456EC" w:rsidRDefault="00B959C4" w:rsidP="00B959C4">
      <w:pPr>
        <w:pStyle w:val="5"/>
        <w:ind w:firstLine="0"/>
        <w:rPr>
          <w:sz w:val="22"/>
          <w:szCs w:val="22"/>
        </w:rPr>
      </w:pPr>
      <w:r w:rsidRPr="00E456EC">
        <w:rPr>
          <w:sz w:val="22"/>
          <w:szCs w:val="22"/>
        </w:rPr>
        <w:t>ИНСТИТУТ ФИНАНСОВОГО МЕНЕДЖМЕНТА</w:t>
      </w:r>
    </w:p>
    <w:p w:rsidR="00B959C4" w:rsidRPr="00E456EC" w:rsidRDefault="00B959C4" w:rsidP="00B959C4">
      <w:pPr>
        <w:jc w:val="center"/>
        <w:rPr>
          <w:sz w:val="22"/>
          <w:szCs w:val="22"/>
        </w:rPr>
      </w:pPr>
      <w:r w:rsidRPr="00E456EC">
        <w:rPr>
          <w:sz w:val="22"/>
          <w:szCs w:val="22"/>
        </w:rPr>
        <w:t>КАФЕДРА «ФИНАНСЫ, ДЕНЕЖНОЕ ОБРАЩЕНИЕ И КРЕДИТ»</w:t>
      </w:r>
    </w:p>
    <w:p w:rsidR="00B959C4" w:rsidRDefault="00B959C4" w:rsidP="00B959C4">
      <w:pPr>
        <w:jc w:val="center"/>
      </w:pPr>
    </w:p>
    <w:p w:rsidR="00B959C4" w:rsidRDefault="00B959C4" w:rsidP="00B959C4">
      <w:pPr>
        <w:jc w:val="center"/>
      </w:pPr>
    </w:p>
    <w:p w:rsidR="00B959C4" w:rsidRDefault="00B959C4" w:rsidP="00B959C4">
      <w:pPr>
        <w:jc w:val="center"/>
      </w:pPr>
    </w:p>
    <w:p w:rsidR="00B959C4" w:rsidRDefault="00B959C4" w:rsidP="00B959C4">
      <w:pPr>
        <w:jc w:val="center"/>
      </w:pPr>
    </w:p>
    <w:p w:rsidR="00B959C4" w:rsidRDefault="00B959C4" w:rsidP="00B959C4">
      <w:pPr>
        <w:jc w:val="center"/>
      </w:pPr>
    </w:p>
    <w:p w:rsidR="00B959C4" w:rsidRDefault="00B959C4" w:rsidP="00B959C4">
      <w:pPr>
        <w:jc w:val="center"/>
      </w:pPr>
    </w:p>
    <w:p w:rsidR="00B959C4" w:rsidRDefault="00B959C4" w:rsidP="00B959C4">
      <w:pPr>
        <w:jc w:val="center"/>
      </w:pPr>
    </w:p>
    <w:p w:rsidR="00B959C4" w:rsidRDefault="00B959C4" w:rsidP="00B959C4">
      <w:pPr>
        <w:jc w:val="center"/>
      </w:pPr>
    </w:p>
    <w:p w:rsidR="00B959C4" w:rsidRDefault="00B959C4" w:rsidP="00B959C4">
      <w:pPr>
        <w:jc w:val="center"/>
      </w:pPr>
    </w:p>
    <w:p w:rsidR="00B959C4" w:rsidRDefault="00B959C4" w:rsidP="00B959C4">
      <w:pPr>
        <w:jc w:val="center"/>
      </w:pPr>
    </w:p>
    <w:p w:rsidR="00B959C4" w:rsidRDefault="00B959C4" w:rsidP="00B959C4">
      <w:pPr>
        <w:jc w:val="center"/>
        <w:rPr>
          <w:sz w:val="26"/>
          <w:szCs w:val="26"/>
        </w:rPr>
      </w:pPr>
      <w:r w:rsidRPr="00E456EC">
        <w:rPr>
          <w:b/>
          <w:sz w:val="28"/>
          <w:szCs w:val="28"/>
        </w:rPr>
        <w:t>КУРСОВАЯ РАБОТА</w:t>
      </w:r>
      <w:r>
        <w:rPr>
          <w:sz w:val="32"/>
        </w:rPr>
        <w:br/>
      </w:r>
      <w:r>
        <w:rPr>
          <w:b/>
        </w:rPr>
        <w:t xml:space="preserve"> ПО ДИСЦИПЛИНЕ</w:t>
      </w:r>
      <w:r w:rsidRPr="00E456EC">
        <w:t xml:space="preserve">: </w:t>
      </w:r>
      <w:r w:rsidRPr="00E456EC">
        <w:rPr>
          <w:sz w:val="26"/>
          <w:szCs w:val="26"/>
        </w:rPr>
        <w:t>“Деньги, кредит, банки”</w:t>
      </w:r>
    </w:p>
    <w:p w:rsidR="00B959C4" w:rsidRDefault="00B959C4" w:rsidP="00B959C4">
      <w:pPr>
        <w:jc w:val="center"/>
        <w:rPr>
          <w:sz w:val="26"/>
          <w:szCs w:val="26"/>
        </w:rPr>
      </w:pPr>
      <w:r>
        <w:rPr>
          <w:sz w:val="26"/>
          <w:szCs w:val="26"/>
        </w:rPr>
        <w:t>на тему:</w:t>
      </w:r>
    </w:p>
    <w:p w:rsidR="00B959C4" w:rsidRPr="00E456EC" w:rsidRDefault="00B959C4" w:rsidP="00B959C4">
      <w:pPr>
        <w:jc w:val="center"/>
        <w:rPr>
          <w:b/>
          <w:sz w:val="32"/>
          <w:szCs w:val="32"/>
        </w:rPr>
      </w:pPr>
    </w:p>
    <w:p w:rsidR="00B959C4" w:rsidRPr="00E456EC" w:rsidRDefault="00B959C4" w:rsidP="00B959C4">
      <w:pPr>
        <w:jc w:val="center"/>
        <w:rPr>
          <w:b/>
          <w:sz w:val="36"/>
          <w:szCs w:val="36"/>
        </w:rPr>
      </w:pPr>
      <w:r w:rsidRPr="00E456EC">
        <w:rPr>
          <w:b/>
          <w:sz w:val="32"/>
          <w:szCs w:val="32"/>
        </w:rPr>
        <w:t>«</w:t>
      </w:r>
      <w:r w:rsidRPr="00E456EC">
        <w:rPr>
          <w:b/>
          <w:sz w:val="36"/>
          <w:szCs w:val="36"/>
        </w:rPr>
        <w:t>Кредитный риск</w:t>
      </w:r>
      <w:r>
        <w:rPr>
          <w:b/>
          <w:sz w:val="36"/>
          <w:szCs w:val="36"/>
        </w:rPr>
        <w:t xml:space="preserve"> как основной риск банковской деятельности</w:t>
      </w:r>
      <w:r w:rsidRPr="00E456EC">
        <w:rPr>
          <w:b/>
          <w:sz w:val="36"/>
          <w:szCs w:val="36"/>
        </w:rPr>
        <w:t>»</w:t>
      </w:r>
    </w:p>
    <w:p w:rsidR="00B959C4" w:rsidRDefault="00B959C4" w:rsidP="00B959C4">
      <w:pPr>
        <w:jc w:val="center"/>
        <w:rPr>
          <w:spacing w:val="20"/>
          <w:sz w:val="48"/>
        </w:rPr>
      </w:pPr>
    </w:p>
    <w:p w:rsidR="00B959C4" w:rsidRDefault="00B959C4" w:rsidP="00B959C4">
      <w:pPr>
        <w:rPr>
          <w:sz w:val="28"/>
        </w:rPr>
      </w:pPr>
    </w:p>
    <w:p w:rsidR="00B959C4" w:rsidRDefault="00B959C4" w:rsidP="00B959C4">
      <w:pPr>
        <w:rPr>
          <w:sz w:val="28"/>
        </w:rPr>
      </w:pPr>
    </w:p>
    <w:p w:rsidR="00B959C4" w:rsidRDefault="00B959C4" w:rsidP="00B959C4">
      <w:pPr>
        <w:rPr>
          <w:sz w:val="28"/>
        </w:rPr>
      </w:pPr>
    </w:p>
    <w:p w:rsidR="00B959C4" w:rsidRDefault="00B959C4" w:rsidP="00B959C4">
      <w:pPr>
        <w:rPr>
          <w:sz w:val="28"/>
        </w:rPr>
      </w:pPr>
    </w:p>
    <w:p w:rsidR="00B959C4" w:rsidRDefault="00B959C4" w:rsidP="00B959C4">
      <w:pPr>
        <w:rPr>
          <w:sz w:val="28"/>
        </w:rPr>
      </w:pPr>
    </w:p>
    <w:p w:rsidR="00B959C4" w:rsidRDefault="00B959C4" w:rsidP="00B959C4">
      <w:pPr>
        <w:rPr>
          <w:sz w:val="28"/>
        </w:rPr>
      </w:pPr>
    </w:p>
    <w:p w:rsidR="00B959C4" w:rsidRDefault="00B959C4" w:rsidP="00B959C4">
      <w:pPr>
        <w:rPr>
          <w:sz w:val="28"/>
        </w:rPr>
      </w:pPr>
    </w:p>
    <w:p w:rsidR="00B959C4" w:rsidRDefault="00B959C4" w:rsidP="00B959C4">
      <w:pPr>
        <w:rPr>
          <w:sz w:val="28"/>
        </w:rPr>
      </w:pPr>
    </w:p>
    <w:p w:rsidR="00B959C4" w:rsidRDefault="00B959C4" w:rsidP="00B959C4">
      <w:pPr>
        <w:rPr>
          <w:sz w:val="28"/>
        </w:rPr>
      </w:pPr>
    </w:p>
    <w:p w:rsidR="00B959C4" w:rsidRDefault="00B959C4" w:rsidP="00B959C4">
      <w:pPr>
        <w:rPr>
          <w:sz w:val="28"/>
        </w:rPr>
      </w:pPr>
    </w:p>
    <w:p w:rsidR="00B959C4" w:rsidRDefault="00B959C4" w:rsidP="00B959C4">
      <w:pPr>
        <w:jc w:val="right"/>
        <w:rPr>
          <w:sz w:val="28"/>
        </w:rPr>
      </w:pPr>
    </w:p>
    <w:p w:rsidR="00B959C4" w:rsidRDefault="00B959C4" w:rsidP="00B959C4">
      <w:pPr>
        <w:pStyle w:val="2"/>
        <w:ind w:left="0"/>
        <w:rPr>
          <w:sz w:val="20"/>
        </w:rPr>
      </w:pPr>
      <w:r>
        <w:rPr>
          <w:sz w:val="20"/>
        </w:rPr>
        <w:t xml:space="preserve">                                                                               ВЫПОЛНИЛ:  СТУДЕНТ ДНЕВНОЙ ФОРМЫ ОБУЧЕНИЯ</w:t>
      </w:r>
    </w:p>
    <w:p w:rsidR="00B959C4" w:rsidRDefault="00B959C4" w:rsidP="00B959C4">
      <w:pPr>
        <w:ind w:left="708"/>
      </w:pPr>
      <w:r>
        <w:t xml:space="preserve">                                                                                           СПЕЦИАЛЬНОСТИ «ФИНАНСЫ И КРЕДИТ»</w:t>
      </w:r>
    </w:p>
    <w:p w:rsidR="00B959C4" w:rsidRDefault="00B959C4" w:rsidP="00B959C4">
      <w:r>
        <w:t xml:space="preserve">                                                                                                         </w:t>
      </w:r>
      <w:r>
        <w:rPr>
          <w:lang w:val="en-US"/>
        </w:rPr>
        <w:t>III</w:t>
      </w:r>
      <w:r w:rsidRPr="00254E01">
        <w:t xml:space="preserve"> </w:t>
      </w:r>
      <w:r>
        <w:t>КУРСА  2 ГРУППЫ</w:t>
      </w:r>
    </w:p>
    <w:p w:rsidR="00B959C4" w:rsidRPr="00E456EC" w:rsidRDefault="00B959C4" w:rsidP="00B959C4">
      <w:pPr>
        <w:rPr>
          <w:sz w:val="24"/>
          <w:szCs w:val="24"/>
        </w:rPr>
      </w:pPr>
      <w:r>
        <w:rPr>
          <w:sz w:val="24"/>
          <w:szCs w:val="24"/>
        </w:rPr>
        <w:t xml:space="preserve">                                                                                        Веселов </w:t>
      </w:r>
      <w:r w:rsidRPr="00E456EC">
        <w:rPr>
          <w:sz w:val="24"/>
          <w:szCs w:val="24"/>
        </w:rPr>
        <w:t xml:space="preserve"> А</w:t>
      </w:r>
      <w:r>
        <w:rPr>
          <w:sz w:val="24"/>
          <w:szCs w:val="24"/>
        </w:rPr>
        <w:t>.М.</w:t>
      </w:r>
    </w:p>
    <w:p w:rsidR="00B959C4" w:rsidRPr="00254E01" w:rsidRDefault="00B959C4" w:rsidP="00B959C4">
      <w:r>
        <w:t xml:space="preserve">                                                                               ПРОВЕРИЛА:  </w:t>
      </w:r>
      <w:r w:rsidRPr="00E456EC">
        <w:rPr>
          <w:sz w:val="24"/>
          <w:szCs w:val="24"/>
        </w:rPr>
        <w:t>Смирнова Л.В</w:t>
      </w:r>
      <w:r>
        <w:rPr>
          <w:sz w:val="24"/>
          <w:szCs w:val="24"/>
        </w:rPr>
        <w:t>.</w:t>
      </w:r>
    </w:p>
    <w:p w:rsidR="00B959C4" w:rsidRPr="00254E01" w:rsidRDefault="00B959C4" w:rsidP="00B959C4">
      <w:pPr>
        <w:jc w:val="right"/>
      </w:pPr>
    </w:p>
    <w:p w:rsidR="00B959C4" w:rsidRPr="00254E01"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pStyle w:val="a3"/>
      </w:pPr>
    </w:p>
    <w:p w:rsidR="00B959C4" w:rsidRDefault="00B959C4" w:rsidP="00B959C4">
      <w:pPr>
        <w:jc w:val="center"/>
      </w:pPr>
      <w:r>
        <w:rPr>
          <w:b/>
        </w:rPr>
        <w:lastRenderedPageBreak/>
        <w:t xml:space="preserve">МОСКВА </w:t>
      </w:r>
      <w:smartTag w:uri="urn:schemas-microsoft-com:office:smarttags" w:element="metricconverter">
        <w:smartTagPr>
          <w:attr w:name="ProductID" w:val="2006 г"/>
        </w:smartTagPr>
        <w:r>
          <w:rPr>
            <w:b/>
          </w:rPr>
          <w:t>2006 г</w:t>
        </w:r>
      </w:smartTag>
      <w:r>
        <w:rPr>
          <w:b/>
        </w:rPr>
        <w:t>.</w:t>
      </w:r>
    </w:p>
    <w:p w:rsidR="00B959C4" w:rsidRPr="005A7CCF" w:rsidRDefault="00B959C4" w:rsidP="005A7CCF">
      <w:pPr>
        <w:shd w:val="clear" w:color="auto" w:fill="FFFFFF"/>
        <w:jc w:val="center"/>
        <w:rPr>
          <w:b/>
          <w:bCs/>
          <w:color w:val="000000"/>
          <w:sz w:val="28"/>
          <w:szCs w:val="28"/>
        </w:rPr>
      </w:pPr>
      <w:r w:rsidRPr="005A7CCF">
        <w:rPr>
          <w:b/>
          <w:bCs/>
          <w:color w:val="000000"/>
          <w:sz w:val="28"/>
          <w:szCs w:val="28"/>
        </w:rPr>
        <w:t>Содержание:</w:t>
      </w:r>
    </w:p>
    <w:p w:rsidR="00B959C4" w:rsidRPr="00B959C4" w:rsidRDefault="00B959C4" w:rsidP="00B959C4">
      <w:pPr>
        <w:shd w:val="clear" w:color="auto" w:fill="FFFFFF"/>
        <w:rPr>
          <w:b/>
          <w:bCs/>
          <w:color w:val="000000"/>
          <w:sz w:val="24"/>
          <w:szCs w:val="24"/>
        </w:rPr>
      </w:pPr>
    </w:p>
    <w:p w:rsidR="00B959C4" w:rsidRPr="00C460DD" w:rsidRDefault="00B959C4" w:rsidP="00B959C4">
      <w:pPr>
        <w:shd w:val="clear" w:color="auto" w:fill="FFFFFF"/>
        <w:rPr>
          <w:bCs/>
          <w:color w:val="000000"/>
          <w:sz w:val="24"/>
          <w:szCs w:val="24"/>
        </w:rPr>
      </w:pPr>
      <w:r w:rsidRPr="00B959C4">
        <w:rPr>
          <w:bCs/>
          <w:color w:val="000000"/>
          <w:sz w:val="24"/>
          <w:szCs w:val="24"/>
        </w:rPr>
        <w:t>Ведение</w:t>
      </w:r>
      <w:r w:rsidR="00C460DD">
        <w:rPr>
          <w:bCs/>
          <w:color w:val="000000"/>
          <w:sz w:val="24"/>
          <w:szCs w:val="24"/>
        </w:rPr>
        <w:t>………………………………………………………………………………………3</w:t>
      </w:r>
    </w:p>
    <w:p w:rsidR="00B959C4" w:rsidRPr="00B959C4" w:rsidRDefault="00B959C4" w:rsidP="00B959C4">
      <w:pPr>
        <w:shd w:val="clear" w:color="auto" w:fill="FFFFFF"/>
        <w:spacing w:before="120"/>
        <w:rPr>
          <w:bCs/>
          <w:color w:val="000000"/>
          <w:sz w:val="24"/>
          <w:szCs w:val="24"/>
        </w:rPr>
      </w:pPr>
      <w:r w:rsidRPr="00B959C4">
        <w:rPr>
          <w:bCs/>
          <w:color w:val="000000"/>
          <w:sz w:val="24"/>
          <w:szCs w:val="24"/>
        </w:rPr>
        <w:t>Глава 1. Кредитный риск в системе банковских рисков.</w:t>
      </w:r>
    </w:p>
    <w:p w:rsidR="00B959C4" w:rsidRPr="00B959C4" w:rsidRDefault="00B959C4" w:rsidP="00B959C4">
      <w:pPr>
        <w:shd w:val="clear" w:color="auto" w:fill="FFFFFF"/>
        <w:spacing w:before="120"/>
        <w:ind w:left="180"/>
        <w:rPr>
          <w:bCs/>
          <w:color w:val="000000"/>
          <w:sz w:val="24"/>
          <w:szCs w:val="24"/>
        </w:rPr>
      </w:pPr>
      <w:r w:rsidRPr="00B959C4">
        <w:rPr>
          <w:bCs/>
          <w:color w:val="000000"/>
          <w:sz w:val="24"/>
          <w:szCs w:val="24"/>
        </w:rPr>
        <w:t xml:space="preserve">1.1. </w:t>
      </w:r>
      <w:r w:rsidR="002858D2">
        <w:rPr>
          <w:bCs/>
          <w:color w:val="000000"/>
          <w:sz w:val="24"/>
          <w:szCs w:val="24"/>
        </w:rPr>
        <w:t>Классификация банковского кредитного риска</w:t>
      </w:r>
      <w:r w:rsidRPr="00B959C4">
        <w:rPr>
          <w:bCs/>
          <w:color w:val="000000"/>
          <w:sz w:val="24"/>
          <w:szCs w:val="24"/>
        </w:rPr>
        <w:t>…</w:t>
      </w:r>
      <w:r w:rsidR="002858D2">
        <w:rPr>
          <w:bCs/>
          <w:color w:val="000000"/>
          <w:sz w:val="24"/>
          <w:szCs w:val="24"/>
        </w:rPr>
        <w:t xml:space="preserve">   </w:t>
      </w:r>
      <w:r w:rsidRPr="00B959C4">
        <w:rPr>
          <w:bCs/>
          <w:color w:val="000000"/>
          <w:sz w:val="24"/>
          <w:szCs w:val="24"/>
        </w:rPr>
        <w:t>………………</w:t>
      </w:r>
      <w:r w:rsidR="002858D2">
        <w:rPr>
          <w:bCs/>
          <w:color w:val="000000"/>
          <w:sz w:val="24"/>
          <w:szCs w:val="24"/>
        </w:rPr>
        <w:t xml:space="preserve">  … </w:t>
      </w:r>
      <w:r w:rsidRPr="00B959C4">
        <w:rPr>
          <w:bCs/>
          <w:color w:val="000000"/>
          <w:sz w:val="24"/>
          <w:szCs w:val="24"/>
        </w:rPr>
        <w:t>…</w:t>
      </w:r>
      <w:r w:rsidR="00C460DD">
        <w:rPr>
          <w:bCs/>
          <w:color w:val="000000"/>
          <w:sz w:val="24"/>
          <w:szCs w:val="24"/>
        </w:rPr>
        <w:t>…</w:t>
      </w:r>
      <w:r w:rsidR="002858D2">
        <w:rPr>
          <w:bCs/>
          <w:color w:val="000000"/>
          <w:sz w:val="24"/>
          <w:szCs w:val="24"/>
        </w:rPr>
        <w:t>……</w:t>
      </w:r>
      <w:r w:rsidR="00C460DD">
        <w:rPr>
          <w:bCs/>
          <w:color w:val="000000"/>
          <w:sz w:val="24"/>
          <w:szCs w:val="24"/>
        </w:rPr>
        <w:t>..</w:t>
      </w:r>
      <w:r w:rsidRPr="00B959C4">
        <w:rPr>
          <w:bCs/>
          <w:color w:val="000000"/>
          <w:sz w:val="24"/>
          <w:szCs w:val="24"/>
        </w:rPr>
        <w:t>.</w:t>
      </w:r>
      <w:r w:rsidR="00C460DD">
        <w:rPr>
          <w:bCs/>
          <w:color w:val="000000"/>
          <w:sz w:val="24"/>
          <w:szCs w:val="24"/>
        </w:rPr>
        <w:t>4</w:t>
      </w:r>
    </w:p>
    <w:p w:rsidR="00B959C4" w:rsidRPr="00B959C4" w:rsidRDefault="00B959C4" w:rsidP="00B959C4">
      <w:pPr>
        <w:shd w:val="clear" w:color="auto" w:fill="FFFFFF"/>
        <w:spacing w:before="120"/>
        <w:ind w:left="180"/>
        <w:rPr>
          <w:bCs/>
          <w:color w:val="000000"/>
          <w:sz w:val="24"/>
          <w:szCs w:val="24"/>
        </w:rPr>
      </w:pPr>
      <w:r w:rsidRPr="00B959C4">
        <w:rPr>
          <w:bCs/>
          <w:color w:val="000000"/>
          <w:sz w:val="24"/>
          <w:szCs w:val="24"/>
        </w:rPr>
        <w:t>1.2. Взаимосвязь кредитного и других видов банковских рисков………………</w:t>
      </w:r>
      <w:r w:rsidR="00C460DD">
        <w:rPr>
          <w:bCs/>
          <w:color w:val="000000"/>
          <w:sz w:val="24"/>
          <w:szCs w:val="24"/>
        </w:rPr>
        <w:t>……..7</w:t>
      </w:r>
    </w:p>
    <w:p w:rsidR="00B959C4" w:rsidRPr="00B959C4" w:rsidRDefault="00B959C4" w:rsidP="00B959C4">
      <w:pPr>
        <w:numPr>
          <w:ilvl w:val="1"/>
          <w:numId w:val="1"/>
        </w:numPr>
        <w:shd w:val="clear" w:color="auto" w:fill="FFFFFF"/>
        <w:tabs>
          <w:tab w:val="clear" w:pos="900"/>
          <w:tab w:val="num" w:pos="720"/>
        </w:tabs>
        <w:spacing w:before="120"/>
        <w:rPr>
          <w:bCs/>
          <w:color w:val="000000"/>
          <w:sz w:val="24"/>
          <w:szCs w:val="24"/>
        </w:rPr>
      </w:pPr>
      <w:r w:rsidRPr="00B959C4">
        <w:rPr>
          <w:bCs/>
          <w:color w:val="000000"/>
          <w:sz w:val="24"/>
          <w:szCs w:val="24"/>
        </w:rPr>
        <w:t>Факторы кредитного риска……………………………………………………</w:t>
      </w:r>
      <w:r w:rsidR="00C460DD">
        <w:rPr>
          <w:bCs/>
          <w:color w:val="000000"/>
          <w:sz w:val="24"/>
          <w:szCs w:val="24"/>
        </w:rPr>
        <w:t>…</w:t>
      </w:r>
      <w:r w:rsidRPr="00B959C4">
        <w:rPr>
          <w:bCs/>
          <w:color w:val="000000"/>
          <w:sz w:val="24"/>
          <w:szCs w:val="24"/>
        </w:rPr>
        <w:t>..</w:t>
      </w:r>
      <w:r w:rsidR="00C460DD">
        <w:rPr>
          <w:bCs/>
          <w:color w:val="000000"/>
          <w:sz w:val="24"/>
          <w:szCs w:val="24"/>
        </w:rPr>
        <w:t>10</w:t>
      </w:r>
    </w:p>
    <w:p w:rsidR="00B959C4" w:rsidRPr="00B959C4" w:rsidRDefault="00E8155E" w:rsidP="00B959C4">
      <w:pPr>
        <w:shd w:val="clear" w:color="auto" w:fill="FFFFFF"/>
        <w:spacing w:before="120"/>
        <w:rPr>
          <w:bCs/>
          <w:color w:val="000000"/>
          <w:sz w:val="24"/>
          <w:szCs w:val="24"/>
        </w:rPr>
      </w:pPr>
      <w:r>
        <w:rPr>
          <w:bCs/>
          <w:color w:val="000000"/>
          <w:sz w:val="24"/>
          <w:szCs w:val="24"/>
        </w:rPr>
        <w:t>Глава 2. Анализ и</w:t>
      </w:r>
      <w:r w:rsidR="00B959C4" w:rsidRPr="00B959C4">
        <w:rPr>
          <w:bCs/>
          <w:color w:val="000000"/>
          <w:sz w:val="24"/>
          <w:szCs w:val="24"/>
        </w:rPr>
        <w:t xml:space="preserve"> оценка кредитного риска.</w:t>
      </w:r>
    </w:p>
    <w:p w:rsidR="00B959C4" w:rsidRPr="00B959C4" w:rsidRDefault="00B959C4" w:rsidP="00B959C4">
      <w:pPr>
        <w:numPr>
          <w:ilvl w:val="1"/>
          <w:numId w:val="2"/>
        </w:numPr>
        <w:shd w:val="clear" w:color="auto" w:fill="FFFFFF"/>
        <w:tabs>
          <w:tab w:val="clear" w:pos="900"/>
          <w:tab w:val="num" w:pos="720"/>
        </w:tabs>
        <w:spacing w:before="120"/>
        <w:rPr>
          <w:bCs/>
          <w:color w:val="000000"/>
          <w:sz w:val="24"/>
          <w:szCs w:val="24"/>
        </w:rPr>
      </w:pPr>
      <w:r w:rsidRPr="00B959C4">
        <w:rPr>
          <w:bCs/>
          <w:color w:val="000000"/>
          <w:sz w:val="24"/>
          <w:szCs w:val="24"/>
        </w:rPr>
        <w:t>Виды, этапы и методы финансового анализа предприятия…………</w:t>
      </w:r>
      <w:r w:rsidR="00C460DD">
        <w:rPr>
          <w:bCs/>
          <w:color w:val="000000"/>
          <w:sz w:val="24"/>
          <w:szCs w:val="24"/>
        </w:rPr>
        <w:t>………….</w:t>
      </w:r>
      <w:r w:rsidRPr="00B959C4">
        <w:rPr>
          <w:bCs/>
          <w:color w:val="000000"/>
          <w:sz w:val="24"/>
          <w:szCs w:val="24"/>
        </w:rPr>
        <w:t>.</w:t>
      </w:r>
      <w:r w:rsidR="00C460DD">
        <w:rPr>
          <w:bCs/>
          <w:color w:val="000000"/>
          <w:sz w:val="24"/>
          <w:szCs w:val="24"/>
        </w:rPr>
        <w:t>12</w:t>
      </w:r>
    </w:p>
    <w:p w:rsidR="00B959C4" w:rsidRPr="00B959C4" w:rsidRDefault="00B959C4" w:rsidP="00B959C4">
      <w:pPr>
        <w:numPr>
          <w:ilvl w:val="1"/>
          <w:numId w:val="2"/>
        </w:numPr>
        <w:shd w:val="clear" w:color="auto" w:fill="FFFFFF"/>
        <w:tabs>
          <w:tab w:val="clear" w:pos="900"/>
          <w:tab w:val="num" w:pos="720"/>
        </w:tabs>
        <w:spacing w:before="120"/>
        <w:rPr>
          <w:bCs/>
          <w:color w:val="000000"/>
          <w:sz w:val="24"/>
          <w:szCs w:val="24"/>
        </w:rPr>
      </w:pPr>
      <w:r w:rsidRPr="00B959C4">
        <w:rPr>
          <w:bCs/>
          <w:color w:val="000000"/>
          <w:sz w:val="24"/>
          <w:szCs w:val="24"/>
        </w:rPr>
        <w:t>Оценка кредитоспособности предприятия………………………………</w:t>
      </w:r>
      <w:r w:rsidR="00C460DD">
        <w:rPr>
          <w:bCs/>
          <w:color w:val="000000"/>
          <w:sz w:val="24"/>
          <w:szCs w:val="24"/>
        </w:rPr>
        <w:t>……….15</w:t>
      </w:r>
    </w:p>
    <w:p w:rsidR="00B959C4" w:rsidRPr="00B959C4" w:rsidRDefault="00B959C4" w:rsidP="00B959C4">
      <w:pPr>
        <w:numPr>
          <w:ilvl w:val="2"/>
          <w:numId w:val="2"/>
        </w:numPr>
        <w:shd w:val="clear" w:color="auto" w:fill="FFFFFF"/>
        <w:spacing w:before="120"/>
        <w:rPr>
          <w:bCs/>
          <w:color w:val="000000"/>
          <w:sz w:val="24"/>
          <w:szCs w:val="24"/>
        </w:rPr>
      </w:pPr>
      <w:r w:rsidRPr="00B959C4">
        <w:rPr>
          <w:bCs/>
          <w:color w:val="000000"/>
          <w:sz w:val="24"/>
          <w:szCs w:val="24"/>
        </w:rPr>
        <w:t>Финансовые коэффициенты оценки кредитоспособности клиентов коммерческого банка………………………………………………………….</w:t>
      </w:r>
      <w:r w:rsidR="00C460DD">
        <w:rPr>
          <w:bCs/>
          <w:color w:val="000000"/>
          <w:sz w:val="24"/>
          <w:szCs w:val="24"/>
        </w:rPr>
        <w:t>.15</w:t>
      </w:r>
    </w:p>
    <w:p w:rsidR="00B959C4" w:rsidRPr="00B959C4" w:rsidRDefault="00B959C4" w:rsidP="00B959C4">
      <w:pPr>
        <w:numPr>
          <w:ilvl w:val="2"/>
          <w:numId w:val="2"/>
        </w:numPr>
        <w:shd w:val="clear" w:color="auto" w:fill="FFFFFF"/>
        <w:spacing w:before="120"/>
        <w:rPr>
          <w:bCs/>
          <w:color w:val="000000"/>
          <w:sz w:val="24"/>
          <w:szCs w:val="24"/>
        </w:rPr>
      </w:pPr>
      <w:r w:rsidRPr="00B959C4">
        <w:rPr>
          <w:bCs/>
          <w:color w:val="000000"/>
          <w:sz w:val="24"/>
          <w:szCs w:val="24"/>
        </w:rPr>
        <w:t xml:space="preserve"> Анализ денежного потока как способ оценки кредитоспособности заёмщика………………………………………………………………</w:t>
      </w:r>
      <w:r w:rsidR="00C460DD">
        <w:rPr>
          <w:bCs/>
          <w:color w:val="000000"/>
          <w:sz w:val="24"/>
          <w:szCs w:val="24"/>
        </w:rPr>
        <w:t>……….</w:t>
      </w:r>
      <w:r w:rsidRPr="00B959C4">
        <w:rPr>
          <w:bCs/>
          <w:color w:val="000000"/>
          <w:sz w:val="24"/>
          <w:szCs w:val="24"/>
        </w:rPr>
        <w:t>.</w:t>
      </w:r>
      <w:r w:rsidR="00C460DD">
        <w:rPr>
          <w:bCs/>
          <w:color w:val="000000"/>
          <w:sz w:val="24"/>
          <w:szCs w:val="24"/>
        </w:rPr>
        <w:t>19</w:t>
      </w:r>
    </w:p>
    <w:p w:rsidR="00B959C4" w:rsidRPr="00B959C4" w:rsidRDefault="00B959C4" w:rsidP="00B959C4">
      <w:pPr>
        <w:numPr>
          <w:ilvl w:val="2"/>
          <w:numId w:val="2"/>
        </w:numPr>
        <w:shd w:val="clear" w:color="auto" w:fill="FFFFFF"/>
        <w:spacing w:before="120"/>
        <w:rPr>
          <w:bCs/>
          <w:color w:val="000000"/>
          <w:sz w:val="24"/>
          <w:szCs w:val="24"/>
        </w:rPr>
      </w:pPr>
      <w:r w:rsidRPr="00B959C4">
        <w:rPr>
          <w:bCs/>
          <w:color w:val="000000"/>
          <w:sz w:val="24"/>
          <w:szCs w:val="24"/>
        </w:rPr>
        <w:t>Анализ делового риска как способ оценки кредитоспособности клиента</w:t>
      </w:r>
    </w:p>
    <w:p w:rsidR="00B959C4" w:rsidRPr="00B959C4" w:rsidRDefault="00B959C4" w:rsidP="00B959C4">
      <w:pPr>
        <w:numPr>
          <w:ilvl w:val="2"/>
          <w:numId w:val="2"/>
        </w:numPr>
        <w:shd w:val="clear" w:color="auto" w:fill="FFFFFF"/>
        <w:spacing w:before="120"/>
        <w:rPr>
          <w:bCs/>
          <w:color w:val="000000"/>
          <w:sz w:val="24"/>
          <w:szCs w:val="24"/>
        </w:rPr>
      </w:pPr>
      <w:r w:rsidRPr="00B959C4">
        <w:rPr>
          <w:bCs/>
          <w:color w:val="000000"/>
          <w:sz w:val="24"/>
          <w:szCs w:val="24"/>
        </w:rPr>
        <w:t>Определение класса кредитоспособности клиента………………</w:t>
      </w:r>
      <w:r w:rsidR="00C460DD">
        <w:rPr>
          <w:bCs/>
          <w:color w:val="000000"/>
          <w:sz w:val="24"/>
          <w:szCs w:val="24"/>
        </w:rPr>
        <w:t>………..</w:t>
      </w:r>
      <w:r w:rsidRPr="00B959C4">
        <w:rPr>
          <w:bCs/>
          <w:color w:val="000000"/>
          <w:sz w:val="24"/>
          <w:szCs w:val="24"/>
        </w:rPr>
        <w:t>…</w:t>
      </w:r>
      <w:r w:rsidR="00C460DD">
        <w:rPr>
          <w:bCs/>
          <w:color w:val="000000"/>
          <w:sz w:val="24"/>
          <w:szCs w:val="24"/>
        </w:rPr>
        <w:t>22</w:t>
      </w:r>
    </w:p>
    <w:p w:rsidR="00B959C4" w:rsidRPr="00B959C4" w:rsidRDefault="00B959C4" w:rsidP="00B959C4">
      <w:pPr>
        <w:numPr>
          <w:ilvl w:val="1"/>
          <w:numId w:val="2"/>
        </w:numPr>
        <w:shd w:val="clear" w:color="auto" w:fill="FFFFFF"/>
        <w:tabs>
          <w:tab w:val="clear" w:pos="900"/>
          <w:tab w:val="num" w:pos="720"/>
        </w:tabs>
        <w:spacing w:before="120"/>
        <w:rPr>
          <w:bCs/>
          <w:color w:val="000000"/>
          <w:sz w:val="24"/>
          <w:szCs w:val="24"/>
        </w:rPr>
      </w:pPr>
      <w:r w:rsidRPr="00B959C4">
        <w:rPr>
          <w:bCs/>
          <w:color w:val="000000"/>
          <w:sz w:val="24"/>
          <w:szCs w:val="24"/>
        </w:rPr>
        <w:t>Скоринговый метод оценки кредитоспособности частных лиц…………</w:t>
      </w:r>
      <w:r w:rsidR="00C460DD">
        <w:rPr>
          <w:bCs/>
          <w:color w:val="000000"/>
          <w:sz w:val="24"/>
          <w:szCs w:val="24"/>
        </w:rPr>
        <w:t>……...25</w:t>
      </w:r>
    </w:p>
    <w:p w:rsidR="00B959C4" w:rsidRPr="00B959C4" w:rsidRDefault="00B959C4" w:rsidP="00B959C4">
      <w:pPr>
        <w:numPr>
          <w:ilvl w:val="1"/>
          <w:numId w:val="2"/>
        </w:numPr>
        <w:shd w:val="clear" w:color="auto" w:fill="FFFFFF"/>
        <w:tabs>
          <w:tab w:val="clear" w:pos="900"/>
          <w:tab w:val="num" w:pos="720"/>
        </w:tabs>
        <w:spacing w:before="120"/>
        <w:rPr>
          <w:bCs/>
          <w:color w:val="000000"/>
          <w:sz w:val="24"/>
          <w:szCs w:val="24"/>
        </w:rPr>
      </w:pPr>
      <w:r w:rsidRPr="00B959C4">
        <w:rPr>
          <w:bCs/>
          <w:color w:val="000000"/>
          <w:sz w:val="24"/>
          <w:szCs w:val="24"/>
        </w:rPr>
        <w:t>Оценка качества кредитного портфеля коммерческого банка…………</w:t>
      </w:r>
      <w:r w:rsidR="00C460DD">
        <w:rPr>
          <w:bCs/>
          <w:color w:val="000000"/>
          <w:sz w:val="24"/>
          <w:szCs w:val="24"/>
        </w:rPr>
        <w:t>………</w:t>
      </w:r>
      <w:r w:rsidRPr="00B959C4">
        <w:rPr>
          <w:bCs/>
          <w:color w:val="000000"/>
          <w:sz w:val="24"/>
          <w:szCs w:val="24"/>
        </w:rPr>
        <w:t>..</w:t>
      </w:r>
      <w:r w:rsidR="00C460DD">
        <w:rPr>
          <w:bCs/>
          <w:color w:val="000000"/>
          <w:sz w:val="24"/>
          <w:szCs w:val="24"/>
        </w:rPr>
        <w:t>28</w:t>
      </w:r>
    </w:p>
    <w:p w:rsidR="00B959C4" w:rsidRPr="00B959C4" w:rsidRDefault="00B959C4" w:rsidP="00B959C4">
      <w:pPr>
        <w:shd w:val="clear" w:color="auto" w:fill="FFFFFF"/>
        <w:spacing w:before="120"/>
        <w:rPr>
          <w:bCs/>
          <w:color w:val="000000"/>
          <w:sz w:val="24"/>
          <w:szCs w:val="24"/>
        </w:rPr>
      </w:pPr>
      <w:r w:rsidRPr="00B959C4">
        <w:rPr>
          <w:bCs/>
          <w:color w:val="000000"/>
          <w:sz w:val="24"/>
          <w:szCs w:val="24"/>
        </w:rPr>
        <w:t>Глава 3. Управление кредитным риском.</w:t>
      </w:r>
    </w:p>
    <w:p w:rsidR="00B959C4" w:rsidRPr="00B959C4" w:rsidRDefault="00B959C4" w:rsidP="00B959C4">
      <w:pPr>
        <w:numPr>
          <w:ilvl w:val="1"/>
          <w:numId w:val="3"/>
        </w:numPr>
        <w:shd w:val="clear" w:color="auto" w:fill="FFFFFF"/>
        <w:tabs>
          <w:tab w:val="clear" w:pos="900"/>
          <w:tab w:val="num" w:pos="720"/>
        </w:tabs>
        <w:spacing w:before="120"/>
        <w:rPr>
          <w:bCs/>
          <w:color w:val="000000"/>
          <w:sz w:val="24"/>
          <w:szCs w:val="24"/>
        </w:rPr>
      </w:pPr>
      <w:r w:rsidRPr="00B959C4">
        <w:rPr>
          <w:bCs/>
          <w:color w:val="000000"/>
          <w:sz w:val="24"/>
          <w:szCs w:val="24"/>
        </w:rPr>
        <w:t>Система управления банковским кредитным риском……………………</w:t>
      </w:r>
      <w:r w:rsidR="00C460DD">
        <w:rPr>
          <w:bCs/>
          <w:color w:val="000000"/>
          <w:sz w:val="24"/>
          <w:szCs w:val="24"/>
        </w:rPr>
        <w:t>………33</w:t>
      </w:r>
    </w:p>
    <w:p w:rsidR="00B959C4" w:rsidRPr="00B959C4" w:rsidRDefault="00B959C4" w:rsidP="00B959C4">
      <w:pPr>
        <w:numPr>
          <w:ilvl w:val="1"/>
          <w:numId w:val="3"/>
        </w:numPr>
        <w:shd w:val="clear" w:color="auto" w:fill="FFFFFF"/>
        <w:tabs>
          <w:tab w:val="clear" w:pos="900"/>
          <w:tab w:val="num" w:pos="720"/>
        </w:tabs>
        <w:spacing w:before="120"/>
        <w:rPr>
          <w:bCs/>
          <w:color w:val="000000"/>
          <w:sz w:val="24"/>
          <w:szCs w:val="24"/>
        </w:rPr>
      </w:pPr>
      <w:r w:rsidRPr="00B959C4">
        <w:rPr>
          <w:bCs/>
          <w:color w:val="000000"/>
          <w:sz w:val="24"/>
          <w:szCs w:val="24"/>
        </w:rPr>
        <w:t>Методы управления кредитным риском…………………………</w:t>
      </w:r>
      <w:r w:rsidR="00C460DD">
        <w:rPr>
          <w:bCs/>
          <w:color w:val="000000"/>
          <w:sz w:val="24"/>
          <w:szCs w:val="24"/>
        </w:rPr>
        <w:t>……………….</w:t>
      </w:r>
      <w:r w:rsidRPr="00B959C4">
        <w:rPr>
          <w:bCs/>
          <w:color w:val="000000"/>
          <w:sz w:val="24"/>
          <w:szCs w:val="24"/>
        </w:rPr>
        <w:t>.</w:t>
      </w:r>
      <w:r w:rsidR="00C460DD">
        <w:rPr>
          <w:bCs/>
          <w:color w:val="000000"/>
          <w:sz w:val="24"/>
          <w:szCs w:val="24"/>
        </w:rPr>
        <w:t>41</w:t>
      </w:r>
    </w:p>
    <w:p w:rsidR="00B959C4" w:rsidRPr="00B959C4" w:rsidRDefault="00B959C4" w:rsidP="00B959C4">
      <w:pPr>
        <w:numPr>
          <w:ilvl w:val="1"/>
          <w:numId w:val="3"/>
        </w:numPr>
        <w:shd w:val="clear" w:color="auto" w:fill="FFFFFF"/>
        <w:tabs>
          <w:tab w:val="clear" w:pos="900"/>
          <w:tab w:val="num" w:pos="720"/>
        </w:tabs>
        <w:spacing w:before="120"/>
        <w:rPr>
          <w:bCs/>
          <w:color w:val="000000"/>
          <w:sz w:val="24"/>
          <w:szCs w:val="24"/>
        </w:rPr>
      </w:pPr>
      <w:r w:rsidRPr="00B959C4">
        <w:rPr>
          <w:bCs/>
          <w:color w:val="000000"/>
          <w:sz w:val="24"/>
          <w:szCs w:val="24"/>
        </w:rPr>
        <w:t>Минимизация кредитного риска………………………………</w:t>
      </w:r>
      <w:r w:rsidR="00C460DD">
        <w:rPr>
          <w:bCs/>
          <w:color w:val="000000"/>
          <w:sz w:val="24"/>
          <w:szCs w:val="24"/>
        </w:rPr>
        <w:t>…………………...43</w:t>
      </w:r>
    </w:p>
    <w:p w:rsidR="00B959C4" w:rsidRPr="00B959C4" w:rsidRDefault="00B959C4" w:rsidP="00B959C4">
      <w:pPr>
        <w:shd w:val="clear" w:color="auto" w:fill="FFFFFF"/>
        <w:spacing w:before="120"/>
        <w:rPr>
          <w:bCs/>
          <w:color w:val="000000"/>
          <w:sz w:val="24"/>
          <w:szCs w:val="24"/>
        </w:rPr>
      </w:pPr>
      <w:r w:rsidRPr="00B959C4">
        <w:rPr>
          <w:bCs/>
          <w:color w:val="000000"/>
          <w:sz w:val="24"/>
          <w:szCs w:val="24"/>
        </w:rPr>
        <w:t>Заключение……………………………………………………..…………</w:t>
      </w:r>
      <w:r w:rsidR="00C460DD">
        <w:rPr>
          <w:bCs/>
          <w:color w:val="000000"/>
          <w:sz w:val="24"/>
          <w:szCs w:val="24"/>
        </w:rPr>
        <w:t>………………....51</w:t>
      </w:r>
    </w:p>
    <w:p w:rsidR="00B959C4" w:rsidRPr="00B959C4" w:rsidRDefault="00B959C4" w:rsidP="00B959C4">
      <w:pPr>
        <w:shd w:val="clear" w:color="auto" w:fill="FFFFFF"/>
        <w:spacing w:before="120"/>
        <w:rPr>
          <w:bCs/>
          <w:color w:val="000000"/>
          <w:sz w:val="24"/>
          <w:szCs w:val="24"/>
        </w:rPr>
      </w:pPr>
      <w:r w:rsidRPr="00B959C4">
        <w:rPr>
          <w:bCs/>
          <w:color w:val="000000"/>
          <w:sz w:val="24"/>
          <w:szCs w:val="24"/>
        </w:rPr>
        <w:t>Список используемой литературы…………………..………………………………</w:t>
      </w:r>
      <w:r w:rsidR="00C460DD">
        <w:rPr>
          <w:bCs/>
          <w:color w:val="000000"/>
          <w:sz w:val="24"/>
          <w:szCs w:val="24"/>
        </w:rPr>
        <w:t>……..52</w:t>
      </w:r>
    </w:p>
    <w:p w:rsidR="00B959C4" w:rsidRPr="00E456EC" w:rsidRDefault="00C460DD" w:rsidP="00B959C4">
      <w:pPr>
        <w:shd w:val="clear" w:color="auto" w:fill="FFFFFF"/>
        <w:spacing w:before="120"/>
        <w:rPr>
          <w:rFonts w:ascii="Arial" w:hAnsi="Arial" w:cs="Arial"/>
          <w:bCs/>
          <w:color w:val="000000"/>
          <w:sz w:val="24"/>
          <w:szCs w:val="24"/>
        </w:rPr>
      </w:pPr>
      <w:r>
        <w:rPr>
          <w:rFonts w:ascii="Arial" w:hAnsi="Arial" w:cs="Arial"/>
          <w:bCs/>
          <w:color w:val="000000"/>
          <w:sz w:val="24"/>
          <w:szCs w:val="24"/>
        </w:rPr>
        <w:t>.</w:t>
      </w:r>
    </w:p>
    <w:p w:rsidR="00B959C4" w:rsidRPr="00E456EC" w:rsidRDefault="00B959C4" w:rsidP="00B959C4">
      <w:pPr>
        <w:shd w:val="clear" w:color="auto" w:fill="FFFFFF"/>
        <w:rPr>
          <w:rFonts w:ascii="Arial" w:hAnsi="Arial" w:cs="Arial"/>
          <w:bCs/>
          <w:color w:val="000000"/>
          <w:sz w:val="24"/>
          <w:szCs w:val="24"/>
        </w:rPr>
      </w:pPr>
    </w:p>
    <w:p w:rsidR="00B959C4" w:rsidRPr="00E456EC" w:rsidRDefault="00B959C4" w:rsidP="00B959C4">
      <w:pPr>
        <w:shd w:val="clear" w:color="auto" w:fill="FFFFFF"/>
        <w:rPr>
          <w:rFonts w:ascii="Arial" w:hAnsi="Arial" w:cs="Arial"/>
          <w:bCs/>
          <w:color w:val="000000"/>
          <w:sz w:val="24"/>
          <w:szCs w:val="24"/>
        </w:rPr>
      </w:pPr>
    </w:p>
    <w:p w:rsidR="00B959C4" w:rsidRDefault="00B959C4" w:rsidP="00B959C4">
      <w:pPr>
        <w:shd w:val="clear" w:color="auto" w:fill="FFFFFF"/>
        <w:rPr>
          <w:rFonts w:ascii="Arial" w:hAnsi="Arial" w:cs="Arial"/>
          <w:b/>
          <w:bCs/>
          <w:color w:val="000000"/>
          <w:sz w:val="24"/>
          <w:szCs w:val="24"/>
        </w:rPr>
      </w:pPr>
    </w:p>
    <w:p w:rsidR="00B959C4" w:rsidRDefault="00B959C4" w:rsidP="00B959C4">
      <w:pPr>
        <w:shd w:val="clear" w:color="auto" w:fill="FFFFFF"/>
        <w:rPr>
          <w:rFonts w:ascii="Arial" w:hAnsi="Arial" w:cs="Arial"/>
          <w:b/>
          <w:bCs/>
          <w:color w:val="000000"/>
          <w:sz w:val="24"/>
          <w:szCs w:val="24"/>
        </w:rPr>
      </w:pPr>
    </w:p>
    <w:p w:rsidR="00B959C4" w:rsidRDefault="00B959C4" w:rsidP="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Default="00B959C4"/>
    <w:p w:rsidR="00B959C4" w:rsidRPr="005A7CCF" w:rsidRDefault="00B959C4" w:rsidP="005A7CCF">
      <w:pPr>
        <w:jc w:val="center"/>
        <w:rPr>
          <w:b/>
          <w:sz w:val="28"/>
          <w:szCs w:val="28"/>
        </w:rPr>
      </w:pPr>
      <w:r w:rsidRPr="005A7CCF">
        <w:rPr>
          <w:b/>
          <w:sz w:val="28"/>
          <w:szCs w:val="28"/>
        </w:rPr>
        <w:t>В</w:t>
      </w:r>
      <w:r w:rsidR="005A7CCF">
        <w:rPr>
          <w:b/>
          <w:sz w:val="28"/>
          <w:szCs w:val="28"/>
        </w:rPr>
        <w:t>ведение</w:t>
      </w:r>
    </w:p>
    <w:p w:rsidR="00B959C4" w:rsidRPr="00054FAF" w:rsidRDefault="00B959C4" w:rsidP="00B959C4">
      <w:pPr>
        <w:jc w:val="center"/>
        <w:rPr>
          <w:szCs w:val="24"/>
        </w:rPr>
      </w:pPr>
    </w:p>
    <w:p w:rsidR="00B959C4" w:rsidRPr="00B959C4" w:rsidRDefault="00B959C4" w:rsidP="00B959C4">
      <w:pPr>
        <w:jc w:val="both"/>
        <w:rPr>
          <w:sz w:val="24"/>
          <w:szCs w:val="24"/>
        </w:rPr>
      </w:pPr>
      <w:r>
        <w:rPr>
          <w:sz w:val="24"/>
          <w:szCs w:val="24"/>
        </w:rPr>
        <w:t xml:space="preserve">   </w:t>
      </w:r>
      <w:r w:rsidRPr="00B959C4">
        <w:rPr>
          <w:sz w:val="24"/>
          <w:szCs w:val="24"/>
        </w:rPr>
        <w:t>Современный бизнес невозможен без риска. Риск</w:t>
      </w:r>
      <w:r w:rsidRPr="00B959C4">
        <w:rPr>
          <w:noProof/>
          <w:sz w:val="24"/>
          <w:szCs w:val="24"/>
        </w:rPr>
        <w:t xml:space="preserve"> - </w:t>
      </w:r>
      <w:r w:rsidRPr="00B959C4">
        <w:rPr>
          <w:sz w:val="24"/>
          <w:szCs w:val="24"/>
        </w:rPr>
        <w:t>это оборотная сторона свободы предпринимательства. С развитием рыночных отношений в нашей стране усилива</w:t>
      </w:r>
      <w:r w:rsidRPr="00B959C4">
        <w:rPr>
          <w:sz w:val="24"/>
          <w:szCs w:val="24"/>
        </w:rPr>
        <w:softHyphen/>
        <w:t>ется конкуренция, расширяются возможности деятельнос</w:t>
      </w:r>
      <w:r w:rsidRPr="00B959C4">
        <w:rPr>
          <w:sz w:val="24"/>
          <w:szCs w:val="24"/>
        </w:rPr>
        <w:softHyphen/>
        <w:t>ти. Чтобы преуспеть в своем деле, нужны оригинальные ре</w:t>
      </w:r>
      <w:r w:rsidRPr="00B959C4">
        <w:rPr>
          <w:sz w:val="24"/>
          <w:szCs w:val="24"/>
        </w:rPr>
        <w:softHyphen/>
        <w:t>шения и действия. Нужен постоянный творческий поиск, нужна мобильность и готовность к внедрению всех возмож</w:t>
      </w:r>
      <w:r w:rsidRPr="00B959C4">
        <w:rPr>
          <w:sz w:val="24"/>
          <w:szCs w:val="24"/>
        </w:rPr>
        <w:softHyphen/>
        <w:t>ных технических и технологических новшеств, а это неиз</w:t>
      </w:r>
      <w:r w:rsidRPr="00B959C4">
        <w:rPr>
          <w:sz w:val="24"/>
          <w:szCs w:val="24"/>
        </w:rPr>
        <w:softHyphen/>
        <w:t>бежно связано с риском.</w:t>
      </w:r>
    </w:p>
    <w:p w:rsidR="00B959C4" w:rsidRPr="00B959C4" w:rsidRDefault="00B959C4" w:rsidP="00B959C4">
      <w:pPr>
        <w:pStyle w:val="2"/>
        <w:ind w:left="0"/>
      </w:pPr>
      <w:r>
        <w:t xml:space="preserve">   </w:t>
      </w:r>
      <w:r w:rsidRPr="00B959C4">
        <w:t>Проблема управления кредитным риском ста</w:t>
      </w:r>
      <w:r w:rsidRPr="00B959C4">
        <w:softHyphen/>
        <w:t>новится сегодня актуальной для всех рыночных субъектов. Банковские риски отличаются друг от друга местом и време</w:t>
      </w:r>
      <w:r w:rsidRPr="00B959C4">
        <w:softHyphen/>
        <w:t>нем возникновения, совокупностью внешних и внутренних факторов, влияющих на их уровень, и, следовательно, спо</w:t>
      </w:r>
      <w:r w:rsidRPr="00B959C4">
        <w:softHyphen/>
        <w:t>собом их анализа и методами измерения и снижения.</w:t>
      </w:r>
    </w:p>
    <w:p w:rsidR="00B959C4" w:rsidRPr="00B959C4" w:rsidRDefault="00B959C4" w:rsidP="00B959C4">
      <w:pPr>
        <w:jc w:val="both"/>
        <w:rPr>
          <w:sz w:val="24"/>
          <w:szCs w:val="24"/>
        </w:rPr>
      </w:pPr>
      <w:r>
        <w:rPr>
          <w:sz w:val="24"/>
          <w:szCs w:val="24"/>
        </w:rPr>
        <w:t xml:space="preserve">   </w:t>
      </w:r>
      <w:r w:rsidRPr="00B959C4">
        <w:rPr>
          <w:sz w:val="24"/>
          <w:szCs w:val="24"/>
        </w:rPr>
        <w:t>В данной работе речь пойдёт о кредитном риске банковской деятельности. Проблема управления кредитными рисками- чрезвычайно актуальна. Всякая деятельность, какой бы она ни была, и сама жизнь содержат в себе известную долю риска и случайности самого различного характера. Любая экономическая деятельность подвержена неопределённости, свя</w:t>
      </w:r>
      <w:r w:rsidRPr="00B959C4">
        <w:rPr>
          <w:sz w:val="24"/>
          <w:szCs w:val="24"/>
        </w:rPr>
        <w:softHyphen/>
        <w:t>занной с изменениями обстановки на рынках, т.е. в значительной мере с поведением других хозяйствующих субъектов, их ожиданиями и их реше</w:t>
      </w:r>
      <w:r w:rsidRPr="00B959C4">
        <w:rPr>
          <w:sz w:val="24"/>
          <w:szCs w:val="24"/>
        </w:rPr>
        <w:softHyphen/>
        <w:t>ниями.</w:t>
      </w:r>
    </w:p>
    <w:p w:rsidR="00B959C4" w:rsidRPr="00B959C4" w:rsidRDefault="00B959C4" w:rsidP="00B959C4">
      <w:pPr>
        <w:jc w:val="both"/>
        <w:rPr>
          <w:sz w:val="24"/>
          <w:szCs w:val="24"/>
        </w:rPr>
      </w:pPr>
      <w:r>
        <w:rPr>
          <w:sz w:val="24"/>
          <w:szCs w:val="24"/>
        </w:rPr>
        <w:t xml:space="preserve">    </w:t>
      </w:r>
      <w:r w:rsidRPr="00B959C4">
        <w:rPr>
          <w:sz w:val="24"/>
          <w:szCs w:val="24"/>
        </w:rPr>
        <w:t>Риск представляет элемент неопределённости, который может отра</w:t>
      </w:r>
      <w:r w:rsidRPr="00B959C4">
        <w:rPr>
          <w:sz w:val="24"/>
          <w:szCs w:val="24"/>
        </w:rPr>
        <w:softHyphen/>
        <w:t>зиться на деятельности того или иного хозяйствующего субъекта или на проведении какой-либо экономической операции. Вот и банк не может рабо</w:t>
      </w:r>
      <w:r w:rsidRPr="00B959C4">
        <w:rPr>
          <w:sz w:val="24"/>
          <w:szCs w:val="24"/>
        </w:rPr>
        <w:softHyphen/>
        <w:t>тать без риска, как и не может быть полностью преодолен ни один из видов риска. А поскольку целью деятельности банка является получение макси</w:t>
      </w:r>
      <w:r w:rsidRPr="00B959C4">
        <w:rPr>
          <w:sz w:val="24"/>
          <w:szCs w:val="24"/>
        </w:rPr>
        <w:softHyphen/>
        <w:t>мальной прибыли, он должен уделять огромное внимание осуществлению своих операций при минимально возможных рисках. Во избежание банкрот</w:t>
      </w:r>
      <w:r w:rsidRPr="00B959C4">
        <w:rPr>
          <w:sz w:val="24"/>
          <w:szCs w:val="24"/>
        </w:rPr>
        <w:softHyphen/>
        <w:t>ства её ликвидация, для достижения и сохранения устойчивого положения на рынке банковских услуг банкам необходимо искать и применять эффек</w:t>
      </w:r>
      <w:r w:rsidRPr="00B959C4">
        <w:rPr>
          <w:sz w:val="24"/>
          <w:szCs w:val="24"/>
        </w:rPr>
        <w:softHyphen/>
        <w:t>тивные методы и инструменты управления этими рисками. Конкретные рис</w:t>
      </w:r>
      <w:r w:rsidRPr="00B959C4">
        <w:rPr>
          <w:sz w:val="24"/>
          <w:szCs w:val="24"/>
        </w:rPr>
        <w:softHyphen/>
        <w:t>ки, с которыми чаще всего сталкиваются банки будут определять результа</w:t>
      </w:r>
      <w:r w:rsidRPr="00B959C4">
        <w:rPr>
          <w:sz w:val="24"/>
          <w:szCs w:val="24"/>
        </w:rPr>
        <w:softHyphen/>
        <w:t>ты их деятельности. Следовательно, пока существуют банки и банковские операции, всегда будут актуальными и значимыми управление рисками бан</w:t>
      </w:r>
      <w:r w:rsidRPr="00B959C4">
        <w:rPr>
          <w:sz w:val="24"/>
          <w:szCs w:val="24"/>
        </w:rPr>
        <w:softHyphen/>
        <w:t>ков и проблемы, связанные с ним.</w:t>
      </w:r>
    </w:p>
    <w:p w:rsidR="00B959C4" w:rsidRPr="00B959C4" w:rsidRDefault="00B959C4" w:rsidP="00B959C4">
      <w:pPr>
        <w:jc w:val="both"/>
        <w:rPr>
          <w:sz w:val="24"/>
          <w:szCs w:val="24"/>
        </w:rPr>
      </w:pPr>
      <w:r>
        <w:rPr>
          <w:sz w:val="24"/>
          <w:szCs w:val="24"/>
        </w:rPr>
        <w:t xml:space="preserve">   </w:t>
      </w:r>
      <w:r w:rsidRPr="00B959C4">
        <w:rPr>
          <w:sz w:val="24"/>
          <w:szCs w:val="24"/>
        </w:rPr>
        <w:t xml:space="preserve">По этой же причине для экономистов, банковских работников риски банков всё чаще становятся предметом обсуждения и анализа. Это связано последствием перехода на рыночные принципы хозяйствования. Именно перестройка и вызванные ею в России негативные явления (инфляция, безработица, падение производства, падение курса рубля и др.) увеличили вероятность не благоприятных последствий деятельности банка и расширили круг банковских рисков. </w:t>
      </w:r>
    </w:p>
    <w:p w:rsidR="00B959C4" w:rsidRPr="00B959C4" w:rsidRDefault="00B959C4" w:rsidP="00B959C4">
      <w:pPr>
        <w:jc w:val="both"/>
        <w:rPr>
          <w:sz w:val="24"/>
          <w:szCs w:val="24"/>
        </w:rPr>
      </w:pPr>
      <w:r>
        <w:rPr>
          <w:sz w:val="24"/>
          <w:szCs w:val="24"/>
        </w:rPr>
        <w:t xml:space="preserve">   </w:t>
      </w:r>
      <w:r w:rsidRPr="00B959C4">
        <w:rPr>
          <w:sz w:val="24"/>
          <w:szCs w:val="24"/>
        </w:rPr>
        <w:t xml:space="preserve">Кредитные операции - самая доходная статья банковского бизнеса. За счет этого источника формируется основная часть чистой прибыли, отчисляемой в резервные фонды и идущей на выплату дивидендов акционерам банка. </w:t>
      </w:r>
    </w:p>
    <w:p w:rsidR="00B959C4" w:rsidRPr="00B959C4" w:rsidRDefault="00B959C4" w:rsidP="00B959C4">
      <w:pPr>
        <w:jc w:val="both"/>
        <w:rPr>
          <w:sz w:val="24"/>
          <w:szCs w:val="24"/>
        </w:rPr>
      </w:pPr>
      <w:r>
        <w:rPr>
          <w:sz w:val="24"/>
          <w:szCs w:val="24"/>
        </w:rPr>
        <w:t xml:space="preserve">   </w:t>
      </w:r>
      <w:r w:rsidRPr="00B959C4">
        <w:rPr>
          <w:sz w:val="24"/>
          <w:szCs w:val="24"/>
        </w:rPr>
        <w:t>Без кредитной поддержки невозможно обеспечить быстрое и цивилизованное становление хозяйств, предприятий, внедрение других видов предпринимательской деятельности на внутригосударственном и внешнем экономическом пространстве.</w:t>
      </w:r>
    </w:p>
    <w:p w:rsidR="00B959C4" w:rsidRPr="00B959C4" w:rsidRDefault="00B959C4" w:rsidP="00B959C4">
      <w:pPr>
        <w:jc w:val="both"/>
        <w:rPr>
          <w:sz w:val="24"/>
          <w:szCs w:val="24"/>
        </w:rPr>
      </w:pPr>
      <w:r>
        <w:rPr>
          <w:sz w:val="24"/>
          <w:szCs w:val="24"/>
        </w:rPr>
        <w:t xml:space="preserve">   </w:t>
      </w:r>
      <w:r w:rsidRPr="00B959C4">
        <w:rPr>
          <w:sz w:val="24"/>
          <w:szCs w:val="24"/>
        </w:rPr>
        <w:t xml:space="preserve">В тоже время данные операции опять-таки связаны с кредитными рисками, которым подвергаются банки. Поэтому особого внимания заслуживает процесс управления кредитным риском, потому что от его качества зависит успех работы банка. </w:t>
      </w:r>
    </w:p>
    <w:p w:rsidR="00B959C4" w:rsidRPr="00B959C4" w:rsidRDefault="00B959C4" w:rsidP="00B959C4">
      <w:pPr>
        <w:jc w:val="both"/>
        <w:rPr>
          <w:sz w:val="24"/>
          <w:szCs w:val="24"/>
        </w:rPr>
      </w:pPr>
    </w:p>
    <w:p w:rsidR="00B959C4" w:rsidRPr="00B959C4" w:rsidRDefault="00B959C4" w:rsidP="00B959C4">
      <w:pPr>
        <w:jc w:val="both"/>
        <w:rPr>
          <w:sz w:val="24"/>
          <w:szCs w:val="24"/>
        </w:rPr>
      </w:pPr>
    </w:p>
    <w:p w:rsidR="00B959C4" w:rsidRPr="00B959C4" w:rsidRDefault="00B959C4" w:rsidP="00B959C4">
      <w:pPr>
        <w:jc w:val="both"/>
        <w:rPr>
          <w:sz w:val="24"/>
          <w:szCs w:val="24"/>
        </w:rPr>
      </w:pPr>
    </w:p>
    <w:p w:rsidR="00B959C4" w:rsidRDefault="00B959C4" w:rsidP="00B959C4">
      <w:pPr>
        <w:jc w:val="both"/>
        <w:rPr>
          <w:sz w:val="24"/>
          <w:szCs w:val="24"/>
        </w:rPr>
      </w:pPr>
    </w:p>
    <w:p w:rsidR="005A7CCF" w:rsidRDefault="005A7CCF" w:rsidP="00B959C4">
      <w:pPr>
        <w:jc w:val="both"/>
        <w:rPr>
          <w:sz w:val="24"/>
          <w:szCs w:val="24"/>
        </w:rPr>
      </w:pPr>
    </w:p>
    <w:p w:rsidR="005A7CCF" w:rsidRDefault="005A7CCF" w:rsidP="00B959C4">
      <w:pPr>
        <w:jc w:val="both"/>
        <w:rPr>
          <w:sz w:val="24"/>
          <w:szCs w:val="24"/>
        </w:rPr>
      </w:pPr>
    </w:p>
    <w:p w:rsidR="00580F7C" w:rsidRPr="00580F7C" w:rsidRDefault="00580F7C" w:rsidP="00580F7C">
      <w:pPr>
        <w:spacing w:line="360" w:lineRule="auto"/>
        <w:jc w:val="center"/>
        <w:rPr>
          <w:b/>
          <w:sz w:val="24"/>
          <w:szCs w:val="24"/>
        </w:rPr>
      </w:pPr>
      <w:r w:rsidRPr="00580F7C">
        <w:rPr>
          <w:b/>
          <w:sz w:val="24"/>
          <w:szCs w:val="24"/>
        </w:rPr>
        <w:t>Глава 1. Кредитный риск в системе банковских рисков</w:t>
      </w:r>
    </w:p>
    <w:p w:rsidR="00580F7C" w:rsidRPr="00580F7C" w:rsidRDefault="00580F7C" w:rsidP="00580F7C">
      <w:pPr>
        <w:spacing w:line="360" w:lineRule="auto"/>
        <w:jc w:val="center"/>
        <w:rPr>
          <w:b/>
          <w:sz w:val="24"/>
          <w:szCs w:val="24"/>
        </w:rPr>
      </w:pPr>
    </w:p>
    <w:p w:rsidR="00580F7C" w:rsidRPr="00580F7C" w:rsidRDefault="00580F7C" w:rsidP="00580F7C">
      <w:pPr>
        <w:spacing w:line="360" w:lineRule="auto"/>
        <w:jc w:val="center"/>
        <w:rPr>
          <w:b/>
          <w:sz w:val="24"/>
          <w:szCs w:val="24"/>
        </w:rPr>
      </w:pPr>
      <w:r w:rsidRPr="00580F7C">
        <w:rPr>
          <w:b/>
          <w:sz w:val="24"/>
          <w:szCs w:val="24"/>
        </w:rPr>
        <w:t>1.1.Классификация банковского кредитного риска</w:t>
      </w:r>
    </w:p>
    <w:p w:rsidR="00580F7C" w:rsidRPr="00580F7C" w:rsidRDefault="00580F7C" w:rsidP="00580F7C">
      <w:pPr>
        <w:pStyle w:val="a4"/>
      </w:pPr>
      <w:r w:rsidRPr="00580F7C">
        <w:rPr>
          <w:b/>
          <w:bCs/>
          <w:i/>
          <w:iCs/>
        </w:rPr>
        <w:t xml:space="preserve">      Кредитный риск</w:t>
      </w:r>
      <w:r w:rsidRPr="00580F7C">
        <w:t xml:space="preserve"> банка можно определить как максимально ожидаемый убыток, который может произойти с заданной вероятностью в течение определенного периода времени в результате уменьшения стоимости кредитного портфеля, в связи с частичной или полной неплатежеспособностью заемщиков к моменту погашению кредита.</w:t>
      </w:r>
    </w:p>
    <w:p w:rsidR="00580F7C" w:rsidRPr="00580F7C" w:rsidRDefault="00580F7C" w:rsidP="00580F7C">
      <w:pPr>
        <w:pStyle w:val="a4"/>
      </w:pPr>
      <w:r w:rsidRPr="00580F7C">
        <w:t>Кредитный риск банка включает риск конкретного заемщика и риск портфеля.</w:t>
      </w:r>
    </w:p>
    <w:p w:rsidR="00580F7C" w:rsidRPr="00580F7C" w:rsidRDefault="00580F7C" w:rsidP="00580F7C">
      <w:pPr>
        <w:widowControl/>
        <w:numPr>
          <w:ilvl w:val="0"/>
          <w:numId w:val="5"/>
        </w:numPr>
        <w:autoSpaceDE/>
        <w:autoSpaceDN/>
        <w:adjustRightInd/>
        <w:spacing w:before="100" w:beforeAutospacing="1" w:after="100" w:afterAutospacing="1"/>
        <w:rPr>
          <w:sz w:val="24"/>
          <w:szCs w:val="24"/>
        </w:rPr>
      </w:pPr>
      <w:r w:rsidRPr="00580F7C">
        <w:rPr>
          <w:sz w:val="24"/>
          <w:szCs w:val="24"/>
        </w:rPr>
        <w:t xml:space="preserve">Кредитный риск - риск неуплаты заемщиком (эмитентом) основного долга и процентов, причитающихся кредитору (инвестору) в установленный условиями выпуска ценной бумаги срок (облигации, депозитные и сберегательные сертификаты, векселя, государственные обязательства и др.), а также по привилегированным акциям (в части фиксированных обязательств по выплате дивидендов). Источником кредитного риска в рамках данного определения является отдельный, конкретный заемщик. </w:t>
      </w:r>
    </w:p>
    <w:p w:rsidR="00580F7C" w:rsidRPr="00580F7C" w:rsidRDefault="00580F7C" w:rsidP="00580F7C">
      <w:pPr>
        <w:widowControl/>
        <w:numPr>
          <w:ilvl w:val="0"/>
          <w:numId w:val="4"/>
        </w:numPr>
        <w:autoSpaceDE/>
        <w:autoSpaceDN/>
        <w:adjustRightInd/>
        <w:spacing w:before="100" w:beforeAutospacing="1" w:after="100" w:afterAutospacing="1"/>
        <w:rPr>
          <w:sz w:val="24"/>
          <w:szCs w:val="24"/>
        </w:rPr>
      </w:pPr>
      <w:r w:rsidRPr="00580F7C">
        <w:rPr>
          <w:sz w:val="24"/>
          <w:szCs w:val="24"/>
        </w:rPr>
        <w:t xml:space="preserve">Кредитный риск - это вероятность уменьшения стоимости части активов банка, представленной суммой выданных кредитов и приобретенных долговых обязательств, либо что фактическая доходность от данной части активов окажется значительно ниже ожидаемого расчетного уровня. В данном случае источником кредитного риска является ссудный портфель банка как совокупность кредитных вложений. </w:t>
      </w:r>
    </w:p>
    <w:p w:rsidR="00580F7C" w:rsidRPr="00580F7C" w:rsidRDefault="00580F7C" w:rsidP="00580F7C">
      <w:pPr>
        <w:spacing w:before="100" w:beforeAutospacing="1" w:after="100" w:afterAutospacing="1"/>
        <w:ind w:left="360"/>
        <w:rPr>
          <w:sz w:val="24"/>
          <w:szCs w:val="24"/>
        </w:rPr>
      </w:pPr>
      <w:r w:rsidRPr="00580F7C">
        <w:rPr>
          <w:sz w:val="24"/>
          <w:szCs w:val="24"/>
        </w:rPr>
        <w:t xml:space="preserve">     Кредитный риск напрямую связан с проведением кредитных операций. Кредитные операции банки осуществляют не только не только при размещении имеющихся у них в распоряжении денежных средств, но и при формировании источников таких средств. Банки проводят активные операции, т.е. предоставляют кредиты заёмщикам и получают кредиты от своих кредиторов, осуществляя пассивные операции. При этом наряду с кредитами, которые банк занимает на межбанковском рынке или в центральном банке, он также привлекает денежные средства от частных вкладчиков и предприятий на расчетные, текущие, депозитные и другие счета, где они хранятся и используются для расчетов. Подобное привлечение средств тоже имеет кредитный характер, так как основывается на принципах возвратности, срочности, платности и добровольности, а банк выступает здесь в качестве заёмщика у своих клиентов (</w:t>
      </w:r>
      <w:r w:rsidR="007F50EF">
        <w:rPr>
          <w:sz w:val="24"/>
          <w:szCs w:val="24"/>
        </w:rPr>
        <w:t>рис. 1.1.</w:t>
      </w:r>
      <w:r w:rsidRPr="00580F7C">
        <w:rPr>
          <w:sz w:val="24"/>
          <w:szCs w:val="24"/>
        </w:rPr>
        <w:t>).</w:t>
      </w:r>
    </w:p>
    <w:p w:rsidR="00580F7C" w:rsidRPr="00580F7C" w:rsidRDefault="00580F7C" w:rsidP="00580F7C">
      <w:pPr>
        <w:spacing w:before="100" w:beforeAutospacing="1" w:after="100" w:afterAutospacing="1"/>
        <w:ind w:left="360"/>
        <w:rPr>
          <w:sz w:val="24"/>
          <w:szCs w:val="24"/>
        </w:rPr>
      </w:pPr>
      <w:r w:rsidRPr="00580F7C">
        <w:rPr>
          <w:sz w:val="24"/>
          <w:szCs w:val="24"/>
        </w:rPr>
        <w:t xml:space="preserve">   Ссудные и депозитные операции банка имеют одинаковую основу, являясь противоположными сторонами одного явления – кредитных операций.</w:t>
      </w:r>
    </w:p>
    <w:p w:rsidR="00580F7C" w:rsidRPr="00580F7C" w:rsidRDefault="00580F7C" w:rsidP="00580F7C">
      <w:pPr>
        <w:spacing w:before="100" w:beforeAutospacing="1" w:after="100" w:afterAutospacing="1"/>
        <w:ind w:left="360"/>
        <w:rPr>
          <w:sz w:val="24"/>
          <w:szCs w:val="24"/>
        </w:rPr>
      </w:pPr>
      <w:r w:rsidRPr="00580F7C">
        <w:rPr>
          <w:sz w:val="24"/>
          <w:szCs w:val="24"/>
        </w:rPr>
        <w:t xml:space="preserve">    Риски, возникающие в ходе аккумуляции и предоставления ресурсов. Имеют кредитную основу и , по сути, являются кредитными.</w:t>
      </w:r>
    </w:p>
    <w:p w:rsidR="00580F7C" w:rsidRPr="00580F7C" w:rsidRDefault="00580F7C" w:rsidP="00580F7C">
      <w:pPr>
        <w:spacing w:before="100" w:beforeAutospacing="1" w:after="100" w:afterAutospacing="1"/>
        <w:ind w:left="360"/>
        <w:rPr>
          <w:sz w:val="24"/>
          <w:szCs w:val="24"/>
        </w:rPr>
      </w:pPr>
      <w:r w:rsidRPr="00580F7C">
        <w:rPr>
          <w:sz w:val="24"/>
          <w:szCs w:val="24"/>
        </w:rPr>
        <w:t xml:space="preserve">    Учитывая всё вышесказанное, очевидно, что у кредитного риска много различных проявлений и особенностей. Попробуем выявить их. Классифицируя кредитный риск на основании следующих признаков: уровня осуществления анализа; сферы возникновения; типа заёмщика; характера проявления риска; вида операции; характера действий заёмщика; степени риска; степени управляемости риском.    </w:t>
      </w:r>
    </w:p>
    <w:p w:rsidR="00580F7C" w:rsidRPr="00580F7C" w:rsidRDefault="00580F7C" w:rsidP="00580F7C">
      <w:pPr>
        <w:rPr>
          <w:sz w:val="24"/>
          <w:szCs w:val="24"/>
        </w:rPr>
      </w:pPr>
    </w:p>
    <w:p w:rsidR="00580F7C" w:rsidRPr="00580F7C" w:rsidRDefault="00580F7C" w:rsidP="00580F7C">
      <w:pPr>
        <w:rPr>
          <w:sz w:val="24"/>
          <w:szCs w:val="24"/>
        </w:rPr>
      </w:pPr>
    </w:p>
    <w:p w:rsidR="00580F7C" w:rsidRPr="00580F7C" w:rsidRDefault="00580F7C" w:rsidP="00580F7C">
      <w:pPr>
        <w:rPr>
          <w:sz w:val="24"/>
          <w:szCs w:val="24"/>
        </w:rPr>
      </w:pPr>
    </w:p>
    <w:p w:rsidR="00580F7C" w:rsidRPr="00E07603" w:rsidRDefault="00695458" w:rsidP="00580F7C">
      <w:pPr>
        <w:spacing w:before="100" w:beforeAutospacing="1" w:after="100" w:afterAutospacing="1" w:line="360" w:lineRule="auto"/>
        <w:rPr>
          <w:i/>
          <w:sz w:val="24"/>
          <w:szCs w:val="24"/>
          <w:lang w:val="en-US"/>
        </w:rPr>
      </w:pPr>
      <w:r>
        <w:rPr>
          <w:i/>
          <w:noProof/>
          <w:sz w:val="24"/>
          <w:szCs w:val="24"/>
        </w:rPr>
        <w:pict>
          <v:shapetype id="_x0000_t202" coordsize="21600,21600" o:spt="202" path="m,l,21600r21600,l21600,xe">
            <v:stroke joinstyle="miter"/>
            <v:path gradientshapeok="t" o:connecttype="rect"/>
          </v:shapetype>
          <v:shape id="_x0000_s1026" type="#_x0000_t202" style="position:absolute;margin-left:135pt;margin-top:40.2pt;width:198pt;height:36pt;z-index:251586560">
            <v:textbox style="mso-next-textbox:#_x0000_s1026">
              <w:txbxContent>
                <w:p w:rsidR="00580F7C" w:rsidRPr="00E242CE" w:rsidRDefault="00580F7C" w:rsidP="00580F7C">
                  <w:pPr>
                    <w:jc w:val="center"/>
                    <w:rPr>
                      <w:b/>
                      <w:sz w:val="28"/>
                      <w:szCs w:val="28"/>
                    </w:rPr>
                  </w:pPr>
                  <w:r>
                    <w:rPr>
                      <w:b/>
                      <w:sz w:val="28"/>
                      <w:szCs w:val="28"/>
                    </w:rPr>
                    <w:t>Кредитные операции</w:t>
                  </w:r>
                </w:p>
              </w:txbxContent>
            </v:textbox>
          </v:shape>
        </w:pict>
      </w:r>
      <w:r w:rsidR="007F50EF">
        <w:rPr>
          <w:i/>
          <w:sz w:val="24"/>
          <w:szCs w:val="24"/>
        </w:rPr>
        <w:t xml:space="preserve">                                                                         </w:t>
      </w:r>
      <w:r w:rsidR="007F50EF" w:rsidRPr="007F50EF">
        <w:rPr>
          <w:i/>
          <w:sz w:val="24"/>
          <w:szCs w:val="24"/>
        </w:rPr>
        <w:t xml:space="preserve">Рисунок 1.1. </w:t>
      </w:r>
      <w:r w:rsidR="00580F7C" w:rsidRPr="007F50EF">
        <w:rPr>
          <w:i/>
          <w:sz w:val="24"/>
          <w:szCs w:val="24"/>
        </w:rPr>
        <w:t>Виды кредитных операций</w:t>
      </w:r>
      <w:r w:rsidR="00E07603">
        <w:rPr>
          <w:i/>
          <w:sz w:val="24"/>
          <w:szCs w:val="24"/>
          <w:lang w:val="en-US"/>
        </w:rPr>
        <w:t xml:space="preserve"> [6]</w:t>
      </w:r>
    </w:p>
    <w:p w:rsidR="00580F7C" w:rsidRPr="00580F7C" w:rsidRDefault="00695458" w:rsidP="00580F7C">
      <w:pPr>
        <w:spacing w:before="100" w:beforeAutospacing="1" w:after="100" w:afterAutospacing="1" w:line="360" w:lineRule="auto"/>
        <w:ind w:left="360"/>
        <w:jc w:val="center"/>
        <w:rPr>
          <w:sz w:val="24"/>
          <w:szCs w:val="24"/>
        </w:rPr>
      </w:pPr>
      <w:r>
        <w:rPr>
          <w:noProof/>
          <w:sz w:val="24"/>
          <w:szCs w:val="24"/>
        </w:rPr>
        <w:pict>
          <v:line id="_x0000_s1038" style="position:absolute;left:0;text-align:left;z-index:251598848" from="279pt,24.8pt" to="342pt,60.8pt">
            <v:stroke endarrow="block"/>
          </v:line>
        </w:pict>
      </w:r>
      <w:r>
        <w:rPr>
          <w:noProof/>
          <w:sz w:val="24"/>
          <w:szCs w:val="24"/>
        </w:rPr>
        <w:pict>
          <v:line id="_x0000_s1037" style="position:absolute;left:0;text-align:left;flip:x;z-index:251597824" from="117pt,24.8pt" to="171pt,60.8pt">
            <v:stroke endarrow="block"/>
          </v:line>
        </w:pict>
      </w:r>
    </w:p>
    <w:p w:rsidR="00580F7C" w:rsidRPr="00580F7C" w:rsidRDefault="00695458" w:rsidP="00580F7C">
      <w:pPr>
        <w:spacing w:before="100" w:beforeAutospacing="1" w:after="100" w:afterAutospacing="1" w:line="360" w:lineRule="auto"/>
        <w:ind w:left="360"/>
        <w:rPr>
          <w:sz w:val="24"/>
          <w:szCs w:val="24"/>
        </w:rPr>
      </w:pPr>
      <w:r>
        <w:rPr>
          <w:noProof/>
          <w:sz w:val="24"/>
          <w:szCs w:val="24"/>
        </w:rPr>
        <w:pict>
          <v:shape id="_x0000_s1027" type="#_x0000_t202" style="position:absolute;left:0;text-align:left;margin-left:27pt;margin-top:22.65pt;width:2in;height:27pt;z-index:251587584">
            <v:textbox style="mso-next-textbox:#_x0000_s1027">
              <w:txbxContent>
                <w:p w:rsidR="00580F7C" w:rsidRPr="00E242CE" w:rsidRDefault="00580F7C" w:rsidP="00580F7C">
                  <w:pPr>
                    <w:jc w:val="center"/>
                    <w:rPr>
                      <w:sz w:val="28"/>
                      <w:szCs w:val="28"/>
                    </w:rPr>
                  </w:pPr>
                  <w:r>
                    <w:rPr>
                      <w:sz w:val="28"/>
                      <w:szCs w:val="28"/>
                    </w:rPr>
                    <w:t>Активные</w:t>
                  </w:r>
                </w:p>
              </w:txbxContent>
            </v:textbox>
          </v:shape>
        </w:pict>
      </w:r>
      <w:r>
        <w:rPr>
          <w:noProof/>
          <w:sz w:val="24"/>
          <w:szCs w:val="24"/>
        </w:rPr>
        <w:pict>
          <v:shape id="_x0000_s1028" type="#_x0000_t202" style="position:absolute;left:0;text-align:left;margin-left:279pt;margin-top:22.65pt;width:135pt;height:27pt;z-index:251588608">
            <v:textbox style="mso-next-textbox:#_x0000_s1028">
              <w:txbxContent>
                <w:p w:rsidR="00580F7C" w:rsidRPr="00E242CE" w:rsidRDefault="00580F7C" w:rsidP="00580F7C">
                  <w:pPr>
                    <w:jc w:val="center"/>
                    <w:rPr>
                      <w:sz w:val="28"/>
                      <w:szCs w:val="28"/>
                    </w:rPr>
                  </w:pPr>
                  <w:r>
                    <w:rPr>
                      <w:sz w:val="28"/>
                      <w:szCs w:val="28"/>
                    </w:rPr>
                    <w:t>Пассивные</w:t>
                  </w:r>
                </w:p>
              </w:txbxContent>
            </v:textbox>
          </v:shape>
        </w:pict>
      </w:r>
    </w:p>
    <w:p w:rsidR="00580F7C" w:rsidRPr="00580F7C" w:rsidRDefault="00695458" w:rsidP="00580F7C">
      <w:pPr>
        <w:spacing w:before="100" w:beforeAutospacing="1" w:after="100" w:afterAutospacing="1" w:line="360" w:lineRule="auto"/>
        <w:ind w:left="360"/>
        <w:rPr>
          <w:sz w:val="24"/>
          <w:szCs w:val="24"/>
        </w:rPr>
      </w:pPr>
      <w:r>
        <w:rPr>
          <w:noProof/>
          <w:sz w:val="24"/>
          <w:szCs w:val="24"/>
        </w:rPr>
        <w:pict>
          <v:line id="_x0000_s1042" style="position:absolute;left:0;text-align:left;z-index:251602944" from="387pt,14.95pt" to="387pt,41.95pt"/>
        </w:pict>
      </w:r>
      <w:r>
        <w:rPr>
          <w:noProof/>
          <w:sz w:val="24"/>
          <w:szCs w:val="24"/>
        </w:rPr>
        <w:pict>
          <v:line id="_x0000_s1041" style="position:absolute;left:0;text-align:left;z-index:251601920" from="306pt,14.95pt" to="306pt,41.95pt"/>
        </w:pict>
      </w:r>
      <w:r>
        <w:rPr>
          <w:noProof/>
          <w:sz w:val="24"/>
          <w:szCs w:val="24"/>
        </w:rPr>
        <w:pict>
          <v:line id="_x0000_s1040" style="position:absolute;left:0;text-align:left;z-index:251600896" from="135pt,14.95pt" to="135pt,41.95pt"/>
        </w:pict>
      </w:r>
      <w:r>
        <w:rPr>
          <w:noProof/>
          <w:sz w:val="24"/>
          <w:szCs w:val="24"/>
        </w:rPr>
        <w:pict>
          <v:line id="_x0000_s1039" style="position:absolute;left:0;text-align:left;z-index:251599872" from="45pt,14.95pt" to="45pt,41.95pt"/>
        </w:pict>
      </w:r>
    </w:p>
    <w:p w:rsidR="00580F7C" w:rsidRPr="00580F7C" w:rsidRDefault="00695458" w:rsidP="00580F7C">
      <w:pPr>
        <w:tabs>
          <w:tab w:val="left" w:pos="5670"/>
        </w:tabs>
        <w:spacing w:before="100" w:beforeAutospacing="1" w:after="100" w:afterAutospacing="1" w:line="360" w:lineRule="auto"/>
        <w:ind w:left="360"/>
        <w:rPr>
          <w:sz w:val="24"/>
          <w:szCs w:val="24"/>
        </w:rPr>
      </w:pPr>
      <w:r>
        <w:rPr>
          <w:noProof/>
          <w:sz w:val="24"/>
          <w:szCs w:val="24"/>
        </w:rPr>
        <w:pict>
          <v:shape id="_x0000_s1031" type="#_x0000_t202" style="position:absolute;left:0;text-align:left;margin-left:99pt;margin-top:7.25pt;width:117pt;height:234pt;z-index:251591680">
            <v:textbox style="mso-next-textbox:#_x0000_s1031">
              <w:txbxContent>
                <w:p w:rsidR="00580F7C" w:rsidRDefault="00580F7C" w:rsidP="00580F7C">
                  <w:pPr>
                    <w:jc w:val="center"/>
                    <w:rPr>
                      <w:sz w:val="28"/>
                      <w:szCs w:val="28"/>
                    </w:rPr>
                  </w:pPr>
                  <w:r>
                    <w:rPr>
                      <w:sz w:val="28"/>
                      <w:szCs w:val="28"/>
                    </w:rPr>
                    <w:t>Депозитные</w:t>
                  </w:r>
                </w:p>
                <w:p w:rsidR="00580F7C" w:rsidRDefault="00580F7C" w:rsidP="00580F7C">
                  <w:pPr>
                    <w:jc w:val="center"/>
                    <w:rPr>
                      <w:sz w:val="28"/>
                      <w:szCs w:val="28"/>
                    </w:rPr>
                  </w:pPr>
                  <w:r>
                    <w:rPr>
                      <w:sz w:val="28"/>
                      <w:szCs w:val="28"/>
                    </w:rPr>
                    <w:t>операции</w:t>
                  </w:r>
                </w:p>
                <w:p w:rsidR="00580F7C" w:rsidRDefault="00580F7C" w:rsidP="00580F7C">
                  <w:r>
                    <w:t>Размещение депозитов в других банках</w:t>
                  </w:r>
                </w:p>
                <w:p w:rsidR="00580F7C" w:rsidRDefault="00580F7C" w:rsidP="00580F7C"/>
                <w:p w:rsidR="00580F7C" w:rsidRDefault="00580F7C" w:rsidP="00580F7C">
                  <w:r>
                    <w:t>Средства на резервном корреспондентском счете в центральном банке</w:t>
                  </w:r>
                </w:p>
                <w:p w:rsidR="00580F7C" w:rsidRDefault="00580F7C" w:rsidP="00580F7C"/>
                <w:p w:rsidR="00580F7C" w:rsidRDefault="00580F7C" w:rsidP="00580F7C">
                  <w:r>
                    <w:t xml:space="preserve">Средства на </w:t>
                  </w:r>
                </w:p>
                <w:p w:rsidR="00580F7C" w:rsidRDefault="00580F7C" w:rsidP="00580F7C">
                  <w:r>
                    <w:t>корреспондентских счетах в  других банках</w:t>
                  </w:r>
                </w:p>
                <w:p w:rsidR="00580F7C" w:rsidRPr="00796D30" w:rsidRDefault="00580F7C" w:rsidP="00580F7C"/>
                <w:p w:rsidR="00580F7C" w:rsidRPr="00796D30" w:rsidRDefault="00580F7C" w:rsidP="00580F7C">
                  <w:pPr>
                    <w:rPr>
                      <w:sz w:val="28"/>
                      <w:szCs w:val="28"/>
                    </w:rPr>
                  </w:pPr>
                </w:p>
              </w:txbxContent>
            </v:textbox>
          </v:shape>
        </w:pict>
      </w:r>
      <w:r>
        <w:rPr>
          <w:noProof/>
          <w:sz w:val="24"/>
          <w:szCs w:val="24"/>
        </w:rPr>
        <w:pict>
          <v:shape id="_x0000_s1035" type="#_x0000_t202" style="position:absolute;left:0;text-align:left;margin-left:351pt;margin-top:7.25pt;width:117pt;height:90pt;z-index:251595776">
            <v:textbox style="mso-next-textbox:#_x0000_s1035">
              <w:txbxContent>
                <w:p w:rsidR="00580F7C" w:rsidRDefault="00580F7C" w:rsidP="00580F7C">
                  <w:pPr>
                    <w:jc w:val="center"/>
                    <w:rPr>
                      <w:sz w:val="28"/>
                      <w:szCs w:val="28"/>
                    </w:rPr>
                  </w:pPr>
                  <w:r>
                    <w:rPr>
                      <w:sz w:val="28"/>
                      <w:szCs w:val="28"/>
                    </w:rPr>
                    <w:t>Депозитные</w:t>
                  </w:r>
                </w:p>
                <w:p w:rsidR="00580F7C" w:rsidRDefault="00580F7C" w:rsidP="00580F7C">
                  <w:pPr>
                    <w:jc w:val="center"/>
                    <w:rPr>
                      <w:sz w:val="28"/>
                      <w:szCs w:val="28"/>
                    </w:rPr>
                  </w:pPr>
                  <w:r>
                    <w:rPr>
                      <w:sz w:val="28"/>
                      <w:szCs w:val="28"/>
                    </w:rPr>
                    <w:t>операции</w:t>
                  </w:r>
                </w:p>
                <w:p w:rsidR="00580F7C" w:rsidRDefault="00580F7C" w:rsidP="00580F7C">
                  <w:r>
                    <w:t>Депозиты клиентов</w:t>
                  </w:r>
                </w:p>
                <w:p w:rsidR="00580F7C" w:rsidRDefault="00580F7C" w:rsidP="00580F7C"/>
                <w:p w:rsidR="00580F7C" w:rsidRDefault="00580F7C" w:rsidP="00580F7C">
                  <w:r>
                    <w:t>Депозиты банков</w:t>
                  </w:r>
                </w:p>
              </w:txbxContent>
            </v:textbox>
          </v:shape>
        </w:pict>
      </w:r>
      <w:r>
        <w:rPr>
          <w:noProof/>
          <w:sz w:val="24"/>
          <w:szCs w:val="24"/>
        </w:rPr>
        <w:pict>
          <v:shape id="_x0000_s1033" type="#_x0000_t202" style="position:absolute;left:0;text-align:left;margin-left:252pt;margin-top:7.25pt;width:1in;height:126pt;z-index:251593728">
            <v:textbox style="mso-next-textbox:#_x0000_s1033">
              <w:txbxContent>
                <w:p w:rsidR="00580F7C" w:rsidRDefault="00580F7C" w:rsidP="00580F7C">
                  <w:pPr>
                    <w:rPr>
                      <w:sz w:val="28"/>
                      <w:szCs w:val="28"/>
                    </w:rPr>
                  </w:pPr>
                  <w:r>
                    <w:rPr>
                      <w:sz w:val="28"/>
                      <w:szCs w:val="28"/>
                    </w:rPr>
                    <w:t>Ссудные</w:t>
                  </w:r>
                </w:p>
                <w:p w:rsidR="00580F7C" w:rsidRDefault="00580F7C" w:rsidP="00580F7C">
                  <w:pPr>
                    <w:rPr>
                      <w:sz w:val="28"/>
                      <w:szCs w:val="28"/>
                    </w:rPr>
                  </w:pPr>
                  <w:r>
                    <w:rPr>
                      <w:sz w:val="28"/>
                      <w:szCs w:val="28"/>
                    </w:rPr>
                    <w:t>операции</w:t>
                  </w:r>
                </w:p>
                <w:p w:rsidR="00580F7C" w:rsidRPr="00796D30" w:rsidRDefault="00580F7C" w:rsidP="00580F7C">
                  <w:r>
                    <w:t>Кредиты банков (центрального и коммерческих)</w:t>
                  </w:r>
                </w:p>
              </w:txbxContent>
            </v:textbox>
          </v:shape>
        </w:pict>
      </w:r>
      <w:r>
        <w:rPr>
          <w:noProof/>
          <w:sz w:val="24"/>
          <w:szCs w:val="24"/>
        </w:rPr>
        <w:pict>
          <v:shape id="_x0000_s1029" type="#_x0000_t202" style="position:absolute;left:0;text-align:left;margin-left:-18pt;margin-top:7.25pt;width:90pt;height:99pt;z-index:251589632">
            <v:textbox style="mso-next-textbox:#_x0000_s1029">
              <w:txbxContent>
                <w:p w:rsidR="00580F7C" w:rsidRDefault="00580F7C" w:rsidP="00580F7C">
                  <w:pPr>
                    <w:rPr>
                      <w:sz w:val="28"/>
                      <w:szCs w:val="28"/>
                    </w:rPr>
                  </w:pPr>
                  <w:r>
                    <w:rPr>
                      <w:sz w:val="28"/>
                      <w:szCs w:val="28"/>
                    </w:rPr>
                    <w:t>Ссудные</w:t>
                  </w:r>
                </w:p>
                <w:p w:rsidR="00580F7C" w:rsidRDefault="00580F7C" w:rsidP="00580F7C">
                  <w:pPr>
                    <w:rPr>
                      <w:sz w:val="28"/>
                      <w:szCs w:val="28"/>
                    </w:rPr>
                  </w:pPr>
                  <w:r>
                    <w:rPr>
                      <w:sz w:val="28"/>
                      <w:szCs w:val="28"/>
                    </w:rPr>
                    <w:t>операции</w:t>
                  </w:r>
                </w:p>
                <w:p w:rsidR="00580F7C" w:rsidRDefault="00580F7C" w:rsidP="00580F7C">
                  <w:r>
                    <w:t>Кредитование клиентов</w:t>
                  </w:r>
                </w:p>
                <w:p w:rsidR="00580F7C" w:rsidRPr="00796D30" w:rsidRDefault="00580F7C" w:rsidP="00580F7C">
                  <w:r>
                    <w:t>Кредитование других банков</w:t>
                  </w:r>
                </w:p>
                <w:p w:rsidR="00580F7C" w:rsidRPr="00796D30" w:rsidRDefault="00580F7C" w:rsidP="00580F7C">
                  <w:pPr>
                    <w:rPr>
                      <w:sz w:val="28"/>
                      <w:szCs w:val="28"/>
                    </w:rPr>
                  </w:pPr>
                </w:p>
              </w:txbxContent>
            </v:textbox>
          </v:shape>
        </w:pict>
      </w:r>
      <w:r w:rsidR="00580F7C" w:rsidRPr="00580F7C">
        <w:rPr>
          <w:sz w:val="24"/>
          <w:szCs w:val="24"/>
        </w:rPr>
        <w:tab/>
      </w:r>
    </w:p>
    <w:p w:rsidR="00580F7C" w:rsidRPr="00580F7C" w:rsidRDefault="00695458" w:rsidP="00580F7C">
      <w:pPr>
        <w:spacing w:before="100" w:beforeAutospacing="1" w:after="100" w:afterAutospacing="1" w:line="360" w:lineRule="auto"/>
        <w:ind w:left="360"/>
        <w:rPr>
          <w:sz w:val="24"/>
          <w:szCs w:val="24"/>
        </w:rPr>
      </w:pPr>
      <w:r>
        <w:rPr>
          <w:noProof/>
          <w:sz w:val="24"/>
          <w:szCs w:val="24"/>
        </w:rPr>
        <w:pict>
          <v:line id="_x0000_s1032" style="position:absolute;left:0;text-align:left;z-index:251592704" from="99pt,8.55pt" to="3in,8.55pt"/>
        </w:pict>
      </w:r>
      <w:r>
        <w:rPr>
          <w:noProof/>
          <w:sz w:val="24"/>
          <w:szCs w:val="24"/>
        </w:rPr>
        <w:pict>
          <v:line id="_x0000_s1036" style="position:absolute;left:0;text-align:left;z-index:251596800" from="351pt,8.55pt" to="468pt,8.55pt"/>
        </w:pict>
      </w:r>
      <w:r>
        <w:rPr>
          <w:noProof/>
          <w:sz w:val="24"/>
          <w:szCs w:val="24"/>
        </w:rPr>
        <w:pict>
          <v:line id="_x0000_s1034" style="position:absolute;left:0;text-align:left;z-index:251594752" from="252pt,8.55pt" to="324pt,8.55pt"/>
        </w:pict>
      </w:r>
      <w:r>
        <w:rPr>
          <w:noProof/>
          <w:sz w:val="24"/>
          <w:szCs w:val="24"/>
        </w:rPr>
        <w:pict>
          <v:line id="_x0000_s1030" style="position:absolute;left:0;text-align:left;z-index:251590656" from="-18pt,8.55pt" to="1in,8.55pt"/>
        </w:pict>
      </w:r>
    </w:p>
    <w:p w:rsidR="00580F7C" w:rsidRPr="00580F7C" w:rsidRDefault="00580F7C" w:rsidP="00580F7C">
      <w:pPr>
        <w:tabs>
          <w:tab w:val="left" w:pos="1695"/>
        </w:tabs>
        <w:spacing w:before="100" w:beforeAutospacing="1" w:after="100" w:afterAutospacing="1" w:line="360" w:lineRule="auto"/>
        <w:ind w:left="360"/>
        <w:rPr>
          <w:sz w:val="24"/>
          <w:szCs w:val="24"/>
        </w:rPr>
      </w:pPr>
      <w:r w:rsidRPr="00580F7C">
        <w:rPr>
          <w:sz w:val="24"/>
          <w:szCs w:val="24"/>
        </w:rPr>
        <w:tab/>
      </w:r>
    </w:p>
    <w:p w:rsidR="00580F7C" w:rsidRPr="00580F7C" w:rsidRDefault="00580F7C" w:rsidP="00580F7C">
      <w:pPr>
        <w:spacing w:before="100" w:beforeAutospacing="1" w:after="100" w:afterAutospacing="1" w:line="360" w:lineRule="auto"/>
        <w:ind w:left="360"/>
        <w:rPr>
          <w:sz w:val="24"/>
          <w:szCs w:val="24"/>
        </w:rPr>
      </w:pPr>
    </w:p>
    <w:p w:rsidR="00580F7C" w:rsidRPr="00580F7C" w:rsidRDefault="00580F7C" w:rsidP="00580F7C">
      <w:pPr>
        <w:spacing w:before="100" w:beforeAutospacing="1" w:after="100" w:afterAutospacing="1" w:line="360" w:lineRule="auto"/>
        <w:ind w:left="360"/>
        <w:jc w:val="center"/>
        <w:rPr>
          <w:sz w:val="24"/>
          <w:szCs w:val="24"/>
        </w:rPr>
      </w:pPr>
    </w:p>
    <w:p w:rsidR="00580F7C" w:rsidRPr="00580F7C" w:rsidRDefault="00580F7C" w:rsidP="00580F7C">
      <w:pPr>
        <w:spacing w:before="100" w:beforeAutospacing="1" w:after="100" w:afterAutospacing="1" w:line="360" w:lineRule="auto"/>
        <w:ind w:left="360"/>
        <w:jc w:val="center"/>
        <w:rPr>
          <w:sz w:val="24"/>
          <w:szCs w:val="24"/>
        </w:rPr>
      </w:pPr>
    </w:p>
    <w:p w:rsidR="00580F7C" w:rsidRPr="00580F7C" w:rsidRDefault="00580F7C" w:rsidP="00580F7C">
      <w:pPr>
        <w:spacing w:before="100" w:beforeAutospacing="1" w:after="100" w:afterAutospacing="1" w:line="360" w:lineRule="auto"/>
        <w:ind w:left="360"/>
        <w:jc w:val="center"/>
        <w:rPr>
          <w:sz w:val="24"/>
          <w:szCs w:val="24"/>
        </w:rPr>
      </w:pPr>
    </w:p>
    <w:p w:rsidR="00580F7C" w:rsidRPr="00580F7C" w:rsidRDefault="00580F7C" w:rsidP="00580F7C">
      <w:pPr>
        <w:spacing w:before="100" w:beforeAutospacing="1" w:after="100" w:afterAutospacing="1" w:line="360" w:lineRule="auto"/>
        <w:ind w:left="360"/>
        <w:jc w:val="center"/>
        <w:rPr>
          <w:sz w:val="24"/>
          <w:szCs w:val="24"/>
        </w:rPr>
      </w:pPr>
    </w:p>
    <w:p w:rsidR="00580F7C" w:rsidRPr="00580F7C" w:rsidRDefault="00580F7C" w:rsidP="00580F7C">
      <w:pPr>
        <w:spacing w:before="100" w:beforeAutospacing="1" w:after="100" w:afterAutospacing="1" w:line="360" w:lineRule="auto"/>
        <w:ind w:left="360"/>
        <w:jc w:val="center"/>
        <w:rPr>
          <w:sz w:val="24"/>
          <w:szCs w:val="24"/>
        </w:rPr>
      </w:pPr>
    </w:p>
    <w:p w:rsidR="00580F7C" w:rsidRPr="00580F7C" w:rsidRDefault="00580F7C" w:rsidP="00580F7C">
      <w:pPr>
        <w:rPr>
          <w:sz w:val="24"/>
          <w:szCs w:val="24"/>
        </w:rPr>
      </w:pPr>
    </w:p>
    <w:p w:rsidR="00580F7C" w:rsidRPr="00580F7C" w:rsidRDefault="00580F7C" w:rsidP="00580F7C">
      <w:pPr>
        <w:rPr>
          <w:sz w:val="24"/>
          <w:szCs w:val="24"/>
        </w:rPr>
      </w:pPr>
    </w:p>
    <w:p w:rsidR="00580F7C" w:rsidRPr="00580F7C" w:rsidRDefault="00580F7C" w:rsidP="00580F7C">
      <w:pPr>
        <w:rPr>
          <w:sz w:val="24"/>
          <w:szCs w:val="24"/>
        </w:rPr>
      </w:pPr>
    </w:p>
    <w:p w:rsidR="00580F7C" w:rsidRPr="00580F7C" w:rsidRDefault="00580F7C" w:rsidP="00580F7C">
      <w:pPr>
        <w:rPr>
          <w:sz w:val="24"/>
          <w:szCs w:val="24"/>
        </w:rPr>
      </w:pPr>
    </w:p>
    <w:p w:rsidR="00580F7C" w:rsidRPr="00580F7C" w:rsidRDefault="00580F7C" w:rsidP="00580F7C">
      <w:pPr>
        <w:rPr>
          <w:sz w:val="24"/>
          <w:szCs w:val="24"/>
        </w:rPr>
      </w:pPr>
      <w:r w:rsidRPr="00580F7C">
        <w:rPr>
          <w:sz w:val="24"/>
          <w:szCs w:val="24"/>
        </w:rPr>
        <w:t xml:space="preserve"> 1. В зависимости от </w:t>
      </w:r>
      <w:r w:rsidRPr="00580F7C">
        <w:rPr>
          <w:b/>
          <w:i/>
          <w:sz w:val="24"/>
          <w:szCs w:val="24"/>
        </w:rPr>
        <w:t>характера проявления</w:t>
      </w:r>
      <w:r w:rsidRPr="00580F7C">
        <w:rPr>
          <w:sz w:val="24"/>
          <w:szCs w:val="24"/>
        </w:rPr>
        <w:t xml:space="preserve"> выделяют:</w:t>
      </w:r>
    </w:p>
    <w:p w:rsidR="00580F7C" w:rsidRPr="00580F7C" w:rsidRDefault="00580F7C" w:rsidP="00580F7C">
      <w:pPr>
        <w:rPr>
          <w:sz w:val="24"/>
          <w:szCs w:val="24"/>
        </w:rPr>
      </w:pPr>
    </w:p>
    <w:p w:rsidR="00580F7C" w:rsidRPr="00580F7C" w:rsidRDefault="00580F7C" w:rsidP="00580F7C">
      <w:pPr>
        <w:rPr>
          <w:sz w:val="24"/>
          <w:szCs w:val="24"/>
        </w:rPr>
      </w:pPr>
    </w:p>
    <w:p w:rsidR="00580F7C" w:rsidRPr="00580F7C" w:rsidRDefault="00580F7C" w:rsidP="00580F7C">
      <w:pPr>
        <w:widowControl/>
        <w:numPr>
          <w:ilvl w:val="0"/>
          <w:numId w:val="6"/>
        </w:numPr>
        <w:autoSpaceDE/>
        <w:autoSpaceDN/>
        <w:adjustRightInd/>
        <w:rPr>
          <w:i/>
          <w:sz w:val="24"/>
          <w:szCs w:val="24"/>
        </w:rPr>
      </w:pPr>
      <w:r w:rsidRPr="00580F7C">
        <w:rPr>
          <w:i/>
          <w:sz w:val="24"/>
          <w:szCs w:val="24"/>
        </w:rPr>
        <w:t xml:space="preserve">моральный риск </w:t>
      </w:r>
      <w:r w:rsidRPr="00580F7C">
        <w:rPr>
          <w:sz w:val="24"/>
          <w:szCs w:val="24"/>
        </w:rPr>
        <w:t>присущ клиентам с отрицательной деловой репутацией;</w:t>
      </w:r>
    </w:p>
    <w:p w:rsidR="00580F7C" w:rsidRPr="00580F7C" w:rsidRDefault="00580F7C" w:rsidP="00580F7C">
      <w:pPr>
        <w:rPr>
          <w:i/>
          <w:sz w:val="24"/>
          <w:szCs w:val="24"/>
        </w:rPr>
      </w:pPr>
    </w:p>
    <w:p w:rsidR="00580F7C" w:rsidRPr="00580F7C" w:rsidRDefault="00580F7C" w:rsidP="00580F7C">
      <w:pPr>
        <w:widowControl/>
        <w:numPr>
          <w:ilvl w:val="0"/>
          <w:numId w:val="7"/>
        </w:numPr>
        <w:autoSpaceDE/>
        <w:autoSpaceDN/>
        <w:adjustRightInd/>
        <w:rPr>
          <w:i/>
          <w:sz w:val="24"/>
          <w:szCs w:val="24"/>
        </w:rPr>
      </w:pPr>
      <w:r w:rsidRPr="00580F7C">
        <w:rPr>
          <w:i/>
          <w:sz w:val="24"/>
          <w:szCs w:val="24"/>
        </w:rPr>
        <w:t xml:space="preserve">деловой риск </w:t>
      </w:r>
      <w:r w:rsidRPr="00580F7C">
        <w:rPr>
          <w:sz w:val="24"/>
          <w:szCs w:val="24"/>
        </w:rPr>
        <w:t>оценивается на основании данных о развитии отрасли, в которой предприятие работает и реализует свою продукцию;</w:t>
      </w:r>
    </w:p>
    <w:p w:rsidR="00580F7C" w:rsidRPr="00580F7C" w:rsidRDefault="00580F7C" w:rsidP="00580F7C">
      <w:pPr>
        <w:rPr>
          <w:i/>
          <w:sz w:val="24"/>
          <w:szCs w:val="24"/>
        </w:rPr>
      </w:pPr>
    </w:p>
    <w:p w:rsidR="00580F7C" w:rsidRPr="00580F7C" w:rsidRDefault="00580F7C" w:rsidP="00580F7C">
      <w:pPr>
        <w:widowControl/>
        <w:numPr>
          <w:ilvl w:val="0"/>
          <w:numId w:val="8"/>
        </w:numPr>
        <w:autoSpaceDE/>
        <w:autoSpaceDN/>
        <w:adjustRightInd/>
        <w:rPr>
          <w:i/>
          <w:sz w:val="24"/>
          <w:szCs w:val="24"/>
        </w:rPr>
      </w:pPr>
      <w:r w:rsidRPr="00580F7C">
        <w:rPr>
          <w:i/>
          <w:sz w:val="24"/>
          <w:szCs w:val="24"/>
        </w:rPr>
        <w:t xml:space="preserve">финансовый риск </w:t>
      </w:r>
      <w:r w:rsidRPr="00580F7C">
        <w:rPr>
          <w:sz w:val="24"/>
          <w:szCs w:val="24"/>
        </w:rPr>
        <w:t>оценивается на основании результатов анализа показателей ликвидности, прибыльности, оборачиваемости, состава и структуры имущества предприятия, уровня и стабильности доходов частных лиц;</w:t>
      </w:r>
    </w:p>
    <w:p w:rsidR="00580F7C" w:rsidRPr="00580F7C" w:rsidRDefault="00580F7C" w:rsidP="00580F7C">
      <w:pPr>
        <w:rPr>
          <w:i/>
          <w:sz w:val="24"/>
          <w:szCs w:val="24"/>
        </w:rPr>
      </w:pPr>
    </w:p>
    <w:p w:rsidR="00580F7C" w:rsidRPr="00580F7C" w:rsidRDefault="00580F7C" w:rsidP="00580F7C">
      <w:pPr>
        <w:rPr>
          <w:sz w:val="24"/>
          <w:szCs w:val="24"/>
        </w:rPr>
      </w:pPr>
      <w:r w:rsidRPr="00580F7C">
        <w:rPr>
          <w:sz w:val="24"/>
          <w:szCs w:val="24"/>
        </w:rPr>
        <w:t xml:space="preserve">   Как правило, вышеперечисленные риски принадлежат к сфере деятельности конкретного заёмщика.</w:t>
      </w:r>
    </w:p>
    <w:p w:rsidR="00580F7C" w:rsidRPr="00580F7C" w:rsidRDefault="00580F7C" w:rsidP="00580F7C">
      <w:pPr>
        <w:rPr>
          <w:sz w:val="24"/>
          <w:szCs w:val="24"/>
        </w:rPr>
      </w:pPr>
      <w:r w:rsidRPr="00580F7C">
        <w:rPr>
          <w:sz w:val="24"/>
          <w:szCs w:val="24"/>
        </w:rPr>
        <w:t xml:space="preserve">   Также в этой группе необходимо выделить ряд рисков, присущих общей кредитной деятельности банка:</w:t>
      </w:r>
    </w:p>
    <w:p w:rsidR="00580F7C" w:rsidRPr="00580F7C" w:rsidRDefault="00580F7C" w:rsidP="00580F7C">
      <w:pPr>
        <w:rPr>
          <w:sz w:val="24"/>
          <w:szCs w:val="24"/>
        </w:rPr>
      </w:pPr>
    </w:p>
    <w:p w:rsidR="00580F7C" w:rsidRPr="00580F7C" w:rsidRDefault="00580F7C" w:rsidP="00580F7C">
      <w:pPr>
        <w:widowControl/>
        <w:numPr>
          <w:ilvl w:val="0"/>
          <w:numId w:val="9"/>
        </w:numPr>
        <w:autoSpaceDE/>
        <w:autoSpaceDN/>
        <w:adjustRightInd/>
        <w:rPr>
          <w:i/>
          <w:sz w:val="24"/>
          <w:szCs w:val="24"/>
        </w:rPr>
      </w:pPr>
      <w:r w:rsidRPr="00580F7C">
        <w:rPr>
          <w:i/>
          <w:sz w:val="24"/>
          <w:szCs w:val="24"/>
        </w:rPr>
        <w:t>риски структурно - процессуального характера</w:t>
      </w:r>
      <w:r w:rsidRPr="00580F7C">
        <w:rPr>
          <w:sz w:val="24"/>
          <w:szCs w:val="24"/>
        </w:rPr>
        <w:t xml:space="preserve"> затрагивают проблемы организации кредитного процесса банка;</w:t>
      </w:r>
    </w:p>
    <w:p w:rsidR="00580F7C" w:rsidRPr="00580F7C" w:rsidRDefault="00580F7C" w:rsidP="00580F7C">
      <w:pPr>
        <w:widowControl/>
        <w:numPr>
          <w:ilvl w:val="0"/>
          <w:numId w:val="10"/>
        </w:numPr>
        <w:autoSpaceDE/>
        <w:autoSpaceDN/>
        <w:adjustRightInd/>
        <w:rPr>
          <w:i/>
          <w:sz w:val="24"/>
          <w:szCs w:val="24"/>
        </w:rPr>
      </w:pPr>
      <w:r w:rsidRPr="00580F7C">
        <w:rPr>
          <w:i/>
          <w:sz w:val="24"/>
          <w:szCs w:val="24"/>
        </w:rPr>
        <w:t>персональные риски</w:t>
      </w:r>
      <w:r w:rsidRPr="00580F7C">
        <w:rPr>
          <w:sz w:val="24"/>
          <w:szCs w:val="24"/>
        </w:rPr>
        <w:t xml:space="preserve"> характеризуются принятием ошибочных решений при оценке и подборе кредитных специалистов. При недостаточном внимании со стороны руководства банка к вопросам развития и мотивации персонала влияние данной подгруппы рисков на общую величину кредитного риска постоянно растёт;</w:t>
      </w:r>
    </w:p>
    <w:p w:rsidR="00580F7C" w:rsidRPr="00580F7C" w:rsidRDefault="00580F7C" w:rsidP="00580F7C">
      <w:pPr>
        <w:widowControl/>
        <w:numPr>
          <w:ilvl w:val="0"/>
          <w:numId w:val="11"/>
        </w:numPr>
        <w:autoSpaceDE/>
        <w:autoSpaceDN/>
        <w:adjustRightInd/>
        <w:rPr>
          <w:i/>
          <w:sz w:val="24"/>
          <w:szCs w:val="24"/>
        </w:rPr>
      </w:pPr>
      <w:r w:rsidRPr="00580F7C">
        <w:rPr>
          <w:i/>
          <w:sz w:val="24"/>
          <w:szCs w:val="24"/>
        </w:rPr>
        <w:t xml:space="preserve">технологические риски </w:t>
      </w:r>
      <w:r w:rsidRPr="00580F7C">
        <w:rPr>
          <w:sz w:val="24"/>
          <w:szCs w:val="24"/>
        </w:rPr>
        <w:t>характеризуют проблемы создания благоприятных условий труда, возникающих в результате недостаточного внимания руководящих работников банка;</w:t>
      </w:r>
    </w:p>
    <w:p w:rsidR="00580F7C" w:rsidRPr="00580F7C" w:rsidRDefault="00580F7C" w:rsidP="00580F7C">
      <w:pPr>
        <w:widowControl/>
        <w:numPr>
          <w:ilvl w:val="0"/>
          <w:numId w:val="12"/>
        </w:numPr>
        <w:autoSpaceDE/>
        <w:autoSpaceDN/>
        <w:adjustRightInd/>
        <w:rPr>
          <w:i/>
          <w:sz w:val="24"/>
          <w:szCs w:val="24"/>
        </w:rPr>
      </w:pPr>
      <w:r w:rsidRPr="00580F7C">
        <w:rPr>
          <w:i/>
          <w:sz w:val="24"/>
          <w:szCs w:val="24"/>
        </w:rPr>
        <w:t>риски незаконных манипуляций с кредитами</w:t>
      </w:r>
      <w:r w:rsidRPr="00580F7C">
        <w:rPr>
          <w:sz w:val="24"/>
          <w:szCs w:val="24"/>
        </w:rPr>
        <w:t xml:space="preserve"> характеризует недобросовестное выполнение своих обязанностей некоторыми кредитными работниками, что может причинить как моральный, так и материальный ущерб;</w:t>
      </w:r>
    </w:p>
    <w:p w:rsidR="00580F7C" w:rsidRPr="00580F7C" w:rsidRDefault="00580F7C" w:rsidP="00580F7C">
      <w:pPr>
        <w:widowControl/>
        <w:numPr>
          <w:ilvl w:val="0"/>
          <w:numId w:val="13"/>
        </w:numPr>
        <w:autoSpaceDE/>
        <w:autoSpaceDN/>
        <w:adjustRightInd/>
        <w:rPr>
          <w:i/>
          <w:sz w:val="24"/>
          <w:szCs w:val="24"/>
        </w:rPr>
      </w:pPr>
      <w:r w:rsidRPr="00580F7C">
        <w:rPr>
          <w:i/>
          <w:sz w:val="24"/>
          <w:szCs w:val="24"/>
        </w:rPr>
        <w:t xml:space="preserve">риск доступности кредита </w:t>
      </w:r>
      <w:r w:rsidRPr="00580F7C">
        <w:rPr>
          <w:sz w:val="24"/>
          <w:szCs w:val="24"/>
        </w:rPr>
        <w:t>характеризуется отсутствием у кредитора средств для выдачи ссуды или нежеланием банка удовлетворить потребности в кредитовании всех обратившихся к нему заёмщиков;</w:t>
      </w:r>
    </w:p>
    <w:p w:rsidR="00580F7C" w:rsidRPr="00580F7C" w:rsidRDefault="00580F7C" w:rsidP="00580F7C">
      <w:pPr>
        <w:widowControl/>
        <w:numPr>
          <w:ilvl w:val="0"/>
          <w:numId w:val="14"/>
        </w:numPr>
        <w:autoSpaceDE/>
        <w:autoSpaceDN/>
        <w:adjustRightInd/>
        <w:rPr>
          <w:i/>
          <w:sz w:val="24"/>
          <w:szCs w:val="24"/>
        </w:rPr>
      </w:pPr>
      <w:r w:rsidRPr="00580F7C">
        <w:rPr>
          <w:i/>
          <w:sz w:val="24"/>
          <w:szCs w:val="24"/>
        </w:rPr>
        <w:t xml:space="preserve">риск досрочного платежа по кредиту </w:t>
      </w:r>
      <w:r w:rsidRPr="00580F7C">
        <w:rPr>
          <w:sz w:val="24"/>
          <w:szCs w:val="24"/>
        </w:rPr>
        <w:t>связан с досрочным погашением кредита, что приведет банк к получению меньшей прибыли от инвестирования, чем ожидалось.</w:t>
      </w:r>
    </w:p>
    <w:p w:rsidR="00580F7C" w:rsidRPr="00580F7C" w:rsidRDefault="00580F7C" w:rsidP="00580F7C">
      <w:pPr>
        <w:ind w:left="360"/>
        <w:rPr>
          <w:i/>
          <w:sz w:val="24"/>
          <w:szCs w:val="24"/>
        </w:rPr>
      </w:pPr>
    </w:p>
    <w:p w:rsidR="00580F7C" w:rsidRPr="00580F7C" w:rsidRDefault="00580F7C" w:rsidP="00580F7C">
      <w:pPr>
        <w:rPr>
          <w:i/>
          <w:sz w:val="24"/>
          <w:szCs w:val="24"/>
        </w:rPr>
      </w:pPr>
      <w:r w:rsidRPr="00580F7C">
        <w:rPr>
          <w:sz w:val="24"/>
          <w:szCs w:val="24"/>
        </w:rPr>
        <w:t xml:space="preserve"> 2. В зависимости от</w:t>
      </w:r>
      <w:r w:rsidRPr="00580F7C">
        <w:rPr>
          <w:b/>
          <w:i/>
          <w:sz w:val="24"/>
          <w:szCs w:val="24"/>
        </w:rPr>
        <w:t xml:space="preserve"> вида операции</w:t>
      </w:r>
      <w:r w:rsidRPr="00580F7C">
        <w:rPr>
          <w:sz w:val="24"/>
          <w:szCs w:val="24"/>
        </w:rPr>
        <w:t xml:space="preserve"> кредитный риск подразделяется на риски, возникающие при проведении </w:t>
      </w:r>
      <w:r w:rsidRPr="00580F7C">
        <w:rPr>
          <w:i/>
          <w:sz w:val="24"/>
          <w:szCs w:val="24"/>
        </w:rPr>
        <w:t>ссудных, лизинговых, факторинговых операций, предоставлении банковских гарантий и поручительств, заключение сделок с использованием векселей.</w:t>
      </w:r>
    </w:p>
    <w:p w:rsidR="00580F7C" w:rsidRPr="00580F7C" w:rsidRDefault="00580F7C" w:rsidP="00580F7C">
      <w:pPr>
        <w:rPr>
          <w:i/>
          <w:sz w:val="24"/>
          <w:szCs w:val="24"/>
        </w:rPr>
      </w:pPr>
    </w:p>
    <w:p w:rsidR="00580F7C" w:rsidRPr="00580F7C" w:rsidRDefault="00580F7C" w:rsidP="00580F7C">
      <w:pPr>
        <w:rPr>
          <w:sz w:val="24"/>
          <w:szCs w:val="24"/>
        </w:rPr>
      </w:pPr>
      <w:r w:rsidRPr="00580F7C">
        <w:rPr>
          <w:sz w:val="24"/>
          <w:szCs w:val="24"/>
        </w:rPr>
        <w:t xml:space="preserve"> 3. В зависимости от </w:t>
      </w:r>
      <w:r w:rsidRPr="00580F7C">
        <w:rPr>
          <w:b/>
          <w:i/>
          <w:sz w:val="24"/>
          <w:szCs w:val="24"/>
        </w:rPr>
        <w:t>степени риска</w:t>
      </w:r>
      <w:r w:rsidRPr="00580F7C">
        <w:rPr>
          <w:sz w:val="24"/>
          <w:szCs w:val="24"/>
        </w:rPr>
        <w:t>, в основном, выделяют три уровня:</w:t>
      </w:r>
    </w:p>
    <w:p w:rsidR="00580F7C" w:rsidRPr="00580F7C" w:rsidRDefault="00580F7C" w:rsidP="00580F7C">
      <w:pPr>
        <w:ind w:left="63"/>
        <w:rPr>
          <w:sz w:val="24"/>
          <w:szCs w:val="24"/>
        </w:rPr>
      </w:pPr>
    </w:p>
    <w:p w:rsidR="00580F7C" w:rsidRPr="00580F7C" w:rsidRDefault="00580F7C" w:rsidP="00580F7C">
      <w:pPr>
        <w:widowControl/>
        <w:numPr>
          <w:ilvl w:val="0"/>
          <w:numId w:val="15"/>
        </w:numPr>
        <w:autoSpaceDE/>
        <w:autoSpaceDN/>
        <w:adjustRightInd/>
        <w:rPr>
          <w:i/>
          <w:sz w:val="24"/>
          <w:szCs w:val="24"/>
        </w:rPr>
      </w:pPr>
      <w:r w:rsidRPr="00580F7C">
        <w:rPr>
          <w:i/>
          <w:sz w:val="24"/>
          <w:szCs w:val="24"/>
        </w:rPr>
        <w:t>высокий;</w:t>
      </w:r>
    </w:p>
    <w:p w:rsidR="00580F7C" w:rsidRPr="00580F7C" w:rsidRDefault="00580F7C" w:rsidP="00580F7C">
      <w:pPr>
        <w:widowControl/>
        <w:numPr>
          <w:ilvl w:val="0"/>
          <w:numId w:val="16"/>
        </w:numPr>
        <w:autoSpaceDE/>
        <w:autoSpaceDN/>
        <w:adjustRightInd/>
        <w:rPr>
          <w:i/>
          <w:sz w:val="24"/>
          <w:szCs w:val="24"/>
        </w:rPr>
      </w:pPr>
      <w:r w:rsidRPr="00580F7C">
        <w:rPr>
          <w:i/>
          <w:sz w:val="24"/>
          <w:szCs w:val="24"/>
        </w:rPr>
        <w:t>средний;</w:t>
      </w:r>
    </w:p>
    <w:p w:rsidR="00580F7C" w:rsidRPr="00580F7C" w:rsidRDefault="00580F7C" w:rsidP="00580F7C">
      <w:pPr>
        <w:widowControl/>
        <w:numPr>
          <w:ilvl w:val="0"/>
          <w:numId w:val="17"/>
        </w:numPr>
        <w:autoSpaceDE/>
        <w:autoSpaceDN/>
        <w:adjustRightInd/>
        <w:rPr>
          <w:i/>
          <w:sz w:val="24"/>
          <w:szCs w:val="24"/>
        </w:rPr>
      </w:pPr>
      <w:r w:rsidRPr="00580F7C">
        <w:rPr>
          <w:i/>
          <w:sz w:val="24"/>
          <w:szCs w:val="24"/>
        </w:rPr>
        <w:t>низкий.</w:t>
      </w:r>
    </w:p>
    <w:p w:rsidR="00580F7C" w:rsidRPr="00580F7C" w:rsidRDefault="00580F7C" w:rsidP="00580F7C">
      <w:pPr>
        <w:ind w:left="63"/>
        <w:rPr>
          <w:sz w:val="24"/>
          <w:szCs w:val="24"/>
        </w:rPr>
      </w:pPr>
    </w:p>
    <w:p w:rsidR="00580F7C" w:rsidRPr="00580F7C" w:rsidRDefault="00580F7C" w:rsidP="00580F7C">
      <w:pPr>
        <w:ind w:left="63"/>
        <w:rPr>
          <w:sz w:val="24"/>
          <w:szCs w:val="24"/>
        </w:rPr>
      </w:pPr>
      <w:r w:rsidRPr="00580F7C">
        <w:rPr>
          <w:sz w:val="24"/>
          <w:szCs w:val="24"/>
        </w:rPr>
        <w:t xml:space="preserve"> 4. В зависимости от </w:t>
      </w:r>
      <w:r w:rsidRPr="00580F7C">
        <w:rPr>
          <w:b/>
          <w:i/>
          <w:sz w:val="24"/>
          <w:szCs w:val="24"/>
        </w:rPr>
        <w:t>степени управляемости риском</w:t>
      </w:r>
      <w:r w:rsidRPr="00580F7C">
        <w:rPr>
          <w:sz w:val="24"/>
          <w:szCs w:val="24"/>
        </w:rPr>
        <w:t xml:space="preserve"> выделяют:</w:t>
      </w:r>
    </w:p>
    <w:p w:rsidR="00580F7C" w:rsidRPr="00580F7C" w:rsidRDefault="00580F7C" w:rsidP="00580F7C">
      <w:pPr>
        <w:ind w:left="63"/>
        <w:rPr>
          <w:sz w:val="24"/>
          <w:szCs w:val="24"/>
        </w:rPr>
      </w:pPr>
    </w:p>
    <w:p w:rsidR="00580F7C" w:rsidRPr="00580F7C" w:rsidRDefault="00580F7C" w:rsidP="00580F7C">
      <w:pPr>
        <w:widowControl/>
        <w:numPr>
          <w:ilvl w:val="0"/>
          <w:numId w:val="18"/>
        </w:numPr>
        <w:autoSpaceDE/>
        <w:autoSpaceDN/>
        <w:adjustRightInd/>
        <w:rPr>
          <w:i/>
          <w:sz w:val="24"/>
          <w:szCs w:val="24"/>
        </w:rPr>
      </w:pPr>
      <w:r w:rsidRPr="00580F7C">
        <w:rPr>
          <w:i/>
          <w:sz w:val="24"/>
          <w:szCs w:val="24"/>
        </w:rPr>
        <w:t>локализованные</w:t>
      </w:r>
      <w:r w:rsidRPr="00580F7C">
        <w:rPr>
          <w:sz w:val="24"/>
          <w:szCs w:val="24"/>
        </w:rPr>
        <w:t>, то есть выявленные и контролируемые;</w:t>
      </w:r>
    </w:p>
    <w:p w:rsidR="00580F7C" w:rsidRPr="00580F7C" w:rsidRDefault="00580F7C" w:rsidP="00580F7C">
      <w:pPr>
        <w:widowControl/>
        <w:numPr>
          <w:ilvl w:val="0"/>
          <w:numId w:val="19"/>
        </w:numPr>
        <w:autoSpaceDE/>
        <w:autoSpaceDN/>
        <w:adjustRightInd/>
        <w:rPr>
          <w:i/>
          <w:sz w:val="24"/>
          <w:szCs w:val="24"/>
        </w:rPr>
      </w:pPr>
      <w:r w:rsidRPr="00580F7C">
        <w:rPr>
          <w:i/>
          <w:sz w:val="24"/>
          <w:szCs w:val="24"/>
        </w:rPr>
        <w:t>нелокализованные</w:t>
      </w:r>
      <w:r w:rsidRPr="00580F7C">
        <w:rPr>
          <w:sz w:val="24"/>
          <w:szCs w:val="24"/>
        </w:rPr>
        <w:t>, те риски, возможность управления которыми существенно ограничена.</w:t>
      </w:r>
    </w:p>
    <w:p w:rsidR="00580F7C" w:rsidRPr="00580F7C" w:rsidRDefault="00580F7C" w:rsidP="00580F7C">
      <w:pPr>
        <w:ind w:left="63"/>
        <w:rPr>
          <w:sz w:val="24"/>
          <w:szCs w:val="24"/>
        </w:rPr>
      </w:pPr>
    </w:p>
    <w:p w:rsidR="00580F7C" w:rsidRPr="00580F7C" w:rsidRDefault="00580F7C" w:rsidP="00580F7C">
      <w:pPr>
        <w:ind w:left="63"/>
        <w:rPr>
          <w:sz w:val="24"/>
          <w:szCs w:val="24"/>
        </w:rPr>
      </w:pPr>
      <w:r w:rsidRPr="00580F7C">
        <w:rPr>
          <w:sz w:val="24"/>
          <w:szCs w:val="24"/>
        </w:rPr>
        <w:t xml:space="preserve"> 5. Кредитный риск классифицируется также в зависимости от </w:t>
      </w:r>
      <w:r w:rsidRPr="00580F7C">
        <w:rPr>
          <w:b/>
          <w:i/>
          <w:sz w:val="24"/>
          <w:szCs w:val="24"/>
        </w:rPr>
        <w:t>характера действий</w:t>
      </w:r>
      <w:r w:rsidRPr="00580F7C">
        <w:rPr>
          <w:sz w:val="24"/>
          <w:szCs w:val="24"/>
        </w:rPr>
        <w:t xml:space="preserve"> </w:t>
      </w:r>
      <w:r w:rsidRPr="00580F7C">
        <w:rPr>
          <w:b/>
          <w:i/>
          <w:sz w:val="24"/>
          <w:szCs w:val="24"/>
        </w:rPr>
        <w:t>заёмщика</w:t>
      </w:r>
      <w:r w:rsidRPr="00580F7C">
        <w:rPr>
          <w:sz w:val="24"/>
          <w:szCs w:val="24"/>
        </w:rPr>
        <w:t>. То есть какие - либо  нарушения заёмщиком кредитного договора(отказ от уплаты процентов, нецелевое использование кредита, препятствование банковскому контролю и т.д.).</w:t>
      </w:r>
    </w:p>
    <w:p w:rsidR="00580F7C" w:rsidRPr="00580F7C" w:rsidRDefault="00580F7C" w:rsidP="00580F7C">
      <w:pPr>
        <w:ind w:left="63"/>
        <w:rPr>
          <w:sz w:val="24"/>
          <w:szCs w:val="24"/>
        </w:rPr>
      </w:pPr>
      <w:r w:rsidRPr="00580F7C">
        <w:rPr>
          <w:sz w:val="24"/>
          <w:szCs w:val="24"/>
        </w:rPr>
        <w:t xml:space="preserve">     Приведённая классификация банковского кредитного риска затрагивает не только наиболее важные вопросы, касающиеся его содержания, но и учитывает некоторые общие аспекты управления им. Вместе с тем она ориентирована на раскрытие содержания банковского кредитного риска как опасности неплатежа по ссуде, поскольку основные проблемы банков, как показала практика, связаны именно с осуществлением активных ссудных операций.</w:t>
      </w:r>
    </w:p>
    <w:p w:rsidR="005A7CCF" w:rsidRDefault="005A7CCF" w:rsidP="00B959C4">
      <w:pPr>
        <w:jc w:val="both"/>
        <w:rPr>
          <w:sz w:val="24"/>
          <w:szCs w:val="24"/>
        </w:rPr>
      </w:pPr>
    </w:p>
    <w:p w:rsidR="003D4ED4" w:rsidRPr="003D4ED4" w:rsidRDefault="003D4ED4" w:rsidP="003D4ED4">
      <w:pPr>
        <w:jc w:val="center"/>
        <w:rPr>
          <w:b/>
          <w:sz w:val="24"/>
          <w:szCs w:val="24"/>
        </w:rPr>
      </w:pPr>
      <w:r w:rsidRPr="003D4ED4">
        <w:rPr>
          <w:b/>
          <w:sz w:val="24"/>
          <w:szCs w:val="24"/>
        </w:rPr>
        <w:t>1.2. Взаимосвязь кредитного и других видов банковских рисков</w:t>
      </w:r>
    </w:p>
    <w:p w:rsidR="003D4ED4" w:rsidRPr="003D4ED4" w:rsidRDefault="003D4ED4" w:rsidP="003D4ED4">
      <w:pPr>
        <w:rPr>
          <w:sz w:val="24"/>
          <w:szCs w:val="24"/>
        </w:rPr>
      </w:pPr>
    </w:p>
    <w:p w:rsidR="003D4ED4" w:rsidRPr="003D4ED4" w:rsidRDefault="003D4ED4" w:rsidP="003D4ED4">
      <w:pPr>
        <w:rPr>
          <w:sz w:val="24"/>
          <w:szCs w:val="24"/>
        </w:rPr>
      </w:pPr>
      <w:r w:rsidRPr="003D4ED4">
        <w:rPr>
          <w:sz w:val="24"/>
          <w:szCs w:val="24"/>
        </w:rPr>
        <w:t xml:space="preserve">       Кредитный риск бесспорно является самым важным риском банковской деятельности, можно сказать, от него зависят все остальные риски. Если из общей классификации банковских рисков выделить основные риски (кредитный, операционный и банковский)  и оценить удельный вес каждого в деятельности банка, то получится примерно следующая картина (рис.</w:t>
      </w:r>
      <w:r w:rsidR="007F50EF">
        <w:rPr>
          <w:sz w:val="24"/>
          <w:szCs w:val="24"/>
        </w:rPr>
        <w:t>1.2.</w:t>
      </w:r>
      <w:r w:rsidRPr="003D4ED4">
        <w:rPr>
          <w:sz w:val="24"/>
          <w:szCs w:val="24"/>
        </w:rPr>
        <w:t xml:space="preserve"> ):</w:t>
      </w:r>
    </w:p>
    <w:p w:rsidR="003D4ED4" w:rsidRPr="003D4ED4" w:rsidRDefault="003D4ED4" w:rsidP="003D4ED4">
      <w:pPr>
        <w:jc w:val="center"/>
        <w:rPr>
          <w:color w:val="000000"/>
          <w:sz w:val="24"/>
          <w:szCs w:val="24"/>
        </w:rPr>
      </w:pPr>
    </w:p>
    <w:p w:rsidR="003D4ED4" w:rsidRPr="00E07603" w:rsidRDefault="003D4ED4" w:rsidP="003D4ED4">
      <w:pPr>
        <w:rPr>
          <w:i/>
          <w:sz w:val="24"/>
          <w:szCs w:val="24"/>
          <w:lang w:val="en-US"/>
        </w:rPr>
      </w:pPr>
      <w:r w:rsidRPr="003D4ED4">
        <w:rPr>
          <w:i/>
          <w:sz w:val="24"/>
          <w:szCs w:val="24"/>
        </w:rPr>
        <w:t xml:space="preserve">                                                                                                   </w:t>
      </w:r>
      <w:r w:rsidR="007F50EF">
        <w:rPr>
          <w:i/>
          <w:sz w:val="24"/>
          <w:szCs w:val="24"/>
        </w:rPr>
        <w:t xml:space="preserve">                 </w:t>
      </w:r>
      <w:r w:rsidRPr="003D4ED4">
        <w:rPr>
          <w:i/>
          <w:sz w:val="24"/>
          <w:szCs w:val="24"/>
        </w:rPr>
        <w:t xml:space="preserve">    Рисунок </w:t>
      </w:r>
      <w:r w:rsidR="007F50EF">
        <w:rPr>
          <w:i/>
          <w:sz w:val="24"/>
          <w:szCs w:val="24"/>
        </w:rPr>
        <w:t>1.2.</w:t>
      </w:r>
      <w:r w:rsidRPr="003D4ED4">
        <w:rPr>
          <w:i/>
          <w:sz w:val="24"/>
          <w:szCs w:val="24"/>
        </w:rPr>
        <w:t xml:space="preserve"> </w:t>
      </w:r>
      <w:r w:rsidR="00E07603">
        <w:rPr>
          <w:i/>
          <w:sz w:val="24"/>
          <w:szCs w:val="24"/>
          <w:lang w:val="en-US"/>
        </w:rPr>
        <w:t>[13]</w:t>
      </w:r>
    </w:p>
    <w:p w:rsidR="003D4ED4" w:rsidRPr="003D4ED4" w:rsidRDefault="003D4ED4" w:rsidP="003D4ED4">
      <w:pPr>
        <w:rPr>
          <w:i/>
          <w:sz w:val="24"/>
          <w:szCs w:val="24"/>
        </w:rPr>
      </w:pPr>
    </w:p>
    <w:p w:rsidR="003D4ED4" w:rsidRPr="003D4ED4" w:rsidRDefault="003D4ED4" w:rsidP="003D4ED4">
      <w:pPr>
        <w:rPr>
          <w:sz w:val="24"/>
          <w:szCs w:val="24"/>
        </w:rPr>
      </w:pPr>
      <w:r w:rsidRPr="003D4ED4">
        <w:rPr>
          <w:color w:val="000000"/>
          <w:sz w:val="24"/>
          <w:szCs w:val="24"/>
        </w:rPr>
        <w:t xml:space="preserve">                                 </w:t>
      </w:r>
      <w:r w:rsidR="00695458">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261pt;height:119.25pt" o:bordertopcolor="this" o:borderbottomcolor="this">
            <v:imagedata r:id="rId7" o:title=""/>
            <w10:bordertop type="single" width="4"/>
            <w10:borderbottom type="single" width="4"/>
          </v:shape>
        </w:pict>
      </w:r>
      <w:r w:rsidRPr="003D4ED4">
        <w:rPr>
          <w:sz w:val="24"/>
          <w:szCs w:val="24"/>
        </w:rPr>
        <w:t xml:space="preserve"> </w:t>
      </w:r>
    </w:p>
    <w:p w:rsidR="003D4ED4" w:rsidRPr="003D4ED4" w:rsidRDefault="003D4ED4" w:rsidP="003D4ED4">
      <w:pPr>
        <w:rPr>
          <w:sz w:val="24"/>
          <w:szCs w:val="24"/>
        </w:rPr>
      </w:pPr>
      <w:r w:rsidRPr="003D4ED4">
        <w:rPr>
          <w:sz w:val="24"/>
          <w:szCs w:val="24"/>
        </w:rPr>
        <w:t xml:space="preserve"> </w:t>
      </w:r>
    </w:p>
    <w:p w:rsidR="003D4ED4" w:rsidRPr="003D4ED4" w:rsidRDefault="003D4ED4" w:rsidP="003D4ED4">
      <w:pPr>
        <w:rPr>
          <w:sz w:val="24"/>
          <w:szCs w:val="24"/>
        </w:rPr>
      </w:pPr>
      <w:r w:rsidRPr="003D4ED4">
        <w:rPr>
          <w:sz w:val="24"/>
          <w:szCs w:val="24"/>
        </w:rPr>
        <w:t xml:space="preserve">    Чтобы понять, каким образом кредитный риск взаимосвязан с другими рисками банковской деятельности, необходимо более или менее подробно рассмотреть всю система банковских рисков.</w:t>
      </w:r>
    </w:p>
    <w:p w:rsidR="003D4ED4" w:rsidRPr="003D4ED4" w:rsidRDefault="003D4ED4" w:rsidP="003D4ED4">
      <w:pPr>
        <w:rPr>
          <w:sz w:val="24"/>
          <w:szCs w:val="24"/>
        </w:rPr>
      </w:pPr>
    </w:p>
    <w:p w:rsidR="003D4ED4" w:rsidRPr="003D4ED4" w:rsidRDefault="003D4ED4" w:rsidP="003D4ED4">
      <w:pPr>
        <w:rPr>
          <w:sz w:val="24"/>
          <w:szCs w:val="24"/>
        </w:rPr>
      </w:pPr>
      <w:r w:rsidRPr="003D4ED4">
        <w:rPr>
          <w:sz w:val="24"/>
          <w:szCs w:val="24"/>
        </w:rPr>
        <w:t xml:space="preserve">    В процессе осуществления различных операций банковские учреждения подвержены целому спектру специфических банковских рисков.</w:t>
      </w:r>
    </w:p>
    <w:p w:rsidR="003D4ED4" w:rsidRPr="003D4ED4" w:rsidRDefault="003D4ED4" w:rsidP="003D4ED4">
      <w:pPr>
        <w:rPr>
          <w:sz w:val="24"/>
          <w:szCs w:val="24"/>
        </w:rPr>
      </w:pPr>
      <w:r w:rsidRPr="003D4ED4">
        <w:rPr>
          <w:sz w:val="24"/>
          <w:szCs w:val="24"/>
        </w:rPr>
        <w:t xml:space="preserve">    Группировка банковских рисков по какому – либо заданному классификационному критерию субъективно. Это связано прежде всего с тем, что риски банковской деятельности по своему характеру взаимообусловлены и обладают высокой способностью перетекания из одного в другой или наложения друг на друга. Я считаю, что в данном случае целесообразно не разбивать банковские риски на группы по каким – либо классификаторам, а просто выделить их основные виды. К ним относятся следующие риски: кредитный, операционный, банковской ликвидности, рыночный (процентный и валютный), правовой, потери репутации, неплатёжеспособности.</w:t>
      </w:r>
    </w:p>
    <w:p w:rsidR="003D4ED4" w:rsidRPr="003D4ED4" w:rsidRDefault="003D4ED4" w:rsidP="003D4ED4">
      <w:pPr>
        <w:rPr>
          <w:sz w:val="24"/>
          <w:szCs w:val="24"/>
        </w:rPr>
      </w:pPr>
      <w:r w:rsidRPr="003D4ED4">
        <w:rPr>
          <w:sz w:val="24"/>
          <w:szCs w:val="24"/>
        </w:rPr>
        <w:t xml:space="preserve">     </w:t>
      </w:r>
      <w:r w:rsidRPr="003D4ED4">
        <w:rPr>
          <w:b/>
          <w:i/>
          <w:sz w:val="24"/>
          <w:szCs w:val="24"/>
        </w:rPr>
        <w:t>Кредитный риск</w:t>
      </w:r>
      <w:r w:rsidRPr="003D4ED4">
        <w:rPr>
          <w:sz w:val="24"/>
          <w:szCs w:val="24"/>
        </w:rPr>
        <w:t xml:space="preserve"> выступает основным объектом контроля со стороны коммерческих банков и органов банковского надзора, так как большинство финансовых потерь банка связано с проведением кредитных операций.</w:t>
      </w:r>
    </w:p>
    <w:p w:rsidR="003D4ED4" w:rsidRPr="003D4ED4" w:rsidRDefault="003D4ED4" w:rsidP="003D4ED4">
      <w:pPr>
        <w:rPr>
          <w:sz w:val="24"/>
          <w:szCs w:val="24"/>
        </w:rPr>
      </w:pPr>
      <w:r w:rsidRPr="003D4ED4">
        <w:rPr>
          <w:sz w:val="24"/>
          <w:szCs w:val="24"/>
        </w:rPr>
        <w:t xml:space="preserve">    Риск по кредитным сделкам во многом может быть обусловлен их техническим исполнением, преднамеренными и неумышленными действиями сотрудников кредитных служб, возникновением нестандартных экстремальных ситуаций, т.е. влиянием </w:t>
      </w:r>
      <w:r w:rsidRPr="003D4ED4">
        <w:rPr>
          <w:b/>
          <w:i/>
          <w:sz w:val="24"/>
          <w:szCs w:val="24"/>
        </w:rPr>
        <w:t>операционных рисков</w:t>
      </w:r>
      <w:r w:rsidRPr="003D4ED4">
        <w:rPr>
          <w:sz w:val="24"/>
          <w:szCs w:val="24"/>
        </w:rPr>
        <w:t xml:space="preserve">. </w:t>
      </w:r>
    </w:p>
    <w:p w:rsidR="003D4ED4" w:rsidRPr="003D4ED4" w:rsidRDefault="003D4ED4" w:rsidP="003D4ED4">
      <w:pPr>
        <w:rPr>
          <w:sz w:val="24"/>
          <w:szCs w:val="24"/>
        </w:rPr>
      </w:pPr>
      <w:r w:rsidRPr="003D4ED4">
        <w:rPr>
          <w:sz w:val="24"/>
          <w:szCs w:val="24"/>
        </w:rPr>
        <w:t xml:space="preserve">    Операционные риски пронизывают всю банковскую деятельность: от проведения конкретной операции до функционирования банка как единого целого.</w:t>
      </w:r>
    </w:p>
    <w:p w:rsidR="003D4ED4" w:rsidRPr="003D4ED4" w:rsidRDefault="003D4ED4" w:rsidP="003D4ED4">
      <w:pPr>
        <w:rPr>
          <w:sz w:val="24"/>
          <w:szCs w:val="24"/>
        </w:rPr>
      </w:pPr>
      <w:r w:rsidRPr="003D4ED4">
        <w:rPr>
          <w:sz w:val="24"/>
          <w:szCs w:val="24"/>
        </w:rPr>
        <w:t xml:space="preserve">    Элементы операционного риска присутствуют также в структуре кредитного риска банка в виде рисков незаконных манипуляций с кредитами, а также рисков структурно – процессуального, персонального, технологического характера.</w:t>
      </w:r>
    </w:p>
    <w:p w:rsidR="003D4ED4" w:rsidRPr="003D4ED4" w:rsidRDefault="003D4ED4" w:rsidP="003D4ED4">
      <w:pPr>
        <w:rPr>
          <w:sz w:val="24"/>
          <w:szCs w:val="24"/>
        </w:rPr>
      </w:pPr>
      <w:r w:rsidRPr="003D4ED4">
        <w:rPr>
          <w:sz w:val="24"/>
          <w:szCs w:val="24"/>
        </w:rPr>
        <w:t xml:space="preserve">     Коммерческие банки, работающие преимущественно с привлеченными ресурсами от физических и юридических лиц, всегда должны быть готовы отвечать по своим обязательствам перед кредиторами и вкладчиками и одновременно удовлетворять потребности клиентов в заёмных средствах. Чаще всего в современной экономической литературе термин «банковская ликвидность» означает способность банка обеспечивать своевременное выполнение своих обязательств, а также возможность быстрого обращения банковского актива в наличные и безналичные платёжные средства при сохранении его стоимости.</w:t>
      </w:r>
    </w:p>
    <w:p w:rsidR="003D4ED4" w:rsidRPr="003D4ED4" w:rsidRDefault="003D4ED4" w:rsidP="003D4ED4">
      <w:pPr>
        <w:rPr>
          <w:sz w:val="24"/>
          <w:szCs w:val="24"/>
        </w:rPr>
      </w:pPr>
    </w:p>
    <w:p w:rsidR="003D4ED4" w:rsidRPr="003D4ED4" w:rsidRDefault="003D4ED4" w:rsidP="003D4ED4">
      <w:pPr>
        <w:rPr>
          <w:sz w:val="24"/>
          <w:szCs w:val="24"/>
        </w:rPr>
      </w:pPr>
    </w:p>
    <w:p w:rsidR="003D4ED4" w:rsidRPr="003D4ED4" w:rsidRDefault="003D4ED4" w:rsidP="003D4ED4">
      <w:pPr>
        <w:rPr>
          <w:sz w:val="24"/>
          <w:szCs w:val="24"/>
        </w:rPr>
      </w:pPr>
      <w:r w:rsidRPr="003D4ED4">
        <w:rPr>
          <w:sz w:val="24"/>
          <w:szCs w:val="24"/>
        </w:rPr>
        <w:t xml:space="preserve">     </w:t>
      </w:r>
      <w:r w:rsidRPr="003D4ED4">
        <w:rPr>
          <w:b/>
          <w:i/>
          <w:sz w:val="24"/>
          <w:szCs w:val="24"/>
        </w:rPr>
        <w:t>Риск банковской ликвидности</w:t>
      </w:r>
      <w:r w:rsidRPr="003D4ED4">
        <w:rPr>
          <w:sz w:val="24"/>
          <w:szCs w:val="24"/>
        </w:rPr>
        <w:t xml:space="preserve"> характеризуется: </w:t>
      </w:r>
    </w:p>
    <w:p w:rsidR="003D4ED4" w:rsidRPr="003D4ED4" w:rsidRDefault="003D4ED4" w:rsidP="003D4ED4">
      <w:pPr>
        <w:widowControl/>
        <w:numPr>
          <w:ilvl w:val="0"/>
          <w:numId w:val="20"/>
        </w:numPr>
        <w:autoSpaceDE/>
        <w:autoSpaceDN/>
        <w:adjustRightInd/>
        <w:rPr>
          <w:sz w:val="24"/>
          <w:szCs w:val="24"/>
        </w:rPr>
      </w:pPr>
      <w:r w:rsidRPr="003D4ED4">
        <w:rPr>
          <w:sz w:val="24"/>
          <w:szCs w:val="24"/>
        </w:rPr>
        <w:t>недостатком ликвидности для исполнения банком своих обязательств перед кредиторами и вкладчиками;</w:t>
      </w:r>
    </w:p>
    <w:p w:rsidR="003D4ED4" w:rsidRPr="003D4ED4" w:rsidRDefault="003D4ED4" w:rsidP="003D4ED4">
      <w:pPr>
        <w:widowControl/>
        <w:numPr>
          <w:ilvl w:val="0"/>
          <w:numId w:val="21"/>
        </w:numPr>
        <w:autoSpaceDE/>
        <w:autoSpaceDN/>
        <w:adjustRightInd/>
        <w:rPr>
          <w:sz w:val="24"/>
          <w:szCs w:val="24"/>
        </w:rPr>
      </w:pPr>
      <w:r w:rsidRPr="003D4ED4">
        <w:rPr>
          <w:sz w:val="24"/>
          <w:szCs w:val="24"/>
        </w:rPr>
        <w:t>недостатком ликвидности для удовлетворения спроса на кредит со стороны клиентов банка;</w:t>
      </w:r>
    </w:p>
    <w:p w:rsidR="003D4ED4" w:rsidRPr="003D4ED4" w:rsidRDefault="003D4ED4" w:rsidP="003D4ED4">
      <w:pPr>
        <w:widowControl/>
        <w:numPr>
          <w:ilvl w:val="0"/>
          <w:numId w:val="22"/>
        </w:numPr>
        <w:autoSpaceDE/>
        <w:autoSpaceDN/>
        <w:adjustRightInd/>
        <w:rPr>
          <w:sz w:val="24"/>
          <w:szCs w:val="24"/>
        </w:rPr>
      </w:pPr>
      <w:r w:rsidRPr="003D4ED4">
        <w:rPr>
          <w:sz w:val="24"/>
          <w:szCs w:val="24"/>
        </w:rPr>
        <w:t>избытком ликвидности и, как следствие, потерей доходности из – за избытка высоколиквидных активов.</w:t>
      </w:r>
    </w:p>
    <w:p w:rsidR="003D4ED4" w:rsidRPr="003D4ED4" w:rsidRDefault="003D4ED4" w:rsidP="003D4ED4">
      <w:pPr>
        <w:rPr>
          <w:sz w:val="24"/>
          <w:szCs w:val="24"/>
        </w:rPr>
      </w:pPr>
      <w:r w:rsidRPr="003D4ED4">
        <w:rPr>
          <w:sz w:val="24"/>
          <w:szCs w:val="24"/>
        </w:rPr>
        <w:t xml:space="preserve">Риск недостаточной ликвидности может быть вызван следующими причинами: </w:t>
      </w:r>
    </w:p>
    <w:p w:rsidR="003D4ED4" w:rsidRPr="003D4ED4" w:rsidRDefault="003D4ED4" w:rsidP="003D4ED4">
      <w:pPr>
        <w:widowControl/>
        <w:numPr>
          <w:ilvl w:val="0"/>
          <w:numId w:val="23"/>
        </w:numPr>
        <w:autoSpaceDE/>
        <w:autoSpaceDN/>
        <w:adjustRightInd/>
        <w:rPr>
          <w:sz w:val="24"/>
          <w:szCs w:val="24"/>
        </w:rPr>
      </w:pPr>
      <w:r w:rsidRPr="003D4ED4">
        <w:rPr>
          <w:sz w:val="24"/>
          <w:szCs w:val="24"/>
        </w:rPr>
        <w:t>несбалансированность активов и пассивов банка по срокам, суммам, видам валют;</w:t>
      </w:r>
    </w:p>
    <w:p w:rsidR="003D4ED4" w:rsidRPr="003D4ED4" w:rsidRDefault="003D4ED4" w:rsidP="003D4ED4">
      <w:pPr>
        <w:widowControl/>
        <w:numPr>
          <w:ilvl w:val="0"/>
          <w:numId w:val="24"/>
        </w:numPr>
        <w:autoSpaceDE/>
        <w:autoSpaceDN/>
        <w:adjustRightInd/>
        <w:rPr>
          <w:sz w:val="24"/>
          <w:szCs w:val="24"/>
        </w:rPr>
      </w:pPr>
      <w:r w:rsidRPr="003D4ED4">
        <w:rPr>
          <w:sz w:val="24"/>
          <w:szCs w:val="24"/>
        </w:rPr>
        <w:t>изменение рыночных процентных ставок, вызывающее дополнительный спрос на кредиты или депозиты;</w:t>
      </w:r>
    </w:p>
    <w:p w:rsidR="003D4ED4" w:rsidRPr="003D4ED4" w:rsidRDefault="003D4ED4" w:rsidP="003D4ED4">
      <w:pPr>
        <w:widowControl/>
        <w:numPr>
          <w:ilvl w:val="0"/>
          <w:numId w:val="25"/>
        </w:numPr>
        <w:autoSpaceDE/>
        <w:autoSpaceDN/>
        <w:adjustRightInd/>
        <w:rPr>
          <w:sz w:val="24"/>
          <w:szCs w:val="24"/>
        </w:rPr>
      </w:pPr>
      <w:r w:rsidRPr="003D4ED4">
        <w:rPr>
          <w:sz w:val="24"/>
          <w:szCs w:val="24"/>
        </w:rPr>
        <w:t>увеличение объёма невозвращённого кредита.</w:t>
      </w:r>
    </w:p>
    <w:p w:rsidR="003D4ED4" w:rsidRPr="003D4ED4" w:rsidRDefault="003D4ED4" w:rsidP="003D4ED4">
      <w:pPr>
        <w:rPr>
          <w:sz w:val="24"/>
          <w:szCs w:val="24"/>
        </w:rPr>
      </w:pPr>
      <w:r w:rsidRPr="003D4ED4">
        <w:rPr>
          <w:sz w:val="24"/>
          <w:szCs w:val="24"/>
        </w:rPr>
        <w:t>Риск избыточной ликвидности присутствует в деятельности банка при несоблюдении оптимального соотношения высоколиквидных и суммарных активов.</w:t>
      </w:r>
    </w:p>
    <w:p w:rsidR="003D4ED4" w:rsidRPr="003D4ED4" w:rsidRDefault="003D4ED4" w:rsidP="003D4ED4">
      <w:pPr>
        <w:rPr>
          <w:sz w:val="24"/>
          <w:szCs w:val="24"/>
        </w:rPr>
      </w:pPr>
      <w:r w:rsidRPr="003D4ED4">
        <w:rPr>
          <w:sz w:val="24"/>
          <w:szCs w:val="24"/>
        </w:rPr>
        <w:t xml:space="preserve">     Риск ликвидности тесно взаимосвязан с кредитным риском. Высокие показатели совокупного кредитного риска, свидетельствующие о значительных объёмах просроченной и сомнительной к погашению ссудной задолженности, часто становятся главной причиной кризиса ликвидности. В то же время при отсутствии у кредитора средств для предоставления кредитов новым заёмщикам и для продолжения кредитования своих постоянных клиентов проявляется риск доступности кредита.</w:t>
      </w:r>
    </w:p>
    <w:p w:rsidR="003D4ED4" w:rsidRPr="003D4ED4" w:rsidRDefault="003D4ED4" w:rsidP="003D4ED4">
      <w:pPr>
        <w:rPr>
          <w:sz w:val="24"/>
          <w:szCs w:val="24"/>
        </w:rPr>
      </w:pPr>
      <w:r w:rsidRPr="003D4ED4">
        <w:rPr>
          <w:b/>
          <w:i/>
          <w:sz w:val="24"/>
          <w:szCs w:val="24"/>
        </w:rPr>
        <w:t xml:space="preserve">      Рыночный риск </w:t>
      </w:r>
      <w:r w:rsidRPr="003D4ED4">
        <w:rPr>
          <w:sz w:val="24"/>
          <w:szCs w:val="24"/>
        </w:rPr>
        <w:t>– это возможная опасность изменения стоимости активов, пассивов и забалансовых статей банка в результате воздействия рыночных факторов.</w:t>
      </w:r>
    </w:p>
    <w:p w:rsidR="003D4ED4" w:rsidRPr="003D4ED4" w:rsidRDefault="003D4ED4" w:rsidP="003D4ED4">
      <w:pPr>
        <w:rPr>
          <w:sz w:val="24"/>
          <w:szCs w:val="24"/>
        </w:rPr>
      </w:pPr>
      <w:r w:rsidRPr="003D4ED4">
        <w:rPr>
          <w:sz w:val="24"/>
          <w:szCs w:val="24"/>
        </w:rPr>
        <w:t xml:space="preserve">      В банковской практике традиционно выделяют две важнейшие составляющие рыночного риска:</w:t>
      </w:r>
    </w:p>
    <w:p w:rsidR="003D4ED4" w:rsidRPr="003D4ED4" w:rsidRDefault="003D4ED4" w:rsidP="003D4ED4">
      <w:pPr>
        <w:widowControl/>
        <w:numPr>
          <w:ilvl w:val="0"/>
          <w:numId w:val="26"/>
        </w:numPr>
        <w:autoSpaceDE/>
        <w:autoSpaceDN/>
        <w:adjustRightInd/>
        <w:rPr>
          <w:sz w:val="24"/>
          <w:szCs w:val="24"/>
        </w:rPr>
      </w:pPr>
      <w:r w:rsidRPr="003D4ED4">
        <w:rPr>
          <w:i/>
          <w:sz w:val="24"/>
          <w:szCs w:val="24"/>
        </w:rPr>
        <w:t>процентный риск</w:t>
      </w:r>
      <w:r w:rsidRPr="003D4ED4">
        <w:rPr>
          <w:sz w:val="24"/>
          <w:szCs w:val="24"/>
        </w:rPr>
        <w:t>;</w:t>
      </w:r>
    </w:p>
    <w:p w:rsidR="003D4ED4" w:rsidRPr="003D4ED4" w:rsidRDefault="003D4ED4" w:rsidP="003D4ED4">
      <w:pPr>
        <w:widowControl/>
        <w:numPr>
          <w:ilvl w:val="0"/>
          <w:numId w:val="27"/>
        </w:numPr>
        <w:autoSpaceDE/>
        <w:autoSpaceDN/>
        <w:adjustRightInd/>
        <w:rPr>
          <w:sz w:val="24"/>
          <w:szCs w:val="24"/>
        </w:rPr>
      </w:pPr>
      <w:r w:rsidRPr="003D4ED4">
        <w:rPr>
          <w:i/>
          <w:sz w:val="24"/>
          <w:szCs w:val="24"/>
        </w:rPr>
        <w:t>валютный риск</w:t>
      </w:r>
      <w:r w:rsidRPr="003D4ED4">
        <w:rPr>
          <w:sz w:val="24"/>
          <w:szCs w:val="24"/>
        </w:rPr>
        <w:t>.</w:t>
      </w:r>
    </w:p>
    <w:p w:rsidR="003D4ED4" w:rsidRPr="003D4ED4" w:rsidRDefault="003D4ED4" w:rsidP="003D4ED4">
      <w:pPr>
        <w:ind w:left="360"/>
        <w:rPr>
          <w:sz w:val="24"/>
          <w:szCs w:val="24"/>
        </w:rPr>
      </w:pPr>
    </w:p>
    <w:p w:rsidR="003D4ED4" w:rsidRPr="003D4ED4" w:rsidRDefault="003D4ED4" w:rsidP="003D4ED4">
      <w:pPr>
        <w:rPr>
          <w:sz w:val="24"/>
          <w:szCs w:val="24"/>
        </w:rPr>
      </w:pPr>
      <w:r w:rsidRPr="003D4ED4">
        <w:rPr>
          <w:sz w:val="24"/>
          <w:szCs w:val="24"/>
        </w:rPr>
        <w:t xml:space="preserve">      </w:t>
      </w:r>
      <w:r w:rsidRPr="003D4ED4">
        <w:rPr>
          <w:b/>
          <w:i/>
          <w:sz w:val="24"/>
          <w:szCs w:val="24"/>
        </w:rPr>
        <w:t>Процентный риск</w:t>
      </w:r>
      <w:r w:rsidRPr="003D4ED4">
        <w:rPr>
          <w:sz w:val="24"/>
          <w:szCs w:val="24"/>
        </w:rPr>
        <w:t xml:space="preserve"> представляет собой вероятность финансовых потерь в результате изменения уровня процентных ставок. Процентный риск отражает уровень подверженности финансового состояния кредитной организации неблагоприятным изменениям процентных ставок.</w:t>
      </w:r>
    </w:p>
    <w:p w:rsidR="003D4ED4" w:rsidRPr="003D4ED4" w:rsidRDefault="003D4ED4" w:rsidP="003D4ED4">
      <w:pPr>
        <w:rPr>
          <w:sz w:val="24"/>
          <w:szCs w:val="24"/>
        </w:rPr>
      </w:pPr>
      <w:r w:rsidRPr="003D4ED4">
        <w:rPr>
          <w:sz w:val="24"/>
          <w:szCs w:val="24"/>
        </w:rPr>
        <w:t xml:space="preserve">      Процентному риску присущи три основные формы:</w:t>
      </w:r>
    </w:p>
    <w:p w:rsidR="003D4ED4" w:rsidRPr="003D4ED4" w:rsidRDefault="003D4ED4" w:rsidP="003D4ED4">
      <w:pPr>
        <w:widowControl/>
        <w:numPr>
          <w:ilvl w:val="0"/>
          <w:numId w:val="28"/>
        </w:numPr>
        <w:autoSpaceDE/>
        <w:autoSpaceDN/>
        <w:adjustRightInd/>
        <w:rPr>
          <w:sz w:val="24"/>
          <w:szCs w:val="24"/>
        </w:rPr>
      </w:pPr>
      <w:r w:rsidRPr="003D4ED4">
        <w:rPr>
          <w:i/>
          <w:sz w:val="24"/>
          <w:szCs w:val="24"/>
        </w:rPr>
        <w:t>риск повышения процентных ставок по привлечённым ресурсам</w:t>
      </w:r>
      <w:r w:rsidRPr="003D4ED4">
        <w:rPr>
          <w:sz w:val="24"/>
          <w:szCs w:val="24"/>
        </w:rPr>
        <w:t>, вынуждающий банк нести расходы по обслуживанию своих обязательств, превышающие ожидаемые;</w:t>
      </w:r>
    </w:p>
    <w:p w:rsidR="003D4ED4" w:rsidRPr="003D4ED4" w:rsidRDefault="003D4ED4" w:rsidP="003D4ED4">
      <w:pPr>
        <w:widowControl/>
        <w:numPr>
          <w:ilvl w:val="0"/>
          <w:numId w:val="29"/>
        </w:numPr>
        <w:autoSpaceDE/>
        <w:autoSpaceDN/>
        <w:adjustRightInd/>
        <w:rPr>
          <w:sz w:val="24"/>
          <w:szCs w:val="24"/>
        </w:rPr>
      </w:pPr>
      <w:r w:rsidRPr="003D4ED4">
        <w:rPr>
          <w:i/>
          <w:sz w:val="24"/>
          <w:szCs w:val="24"/>
        </w:rPr>
        <w:t>риск понижения процентных ставок по размещенным ресурсам</w:t>
      </w:r>
      <w:r w:rsidRPr="003D4ED4">
        <w:rPr>
          <w:sz w:val="24"/>
          <w:szCs w:val="24"/>
        </w:rPr>
        <w:t>, оказывающий отрицательное влияние на уровень процентных доходов банка;</w:t>
      </w:r>
    </w:p>
    <w:p w:rsidR="003D4ED4" w:rsidRPr="003D4ED4" w:rsidRDefault="003D4ED4" w:rsidP="003D4ED4">
      <w:pPr>
        <w:widowControl/>
        <w:numPr>
          <w:ilvl w:val="0"/>
          <w:numId w:val="30"/>
        </w:numPr>
        <w:autoSpaceDE/>
        <w:autoSpaceDN/>
        <w:adjustRightInd/>
        <w:rPr>
          <w:sz w:val="24"/>
          <w:szCs w:val="24"/>
        </w:rPr>
      </w:pPr>
      <w:r w:rsidRPr="003D4ED4">
        <w:rPr>
          <w:i/>
          <w:sz w:val="24"/>
          <w:szCs w:val="24"/>
        </w:rPr>
        <w:t>риск отрицательной процентной маржи</w:t>
      </w:r>
      <w:r w:rsidRPr="003D4ED4">
        <w:rPr>
          <w:sz w:val="24"/>
          <w:szCs w:val="24"/>
        </w:rPr>
        <w:t>, характеризующийся как проявление крайней степени процентного риска, наступающий, когда процентные расходы банка, выплачиваемые по средствам центрального банка, других банков, по счетам коммерческих и некоммерческих организаций, превышают процентные доходы от размещения ресурсов.</w:t>
      </w:r>
    </w:p>
    <w:p w:rsidR="003D4ED4" w:rsidRPr="003D4ED4" w:rsidRDefault="003D4ED4" w:rsidP="003D4ED4">
      <w:pPr>
        <w:rPr>
          <w:sz w:val="24"/>
          <w:szCs w:val="24"/>
        </w:rPr>
      </w:pPr>
      <w:r w:rsidRPr="003D4ED4">
        <w:rPr>
          <w:sz w:val="24"/>
          <w:szCs w:val="24"/>
        </w:rPr>
        <w:t xml:space="preserve">       Базельским Комитетом были определены следующие причины возникновения процентного риска:</w:t>
      </w:r>
    </w:p>
    <w:p w:rsidR="003D4ED4" w:rsidRPr="003D4ED4" w:rsidRDefault="003D4ED4" w:rsidP="003D4ED4">
      <w:pPr>
        <w:widowControl/>
        <w:numPr>
          <w:ilvl w:val="0"/>
          <w:numId w:val="31"/>
        </w:numPr>
        <w:autoSpaceDE/>
        <w:autoSpaceDN/>
        <w:adjustRightInd/>
        <w:rPr>
          <w:sz w:val="24"/>
          <w:szCs w:val="24"/>
        </w:rPr>
      </w:pPr>
      <w:r w:rsidRPr="003D4ED4">
        <w:rPr>
          <w:i/>
          <w:sz w:val="24"/>
          <w:szCs w:val="24"/>
        </w:rPr>
        <w:t>риск изменения цены</w:t>
      </w:r>
      <w:r w:rsidRPr="003D4ED4">
        <w:rPr>
          <w:sz w:val="24"/>
          <w:szCs w:val="24"/>
        </w:rPr>
        <w:t>, определяется как несбалансированность активов и пассивов по срокам платежа и по срочности пересмотра процентных ставок;</w:t>
      </w:r>
    </w:p>
    <w:p w:rsidR="003D4ED4" w:rsidRPr="003D4ED4" w:rsidRDefault="003D4ED4" w:rsidP="003D4ED4">
      <w:pPr>
        <w:widowControl/>
        <w:numPr>
          <w:ilvl w:val="0"/>
          <w:numId w:val="32"/>
        </w:numPr>
        <w:autoSpaceDE/>
        <w:autoSpaceDN/>
        <w:adjustRightInd/>
        <w:rPr>
          <w:sz w:val="24"/>
          <w:szCs w:val="24"/>
        </w:rPr>
      </w:pPr>
      <w:r w:rsidRPr="003D4ED4">
        <w:rPr>
          <w:i/>
          <w:sz w:val="24"/>
          <w:szCs w:val="24"/>
        </w:rPr>
        <w:t>риск изменения кривой дохода</w:t>
      </w:r>
      <w:r w:rsidRPr="003D4ED4">
        <w:rPr>
          <w:sz w:val="24"/>
          <w:szCs w:val="24"/>
        </w:rPr>
        <w:t xml:space="preserve"> отражает равномерность получения дохода. Этот вид риска возникает тогда, когда непредвиденные изменения кривой графика доходов оказывают негативное воздействие на доход банка и лежащую в основе операции экономическую стоимость.</w:t>
      </w:r>
    </w:p>
    <w:p w:rsidR="003D4ED4" w:rsidRPr="003D4ED4" w:rsidRDefault="003D4ED4" w:rsidP="003D4ED4">
      <w:pPr>
        <w:rPr>
          <w:sz w:val="24"/>
          <w:szCs w:val="24"/>
        </w:rPr>
      </w:pPr>
      <w:r w:rsidRPr="003D4ED4">
        <w:rPr>
          <w:b/>
          <w:i/>
          <w:sz w:val="24"/>
          <w:szCs w:val="24"/>
        </w:rPr>
        <w:t xml:space="preserve">    </w:t>
      </w:r>
      <w:r w:rsidRPr="003D4ED4">
        <w:rPr>
          <w:sz w:val="24"/>
          <w:szCs w:val="24"/>
        </w:rPr>
        <w:t xml:space="preserve">  </w:t>
      </w:r>
      <w:r w:rsidRPr="003D4ED4">
        <w:rPr>
          <w:b/>
          <w:i/>
          <w:sz w:val="24"/>
          <w:szCs w:val="24"/>
        </w:rPr>
        <w:t>Валютный риск</w:t>
      </w:r>
      <w:r w:rsidRPr="003D4ED4">
        <w:rPr>
          <w:sz w:val="24"/>
          <w:szCs w:val="24"/>
        </w:rPr>
        <w:t>,</w:t>
      </w:r>
      <w:r w:rsidRPr="003D4ED4">
        <w:rPr>
          <w:b/>
          <w:i/>
          <w:sz w:val="24"/>
          <w:szCs w:val="24"/>
        </w:rPr>
        <w:t xml:space="preserve"> или риск курсовых потерь</w:t>
      </w:r>
      <w:r w:rsidRPr="003D4ED4">
        <w:rPr>
          <w:sz w:val="24"/>
          <w:szCs w:val="24"/>
        </w:rPr>
        <w:t>, связан с интернационализацией рынка банковских операций, созданием транснациональных предприятий и банковских учреждений и диверсификацией их деятельности и представляет собой возможность денежных потерь в результате колебаний валютных курсов.</w:t>
      </w:r>
    </w:p>
    <w:p w:rsidR="003D4ED4" w:rsidRPr="003D4ED4" w:rsidRDefault="003D4ED4" w:rsidP="003D4ED4">
      <w:pPr>
        <w:rPr>
          <w:sz w:val="24"/>
          <w:szCs w:val="24"/>
        </w:rPr>
      </w:pPr>
      <w:r w:rsidRPr="003D4ED4">
        <w:rPr>
          <w:sz w:val="24"/>
          <w:szCs w:val="24"/>
        </w:rPr>
        <w:t>Валютные риски структурируются следующим образом:</w:t>
      </w:r>
    </w:p>
    <w:p w:rsidR="003D4ED4" w:rsidRPr="003D4ED4" w:rsidRDefault="003D4ED4" w:rsidP="003D4ED4">
      <w:pPr>
        <w:widowControl/>
        <w:numPr>
          <w:ilvl w:val="0"/>
          <w:numId w:val="33"/>
        </w:numPr>
        <w:autoSpaceDE/>
        <w:autoSpaceDN/>
        <w:adjustRightInd/>
        <w:rPr>
          <w:sz w:val="24"/>
          <w:szCs w:val="24"/>
        </w:rPr>
      </w:pPr>
      <w:r w:rsidRPr="003D4ED4">
        <w:rPr>
          <w:i/>
          <w:sz w:val="24"/>
          <w:szCs w:val="24"/>
        </w:rPr>
        <w:t>коммерческие риски</w:t>
      </w:r>
      <w:r w:rsidRPr="003D4ED4">
        <w:rPr>
          <w:sz w:val="24"/>
          <w:szCs w:val="24"/>
        </w:rPr>
        <w:t>, связанные с нежеланием или с невозможностью должника рассчитаться по своим обязательствам;</w:t>
      </w:r>
    </w:p>
    <w:p w:rsidR="003D4ED4" w:rsidRPr="003D4ED4" w:rsidRDefault="003D4ED4" w:rsidP="003D4ED4">
      <w:pPr>
        <w:widowControl/>
        <w:numPr>
          <w:ilvl w:val="0"/>
          <w:numId w:val="34"/>
        </w:numPr>
        <w:autoSpaceDE/>
        <w:autoSpaceDN/>
        <w:adjustRightInd/>
        <w:rPr>
          <w:sz w:val="24"/>
          <w:szCs w:val="24"/>
        </w:rPr>
      </w:pPr>
      <w:r w:rsidRPr="003D4ED4">
        <w:rPr>
          <w:i/>
          <w:sz w:val="24"/>
          <w:szCs w:val="24"/>
        </w:rPr>
        <w:t>конверсионные риски</w:t>
      </w:r>
      <w:r w:rsidRPr="003D4ED4">
        <w:rPr>
          <w:sz w:val="24"/>
          <w:szCs w:val="24"/>
        </w:rPr>
        <w:t xml:space="preserve"> – это риски валютных убытков по конкретным операциям;</w:t>
      </w:r>
    </w:p>
    <w:p w:rsidR="003D4ED4" w:rsidRPr="003D4ED4" w:rsidRDefault="003D4ED4" w:rsidP="003D4ED4">
      <w:pPr>
        <w:widowControl/>
        <w:numPr>
          <w:ilvl w:val="0"/>
          <w:numId w:val="35"/>
        </w:numPr>
        <w:autoSpaceDE/>
        <w:autoSpaceDN/>
        <w:adjustRightInd/>
        <w:rPr>
          <w:sz w:val="24"/>
          <w:szCs w:val="24"/>
        </w:rPr>
      </w:pPr>
      <w:r w:rsidRPr="003D4ED4">
        <w:rPr>
          <w:i/>
          <w:sz w:val="24"/>
          <w:szCs w:val="24"/>
        </w:rPr>
        <w:t>трансляционные (бухгалтерские) риски</w:t>
      </w:r>
      <w:r w:rsidRPr="003D4ED4">
        <w:rPr>
          <w:sz w:val="24"/>
          <w:szCs w:val="24"/>
        </w:rPr>
        <w:t xml:space="preserve"> возникают при переоценке активов и пассивов балансов и счёта «Прибыль и убытки» зарубежных филиалов клиентов, контрагентов. Эти риски в свою очередь зависят от выбора валюты пересчёта, её устойчивости и ряда других факторов;</w:t>
      </w:r>
    </w:p>
    <w:p w:rsidR="003D4ED4" w:rsidRPr="003D4ED4" w:rsidRDefault="003D4ED4" w:rsidP="003D4ED4">
      <w:pPr>
        <w:widowControl/>
        <w:numPr>
          <w:ilvl w:val="0"/>
          <w:numId w:val="36"/>
        </w:numPr>
        <w:autoSpaceDE/>
        <w:autoSpaceDN/>
        <w:adjustRightInd/>
        <w:rPr>
          <w:sz w:val="24"/>
          <w:szCs w:val="24"/>
        </w:rPr>
      </w:pPr>
      <w:r w:rsidRPr="003D4ED4">
        <w:rPr>
          <w:i/>
          <w:sz w:val="24"/>
          <w:szCs w:val="24"/>
        </w:rPr>
        <w:t>риск открытой валютной позиции</w:t>
      </w:r>
      <w:r w:rsidRPr="003D4ED4">
        <w:rPr>
          <w:sz w:val="24"/>
          <w:szCs w:val="24"/>
        </w:rPr>
        <w:t xml:space="preserve"> характеризуется несоответствием требований и обязательств банка, приобретённых в результате осуществления операций купли – продажи иностранной валюты, конверсии одного вида валюты в другой, а также других операций, при проведении которых изменяются требования либо обязательства банка в иностранной валюте.</w:t>
      </w:r>
    </w:p>
    <w:p w:rsidR="003D4ED4" w:rsidRPr="003D4ED4" w:rsidRDefault="003D4ED4" w:rsidP="003D4ED4">
      <w:pPr>
        <w:ind w:left="-262"/>
        <w:rPr>
          <w:sz w:val="24"/>
          <w:szCs w:val="24"/>
        </w:rPr>
      </w:pPr>
    </w:p>
    <w:p w:rsidR="003D4ED4" w:rsidRPr="003D4ED4" w:rsidRDefault="003D4ED4" w:rsidP="003D4ED4">
      <w:pPr>
        <w:ind w:left="-262"/>
        <w:rPr>
          <w:sz w:val="24"/>
          <w:szCs w:val="24"/>
        </w:rPr>
      </w:pPr>
      <w:r w:rsidRPr="003D4ED4">
        <w:rPr>
          <w:sz w:val="24"/>
          <w:szCs w:val="24"/>
        </w:rPr>
        <w:t xml:space="preserve">  Любой банк с длинной позицией по иностранной валюте (когда сумма его требований превышает сумму его обязательств в данной валюте) подвергается риску понести убытки, если курс этой валюты начнёт снижаться. Валютный риск существует и для банка с короткой валютной позицией, характеризующейся превышением суммы обязательств в иностранной валюте над суммой его требований в ней. В этом случае угроза финансовых потерь становится реальной, если курс данной валюты начнёт повышаться.</w:t>
      </w:r>
    </w:p>
    <w:p w:rsidR="003D4ED4" w:rsidRPr="003D4ED4" w:rsidRDefault="003D4ED4" w:rsidP="003D4ED4">
      <w:pPr>
        <w:rPr>
          <w:sz w:val="24"/>
          <w:szCs w:val="24"/>
        </w:rPr>
      </w:pPr>
      <w:r w:rsidRPr="003D4ED4">
        <w:rPr>
          <w:sz w:val="24"/>
          <w:szCs w:val="24"/>
        </w:rPr>
        <w:t xml:space="preserve">    </w:t>
      </w:r>
    </w:p>
    <w:p w:rsidR="003D4ED4" w:rsidRPr="003D4ED4" w:rsidRDefault="003D4ED4" w:rsidP="003D4ED4">
      <w:pPr>
        <w:rPr>
          <w:sz w:val="24"/>
          <w:szCs w:val="24"/>
        </w:rPr>
      </w:pPr>
      <w:r w:rsidRPr="003D4ED4">
        <w:rPr>
          <w:sz w:val="24"/>
          <w:szCs w:val="24"/>
        </w:rPr>
        <w:t xml:space="preserve">    </w:t>
      </w:r>
      <w:r w:rsidRPr="003D4ED4">
        <w:rPr>
          <w:b/>
          <w:i/>
          <w:sz w:val="24"/>
          <w:szCs w:val="24"/>
        </w:rPr>
        <w:t>Правовой риск</w:t>
      </w:r>
      <w:r w:rsidRPr="003D4ED4">
        <w:rPr>
          <w:sz w:val="24"/>
          <w:szCs w:val="24"/>
        </w:rPr>
        <w:t xml:space="preserve"> непосредственно не связан с банковскими операциями, а обусловлен, прежде всего, изменением законодательства. Частое принятие новых законодательных актов, регулирующих банковскую деятельность, их недостаточная проработанность, неоднозначное толкование нередко приводят к тому, что производимая банком финансовая операция, способная принести доход в рамках действующего законодательства, получается убыточной в связи с изменением последнего. Банки становятся наиболее  уязвимыми для правового риска в переходный период, в странах с неразвитым банковским и другим законодательством. Такие риски несут в себе опасность осуществления дополнительных расходов, могут привести к потере репутации банка, отразиться на его финансовом состоянии. </w:t>
      </w:r>
    </w:p>
    <w:p w:rsidR="003D4ED4" w:rsidRPr="003D4ED4" w:rsidRDefault="003D4ED4" w:rsidP="003D4ED4">
      <w:pPr>
        <w:rPr>
          <w:sz w:val="24"/>
          <w:szCs w:val="24"/>
        </w:rPr>
      </w:pPr>
    </w:p>
    <w:p w:rsidR="003D4ED4" w:rsidRPr="003D4ED4" w:rsidRDefault="003D4ED4" w:rsidP="003D4ED4">
      <w:pPr>
        <w:rPr>
          <w:sz w:val="24"/>
          <w:szCs w:val="24"/>
        </w:rPr>
      </w:pPr>
      <w:r w:rsidRPr="003D4ED4">
        <w:rPr>
          <w:sz w:val="24"/>
          <w:szCs w:val="24"/>
        </w:rPr>
        <w:t xml:space="preserve">   </w:t>
      </w:r>
      <w:r w:rsidRPr="003D4ED4">
        <w:rPr>
          <w:b/>
          <w:i/>
          <w:sz w:val="24"/>
          <w:szCs w:val="24"/>
        </w:rPr>
        <w:t xml:space="preserve">Риск потери репутации </w:t>
      </w:r>
      <w:r w:rsidRPr="003D4ED4">
        <w:rPr>
          <w:sz w:val="24"/>
          <w:szCs w:val="24"/>
        </w:rPr>
        <w:t>является одним из самых опасных рисков для банка, т.к. его успешная деятельность возможна только при наличии хорошей репутации, «доброго» имени. Этот вид риска возникает вследствие операционных сбоев, неспособности действовать в соответствии с законодательством, при появлении подозрений в связях с криминальными структурами или в легализации доходов, полученных преступным путём.</w:t>
      </w:r>
    </w:p>
    <w:p w:rsidR="003D4ED4" w:rsidRPr="003D4ED4" w:rsidRDefault="003D4ED4" w:rsidP="003D4ED4">
      <w:pPr>
        <w:rPr>
          <w:sz w:val="24"/>
          <w:szCs w:val="24"/>
        </w:rPr>
      </w:pPr>
    </w:p>
    <w:p w:rsidR="003D4ED4" w:rsidRPr="003D4ED4" w:rsidRDefault="003D4ED4" w:rsidP="003D4ED4">
      <w:pPr>
        <w:rPr>
          <w:sz w:val="24"/>
          <w:szCs w:val="24"/>
        </w:rPr>
      </w:pPr>
      <w:r w:rsidRPr="003D4ED4">
        <w:rPr>
          <w:sz w:val="24"/>
          <w:szCs w:val="24"/>
        </w:rPr>
        <w:t xml:space="preserve">   Взаимодействие кредитного риска с другими видами банковских рисков происходит главным образом через структурные элементы или типы кредитного риска, отнесённые к следующим признакам: тип заёмщика; характер проявления риска; вид операции.</w:t>
      </w:r>
    </w:p>
    <w:p w:rsidR="003D4ED4" w:rsidRPr="003D4ED4" w:rsidRDefault="003D4ED4" w:rsidP="003D4ED4">
      <w:pPr>
        <w:rPr>
          <w:sz w:val="24"/>
          <w:szCs w:val="24"/>
        </w:rPr>
      </w:pPr>
    </w:p>
    <w:p w:rsidR="003D4ED4" w:rsidRPr="003D4ED4" w:rsidRDefault="003D4ED4" w:rsidP="003D4ED4">
      <w:pPr>
        <w:rPr>
          <w:sz w:val="24"/>
          <w:szCs w:val="24"/>
        </w:rPr>
      </w:pPr>
      <w:r w:rsidRPr="003D4ED4">
        <w:rPr>
          <w:sz w:val="24"/>
          <w:szCs w:val="24"/>
        </w:rPr>
        <w:t xml:space="preserve">   Кредитный риск (рис. </w:t>
      </w:r>
      <w:r w:rsidR="008557BE">
        <w:rPr>
          <w:sz w:val="24"/>
          <w:szCs w:val="24"/>
        </w:rPr>
        <w:t>1.3.</w:t>
      </w:r>
      <w:r w:rsidRPr="003D4ED4">
        <w:rPr>
          <w:sz w:val="24"/>
          <w:szCs w:val="24"/>
        </w:rPr>
        <w:t>) занимает центральное место в совокупности рисков банковских учреждений. А составляющие его элементы имеют свойство наложения на структурные элементы других банковских рисков. Обеспечивая их тесную взаимосвязь и взаимообусловленность. Вместе с тем величина кредитного риска зависит от силы воздействия специфических факторов, присущих только данному виду банковских рисков.</w:t>
      </w:r>
    </w:p>
    <w:p w:rsidR="003D4ED4" w:rsidRDefault="003D4ED4" w:rsidP="00B959C4">
      <w:pPr>
        <w:jc w:val="both"/>
        <w:rPr>
          <w:sz w:val="24"/>
          <w:szCs w:val="24"/>
        </w:rPr>
      </w:pPr>
    </w:p>
    <w:p w:rsidR="008938AB" w:rsidRPr="008938AB" w:rsidRDefault="008938AB" w:rsidP="008938AB">
      <w:pPr>
        <w:jc w:val="center"/>
        <w:rPr>
          <w:b/>
          <w:sz w:val="24"/>
          <w:szCs w:val="24"/>
        </w:rPr>
      </w:pPr>
      <w:r w:rsidRPr="008938AB">
        <w:rPr>
          <w:b/>
          <w:sz w:val="24"/>
          <w:szCs w:val="24"/>
        </w:rPr>
        <w:t>1.3. Факторы банковского кредитного риска</w:t>
      </w:r>
    </w:p>
    <w:p w:rsidR="008938AB" w:rsidRPr="008938AB" w:rsidRDefault="008938AB" w:rsidP="008938AB">
      <w:pPr>
        <w:jc w:val="center"/>
        <w:rPr>
          <w:b/>
          <w:sz w:val="24"/>
          <w:szCs w:val="24"/>
        </w:rPr>
      </w:pPr>
    </w:p>
    <w:p w:rsidR="008938AB" w:rsidRPr="008938AB" w:rsidRDefault="008938AB" w:rsidP="008938AB">
      <w:pPr>
        <w:jc w:val="center"/>
        <w:rPr>
          <w:sz w:val="24"/>
          <w:szCs w:val="24"/>
        </w:rPr>
      </w:pPr>
    </w:p>
    <w:p w:rsidR="008938AB" w:rsidRPr="008938AB" w:rsidRDefault="008938AB" w:rsidP="008938AB">
      <w:pPr>
        <w:rPr>
          <w:sz w:val="24"/>
          <w:szCs w:val="24"/>
        </w:rPr>
      </w:pPr>
      <w:r w:rsidRPr="008938AB">
        <w:rPr>
          <w:sz w:val="24"/>
          <w:szCs w:val="24"/>
        </w:rPr>
        <w:t xml:space="preserve">    Банковский кредитный риск зависит от воздействия множества факторов, которые необходимо учитывать при проведении кредитных операций и организации управления риском.</w:t>
      </w:r>
    </w:p>
    <w:p w:rsidR="008938AB" w:rsidRPr="008938AB" w:rsidRDefault="008938AB" w:rsidP="008938AB">
      <w:pPr>
        <w:rPr>
          <w:sz w:val="24"/>
          <w:szCs w:val="24"/>
        </w:rPr>
      </w:pPr>
    </w:p>
    <w:p w:rsidR="008938AB" w:rsidRPr="008938AB" w:rsidRDefault="008938AB" w:rsidP="008938AB">
      <w:pPr>
        <w:rPr>
          <w:sz w:val="24"/>
          <w:szCs w:val="24"/>
        </w:rPr>
      </w:pPr>
      <w:r w:rsidRPr="008938AB">
        <w:rPr>
          <w:sz w:val="24"/>
          <w:szCs w:val="24"/>
        </w:rPr>
        <w:t xml:space="preserve">     Принимая во внимание специфику банковского кредитного риска, целесообразно заострить внимание на рассмотрении кредитоспособности заёмщика.</w:t>
      </w:r>
    </w:p>
    <w:p w:rsidR="008938AB" w:rsidRPr="008938AB" w:rsidRDefault="008938AB" w:rsidP="008938AB">
      <w:pPr>
        <w:rPr>
          <w:sz w:val="24"/>
          <w:szCs w:val="24"/>
        </w:rPr>
      </w:pPr>
    </w:p>
    <w:p w:rsidR="008938AB" w:rsidRPr="008938AB" w:rsidRDefault="008938AB" w:rsidP="008938AB">
      <w:pPr>
        <w:rPr>
          <w:sz w:val="24"/>
          <w:szCs w:val="24"/>
        </w:rPr>
      </w:pPr>
      <w:r w:rsidRPr="008938AB">
        <w:rPr>
          <w:sz w:val="24"/>
          <w:szCs w:val="24"/>
        </w:rPr>
        <w:t xml:space="preserve">    </w:t>
      </w:r>
      <w:r w:rsidRPr="008938AB">
        <w:rPr>
          <w:b/>
          <w:i/>
          <w:sz w:val="24"/>
          <w:szCs w:val="24"/>
        </w:rPr>
        <w:t xml:space="preserve"> Кредитоспособность</w:t>
      </w:r>
      <w:r w:rsidRPr="008938AB">
        <w:rPr>
          <w:sz w:val="24"/>
          <w:szCs w:val="24"/>
        </w:rPr>
        <w:t xml:space="preserve"> – это готовность и способность заёмщика вступать в кредитные отношения с банком и действовать в соответствии с основными принципами банковского кредитования.</w:t>
      </w:r>
    </w:p>
    <w:p w:rsidR="008938AB" w:rsidRPr="008938AB" w:rsidRDefault="008938AB" w:rsidP="008938AB">
      <w:pPr>
        <w:rPr>
          <w:sz w:val="24"/>
          <w:szCs w:val="24"/>
        </w:rPr>
      </w:pPr>
    </w:p>
    <w:p w:rsidR="008938AB" w:rsidRPr="008938AB" w:rsidRDefault="008938AB" w:rsidP="008938AB">
      <w:pPr>
        <w:rPr>
          <w:sz w:val="24"/>
          <w:szCs w:val="24"/>
        </w:rPr>
      </w:pPr>
      <w:r w:rsidRPr="008938AB">
        <w:rPr>
          <w:sz w:val="24"/>
          <w:szCs w:val="24"/>
        </w:rPr>
        <w:t xml:space="preserve">      К настоящему времени коммерческие банки разных стран располагают значительным количеством методик оценки кредитоспособности (подробнее об этих методиках будет рассказано в третьей главе данной работы). Чаще всего в этих методиках составляющие их элементы определяются как критерии отбора заёмщиков или оценочные параметры, позволяющие сопоставить множество факторов потенциального риска.</w:t>
      </w:r>
    </w:p>
    <w:p w:rsidR="008938AB" w:rsidRPr="008938AB" w:rsidRDefault="008938AB" w:rsidP="008938AB">
      <w:pPr>
        <w:rPr>
          <w:sz w:val="24"/>
          <w:szCs w:val="24"/>
        </w:rPr>
      </w:pPr>
    </w:p>
    <w:p w:rsidR="008938AB" w:rsidRPr="008938AB" w:rsidRDefault="008938AB" w:rsidP="008938AB">
      <w:pPr>
        <w:rPr>
          <w:sz w:val="24"/>
          <w:szCs w:val="24"/>
        </w:rPr>
      </w:pPr>
      <w:r w:rsidRPr="008938AB">
        <w:rPr>
          <w:sz w:val="24"/>
          <w:szCs w:val="24"/>
        </w:rPr>
        <w:t xml:space="preserve">      Такие критерии, как репутация заёмщика, способность получать доход, обеспечение кредита, общие экономические условия, рассматриваются в качестве факторов, определяющих рейтинг кредита, т.е. кредитный риск.</w:t>
      </w:r>
    </w:p>
    <w:p w:rsidR="008938AB" w:rsidRPr="008938AB" w:rsidRDefault="008938AB" w:rsidP="008938AB">
      <w:pPr>
        <w:rPr>
          <w:sz w:val="24"/>
          <w:szCs w:val="24"/>
        </w:rPr>
      </w:pPr>
    </w:p>
    <w:p w:rsidR="008938AB" w:rsidRPr="008938AB" w:rsidRDefault="008938AB" w:rsidP="008938AB">
      <w:pPr>
        <w:rPr>
          <w:sz w:val="24"/>
          <w:szCs w:val="24"/>
        </w:rPr>
      </w:pPr>
      <w:r w:rsidRPr="008938AB">
        <w:rPr>
          <w:sz w:val="24"/>
          <w:szCs w:val="24"/>
        </w:rPr>
        <w:t xml:space="preserve"> Следовательно, </w:t>
      </w:r>
      <w:r w:rsidRPr="008938AB">
        <w:rPr>
          <w:b/>
          <w:i/>
          <w:sz w:val="24"/>
          <w:szCs w:val="24"/>
        </w:rPr>
        <w:t>фактор банковского кредита</w:t>
      </w:r>
      <w:r w:rsidRPr="008938AB">
        <w:rPr>
          <w:sz w:val="24"/>
          <w:szCs w:val="24"/>
        </w:rPr>
        <w:t xml:space="preserve"> – это причина возможных потерь стоимости активов банка, определяющая их характер и сферу возникновения.</w:t>
      </w:r>
    </w:p>
    <w:p w:rsidR="008938AB" w:rsidRPr="008938AB" w:rsidRDefault="008938AB" w:rsidP="008938AB">
      <w:pPr>
        <w:rPr>
          <w:sz w:val="24"/>
          <w:szCs w:val="24"/>
        </w:rPr>
      </w:pPr>
      <w:r w:rsidRPr="008938AB">
        <w:rPr>
          <w:sz w:val="24"/>
          <w:szCs w:val="24"/>
        </w:rPr>
        <w:t xml:space="preserve">      В совокупности факторов банковского кредитного риска целесообразно выделить следующие их виды:</w:t>
      </w:r>
    </w:p>
    <w:p w:rsidR="008938AB" w:rsidRPr="008938AB" w:rsidRDefault="008938AB" w:rsidP="008938AB">
      <w:pPr>
        <w:rPr>
          <w:sz w:val="24"/>
          <w:szCs w:val="24"/>
        </w:rPr>
      </w:pPr>
    </w:p>
    <w:p w:rsidR="008938AB" w:rsidRPr="008938AB" w:rsidRDefault="008938AB" w:rsidP="008938AB">
      <w:pPr>
        <w:widowControl/>
        <w:numPr>
          <w:ilvl w:val="0"/>
          <w:numId w:val="37"/>
        </w:numPr>
        <w:autoSpaceDE/>
        <w:autoSpaceDN/>
        <w:adjustRightInd/>
        <w:rPr>
          <w:sz w:val="24"/>
          <w:szCs w:val="24"/>
        </w:rPr>
      </w:pPr>
      <w:r w:rsidRPr="008938AB">
        <w:rPr>
          <w:b/>
          <w:i/>
          <w:sz w:val="24"/>
          <w:szCs w:val="24"/>
        </w:rPr>
        <w:t>факторы индивидуальных кредитных рисков</w:t>
      </w:r>
      <w:r w:rsidRPr="008938AB">
        <w:rPr>
          <w:sz w:val="24"/>
          <w:szCs w:val="24"/>
        </w:rPr>
        <w:t>;</w:t>
      </w:r>
    </w:p>
    <w:p w:rsidR="008938AB" w:rsidRPr="008938AB" w:rsidRDefault="008938AB" w:rsidP="008938AB">
      <w:pPr>
        <w:widowControl/>
        <w:numPr>
          <w:ilvl w:val="0"/>
          <w:numId w:val="38"/>
        </w:numPr>
        <w:autoSpaceDE/>
        <w:autoSpaceDN/>
        <w:adjustRightInd/>
        <w:rPr>
          <w:sz w:val="24"/>
          <w:szCs w:val="24"/>
        </w:rPr>
      </w:pPr>
      <w:r w:rsidRPr="008938AB">
        <w:rPr>
          <w:sz w:val="24"/>
          <w:szCs w:val="24"/>
        </w:rPr>
        <w:t>факторы кредитного риска при кредитовании физических лиц;</w:t>
      </w:r>
    </w:p>
    <w:p w:rsidR="008938AB" w:rsidRPr="008938AB" w:rsidRDefault="008938AB" w:rsidP="008938AB">
      <w:pPr>
        <w:widowControl/>
        <w:numPr>
          <w:ilvl w:val="0"/>
          <w:numId w:val="39"/>
        </w:numPr>
        <w:autoSpaceDE/>
        <w:autoSpaceDN/>
        <w:adjustRightInd/>
        <w:rPr>
          <w:sz w:val="24"/>
          <w:szCs w:val="24"/>
        </w:rPr>
      </w:pPr>
      <w:r w:rsidRPr="008938AB">
        <w:rPr>
          <w:sz w:val="24"/>
          <w:szCs w:val="24"/>
        </w:rPr>
        <w:t>факторы кредитного риска при кредитовании юридических лиц;</w:t>
      </w:r>
    </w:p>
    <w:p w:rsidR="008938AB" w:rsidRPr="008938AB" w:rsidRDefault="008938AB" w:rsidP="008938AB">
      <w:pPr>
        <w:widowControl/>
        <w:numPr>
          <w:ilvl w:val="0"/>
          <w:numId w:val="39"/>
        </w:numPr>
        <w:autoSpaceDE/>
        <w:autoSpaceDN/>
        <w:adjustRightInd/>
        <w:rPr>
          <w:sz w:val="24"/>
          <w:szCs w:val="24"/>
        </w:rPr>
      </w:pPr>
    </w:p>
    <w:p w:rsidR="008938AB" w:rsidRPr="008938AB" w:rsidRDefault="008938AB" w:rsidP="008938AB">
      <w:pPr>
        <w:widowControl/>
        <w:numPr>
          <w:ilvl w:val="0"/>
          <w:numId w:val="40"/>
        </w:numPr>
        <w:autoSpaceDE/>
        <w:autoSpaceDN/>
        <w:adjustRightInd/>
        <w:rPr>
          <w:sz w:val="24"/>
          <w:szCs w:val="24"/>
        </w:rPr>
      </w:pPr>
      <w:r w:rsidRPr="008938AB">
        <w:rPr>
          <w:b/>
          <w:i/>
          <w:sz w:val="24"/>
          <w:szCs w:val="24"/>
        </w:rPr>
        <w:t>факторы совокупного кредитного риска банка</w:t>
      </w:r>
      <w:r w:rsidRPr="008938AB">
        <w:rPr>
          <w:sz w:val="24"/>
          <w:szCs w:val="24"/>
        </w:rPr>
        <w:t>;</w:t>
      </w:r>
    </w:p>
    <w:p w:rsidR="008938AB" w:rsidRPr="008938AB" w:rsidRDefault="008938AB" w:rsidP="008938AB">
      <w:pPr>
        <w:widowControl/>
        <w:numPr>
          <w:ilvl w:val="0"/>
          <w:numId w:val="41"/>
        </w:numPr>
        <w:autoSpaceDE/>
        <w:autoSpaceDN/>
        <w:adjustRightInd/>
        <w:rPr>
          <w:sz w:val="24"/>
          <w:szCs w:val="24"/>
        </w:rPr>
      </w:pPr>
      <w:r w:rsidRPr="008938AB">
        <w:rPr>
          <w:sz w:val="24"/>
          <w:szCs w:val="24"/>
        </w:rPr>
        <w:t>факторы риска кредитного портфеля банка.</w:t>
      </w:r>
    </w:p>
    <w:p w:rsidR="008938AB" w:rsidRPr="008938AB" w:rsidRDefault="008938AB" w:rsidP="008938AB">
      <w:pPr>
        <w:ind w:left="491"/>
        <w:rPr>
          <w:sz w:val="24"/>
          <w:szCs w:val="24"/>
        </w:rPr>
      </w:pPr>
    </w:p>
    <w:p w:rsidR="008938AB" w:rsidRPr="008938AB" w:rsidRDefault="008938AB" w:rsidP="008938AB">
      <w:pPr>
        <w:ind w:left="491"/>
        <w:rPr>
          <w:sz w:val="24"/>
          <w:szCs w:val="24"/>
        </w:rPr>
      </w:pPr>
      <w:r w:rsidRPr="008938AB">
        <w:rPr>
          <w:sz w:val="24"/>
          <w:szCs w:val="24"/>
        </w:rPr>
        <w:t xml:space="preserve">   Это, в первую очередь, обусловлено возможностью осуществления анализа кредитного риска банка, как на уровне каждой конкретной кредитной сделки, так и на уровне кредитного портфеля банка в целом. Уровень осуществления анализа риска является основополагающим при группировке факторов, влияющих на величину банковского кредитного риска (Табл.</w:t>
      </w:r>
      <w:r w:rsidR="007F50EF">
        <w:rPr>
          <w:sz w:val="24"/>
          <w:szCs w:val="24"/>
        </w:rPr>
        <w:t xml:space="preserve"> 1.1.</w:t>
      </w:r>
      <w:r w:rsidRPr="008938AB">
        <w:rPr>
          <w:sz w:val="24"/>
          <w:szCs w:val="24"/>
        </w:rPr>
        <w:t xml:space="preserve"> )</w:t>
      </w:r>
    </w:p>
    <w:p w:rsidR="008938AB" w:rsidRPr="008938AB" w:rsidRDefault="008938AB" w:rsidP="008938AB">
      <w:pPr>
        <w:rPr>
          <w:sz w:val="24"/>
          <w:szCs w:val="24"/>
        </w:rPr>
      </w:pPr>
      <w:r w:rsidRPr="008938AB">
        <w:rPr>
          <w:sz w:val="24"/>
          <w:szCs w:val="24"/>
        </w:rPr>
        <w:t xml:space="preserve">         </w:t>
      </w:r>
    </w:p>
    <w:p w:rsidR="008938AB" w:rsidRPr="008938AB" w:rsidRDefault="008938AB" w:rsidP="008938AB">
      <w:pPr>
        <w:rPr>
          <w:sz w:val="24"/>
          <w:szCs w:val="24"/>
        </w:rPr>
      </w:pPr>
      <w:r w:rsidRPr="008938AB">
        <w:rPr>
          <w:sz w:val="24"/>
          <w:szCs w:val="24"/>
        </w:rPr>
        <w:t xml:space="preserve">    </w:t>
      </w:r>
    </w:p>
    <w:p w:rsidR="008938AB" w:rsidRPr="008938AB" w:rsidRDefault="008938AB" w:rsidP="008938AB">
      <w:pPr>
        <w:rPr>
          <w:sz w:val="24"/>
          <w:szCs w:val="24"/>
        </w:rPr>
      </w:pPr>
    </w:p>
    <w:p w:rsidR="008938AB" w:rsidRDefault="008938AB" w:rsidP="008938AB"/>
    <w:p w:rsidR="008938AB" w:rsidRDefault="008938AB" w:rsidP="008938AB"/>
    <w:p w:rsidR="008938AB" w:rsidRDefault="008938AB" w:rsidP="008938AB"/>
    <w:p w:rsidR="008938AB" w:rsidRDefault="008938AB" w:rsidP="008938AB"/>
    <w:p w:rsidR="007F50EF" w:rsidRDefault="007F50EF" w:rsidP="008938AB"/>
    <w:p w:rsidR="008938AB" w:rsidRDefault="008938AB" w:rsidP="008938AB"/>
    <w:p w:rsidR="007F50EF" w:rsidRDefault="007F50EF" w:rsidP="008938AB"/>
    <w:p w:rsidR="007F50EF" w:rsidRDefault="007F50EF" w:rsidP="008938AB"/>
    <w:p w:rsidR="007F50EF" w:rsidRDefault="007F50EF" w:rsidP="008938AB"/>
    <w:p w:rsidR="007F50EF" w:rsidRPr="00E07603" w:rsidRDefault="007F50EF" w:rsidP="007F50EF">
      <w:pPr>
        <w:jc w:val="center"/>
        <w:rPr>
          <w:i/>
          <w:sz w:val="24"/>
          <w:szCs w:val="24"/>
          <w:lang w:val="en-US"/>
        </w:rPr>
      </w:pPr>
      <w:r w:rsidRPr="007F50EF">
        <w:rPr>
          <w:i/>
          <w:sz w:val="24"/>
          <w:szCs w:val="24"/>
        </w:rPr>
        <w:t>Таблица 1.1. Факторы кредитного риска</w:t>
      </w:r>
      <w:r w:rsidR="00E07603">
        <w:rPr>
          <w:i/>
          <w:sz w:val="24"/>
          <w:szCs w:val="24"/>
          <w:lang w:val="en-US"/>
        </w:rPr>
        <w:t xml:space="preserve"> [6]</w:t>
      </w:r>
    </w:p>
    <w:tbl>
      <w:tblPr>
        <w:tblW w:w="9375" w:type="dxa"/>
        <w:tblInd w:w="93" w:type="dxa"/>
        <w:tblLook w:val="0000" w:firstRow="0" w:lastRow="0" w:firstColumn="0" w:lastColumn="0" w:noHBand="0" w:noVBand="0"/>
      </w:tblPr>
      <w:tblGrid>
        <w:gridCol w:w="3080"/>
        <w:gridCol w:w="3460"/>
        <w:gridCol w:w="2835"/>
      </w:tblGrid>
      <w:tr w:rsidR="008938AB">
        <w:trPr>
          <w:trHeight w:val="255"/>
        </w:trPr>
        <w:tc>
          <w:tcPr>
            <w:tcW w:w="654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8938AB" w:rsidRPr="004C0E6C" w:rsidRDefault="008938AB" w:rsidP="00BA3E81">
            <w:pPr>
              <w:jc w:val="center"/>
              <w:rPr>
                <w:rFonts w:ascii="Arial CYR" w:hAnsi="Arial CYR" w:cs="Arial CYR"/>
              </w:rPr>
            </w:pPr>
            <w:r w:rsidRPr="004C0E6C">
              <w:rPr>
                <w:rFonts w:ascii="Arial CYR" w:hAnsi="Arial CYR" w:cs="Arial CYR"/>
              </w:rPr>
              <w:t>Индивидуальные риски</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8938AB" w:rsidRPr="004C0E6C" w:rsidRDefault="008938AB" w:rsidP="00BA3E81">
            <w:pPr>
              <w:jc w:val="center"/>
              <w:rPr>
                <w:rFonts w:ascii="Arial CYR" w:hAnsi="Arial CYR" w:cs="Arial CYR"/>
              </w:rPr>
            </w:pPr>
            <w:r w:rsidRPr="004C0E6C">
              <w:rPr>
                <w:rFonts w:ascii="Arial CYR" w:hAnsi="Arial CYR" w:cs="Arial CYR"/>
              </w:rPr>
              <w:t>Совокупный риск</w:t>
            </w:r>
          </w:p>
        </w:tc>
      </w:tr>
      <w:tr w:rsidR="008938AB">
        <w:trPr>
          <w:trHeight w:val="255"/>
        </w:trPr>
        <w:tc>
          <w:tcPr>
            <w:tcW w:w="3080" w:type="dxa"/>
            <w:tcBorders>
              <w:top w:val="nil"/>
              <w:left w:val="single" w:sz="4" w:space="0" w:color="auto"/>
              <w:bottom w:val="single" w:sz="4" w:space="0" w:color="auto"/>
              <w:right w:val="single" w:sz="4" w:space="0" w:color="auto"/>
            </w:tcBorders>
            <w:shd w:val="clear" w:color="auto" w:fill="auto"/>
            <w:noWrap/>
            <w:vAlign w:val="bottom"/>
          </w:tcPr>
          <w:p w:rsidR="008938AB" w:rsidRPr="004C0E6C" w:rsidRDefault="008938AB" w:rsidP="00BA3E81">
            <w:pPr>
              <w:jc w:val="center"/>
              <w:rPr>
                <w:rFonts w:ascii="Arial CYR" w:hAnsi="Arial CYR" w:cs="Arial CYR"/>
              </w:rPr>
            </w:pPr>
            <w:r w:rsidRPr="004C0E6C">
              <w:rPr>
                <w:rFonts w:ascii="Arial CYR" w:hAnsi="Arial CYR" w:cs="Arial CYR"/>
              </w:rPr>
              <w:t>Физических лиц</w:t>
            </w:r>
          </w:p>
        </w:tc>
        <w:tc>
          <w:tcPr>
            <w:tcW w:w="3460" w:type="dxa"/>
            <w:tcBorders>
              <w:top w:val="nil"/>
              <w:left w:val="nil"/>
              <w:bottom w:val="single" w:sz="4" w:space="0" w:color="auto"/>
              <w:right w:val="single" w:sz="4" w:space="0" w:color="auto"/>
            </w:tcBorders>
            <w:shd w:val="clear" w:color="auto" w:fill="auto"/>
            <w:noWrap/>
            <w:vAlign w:val="bottom"/>
          </w:tcPr>
          <w:p w:rsidR="008938AB" w:rsidRPr="004C0E6C" w:rsidRDefault="008938AB" w:rsidP="00BA3E81">
            <w:pPr>
              <w:jc w:val="center"/>
              <w:rPr>
                <w:rFonts w:ascii="Arial CYR" w:hAnsi="Arial CYR" w:cs="Arial CYR"/>
              </w:rPr>
            </w:pPr>
            <w:r w:rsidRPr="004C0E6C">
              <w:rPr>
                <w:rFonts w:ascii="Arial CYR" w:hAnsi="Arial CYR" w:cs="Arial CYR"/>
              </w:rPr>
              <w:t>Юридических лиц</w:t>
            </w:r>
          </w:p>
        </w:tc>
        <w:tc>
          <w:tcPr>
            <w:tcW w:w="2835" w:type="dxa"/>
            <w:tcBorders>
              <w:top w:val="nil"/>
              <w:left w:val="nil"/>
              <w:bottom w:val="single" w:sz="4" w:space="0" w:color="auto"/>
              <w:right w:val="single" w:sz="4" w:space="0" w:color="auto"/>
            </w:tcBorders>
            <w:shd w:val="clear" w:color="auto" w:fill="auto"/>
            <w:noWrap/>
            <w:vAlign w:val="bottom"/>
          </w:tcPr>
          <w:p w:rsidR="008938AB" w:rsidRPr="004C0E6C" w:rsidRDefault="008938AB" w:rsidP="00BA3E81">
            <w:pPr>
              <w:rPr>
                <w:rFonts w:ascii="Arial CYR" w:hAnsi="Arial CYR" w:cs="Arial CYR"/>
              </w:rPr>
            </w:pPr>
            <w:r>
              <w:rPr>
                <w:rFonts w:ascii="Arial CYR" w:hAnsi="Arial CYR" w:cs="Arial CYR"/>
              </w:rPr>
              <w:t> </w:t>
            </w:r>
            <w:r w:rsidRPr="004C0E6C">
              <w:rPr>
                <w:rFonts w:ascii="Arial CYR" w:hAnsi="Arial CYR" w:cs="Arial CYR"/>
              </w:rPr>
              <w:t>Кредитного портфеля</w:t>
            </w:r>
          </w:p>
        </w:tc>
      </w:tr>
      <w:tr w:rsidR="008938AB">
        <w:trPr>
          <w:trHeight w:val="349"/>
        </w:trPr>
        <w:tc>
          <w:tcPr>
            <w:tcW w:w="3080" w:type="dxa"/>
            <w:tcBorders>
              <w:top w:val="nil"/>
              <w:left w:val="single" w:sz="4" w:space="0" w:color="auto"/>
              <w:bottom w:val="single" w:sz="4" w:space="0" w:color="auto"/>
              <w:right w:val="single" w:sz="4" w:space="0" w:color="auto"/>
            </w:tcBorders>
            <w:shd w:val="clear" w:color="auto" w:fill="auto"/>
            <w:noWrap/>
            <w:vAlign w:val="bottom"/>
          </w:tcPr>
          <w:p w:rsidR="008938AB" w:rsidRDefault="008938AB" w:rsidP="00BA3E81">
            <w:pPr>
              <w:rPr>
                <w:rFonts w:ascii="Arial CYR" w:hAnsi="Arial CYR" w:cs="Arial CYR"/>
              </w:rPr>
            </w:pPr>
            <w:r>
              <w:rPr>
                <w:rFonts w:ascii="Arial CYR" w:hAnsi="Arial CYR" w:cs="Arial CYR"/>
                <w:i/>
              </w:rPr>
              <w:t>1.</w:t>
            </w:r>
            <w:r w:rsidRPr="00C33FBC">
              <w:rPr>
                <w:rFonts w:ascii="Arial CYR" w:hAnsi="Arial CYR" w:cs="Arial CYR"/>
                <w:i/>
              </w:rPr>
              <w:t xml:space="preserve">Нестабильность </w:t>
            </w:r>
            <w:r>
              <w:rPr>
                <w:rFonts w:ascii="Arial CYR" w:hAnsi="Arial CYR" w:cs="Arial CYR"/>
                <w:i/>
              </w:rPr>
              <w:t xml:space="preserve">      </w:t>
            </w:r>
            <w:r w:rsidRPr="00C33FBC">
              <w:rPr>
                <w:rFonts w:ascii="Arial CYR" w:hAnsi="Arial CYR" w:cs="Arial CYR"/>
                <w:i/>
              </w:rPr>
              <w:t>экономической ситуации</w:t>
            </w:r>
            <w:r>
              <w:rPr>
                <w:rFonts w:ascii="Arial CYR" w:hAnsi="Arial CYR" w:cs="Arial CYR"/>
              </w:rPr>
              <w:t xml:space="preserve">             (финансовый кризис, отсутствие конвертируемости национальной валюты, сужение платёжеспособного спроса населения, инфляция и др.)</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2.</w:t>
            </w:r>
            <w:r w:rsidRPr="00401F9F">
              <w:rPr>
                <w:rFonts w:ascii="Arial CYR" w:hAnsi="Arial CYR" w:cs="Arial CYR"/>
                <w:i/>
              </w:rPr>
              <w:t>Изменение материального положения заёмщика</w:t>
            </w:r>
            <w:r>
              <w:rPr>
                <w:rFonts w:ascii="Arial CYR" w:hAnsi="Arial CYR" w:cs="Arial CYR"/>
              </w:rPr>
              <w:t xml:space="preserve"> (изменение зарплаты, выход на пенсию, получение наследства и др.)</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3.</w:t>
            </w:r>
            <w:r w:rsidRPr="00401F9F">
              <w:rPr>
                <w:rFonts w:ascii="Arial CYR" w:hAnsi="Arial CYR" w:cs="Arial CYR"/>
                <w:i/>
              </w:rPr>
              <w:t xml:space="preserve">Кредитная история заёмщика </w:t>
            </w:r>
            <w:r>
              <w:rPr>
                <w:rFonts w:ascii="Arial CYR" w:hAnsi="Arial CYR" w:cs="Arial CYR"/>
              </w:rPr>
              <w:t>(отсутствует, положительная, отрицательная)</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4.</w:t>
            </w:r>
            <w:r w:rsidRPr="00401F9F">
              <w:rPr>
                <w:rFonts w:ascii="Arial CYR" w:hAnsi="Arial CYR" w:cs="Arial CYR"/>
                <w:i/>
              </w:rPr>
              <w:t>Изменение качества обеспечения ссуды</w:t>
            </w:r>
            <w:r>
              <w:rPr>
                <w:rFonts w:ascii="Arial CYR" w:hAnsi="Arial CYR" w:cs="Arial CYR"/>
              </w:rPr>
              <w:t xml:space="preserve"> (стоимости,  ликвидности)</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5.</w:t>
            </w:r>
            <w:r w:rsidRPr="00401F9F">
              <w:rPr>
                <w:rFonts w:ascii="Arial CYR" w:hAnsi="Arial CYR" w:cs="Arial CYR"/>
                <w:i/>
              </w:rPr>
              <w:t>Изменение социального положения заёмщика</w:t>
            </w:r>
            <w:r>
              <w:rPr>
                <w:rFonts w:ascii="Arial CYR" w:hAnsi="Arial CYR" w:cs="Arial CYR"/>
              </w:rPr>
              <w:t xml:space="preserve"> (вступление в брак, изменение состава семьи и др.)</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6.</w:t>
            </w:r>
            <w:r w:rsidRPr="00401F9F">
              <w:rPr>
                <w:rFonts w:ascii="Arial CYR" w:hAnsi="Arial CYR" w:cs="Arial CYR"/>
                <w:i/>
              </w:rPr>
              <w:t>Изменение условий кредитного договора</w:t>
            </w:r>
            <w:r>
              <w:rPr>
                <w:rFonts w:ascii="Arial CYR" w:hAnsi="Arial CYR" w:cs="Arial CYR"/>
              </w:rPr>
              <w:t xml:space="preserve"> (введение или отмена моратория на уплату процентов и основного долга, штрафных санкций, изменение процентных ставок, сроков погашения основного долга и др.)</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7.</w:t>
            </w:r>
            <w:r w:rsidRPr="00401F9F">
              <w:rPr>
                <w:rFonts w:ascii="Arial CYR" w:hAnsi="Arial CYR" w:cs="Arial CYR"/>
                <w:i/>
              </w:rPr>
              <w:t>Личностный фактор</w:t>
            </w:r>
            <w:r>
              <w:rPr>
                <w:rFonts w:ascii="Arial CYR" w:hAnsi="Arial CYR" w:cs="Arial CYR"/>
              </w:rPr>
              <w:t xml:space="preserve"> (недисциплинированность  заёмщика, предоставление заведомо ложной информации, мошенничество и т.д.) </w:t>
            </w: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tc>
        <w:tc>
          <w:tcPr>
            <w:tcW w:w="3460" w:type="dxa"/>
            <w:tcBorders>
              <w:top w:val="nil"/>
              <w:left w:val="nil"/>
              <w:bottom w:val="single" w:sz="4" w:space="0" w:color="auto"/>
              <w:right w:val="single" w:sz="4" w:space="0" w:color="auto"/>
            </w:tcBorders>
            <w:shd w:val="clear" w:color="auto" w:fill="auto"/>
            <w:noWrap/>
            <w:vAlign w:val="bottom"/>
          </w:tcPr>
          <w:p w:rsidR="008938AB" w:rsidRDefault="008938AB" w:rsidP="00BA3E81">
            <w:pPr>
              <w:rPr>
                <w:rFonts w:ascii="Arial CYR" w:hAnsi="Arial CYR" w:cs="Arial CYR"/>
              </w:rPr>
            </w:pPr>
            <w:r>
              <w:rPr>
                <w:rFonts w:ascii="Arial CYR" w:hAnsi="Arial CYR" w:cs="Arial CYR"/>
                <w:i/>
              </w:rPr>
              <w:t>1.</w:t>
            </w:r>
            <w:r w:rsidRPr="00C33FBC">
              <w:rPr>
                <w:rFonts w:ascii="Arial CYR" w:hAnsi="Arial CYR" w:cs="Arial CYR"/>
                <w:i/>
              </w:rPr>
              <w:t xml:space="preserve">Нестабильность </w:t>
            </w:r>
            <w:r>
              <w:rPr>
                <w:rFonts w:ascii="Arial CYR" w:hAnsi="Arial CYR" w:cs="Arial CYR"/>
                <w:i/>
              </w:rPr>
              <w:t xml:space="preserve">  </w:t>
            </w:r>
            <w:r w:rsidRPr="00C33FBC">
              <w:rPr>
                <w:rFonts w:ascii="Arial CYR" w:hAnsi="Arial CYR" w:cs="Arial CYR"/>
                <w:i/>
              </w:rPr>
              <w:t>экономической ситуации</w:t>
            </w:r>
            <w:r>
              <w:rPr>
                <w:rFonts w:ascii="Arial CYR" w:hAnsi="Arial CYR" w:cs="Arial CYR"/>
              </w:rPr>
              <w:t xml:space="preserve">             (финансовый кризис, отсутствие конвертируемости национальной валюты, спад производства, неблагоприятные изменения на отдельных рынках, инфляция и др.)</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2.</w:t>
            </w:r>
            <w:r w:rsidRPr="00A94A6D">
              <w:rPr>
                <w:rFonts w:ascii="Arial CYR" w:hAnsi="Arial CYR" w:cs="Arial CYR"/>
                <w:i/>
              </w:rPr>
              <w:t xml:space="preserve">Изменение </w:t>
            </w:r>
            <w:r>
              <w:rPr>
                <w:rFonts w:ascii="Arial CYR" w:hAnsi="Arial CYR" w:cs="Arial CYR"/>
                <w:i/>
              </w:rPr>
              <w:t>финансового</w:t>
            </w:r>
            <w:r w:rsidRPr="00A94A6D">
              <w:rPr>
                <w:rFonts w:ascii="Arial CYR" w:hAnsi="Arial CYR" w:cs="Arial CYR"/>
                <w:i/>
              </w:rPr>
              <w:t xml:space="preserve"> положения заёмщика </w:t>
            </w:r>
            <w:r>
              <w:rPr>
                <w:rFonts w:ascii="Arial CYR" w:hAnsi="Arial CYR" w:cs="Arial CYR"/>
              </w:rPr>
              <w:t>(показатели финансовой устойчивости, оборачиваемости, рентабельности, ликвидности и др.)</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3.</w:t>
            </w:r>
            <w:r w:rsidRPr="00A94A6D">
              <w:rPr>
                <w:rFonts w:ascii="Arial CYR" w:hAnsi="Arial CYR" w:cs="Arial CYR"/>
                <w:i/>
              </w:rPr>
              <w:t>Кредитная история заёмщика</w:t>
            </w:r>
            <w:r>
              <w:rPr>
                <w:rFonts w:ascii="Arial CYR" w:hAnsi="Arial CYR" w:cs="Arial CYR"/>
              </w:rPr>
              <w:t xml:space="preserve"> (отсутствует, положительная, отрицательная)</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4.</w:t>
            </w:r>
            <w:r w:rsidRPr="00A94A6D">
              <w:rPr>
                <w:rFonts w:ascii="Arial CYR" w:hAnsi="Arial CYR" w:cs="Arial CYR"/>
                <w:i/>
              </w:rPr>
              <w:t>Изменение качества обеспечения ссуды</w:t>
            </w:r>
            <w:r>
              <w:rPr>
                <w:rFonts w:ascii="Arial CYR" w:hAnsi="Arial CYR" w:cs="Arial CYR"/>
              </w:rPr>
              <w:t xml:space="preserve"> (стоимости,  ликвидности)</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 xml:space="preserve">5. </w:t>
            </w:r>
            <w:r w:rsidRPr="00A94A6D">
              <w:rPr>
                <w:rFonts w:ascii="Arial CYR" w:hAnsi="Arial CYR" w:cs="Arial CYR"/>
                <w:i/>
              </w:rPr>
              <w:t xml:space="preserve">Качество управления предприятием </w:t>
            </w:r>
            <w:r>
              <w:rPr>
                <w:rFonts w:ascii="Arial CYR" w:hAnsi="Arial CYR" w:cs="Arial CYR"/>
                <w:i/>
              </w:rPr>
              <w:t>–</w:t>
            </w:r>
            <w:r w:rsidRPr="00A94A6D">
              <w:rPr>
                <w:rFonts w:ascii="Arial CYR" w:hAnsi="Arial CYR" w:cs="Arial CYR"/>
                <w:i/>
              </w:rPr>
              <w:t xml:space="preserve"> заёмщиком</w:t>
            </w:r>
            <w:r>
              <w:rPr>
                <w:rFonts w:ascii="Arial CYR" w:hAnsi="Arial CYR" w:cs="Arial CYR"/>
                <w:i/>
              </w:rPr>
              <w:t xml:space="preserve"> </w:t>
            </w:r>
            <w:r>
              <w:rPr>
                <w:rFonts w:ascii="Arial CYR" w:hAnsi="Arial CYR" w:cs="Arial CYR"/>
              </w:rPr>
              <w:t>(образовательный уровень, квалификация и опыт работы в данной сфере руководящего звена)</w:t>
            </w:r>
          </w:p>
          <w:p w:rsidR="008938AB" w:rsidRPr="00A94A6D"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 xml:space="preserve">6. </w:t>
            </w:r>
            <w:r w:rsidRPr="00E466FD">
              <w:rPr>
                <w:rFonts w:ascii="Arial CYR" w:hAnsi="Arial CYR" w:cs="Arial CYR"/>
                <w:i/>
              </w:rPr>
              <w:t>Изменение условий кредитного договора</w:t>
            </w:r>
            <w:r>
              <w:rPr>
                <w:rFonts w:ascii="Arial CYR" w:hAnsi="Arial CYR" w:cs="Arial CYR"/>
              </w:rPr>
              <w:t xml:space="preserve"> (введение или отмена моратория на уплату процентов и основного долга, штрафных санкций, изменение процентных ставок, сроков погашения основного долга и др.)</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 xml:space="preserve">7. </w:t>
            </w:r>
            <w:r w:rsidRPr="00E466FD">
              <w:rPr>
                <w:rFonts w:ascii="Arial CYR" w:hAnsi="Arial CYR" w:cs="Arial CYR"/>
                <w:i/>
              </w:rPr>
              <w:t>Личностный фактор</w:t>
            </w:r>
            <w:r>
              <w:rPr>
                <w:rFonts w:ascii="Arial CYR" w:hAnsi="Arial CYR" w:cs="Arial CYR"/>
              </w:rPr>
              <w:t xml:space="preserve"> (недисциплинированность  заёмщика, предоставление заведомо ложной информации, мошенничество и т.д.) </w:t>
            </w: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tc>
        <w:tc>
          <w:tcPr>
            <w:tcW w:w="2835" w:type="dxa"/>
            <w:tcBorders>
              <w:top w:val="nil"/>
              <w:left w:val="nil"/>
              <w:bottom w:val="single" w:sz="4" w:space="0" w:color="auto"/>
              <w:right w:val="single" w:sz="4" w:space="0" w:color="auto"/>
            </w:tcBorders>
            <w:shd w:val="clear" w:color="auto" w:fill="auto"/>
            <w:noWrap/>
            <w:vAlign w:val="bottom"/>
          </w:tcPr>
          <w:p w:rsidR="008938AB" w:rsidRDefault="008938AB" w:rsidP="00BA3E81">
            <w:pPr>
              <w:rPr>
                <w:rFonts w:ascii="Arial CYR" w:hAnsi="Arial CYR" w:cs="Arial CYR"/>
              </w:rPr>
            </w:pPr>
            <w:r>
              <w:rPr>
                <w:rFonts w:ascii="Arial CYR" w:hAnsi="Arial CYR" w:cs="Arial CYR"/>
              </w:rPr>
              <w:t> </w:t>
            </w:r>
            <w:r>
              <w:rPr>
                <w:rFonts w:ascii="Arial CYR" w:hAnsi="Arial CYR" w:cs="Arial CYR"/>
                <w:i/>
              </w:rPr>
              <w:t>1.</w:t>
            </w:r>
            <w:r w:rsidRPr="00C33FBC">
              <w:rPr>
                <w:rFonts w:ascii="Arial CYR" w:hAnsi="Arial CYR" w:cs="Arial CYR"/>
                <w:i/>
              </w:rPr>
              <w:t xml:space="preserve">Нестабильность </w:t>
            </w:r>
            <w:r>
              <w:rPr>
                <w:rFonts w:ascii="Arial CYR" w:hAnsi="Arial CYR" w:cs="Arial CYR"/>
                <w:i/>
              </w:rPr>
              <w:t xml:space="preserve">  </w:t>
            </w:r>
            <w:r w:rsidRPr="00C33FBC">
              <w:rPr>
                <w:rFonts w:ascii="Arial CYR" w:hAnsi="Arial CYR" w:cs="Arial CYR"/>
                <w:i/>
              </w:rPr>
              <w:t>экономической ситуации</w:t>
            </w:r>
            <w:r>
              <w:rPr>
                <w:rFonts w:ascii="Arial CYR" w:hAnsi="Arial CYR" w:cs="Arial CYR"/>
              </w:rPr>
              <w:t xml:space="preserve">             (финансовый кризис, отсутствие конвертируемости национальной валюты, неразвитость информационного рынка, неблагоприятные изменения на финансовых рынках, инфляция и др.)</w:t>
            </w: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 xml:space="preserve">2. </w:t>
            </w:r>
            <w:r w:rsidRPr="00401F9F">
              <w:rPr>
                <w:rFonts w:ascii="Arial CYR" w:hAnsi="Arial CYR" w:cs="Arial CYR"/>
                <w:i/>
              </w:rPr>
              <w:t xml:space="preserve">Изменение денежно – кредитной политики центрального банка </w:t>
            </w:r>
            <w:r>
              <w:rPr>
                <w:rFonts w:ascii="Arial CYR" w:hAnsi="Arial CYR" w:cs="Arial CYR"/>
              </w:rPr>
              <w:t>(изменение норм обязательных резервов, ставки рефинансирования, нормативов риска, государственная поддержка приоритетных отраслей и др.)</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 xml:space="preserve">3. </w:t>
            </w:r>
            <w:r w:rsidRPr="00401F9F">
              <w:rPr>
                <w:rFonts w:ascii="Arial CYR" w:hAnsi="Arial CYR" w:cs="Arial CYR"/>
                <w:i/>
              </w:rPr>
              <w:t>Изменения в кредитной политике банка</w:t>
            </w:r>
            <w:r>
              <w:rPr>
                <w:rFonts w:ascii="Arial CYR" w:hAnsi="Arial CYR" w:cs="Arial CYR"/>
              </w:rPr>
              <w:t xml:space="preserve"> (переориентация ресурсов на другие отрасли, введение новых кредитных инструментов, изменение структуры управления и др.)</w:t>
            </w:r>
          </w:p>
          <w:p w:rsidR="008938AB" w:rsidRDefault="008938AB" w:rsidP="00BA3E81">
            <w:pPr>
              <w:rPr>
                <w:rFonts w:ascii="Arial CYR" w:hAnsi="Arial CYR" w:cs="Arial CYR"/>
              </w:rPr>
            </w:pPr>
          </w:p>
          <w:p w:rsidR="008938AB" w:rsidRDefault="008938AB" w:rsidP="00BA3E81">
            <w:pPr>
              <w:rPr>
                <w:rFonts w:ascii="Arial CYR" w:hAnsi="Arial CYR" w:cs="Arial CYR"/>
              </w:rPr>
            </w:pPr>
            <w:r>
              <w:rPr>
                <w:rFonts w:ascii="Arial CYR" w:hAnsi="Arial CYR" w:cs="Arial CYR"/>
              </w:rPr>
              <w:t xml:space="preserve">4. </w:t>
            </w:r>
            <w:r w:rsidRPr="00401F9F">
              <w:rPr>
                <w:rFonts w:ascii="Arial CYR" w:hAnsi="Arial CYR" w:cs="Arial CYR"/>
                <w:i/>
              </w:rPr>
              <w:t>Личностный фактор</w:t>
            </w:r>
            <w:r>
              <w:rPr>
                <w:rFonts w:ascii="Arial CYR" w:hAnsi="Arial CYR" w:cs="Arial CYR"/>
              </w:rPr>
              <w:t xml:space="preserve"> (недостаток квалификации и опыта, микроклимат в коллективе, превышение должностных полномочий, злоупотребления и др.)</w:t>
            </w: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p w:rsidR="008938AB" w:rsidRDefault="008938AB" w:rsidP="00BA3E81">
            <w:pPr>
              <w:rPr>
                <w:rFonts w:ascii="Arial CYR" w:hAnsi="Arial CYR" w:cs="Arial CYR"/>
              </w:rPr>
            </w:pPr>
          </w:p>
        </w:tc>
      </w:tr>
    </w:tbl>
    <w:p w:rsidR="003D4ED4" w:rsidRDefault="00E8155E" w:rsidP="00E8155E">
      <w:pPr>
        <w:jc w:val="center"/>
        <w:rPr>
          <w:b/>
          <w:sz w:val="28"/>
          <w:szCs w:val="28"/>
        </w:rPr>
      </w:pPr>
      <w:r w:rsidRPr="00E8155E">
        <w:rPr>
          <w:b/>
          <w:sz w:val="28"/>
          <w:szCs w:val="28"/>
        </w:rPr>
        <w:t>Глава 2. Анализ и оценка кредитного риска</w:t>
      </w:r>
      <w:r>
        <w:rPr>
          <w:b/>
          <w:sz w:val="28"/>
          <w:szCs w:val="28"/>
        </w:rPr>
        <w:t>.</w:t>
      </w:r>
    </w:p>
    <w:p w:rsidR="00E8155E" w:rsidRDefault="00E8155E" w:rsidP="00E8155E">
      <w:pPr>
        <w:jc w:val="center"/>
        <w:rPr>
          <w:b/>
          <w:sz w:val="28"/>
          <w:szCs w:val="28"/>
        </w:rPr>
      </w:pPr>
    </w:p>
    <w:p w:rsidR="00E8155E" w:rsidRPr="009B31D0" w:rsidRDefault="00E8155E" w:rsidP="00E8155E">
      <w:pPr>
        <w:shd w:val="clear" w:color="auto" w:fill="FFFFFF"/>
        <w:spacing w:before="120" w:after="120"/>
        <w:ind w:firstLine="180"/>
        <w:jc w:val="center"/>
        <w:rPr>
          <w:b/>
          <w:bCs/>
          <w:color w:val="000000"/>
          <w:sz w:val="24"/>
          <w:szCs w:val="24"/>
        </w:rPr>
      </w:pPr>
      <w:r w:rsidRPr="009B31D0">
        <w:rPr>
          <w:b/>
          <w:bCs/>
          <w:color w:val="000000"/>
          <w:sz w:val="24"/>
          <w:szCs w:val="24"/>
        </w:rPr>
        <w:t>2.1. Виды, этапы и методы финансового анализа предприятия.</w:t>
      </w:r>
    </w:p>
    <w:p w:rsidR="00E8155E" w:rsidRPr="00FE4FEE" w:rsidRDefault="00E8155E" w:rsidP="00E8155E">
      <w:pPr>
        <w:shd w:val="clear" w:color="auto" w:fill="FFFFFF"/>
        <w:spacing w:before="120" w:after="120"/>
        <w:jc w:val="both"/>
        <w:rPr>
          <w:b/>
          <w:bCs/>
          <w:color w:val="000000"/>
          <w:sz w:val="28"/>
          <w:szCs w:val="28"/>
        </w:rPr>
      </w:pPr>
      <w:r>
        <w:rPr>
          <w:b/>
          <w:bCs/>
          <w:color w:val="000000"/>
          <w:sz w:val="28"/>
          <w:szCs w:val="28"/>
        </w:rPr>
        <w:t xml:space="preserve">   </w:t>
      </w:r>
      <w:r w:rsidRPr="00A6716E">
        <w:rPr>
          <w:color w:val="000000"/>
          <w:sz w:val="24"/>
          <w:szCs w:val="24"/>
        </w:rPr>
        <w:t>Финансовый анализ представляет собой базу, на которой строится весь процесс оценки кредитоспособности клиента ком</w:t>
      </w:r>
      <w:r w:rsidRPr="00A6716E">
        <w:rPr>
          <w:color w:val="000000"/>
          <w:sz w:val="24"/>
          <w:szCs w:val="24"/>
        </w:rPr>
        <w:softHyphen/>
        <w:t>мерческого банка.</w:t>
      </w:r>
    </w:p>
    <w:p w:rsidR="00E8155E" w:rsidRDefault="00E8155E" w:rsidP="00E8155E">
      <w:pPr>
        <w:shd w:val="clear" w:color="auto" w:fill="FFFFFF"/>
        <w:ind w:right="38" w:firstLine="180"/>
        <w:rPr>
          <w:color w:val="000000"/>
          <w:sz w:val="24"/>
          <w:szCs w:val="24"/>
        </w:rPr>
      </w:pPr>
      <w:r>
        <w:rPr>
          <w:color w:val="000000"/>
          <w:sz w:val="24"/>
          <w:szCs w:val="24"/>
        </w:rPr>
        <w:t xml:space="preserve">  Главная </w:t>
      </w:r>
      <w:r w:rsidRPr="00A6716E">
        <w:rPr>
          <w:color w:val="000000"/>
          <w:sz w:val="24"/>
          <w:szCs w:val="24"/>
        </w:rPr>
        <w:t>цель</w:t>
      </w:r>
      <w:r>
        <w:rPr>
          <w:color w:val="000000"/>
          <w:sz w:val="24"/>
          <w:szCs w:val="24"/>
        </w:rPr>
        <w:t xml:space="preserve"> финансового анализа - </w:t>
      </w:r>
      <w:r w:rsidRPr="00A6716E">
        <w:rPr>
          <w:color w:val="000000"/>
          <w:sz w:val="24"/>
          <w:szCs w:val="24"/>
        </w:rPr>
        <w:t xml:space="preserve">составление банковскими специалистами заключения </w:t>
      </w:r>
      <w:r>
        <w:rPr>
          <w:color w:val="000000"/>
          <w:sz w:val="24"/>
          <w:szCs w:val="24"/>
        </w:rPr>
        <w:t xml:space="preserve"> </w:t>
      </w:r>
      <w:r w:rsidRPr="00A6716E">
        <w:rPr>
          <w:color w:val="000000"/>
          <w:sz w:val="24"/>
          <w:szCs w:val="24"/>
        </w:rPr>
        <w:t>о состоянии и перспективах изменения фи</w:t>
      </w:r>
      <w:r w:rsidRPr="00A6716E">
        <w:rPr>
          <w:color w:val="000000"/>
          <w:sz w:val="24"/>
          <w:szCs w:val="24"/>
        </w:rPr>
        <w:softHyphen/>
        <w:t>нансового положения анализируемого государственного пред</w:t>
      </w:r>
      <w:r w:rsidRPr="00A6716E">
        <w:rPr>
          <w:color w:val="000000"/>
          <w:sz w:val="24"/>
          <w:szCs w:val="24"/>
        </w:rPr>
        <w:softHyphen/>
        <w:t xml:space="preserve">приятия, частной фирмы, общественной организации и т.д. </w:t>
      </w:r>
    </w:p>
    <w:p w:rsidR="00E8155E" w:rsidRPr="00E8155E" w:rsidRDefault="00E8155E" w:rsidP="00E8155E">
      <w:pPr>
        <w:shd w:val="clear" w:color="auto" w:fill="FFFFFF"/>
        <w:ind w:right="38" w:firstLine="180"/>
        <w:rPr>
          <w:color w:val="000000"/>
          <w:sz w:val="24"/>
          <w:szCs w:val="24"/>
        </w:rPr>
      </w:pPr>
      <w:r>
        <w:rPr>
          <w:color w:val="000000"/>
          <w:sz w:val="24"/>
          <w:szCs w:val="24"/>
        </w:rPr>
        <w:t xml:space="preserve">  </w:t>
      </w:r>
      <w:r w:rsidRPr="00A6716E">
        <w:rPr>
          <w:color w:val="000000"/>
          <w:sz w:val="24"/>
          <w:szCs w:val="24"/>
        </w:rPr>
        <w:t>Ре</w:t>
      </w:r>
      <w:r w:rsidRPr="00A6716E">
        <w:rPr>
          <w:color w:val="000000"/>
          <w:sz w:val="24"/>
          <w:szCs w:val="24"/>
        </w:rPr>
        <w:softHyphen/>
        <w:t>зультаты анализа представляют интерес как непосредственно для банка-кредитора, так и для других внешних и внутренних пользователей финансовой информации, которые, опираясь на выводы, полученные в ходе его проведения, могут принимать дальнейшие решения.</w:t>
      </w:r>
    </w:p>
    <w:p w:rsidR="00E8155E" w:rsidRDefault="00E8155E" w:rsidP="00E8155E">
      <w:pPr>
        <w:shd w:val="clear" w:color="auto" w:fill="FFFFFF"/>
        <w:ind w:right="77" w:firstLine="180"/>
        <w:rPr>
          <w:color w:val="000000"/>
          <w:sz w:val="24"/>
          <w:szCs w:val="24"/>
        </w:rPr>
      </w:pPr>
      <w:r>
        <w:rPr>
          <w:color w:val="000000"/>
          <w:sz w:val="24"/>
          <w:szCs w:val="24"/>
        </w:rPr>
        <w:t xml:space="preserve"> </w:t>
      </w:r>
      <w:r w:rsidRPr="00A6716E">
        <w:rPr>
          <w:color w:val="000000"/>
          <w:sz w:val="24"/>
          <w:szCs w:val="24"/>
        </w:rPr>
        <w:t>Внешними пользователями результатов финансового анали</w:t>
      </w:r>
      <w:r w:rsidRPr="00A6716E">
        <w:rPr>
          <w:color w:val="000000"/>
          <w:sz w:val="24"/>
          <w:szCs w:val="24"/>
        </w:rPr>
        <w:softHyphen/>
        <w:t>за выступают кредиторы, акционеры, налоговые органы, ауди</w:t>
      </w:r>
      <w:r w:rsidRPr="00A6716E">
        <w:rPr>
          <w:color w:val="000000"/>
          <w:sz w:val="24"/>
          <w:szCs w:val="24"/>
        </w:rPr>
        <w:softHyphen/>
        <w:t>торские и консалтинговые фирмы, кредитные бюро, СМИ, профсоюзы. Внутренние пользователи результатов финансового анали</w:t>
      </w:r>
      <w:r w:rsidRPr="00A6716E">
        <w:rPr>
          <w:color w:val="000000"/>
          <w:sz w:val="24"/>
          <w:szCs w:val="24"/>
        </w:rPr>
        <w:softHyphen/>
        <w:t>за</w:t>
      </w:r>
      <w:r>
        <w:rPr>
          <w:color w:val="000000"/>
          <w:sz w:val="24"/>
          <w:szCs w:val="24"/>
        </w:rPr>
        <w:t xml:space="preserve"> являются</w:t>
      </w:r>
      <w:r w:rsidRPr="00A6716E">
        <w:rPr>
          <w:color w:val="000000"/>
          <w:sz w:val="24"/>
          <w:szCs w:val="24"/>
        </w:rPr>
        <w:t xml:space="preserve"> специалисты, привлекаемые предприятием для разработки программ по улучшению его финансового состояния и выходу из кризиса</w:t>
      </w:r>
      <w:r>
        <w:rPr>
          <w:color w:val="000000"/>
          <w:sz w:val="24"/>
          <w:szCs w:val="24"/>
        </w:rPr>
        <w:t xml:space="preserve"> (</w:t>
      </w:r>
      <w:r w:rsidRPr="00A6716E">
        <w:rPr>
          <w:color w:val="000000"/>
          <w:sz w:val="24"/>
          <w:szCs w:val="24"/>
        </w:rPr>
        <w:t>руководители предприятия, конкурсные управляющие</w:t>
      </w:r>
      <w:r>
        <w:rPr>
          <w:color w:val="000000"/>
          <w:sz w:val="24"/>
          <w:szCs w:val="24"/>
        </w:rPr>
        <w:t xml:space="preserve"> и т.д.)</w:t>
      </w:r>
      <w:r w:rsidRPr="00A6716E">
        <w:rPr>
          <w:color w:val="000000"/>
          <w:sz w:val="24"/>
          <w:szCs w:val="24"/>
        </w:rPr>
        <w:t>.</w:t>
      </w:r>
    </w:p>
    <w:p w:rsidR="00E8155E" w:rsidRPr="00A6716E" w:rsidRDefault="00E8155E" w:rsidP="00E8155E">
      <w:pPr>
        <w:shd w:val="clear" w:color="auto" w:fill="FFFFFF"/>
        <w:ind w:right="77" w:firstLine="180"/>
        <w:rPr>
          <w:sz w:val="24"/>
          <w:szCs w:val="24"/>
        </w:rPr>
      </w:pPr>
    </w:p>
    <w:p w:rsidR="00E8155E" w:rsidRPr="00A6716E" w:rsidRDefault="00E8155E" w:rsidP="00E8155E">
      <w:pPr>
        <w:shd w:val="clear" w:color="auto" w:fill="FFFFFF"/>
        <w:ind w:right="101" w:firstLine="180"/>
        <w:rPr>
          <w:b/>
          <w:i/>
          <w:sz w:val="24"/>
          <w:szCs w:val="24"/>
        </w:rPr>
      </w:pPr>
      <w:r>
        <w:rPr>
          <w:color w:val="000000"/>
          <w:sz w:val="24"/>
          <w:szCs w:val="24"/>
        </w:rPr>
        <w:t>В отечественной литературе выделяют, как правило, два основных вида финансового анализа:</w:t>
      </w:r>
    </w:p>
    <w:p w:rsidR="00E8155E" w:rsidRPr="00A6716E" w:rsidRDefault="00E8155E" w:rsidP="00E8155E">
      <w:pPr>
        <w:numPr>
          <w:ilvl w:val="0"/>
          <w:numId w:val="42"/>
        </w:numPr>
        <w:shd w:val="clear" w:color="auto" w:fill="FFFFFF"/>
        <w:tabs>
          <w:tab w:val="left" w:pos="775"/>
        </w:tabs>
        <w:rPr>
          <w:color w:val="000000"/>
          <w:sz w:val="24"/>
          <w:szCs w:val="24"/>
        </w:rPr>
      </w:pPr>
      <w:r>
        <w:rPr>
          <w:bCs/>
          <w:i/>
          <w:iCs/>
          <w:color w:val="000000"/>
          <w:sz w:val="24"/>
          <w:szCs w:val="24"/>
        </w:rPr>
        <w:t>в</w:t>
      </w:r>
      <w:r w:rsidRPr="00A6716E">
        <w:rPr>
          <w:bCs/>
          <w:i/>
          <w:iCs/>
          <w:color w:val="000000"/>
          <w:sz w:val="24"/>
          <w:szCs w:val="24"/>
        </w:rPr>
        <w:t>нешний</w:t>
      </w:r>
      <w:r>
        <w:rPr>
          <w:bCs/>
          <w:i/>
          <w:iCs/>
          <w:color w:val="000000"/>
          <w:sz w:val="24"/>
          <w:szCs w:val="24"/>
        </w:rPr>
        <w:t xml:space="preserve"> анализ</w:t>
      </w:r>
      <w:r w:rsidRPr="00A6716E">
        <w:rPr>
          <w:bCs/>
          <w:i/>
          <w:iCs/>
          <w:color w:val="000000"/>
          <w:sz w:val="24"/>
          <w:szCs w:val="24"/>
        </w:rPr>
        <w:t>,</w:t>
      </w:r>
      <w:r w:rsidRPr="00A6716E">
        <w:rPr>
          <w:b/>
          <w:bCs/>
          <w:i/>
          <w:iCs/>
          <w:color w:val="000000"/>
          <w:sz w:val="24"/>
          <w:szCs w:val="24"/>
        </w:rPr>
        <w:t xml:space="preserve"> </w:t>
      </w:r>
      <w:r w:rsidRPr="00A6716E">
        <w:rPr>
          <w:color w:val="000000"/>
          <w:sz w:val="24"/>
          <w:szCs w:val="24"/>
        </w:rPr>
        <w:t>базирующийся на официальной бухгалтерской и статистической отчетности, целью которого выступает опреде</w:t>
      </w:r>
      <w:r w:rsidRPr="00A6716E">
        <w:rPr>
          <w:color w:val="000000"/>
          <w:sz w:val="24"/>
          <w:szCs w:val="24"/>
        </w:rPr>
        <w:softHyphen/>
        <w:t>ление причин ухудшения финансового состояния предприятия;</w:t>
      </w:r>
    </w:p>
    <w:p w:rsidR="00E8155E" w:rsidRDefault="00E8155E" w:rsidP="00E8155E">
      <w:pPr>
        <w:numPr>
          <w:ilvl w:val="0"/>
          <w:numId w:val="42"/>
        </w:numPr>
        <w:shd w:val="clear" w:color="auto" w:fill="FFFFFF"/>
        <w:tabs>
          <w:tab w:val="left" w:pos="775"/>
        </w:tabs>
        <w:rPr>
          <w:color w:val="000000"/>
          <w:sz w:val="24"/>
          <w:szCs w:val="24"/>
        </w:rPr>
      </w:pPr>
      <w:r w:rsidRPr="00A6716E">
        <w:rPr>
          <w:bCs/>
          <w:i/>
          <w:iCs/>
          <w:color w:val="000000"/>
          <w:sz w:val="24"/>
          <w:szCs w:val="24"/>
        </w:rPr>
        <w:t>внутренний</w:t>
      </w:r>
      <w:r>
        <w:rPr>
          <w:bCs/>
          <w:i/>
          <w:iCs/>
          <w:color w:val="000000"/>
          <w:sz w:val="24"/>
          <w:szCs w:val="24"/>
        </w:rPr>
        <w:t xml:space="preserve"> анализ</w:t>
      </w:r>
      <w:r w:rsidRPr="00A6716E">
        <w:rPr>
          <w:bCs/>
          <w:i/>
          <w:iCs/>
          <w:color w:val="000000"/>
          <w:sz w:val="24"/>
          <w:szCs w:val="24"/>
        </w:rPr>
        <w:t>,</w:t>
      </w:r>
      <w:r w:rsidRPr="00A6716E">
        <w:rPr>
          <w:b/>
          <w:bCs/>
          <w:i/>
          <w:iCs/>
          <w:color w:val="000000"/>
          <w:sz w:val="24"/>
          <w:szCs w:val="24"/>
        </w:rPr>
        <w:t xml:space="preserve"> </w:t>
      </w:r>
      <w:r w:rsidRPr="00A6716E">
        <w:rPr>
          <w:color w:val="000000"/>
          <w:sz w:val="24"/>
          <w:szCs w:val="24"/>
        </w:rPr>
        <w:t>основанный на данных оперативного учета (бухгалтерских книг, ведомостей, сводных таблиц) и имеющий целью оценить внутренние резервы восстановления платежеспо</w:t>
      </w:r>
      <w:r w:rsidRPr="00A6716E">
        <w:rPr>
          <w:color w:val="000000"/>
          <w:sz w:val="24"/>
          <w:szCs w:val="24"/>
        </w:rPr>
        <w:softHyphen/>
        <w:t>собности предприятия.</w:t>
      </w:r>
    </w:p>
    <w:p w:rsidR="00E8155E" w:rsidRPr="00A6716E" w:rsidRDefault="00E8155E" w:rsidP="00E8155E">
      <w:pPr>
        <w:shd w:val="clear" w:color="auto" w:fill="FFFFFF"/>
        <w:tabs>
          <w:tab w:val="left" w:pos="775"/>
        </w:tabs>
        <w:ind w:left="-262"/>
        <w:rPr>
          <w:color w:val="000000"/>
          <w:sz w:val="24"/>
          <w:szCs w:val="24"/>
        </w:rPr>
      </w:pPr>
    </w:p>
    <w:p w:rsidR="00E8155E" w:rsidRDefault="00E8155E" w:rsidP="00E8155E">
      <w:pPr>
        <w:shd w:val="clear" w:color="auto" w:fill="FFFFFF"/>
        <w:ind w:right="48" w:firstLine="180"/>
        <w:rPr>
          <w:color w:val="000000"/>
          <w:sz w:val="24"/>
          <w:szCs w:val="24"/>
        </w:rPr>
      </w:pPr>
      <w:r w:rsidRPr="00A6716E">
        <w:rPr>
          <w:color w:val="000000"/>
          <w:sz w:val="24"/>
          <w:szCs w:val="24"/>
        </w:rPr>
        <w:t>В международной практике получили распространение сле</w:t>
      </w:r>
      <w:r w:rsidRPr="00A6716E">
        <w:rPr>
          <w:color w:val="000000"/>
          <w:sz w:val="24"/>
          <w:szCs w:val="24"/>
        </w:rPr>
        <w:softHyphen/>
        <w:t>дующие виды финансового анализа</w:t>
      </w:r>
    </w:p>
    <w:p w:rsidR="00E8155E" w:rsidRPr="00A6716E" w:rsidRDefault="00E8155E" w:rsidP="00E8155E">
      <w:pPr>
        <w:shd w:val="clear" w:color="auto" w:fill="FFFFFF"/>
        <w:ind w:right="48" w:firstLine="180"/>
        <w:rPr>
          <w:sz w:val="24"/>
          <w:szCs w:val="24"/>
        </w:rPr>
      </w:pPr>
    </w:p>
    <w:p w:rsidR="00E8155E" w:rsidRPr="00A6716E" w:rsidRDefault="00E8155E" w:rsidP="00E8155E">
      <w:pPr>
        <w:numPr>
          <w:ilvl w:val="0"/>
          <w:numId w:val="43"/>
        </w:numPr>
        <w:shd w:val="clear" w:color="auto" w:fill="FFFFFF"/>
        <w:ind w:right="62"/>
        <w:rPr>
          <w:sz w:val="24"/>
          <w:szCs w:val="24"/>
        </w:rPr>
      </w:pPr>
      <w:r>
        <w:rPr>
          <w:bCs/>
          <w:i/>
          <w:iCs/>
          <w:color w:val="000000"/>
          <w:sz w:val="24"/>
          <w:szCs w:val="24"/>
        </w:rPr>
        <w:t>д</w:t>
      </w:r>
      <w:r w:rsidRPr="00A6716E">
        <w:rPr>
          <w:bCs/>
          <w:i/>
          <w:iCs/>
          <w:color w:val="000000"/>
          <w:sz w:val="24"/>
          <w:szCs w:val="24"/>
        </w:rPr>
        <w:t>ескриптивный анализ-</w:t>
      </w:r>
      <w:r w:rsidRPr="00A6716E">
        <w:rPr>
          <w:i/>
          <w:iCs/>
          <w:color w:val="000000"/>
          <w:sz w:val="24"/>
          <w:szCs w:val="24"/>
        </w:rPr>
        <w:t xml:space="preserve"> </w:t>
      </w:r>
      <w:r w:rsidRPr="00A6716E">
        <w:rPr>
          <w:color w:val="000000"/>
          <w:sz w:val="24"/>
          <w:szCs w:val="24"/>
        </w:rPr>
        <w:t>это анализ описательного характе</w:t>
      </w:r>
      <w:r w:rsidRPr="00A6716E">
        <w:rPr>
          <w:color w:val="000000"/>
          <w:sz w:val="24"/>
          <w:szCs w:val="24"/>
        </w:rPr>
        <w:softHyphen/>
        <w:t>ра, представляющий финансовую отчетность в различных аспек</w:t>
      </w:r>
      <w:r w:rsidRPr="00A6716E">
        <w:rPr>
          <w:color w:val="000000"/>
          <w:sz w:val="24"/>
          <w:szCs w:val="24"/>
        </w:rPr>
        <w:softHyphen/>
        <w:t>тах и предназначенный в основном для внешних пользователей.</w:t>
      </w:r>
    </w:p>
    <w:p w:rsidR="00E8155E" w:rsidRPr="00A6716E" w:rsidRDefault="00E8155E" w:rsidP="00E8155E">
      <w:pPr>
        <w:numPr>
          <w:ilvl w:val="0"/>
          <w:numId w:val="44"/>
        </w:numPr>
        <w:shd w:val="clear" w:color="auto" w:fill="FFFFFF"/>
        <w:ind w:right="74"/>
        <w:rPr>
          <w:sz w:val="24"/>
          <w:szCs w:val="24"/>
        </w:rPr>
      </w:pPr>
      <w:r>
        <w:rPr>
          <w:bCs/>
          <w:i/>
          <w:iCs/>
          <w:color w:val="000000"/>
          <w:sz w:val="24"/>
          <w:szCs w:val="24"/>
        </w:rPr>
        <w:t>п</w:t>
      </w:r>
      <w:r w:rsidRPr="00A6716E">
        <w:rPr>
          <w:bCs/>
          <w:i/>
          <w:iCs/>
          <w:color w:val="000000"/>
          <w:sz w:val="24"/>
          <w:szCs w:val="24"/>
        </w:rPr>
        <w:t>редикативный анализ-</w:t>
      </w:r>
      <w:r w:rsidRPr="00A6716E">
        <w:rPr>
          <w:i/>
          <w:iCs/>
          <w:color w:val="000000"/>
          <w:sz w:val="24"/>
          <w:szCs w:val="24"/>
        </w:rPr>
        <w:t xml:space="preserve"> </w:t>
      </w:r>
      <w:r w:rsidRPr="00A6716E">
        <w:rPr>
          <w:color w:val="000000"/>
          <w:sz w:val="24"/>
          <w:szCs w:val="24"/>
        </w:rPr>
        <w:t>это анализ прогностического характе</w:t>
      </w:r>
      <w:r w:rsidRPr="00A6716E">
        <w:rPr>
          <w:color w:val="000000"/>
          <w:sz w:val="24"/>
          <w:szCs w:val="24"/>
        </w:rPr>
        <w:softHyphen/>
        <w:t>ра, предназначенный для определения будущих доходов и возмож</w:t>
      </w:r>
      <w:r w:rsidRPr="00A6716E">
        <w:rPr>
          <w:color w:val="000000"/>
          <w:sz w:val="24"/>
          <w:szCs w:val="24"/>
        </w:rPr>
        <w:softHyphen/>
        <w:t>ного финансового состояния предприятия в перспективе. Приме</w:t>
      </w:r>
      <w:r w:rsidRPr="00A6716E">
        <w:rPr>
          <w:color w:val="000000"/>
          <w:sz w:val="24"/>
          <w:szCs w:val="24"/>
        </w:rPr>
        <w:softHyphen/>
        <w:t>ром может служить анализ вероятности банкротства предприятия.</w:t>
      </w:r>
    </w:p>
    <w:p w:rsidR="00E8155E" w:rsidRPr="00283523" w:rsidRDefault="00E8155E" w:rsidP="00E8155E">
      <w:pPr>
        <w:numPr>
          <w:ilvl w:val="0"/>
          <w:numId w:val="45"/>
        </w:numPr>
        <w:shd w:val="clear" w:color="auto" w:fill="FFFFFF"/>
        <w:ind w:right="82"/>
        <w:rPr>
          <w:sz w:val="24"/>
          <w:szCs w:val="24"/>
        </w:rPr>
      </w:pPr>
      <w:r>
        <w:rPr>
          <w:bCs/>
          <w:i/>
          <w:iCs/>
          <w:color w:val="000000"/>
          <w:sz w:val="24"/>
          <w:szCs w:val="24"/>
        </w:rPr>
        <w:t>н</w:t>
      </w:r>
      <w:r w:rsidRPr="00A6716E">
        <w:rPr>
          <w:bCs/>
          <w:i/>
          <w:iCs/>
          <w:color w:val="000000"/>
          <w:sz w:val="24"/>
          <w:szCs w:val="24"/>
        </w:rPr>
        <w:t>ормативный анализ-</w:t>
      </w:r>
      <w:r w:rsidRPr="00A6716E">
        <w:rPr>
          <w:i/>
          <w:iCs/>
          <w:color w:val="000000"/>
          <w:sz w:val="24"/>
          <w:szCs w:val="24"/>
        </w:rPr>
        <w:t xml:space="preserve"> </w:t>
      </w:r>
      <w:r w:rsidRPr="00A6716E">
        <w:rPr>
          <w:color w:val="000000"/>
          <w:sz w:val="24"/>
          <w:szCs w:val="24"/>
        </w:rPr>
        <w:t>это анализ, позволяющий сравнивать фактические результаты деятельности предприятия с планируе</w:t>
      </w:r>
      <w:r w:rsidRPr="00A6716E">
        <w:rPr>
          <w:color w:val="000000"/>
          <w:sz w:val="24"/>
          <w:szCs w:val="24"/>
        </w:rPr>
        <w:softHyphen/>
        <w:t>мыми нормативными показателями. Он в основном применяет</w:t>
      </w:r>
      <w:r w:rsidRPr="00A6716E">
        <w:rPr>
          <w:color w:val="000000"/>
          <w:sz w:val="24"/>
          <w:szCs w:val="24"/>
        </w:rPr>
        <w:softHyphen/>
        <w:t>ся при проведении внутреннего аудита.</w:t>
      </w:r>
    </w:p>
    <w:p w:rsidR="00E8155E" w:rsidRPr="00A6716E" w:rsidRDefault="00E8155E" w:rsidP="00E8155E">
      <w:pPr>
        <w:numPr>
          <w:ilvl w:val="0"/>
          <w:numId w:val="45"/>
        </w:numPr>
        <w:shd w:val="clear" w:color="auto" w:fill="FFFFFF"/>
        <w:ind w:right="82"/>
        <w:rPr>
          <w:sz w:val="24"/>
          <w:szCs w:val="24"/>
        </w:rPr>
      </w:pPr>
    </w:p>
    <w:p w:rsidR="00E8155E" w:rsidRPr="00A6716E" w:rsidRDefault="00E8155E" w:rsidP="00E8155E">
      <w:pPr>
        <w:shd w:val="clear" w:color="auto" w:fill="FFFFFF"/>
        <w:ind w:right="113" w:firstLine="180"/>
        <w:rPr>
          <w:color w:val="000000"/>
          <w:sz w:val="24"/>
          <w:szCs w:val="24"/>
        </w:rPr>
      </w:pPr>
      <w:r w:rsidRPr="00A6716E">
        <w:rPr>
          <w:color w:val="000000"/>
          <w:sz w:val="24"/>
          <w:szCs w:val="24"/>
        </w:rPr>
        <w:t xml:space="preserve">Финансовый анализ включает в себя </w:t>
      </w:r>
      <w:r w:rsidRPr="00A6716E">
        <w:rPr>
          <w:b/>
          <w:bCs/>
          <w:i/>
          <w:iCs/>
          <w:color w:val="000000"/>
          <w:sz w:val="24"/>
          <w:szCs w:val="24"/>
        </w:rPr>
        <w:t xml:space="preserve">три основных этапа: </w:t>
      </w:r>
      <w:r w:rsidRPr="00A6716E">
        <w:rPr>
          <w:color w:val="000000"/>
          <w:sz w:val="24"/>
          <w:szCs w:val="24"/>
        </w:rPr>
        <w:t>подготовительный, расчетный и аналитический. Каждый из них, в свою очередь, состоит из комплекс</w:t>
      </w:r>
      <w:r>
        <w:rPr>
          <w:color w:val="000000"/>
          <w:sz w:val="24"/>
          <w:szCs w:val="24"/>
        </w:rPr>
        <w:t>а аналитических процедур (рис. 2.1.</w:t>
      </w:r>
      <w:r w:rsidRPr="00A6716E">
        <w:rPr>
          <w:color w:val="000000"/>
          <w:sz w:val="24"/>
          <w:szCs w:val="24"/>
        </w:rPr>
        <w:t>).</w:t>
      </w:r>
    </w:p>
    <w:p w:rsidR="00E8155E" w:rsidRDefault="00E8155E" w:rsidP="00E8155E">
      <w:pPr>
        <w:shd w:val="clear" w:color="auto" w:fill="FFFFFF"/>
        <w:ind w:right="113"/>
        <w:rPr>
          <w:color w:val="000000"/>
          <w:sz w:val="24"/>
          <w:szCs w:val="24"/>
        </w:rPr>
      </w:pPr>
    </w:p>
    <w:p w:rsidR="00E8155E" w:rsidRDefault="00E8155E" w:rsidP="00E8155E">
      <w:pPr>
        <w:shd w:val="clear" w:color="auto" w:fill="FFFFFF"/>
        <w:ind w:right="113"/>
        <w:rPr>
          <w:color w:val="000000"/>
          <w:sz w:val="24"/>
          <w:szCs w:val="24"/>
        </w:rPr>
      </w:pPr>
    </w:p>
    <w:p w:rsidR="00E8155E" w:rsidRDefault="00E8155E" w:rsidP="00E8155E">
      <w:pPr>
        <w:shd w:val="clear" w:color="auto" w:fill="FFFFFF"/>
        <w:ind w:right="113"/>
        <w:rPr>
          <w:color w:val="000000"/>
          <w:sz w:val="24"/>
          <w:szCs w:val="24"/>
        </w:rPr>
      </w:pPr>
    </w:p>
    <w:p w:rsidR="00E8155E" w:rsidRDefault="00E8155E" w:rsidP="00E8155E">
      <w:pPr>
        <w:shd w:val="clear" w:color="auto" w:fill="FFFFFF"/>
        <w:ind w:right="113"/>
        <w:rPr>
          <w:color w:val="000000"/>
          <w:sz w:val="24"/>
          <w:szCs w:val="24"/>
        </w:rPr>
      </w:pPr>
    </w:p>
    <w:p w:rsidR="00E8155E" w:rsidRDefault="00E8155E" w:rsidP="00E8155E">
      <w:pPr>
        <w:shd w:val="clear" w:color="auto" w:fill="FFFFFF"/>
        <w:ind w:right="113"/>
        <w:rPr>
          <w:color w:val="000000"/>
          <w:sz w:val="24"/>
          <w:szCs w:val="24"/>
        </w:rPr>
      </w:pPr>
    </w:p>
    <w:p w:rsidR="00E8155E" w:rsidRPr="00A6716E" w:rsidRDefault="00E8155E" w:rsidP="00E8155E">
      <w:pPr>
        <w:shd w:val="clear" w:color="auto" w:fill="FFFFFF"/>
        <w:ind w:right="113"/>
        <w:rPr>
          <w:color w:val="000000"/>
          <w:sz w:val="24"/>
          <w:szCs w:val="24"/>
        </w:rPr>
      </w:pPr>
    </w:p>
    <w:p w:rsidR="00E8155E" w:rsidRPr="00A6716E" w:rsidRDefault="00055A37" w:rsidP="00E8155E">
      <w:pPr>
        <w:shd w:val="clear" w:color="auto" w:fill="FFFFFF"/>
        <w:ind w:right="113"/>
        <w:rPr>
          <w:color w:val="000000"/>
          <w:sz w:val="24"/>
          <w:szCs w:val="24"/>
        </w:rPr>
      </w:pPr>
      <w:r>
        <w:rPr>
          <w:i/>
          <w:color w:val="000000"/>
          <w:sz w:val="24"/>
          <w:szCs w:val="24"/>
        </w:rPr>
        <w:t xml:space="preserve">                                                </w:t>
      </w:r>
      <w:r w:rsidR="00E8155E" w:rsidRPr="00A6716E">
        <w:rPr>
          <w:i/>
          <w:color w:val="000000"/>
          <w:sz w:val="24"/>
          <w:szCs w:val="24"/>
        </w:rPr>
        <w:t>Рис</w:t>
      </w:r>
      <w:r w:rsidR="00E8155E">
        <w:rPr>
          <w:i/>
          <w:color w:val="000000"/>
          <w:sz w:val="24"/>
          <w:szCs w:val="24"/>
        </w:rPr>
        <w:t xml:space="preserve">унок 2.1. </w:t>
      </w:r>
      <w:r w:rsidR="00E8155E" w:rsidRPr="00A6716E">
        <w:rPr>
          <w:i/>
          <w:color w:val="000000"/>
          <w:sz w:val="24"/>
          <w:szCs w:val="24"/>
        </w:rPr>
        <w:t xml:space="preserve"> Этапы финансового анализа предприятия</w:t>
      </w:r>
      <w:r w:rsidR="00E07603" w:rsidRPr="00E07603">
        <w:rPr>
          <w:i/>
          <w:color w:val="000000"/>
          <w:sz w:val="24"/>
          <w:szCs w:val="24"/>
        </w:rPr>
        <w:t xml:space="preserve"> [6]</w:t>
      </w:r>
      <w:r w:rsidR="00E8155E" w:rsidRPr="00A6716E">
        <w:rPr>
          <w:color w:val="000000"/>
          <w:sz w:val="24"/>
          <w:szCs w:val="24"/>
        </w:rPr>
        <w:t>.</w:t>
      </w:r>
    </w:p>
    <w:p w:rsidR="00E8155E" w:rsidRPr="00A6716E" w:rsidRDefault="00695458" w:rsidP="00E8155E">
      <w:pPr>
        <w:shd w:val="clear" w:color="auto" w:fill="FFFFFF"/>
        <w:ind w:right="113"/>
        <w:rPr>
          <w:color w:val="000000"/>
          <w:sz w:val="24"/>
          <w:szCs w:val="24"/>
        </w:rPr>
      </w:pPr>
      <w:r>
        <w:rPr>
          <w:color w:val="000000"/>
          <w:sz w:val="24"/>
          <w:szCs w:val="24"/>
        </w:rPr>
      </w:r>
      <w:r>
        <w:rPr>
          <w:color w:val="000000"/>
          <w:sz w:val="24"/>
          <w:szCs w:val="24"/>
        </w:rPr>
        <w:pict>
          <v:group id="_x0000_s1043" editas="canvas" style="width:477pt;height:4in;mso-position-horizontal-relative:char;mso-position-vertical-relative:line" coordorigin="2828,2877" coordsize="7200,4320">
            <o:lock v:ext="edit" aspectratio="t"/>
            <v:shape id="_x0000_s1044" type="#_x0000_t75" style="position:absolute;left:2828;top:2877;width:7200;height:4320" o:preferrelative="f">
              <v:fill o:detectmouseclick="t"/>
              <v:path o:extrusionok="t" o:connecttype="none"/>
              <o:lock v:ext="edit" text="t"/>
            </v:shape>
            <v:rect id="_x0000_s1045" style="position:absolute;left:3100;top:3147;width:1630;height:405">
              <v:textbox style="mso-next-textbox:#_x0000_s1045">
                <w:txbxContent>
                  <w:p w:rsidR="00E8155E" w:rsidRPr="00344D8C" w:rsidRDefault="00E8155E" w:rsidP="00E8155E">
                    <w:pPr>
                      <w:jc w:val="both"/>
                      <w:rPr>
                        <w:sz w:val="18"/>
                        <w:szCs w:val="18"/>
                      </w:rPr>
                    </w:pPr>
                    <w:r w:rsidRPr="00344D8C">
                      <w:rPr>
                        <w:sz w:val="18"/>
                        <w:szCs w:val="18"/>
                      </w:rPr>
                      <w:t>Подготовительный этап</w:t>
                    </w:r>
                  </w:p>
                </w:txbxContent>
              </v:textbox>
            </v:rect>
            <v:rect id="_x0000_s1046" style="position:absolute;left:3100;top:3822;width:1630;height:1485">
              <v:textbox style="mso-next-textbox:#_x0000_s1046">
                <w:txbxContent>
                  <w:p w:rsidR="00E8155E" w:rsidRDefault="00E8155E" w:rsidP="00E8155E">
                    <w:pPr>
                      <w:rPr>
                        <w:sz w:val="18"/>
                        <w:szCs w:val="18"/>
                      </w:rPr>
                    </w:pPr>
                    <w:r>
                      <w:rPr>
                        <w:sz w:val="18"/>
                        <w:szCs w:val="18"/>
                      </w:rPr>
                      <w:t>с</w:t>
                    </w:r>
                    <w:r w:rsidRPr="00344D8C">
                      <w:rPr>
                        <w:sz w:val="18"/>
                        <w:szCs w:val="18"/>
                      </w:rPr>
                      <w:t>бор</w:t>
                    </w:r>
                    <w:r>
                      <w:rPr>
                        <w:sz w:val="18"/>
                        <w:szCs w:val="18"/>
                      </w:rPr>
                      <w:t xml:space="preserve"> информации;</w:t>
                    </w:r>
                  </w:p>
                  <w:p w:rsidR="00E8155E" w:rsidRDefault="00E8155E" w:rsidP="00E8155E">
                    <w:pPr>
                      <w:rPr>
                        <w:sz w:val="18"/>
                        <w:szCs w:val="18"/>
                      </w:rPr>
                    </w:pPr>
                    <w:r>
                      <w:rPr>
                        <w:sz w:val="18"/>
                        <w:szCs w:val="18"/>
                      </w:rPr>
                      <w:t>выбор или разработка методики анализа;</w:t>
                    </w:r>
                  </w:p>
                  <w:p w:rsidR="00E8155E" w:rsidRDefault="00E8155E" w:rsidP="00E8155E">
                    <w:pPr>
                      <w:rPr>
                        <w:sz w:val="18"/>
                        <w:szCs w:val="18"/>
                      </w:rPr>
                    </w:pPr>
                    <w:r>
                      <w:rPr>
                        <w:sz w:val="18"/>
                        <w:szCs w:val="18"/>
                      </w:rPr>
                      <w:t>подготовка к работе программного обеспечения;</w:t>
                    </w:r>
                  </w:p>
                  <w:p w:rsidR="00E8155E" w:rsidRPr="00344D8C" w:rsidRDefault="00E8155E" w:rsidP="00E8155E">
                    <w:pPr>
                      <w:rPr>
                        <w:sz w:val="18"/>
                        <w:szCs w:val="18"/>
                      </w:rPr>
                    </w:pPr>
                    <w:r>
                      <w:rPr>
                        <w:sz w:val="18"/>
                        <w:szCs w:val="18"/>
                      </w:rPr>
                      <w:t>проверка достоверности информации</w:t>
                    </w:r>
                  </w:p>
                </w:txbxContent>
              </v:textbox>
            </v:rect>
            <v:rect id="_x0000_s1047" style="position:absolute;left:5273;top:3552;width:1632;height:405">
              <v:textbox style="mso-next-textbox:#_x0000_s1047">
                <w:txbxContent>
                  <w:p w:rsidR="00E8155E" w:rsidRPr="00344D8C" w:rsidRDefault="00E8155E" w:rsidP="00E8155E">
                    <w:pPr>
                      <w:jc w:val="center"/>
                      <w:rPr>
                        <w:sz w:val="18"/>
                        <w:szCs w:val="18"/>
                      </w:rPr>
                    </w:pPr>
                    <w:r>
                      <w:rPr>
                        <w:sz w:val="18"/>
                        <w:szCs w:val="18"/>
                      </w:rPr>
                      <w:t>Расчетный этап</w:t>
                    </w:r>
                  </w:p>
                </w:txbxContent>
              </v:textbox>
            </v:rect>
            <v:rect id="_x0000_s1048" style="position:absolute;left:5273;top:4227;width:1633;height:1080">
              <v:textbox style="mso-next-textbox:#_x0000_s1048">
                <w:txbxContent>
                  <w:p w:rsidR="00E8155E" w:rsidRDefault="00E8155E" w:rsidP="00E8155E">
                    <w:pPr>
                      <w:rPr>
                        <w:sz w:val="18"/>
                        <w:szCs w:val="18"/>
                      </w:rPr>
                    </w:pPr>
                    <w:r>
                      <w:rPr>
                        <w:sz w:val="18"/>
                        <w:szCs w:val="18"/>
                      </w:rPr>
                      <w:t>расчет показателей;</w:t>
                    </w:r>
                  </w:p>
                  <w:p w:rsidR="00E8155E" w:rsidRDefault="00E8155E" w:rsidP="00E8155E">
                    <w:pPr>
                      <w:rPr>
                        <w:sz w:val="18"/>
                        <w:szCs w:val="18"/>
                      </w:rPr>
                    </w:pPr>
                    <w:r>
                      <w:rPr>
                        <w:sz w:val="18"/>
                        <w:szCs w:val="18"/>
                      </w:rPr>
                      <w:t>Формирование расчетных форм;</w:t>
                    </w:r>
                  </w:p>
                  <w:p w:rsidR="00E8155E" w:rsidRPr="00344D8C" w:rsidRDefault="00E8155E" w:rsidP="00E8155E">
                    <w:pPr>
                      <w:rPr>
                        <w:sz w:val="18"/>
                        <w:szCs w:val="18"/>
                      </w:rPr>
                    </w:pPr>
                    <w:r>
                      <w:rPr>
                        <w:sz w:val="18"/>
                        <w:szCs w:val="18"/>
                      </w:rPr>
                      <w:t>Формирование графических форм</w:t>
                    </w:r>
                  </w:p>
                </w:txbxContent>
              </v:textbox>
            </v:rect>
            <v:rect id="_x0000_s1049" style="position:absolute;left:7583;top:3957;width:1630;height:405">
              <v:textbox style="mso-next-textbox:#_x0000_s1049">
                <w:txbxContent>
                  <w:p w:rsidR="00E8155E" w:rsidRPr="003D3CD7" w:rsidRDefault="00E8155E" w:rsidP="00E8155E">
                    <w:pPr>
                      <w:rPr>
                        <w:sz w:val="18"/>
                        <w:szCs w:val="18"/>
                      </w:rPr>
                    </w:pPr>
                    <w:r>
                      <w:rPr>
                        <w:sz w:val="18"/>
                        <w:szCs w:val="18"/>
                      </w:rPr>
                      <w:t>Аналитический этап</w:t>
                    </w:r>
                  </w:p>
                </w:txbxContent>
              </v:textbox>
            </v:rect>
            <v:rect id="_x0000_s1050" style="position:absolute;left:7583;top:4632;width:1630;height:2025">
              <v:textbox style="mso-next-textbox:#_x0000_s1050">
                <w:txbxContent>
                  <w:p w:rsidR="00E8155E" w:rsidRDefault="00E8155E" w:rsidP="00E8155E">
                    <w:pPr>
                      <w:rPr>
                        <w:sz w:val="18"/>
                        <w:szCs w:val="18"/>
                      </w:rPr>
                    </w:pPr>
                    <w:r>
                      <w:rPr>
                        <w:sz w:val="18"/>
                        <w:szCs w:val="18"/>
                      </w:rPr>
                      <w:t>определение потребности в дополнительной информации;</w:t>
                    </w:r>
                  </w:p>
                  <w:p w:rsidR="00E8155E" w:rsidRDefault="00E8155E" w:rsidP="00E8155E">
                    <w:pPr>
                      <w:rPr>
                        <w:sz w:val="18"/>
                        <w:szCs w:val="18"/>
                      </w:rPr>
                    </w:pPr>
                    <w:r>
                      <w:rPr>
                        <w:sz w:val="18"/>
                        <w:szCs w:val="18"/>
                      </w:rPr>
                      <w:t>проведение дополнительного анализа;</w:t>
                    </w:r>
                  </w:p>
                  <w:p w:rsidR="00E8155E" w:rsidRDefault="00E8155E" w:rsidP="00E8155E">
                    <w:pPr>
                      <w:rPr>
                        <w:sz w:val="18"/>
                        <w:szCs w:val="18"/>
                      </w:rPr>
                    </w:pPr>
                    <w:r>
                      <w:rPr>
                        <w:sz w:val="18"/>
                        <w:szCs w:val="18"/>
                      </w:rPr>
                      <w:t>корректировка применяемой методики;</w:t>
                    </w:r>
                  </w:p>
                  <w:p w:rsidR="00E8155E" w:rsidRPr="003D3CD7" w:rsidRDefault="00E8155E" w:rsidP="00E8155E">
                    <w:pPr>
                      <w:rPr>
                        <w:sz w:val="18"/>
                        <w:szCs w:val="18"/>
                      </w:rPr>
                    </w:pPr>
                    <w:r>
                      <w:rPr>
                        <w:sz w:val="18"/>
                        <w:szCs w:val="18"/>
                      </w:rPr>
                      <w:t>составление заключения (отчета)</w:t>
                    </w:r>
                  </w:p>
                </w:txbxContent>
              </v:textbox>
            </v:rect>
            <v:line id="_x0000_s1051" style="position:absolute" from="3915,3552" to="3915,3822">
              <v:stroke endarrow="block"/>
            </v:line>
            <v:line id="_x0000_s1052" style="position:absolute" from="6088,3957" to="6089,4227">
              <v:stroke endarrow="block"/>
            </v:line>
            <v:line id="_x0000_s1053" style="position:absolute" from="8398,4362" to="8399,4632">
              <v:stroke endarrow="block"/>
            </v:line>
            <v:line id="_x0000_s1054" style="position:absolute" from="4730,3282" to="6224,3552">
              <v:stroke endarrow="block"/>
            </v:line>
            <v:line id="_x0000_s1055" style="position:absolute" from="6903,3687" to="8534,3957">
              <v:stroke endarrow="block"/>
            </v:line>
            <w10:wrap type="none"/>
            <w10:anchorlock/>
          </v:group>
        </w:pict>
      </w:r>
    </w:p>
    <w:p w:rsidR="00E8155E" w:rsidRPr="00E8155E" w:rsidRDefault="00E8155E" w:rsidP="00E8155E">
      <w:pPr>
        <w:shd w:val="clear" w:color="auto" w:fill="FFFFFF"/>
        <w:ind w:right="122"/>
        <w:rPr>
          <w:color w:val="000000"/>
          <w:sz w:val="24"/>
          <w:szCs w:val="24"/>
        </w:rPr>
      </w:pPr>
      <w:r>
        <w:rPr>
          <w:i/>
          <w:iCs/>
          <w:color w:val="000000"/>
          <w:sz w:val="24"/>
          <w:szCs w:val="24"/>
        </w:rPr>
        <w:t xml:space="preserve">     </w:t>
      </w:r>
      <w:r w:rsidRPr="00FE4FEE">
        <w:rPr>
          <w:b/>
          <w:i/>
          <w:iCs/>
          <w:color w:val="000000"/>
          <w:sz w:val="24"/>
          <w:szCs w:val="24"/>
        </w:rPr>
        <w:t>Подготовительный этап</w:t>
      </w:r>
      <w:r w:rsidRPr="00A6716E">
        <w:rPr>
          <w:i/>
          <w:iCs/>
          <w:color w:val="000000"/>
          <w:sz w:val="24"/>
          <w:szCs w:val="24"/>
        </w:rPr>
        <w:t xml:space="preserve"> </w:t>
      </w:r>
      <w:r w:rsidRPr="00A6716E">
        <w:rPr>
          <w:color w:val="000000"/>
          <w:sz w:val="24"/>
          <w:szCs w:val="24"/>
        </w:rPr>
        <w:t>служит для подготовки исходной информации, выбора или разработки методики анализа, ком</w:t>
      </w:r>
      <w:r w:rsidRPr="00A6716E">
        <w:rPr>
          <w:color w:val="000000"/>
          <w:sz w:val="24"/>
          <w:szCs w:val="24"/>
        </w:rPr>
        <w:softHyphen/>
        <w:t>плекса методического и программного обеспечения. Качество анализа на данном этапе во многом определяется полнотой ис</w:t>
      </w:r>
      <w:r w:rsidRPr="00A6716E">
        <w:rPr>
          <w:color w:val="000000"/>
          <w:sz w:val="24"/>
          <w:szCs w:val="24"/>
        </w:rPr>
        <w:softHyphen/>
        <w:t>ходной информации, предусмотренной методикой анализа, свое</w:t>
      </w:r>
      <w:r w:rsidRPr="00A6716E">
        <w:rPr>
          <w:color w:val="000000"/>
          <w:sz w:val="24"/>
          <w:szCs w:val="24"/>
        </w:rPr>
        <w:softHyphen/>
        <w:t>временным тестированием информации на предмет ее достовер</w:t>
      </w:r>
      <w:r w:rsidRPr="00A6716E">
        <w:rPr>
          <w:color w:val="000000"/>
          <w:sz w:val="24"/>
          <w:szCs w:val="24"/>
        </w:rPr>
        <w:softHyphen/>
        <w:t>ности, а также наличием современного комплекса компьютерных программ, позволяющих обрабатывать большие объемы инфор</w:t>
      </w:r>
      <w:r w:rsidRPr="00A6716E">
        <w:rPr>
          <w:color w:val="000000"/>
          <w:sz w:val="24"/>
          <w:szCs w:val="24"/>
        </w:rPr>
        <w:softHyphen/>
        <w:t>мации и правильно интерпретировать результаты анализа.</w:t>
      </w:r>
    </w:p>
    <w:p w:rsidR="00E8155E" w:rsidRPr="00E8155E" w:rsidRDefault="00E8155E" w:rsidP="00E8155E">
      <w:pPr>
        <w:shd w:val="clear" w:color="auto" w:fill="FFFFFF"/>
        <w:rPr>
          <w:color w:val="000000"/>
          <w:sz w:val="24"/>
          <w:szCs w:val="24"/>
        </w:rPr>
      </w:pPr>
      <w:r>
        <w:rPr>
          <w:b/>
          <w:i/>
          <w:iCs/>
          <w:color w:val="000000"/>
          <w:sz w:val="24"/>
          <w:szCs w:val="24"/>
        </w:rPr>
        <w:t xml:space="preserve">  </w:t>
      </w:r>
      <w:r w:rsidRPr="00FE4FEE">
        <w:rPr>
          <w:b/>
          <w:i/>
          <w:iCs/>
          <w:color w:val="000000"/>
          <w:sz w:val="24"/>
          <w:szCs w:val="24"/>
        </w:rPr>
        <w:t xml:space="preserve">  Расчетный этап</w:t>
      </w:r>
      <w:r w:rsidRPr="00A6716E">
        <w:rPr>
          <w:i/>
          <w:iCs/>
          <w:color w:val="000000"/>
          <w:sz w:val="24"/>
          <w:szCs w:val="24"/>
        </w:rPr>
        <w:t xml:space="preserve"> </w:t>
      </w:r>
      <w:r w:rsidRPr="00A6716E">
        <w:rPr>
          <w:color w:val="000000"/>
          <w:sz w:val="24"/>
          <w:szCs w:val="24"/>
        </w:rPr>
        <w:t>позволяет на основании имеющейся исход</w:t>
      </w:r>
      <w:r w:rsidRPr="00A6716E">
        <w:rPr>
          <w:color w:val="000000"/>
          <w:sz w:val="24"/>
          <w:szCs w:val="24"/>
        </w:rPr>
        <w:softHyphen/>
        <w:t>ной информации рассчитать показатели, содержащиеся в методике анализа. Результатом данного этапа выступают аналитические таблицы, графики, диаграммы, позволяющие сформулировать основные выводы и подвести итоги анализа. Как правило, в зависимости от сложности поставленных задач и уровня про</w:t>
      </w:r>
      <w:r w:rsidRPr="00A6716E">
        <w:rPr>
          <w:color w:val="000000"/>
          <w:sz w:val="24"/>
          <w:szCs w:val="24"/>
        </w:rPr>
        <w:softHyphen/>
        <w:t>граммного обеспечения этот этап проводится в автоматическом или полуавтоматическом режиме, когда все показатели рассчи</w:t>
      </w:r>
      <w:r w:rsidRPr="00A6716E">
        <w:rPr>
          <w:color w:val="000000"/>
          <w:sz w:val="24"/>
          <w:szCs w:val="24"/>
        </w:rPr>
        <w:softHyphen/>
        <w:t>тываются по жесткому алгоритму.</w:t>
      </w:r>
    </w:p>
    <w:p w:rsidR="00E8155E" w:rsidRPr="00A6716E" w:rsidRDefault="00E8155E" w:rsidP="00E8155E">
      <w:pPr>
        <w:shd w:val="clear" w:color="auto" w:fill="FFFFFF"/>
        <w:rPr>
          <w:sz w:val="24"/>
          <w:szCs w:val="24"/>
        </w:rPr>
      </w:pPr>
      <w:r w:rsidRPr="00FE4FEE">
        <w:rPr>
          <w:b/>
          <w:i/>
          <w:iCs/>
          <w:color w:val="000000"/>
          <w:sz w:val="24"/>
          <w:szCs w:val="24"/>
        </w:rPr>
        <w:t xml:space="preserve">     Аналитический этап</w:t>
      </w:r>
      <w:r w:rsidRPr="00A6716E">
        <w:rPr>
          <w:i/>
          <w:iCs/>
          <w:color w:val="000000"/>
          <w:sz w:val="24"/>
          <w:szCs w:val="24"/>
        </w:rPr>
        <w:t xml:space="preserve"> </w:t>
      </w:r>
      <w:r w:rsidRPr="00A6716E">
        <w:rPr>
          <w:color w:val="000000"/>
          <w:sz w:val="24"/>
          <w:szCs w:val="24"/>
        </w:rPr>
        <w:t>является наиболее ответственным и важ</w:t>
      </w:r>
      <w:r w:rsidRPr="00A6716E">
        <w:rPr>
          <w:color w:val="000000"/>
          <w:sz w:val="24"/>
          <w:szCs w:val="24"/>
        </w:rPr>
        <w:softHyphen/>
        <w:t>ным, так как связан с интерпретацией полученных в результате завершения расчетного этапа данных и формированием оконча</w:t>
      </w:r>
      <w:r w:rsidRPr="00A6716E">
        <w:rPr>
          <w:color w:val="000000"/>
          <w:sz w:val="24"/>
          <w:szCs w:val="24"/>
        </w:rPr>
        <w:softHyphen/>
        <w:t>тельных выводов о финансовом состоянии предприятия. Из- за сложности анализируемого объекта, постоянного изменения усло</w:t>
      </w:r>
      <w:r w:rsidRPr="00A6716E">
        <w:rPr>
          <w:color w:val="000000"/>
          <w:sz w:val="24"/>
          <w:szCs w:val="24"/>
        </w:rPr>
        <w:softHyphen/>
        <w:t>вий внешней среды и невозможности все предусмотреть в стан</w:t>
      </w:r>
      <w:r w:rsidRPr="00A6716E">
        <w:rPr>
          <w:color w:val="000000"/>
          <w:sz w:val="24"/>
          <w:szCs w:val="24"/>
        </w:rPr>
        <w:softHyphen/>
        <w:t>дартных методиках нередко может потребоваться дополнитель</w:t>
      </w:r>
      <w:r w:rsidRPr="00A6716E">
        <w:rPr>
          <w:color w:val="000000"/>
          <w:sz w:val="24"/>
          <w:szCs w:val="24"/>
        </w:rPr>
        <w:softHyphen/>
        <w:t>ная информация для проведения более глубокого факторного анализа отдельных показателей и формирования полного и однозначного мнения о состоянии дел на предприятии. Результатом аналитического этапа, а также всех аналитиче</w:t>
      </w:r>
      <w:r w:rsidRPr="00A6716E">
        <w:rPr>
          <w:color w:val="000000"/>
          <w:sz w:val="24"/>
          <w:szCs w:val="24"/>
        </w:rPr>
        <w:softHyphen/>
        <w:t>ских процедур предыдущих этапов выступает составление за</w:t>
      </w:r>
      <w:r w:rsidRPr="00A6716E">
        <w:rPr>
          <w:color w:val="000000"/>
          <w:sz w:val="24"/>
          <w:szCs w:val="24"/>
        </w:rPr>
        <w:softHyphen/>
        <w:t>ключительного отчета о финансовом состоянии предприятия.</w:t>
      </w:r>
    </w:p>
    <w:p w:rsidR="00E8155E" w:rsidRPr="00EB40E6" w:rsidRDefault="00E8155E" w:rsidP="00E8155E">
      <w:pPr>
        <w:shd w:val="clear" w:color="auto" w:fill="FFFFFF"/>
        <w:spacing w:before="120" w:after="120"/>
        <w:rPr>
          <w:bCs/>
          <w:iCs/>
          <w:color w:val="000000"/>
          <w:sz w:val="24"/>
          <w:szCs w:val="24"/>
        </w:rPr>
      </w:pPr>
      <w:r>
        <w:rPr>
          <w:b/>
          <w:bCs/>
          <w:iCs/>
          <w:color w:val="000000"/>
          <w:sz w:val="24"/>
          <w:szCs w:val="24"/>
        </w:rPr>
        <w:t xml:space="preserve">     </w:t>
      </w:r>
      <w:r>
        <w:rPr>
          <w:bCs/>
          <w:iCs/>
          <w:color w:val="000000"/>
          <w:sz w:val="24"/>
          <w:szCs w:val="24"/>
        </w:rPr>
        <w:t>Известны следующие методы финансового анализа предприятия:</w:t>
      </w:r>
    </w:p>
    <w:p w:rsidR="00E8155E" w:rsidRPr="001922E5" w:rsidRDefault="00E8155E" w:rsidP="00E8155E">
      <w:pPr>
        <w:numPr>
          <w:ilvl w:val="0"/>
          <w:numId w:val="46"/>
        </w:numPr>
        <w:shd w:val="clear" w:color="auto" w:fill="FFFFFF"/>
        <w:tabs>
          <w:tab w:val="left" w:pos="410"/>
        </w:tabs>
        <w:rPr>
          <w:i/>
          <w:iCs/>
          <w:color w:val="000000"/>
          <w:sz w:val="24"/>
          <w:szCs w:val="24"/>
        </w:rPr>
      </w:pPr>
      <w:r w:rsidRPr="001922E5">
        <w:rPr>
          <w:i/>
          <w:iCs/>
          <w:color w:val="000000"/>
          <w:sz w:val="24"/>
          <w:szCs w:val="24"/>
        </w:rPr>
        <w:t>горизонтальный метод</w:t>
      </w:r>
      <w:r>
        <w:rPr>
          <w:i/>
          <w:iCs/>
          <w:color w:val="000000"/>
          <w:sz w:val="24"/>
          <w:szCs w:val="24"/>
        </w:rPr>
        <w:t xml:space="preserve"> </w:t>
      </w:r>
      <w:r w:rsidRPr="00A6716E">
        <w:rPr>
          <w:i/>
          <w:iCs/>
          <w:color w:val="000000"/>
          <w:sz w:val="24"/>
          <w:szCs w:val="24"/>
        </w:rPr>
        <w:t xml:space="preserve">- </w:t>
      </w:r>
      <w:r w:rsidRPr="00A6716E">
        <w:rPr>
          <w:color w:val="000000"/>
          <w:sz w:val="24"/>
          <w:szCs w:val="24"/>
        </w:rPr>
        <w:t>позволяет сравнить каждый показатель финансовой отчетности с предыдущим периодом;</w:t>
      </w:r>
    </w:p>
    <w:p w:rsidR="00E8155E" w:rsidRPr="00A6716E" w:rsidRDefault="00E8155E" w:rsidP="00E8155E">
      <w:pPr>
        <w:shd w:val="clear" w:color="auto" w:fill="FFFFFF"/>
        <w:tabs>
          <w:tab w:val="left" w:pos="410"/>
        </w:tabs>
        <w:ind w:left="-262"/>
        <w:rPr>
          <w:i/>
          <w:iCs/>
          <w:color w:val="000000"/>
          <w:sz w:val="24"/>
          <w:szCs w:val="24"/>
        </w:rPr>
      </w:pPr>
    </w:p>
    <w:p w:rsidR="00E8155E" w:rsidRDefault="00E8155E" w:rsidP="00E8155E">
      <w:pPr>
        <w:numPr>
          <w:ilvl w:val="0"/>
          <w:numId w:val="47"/>
        </w:numPr>
        <w:shd w:val="clear" w:color="auto" w:fill="FFFFFF"/>
        <w:tabs>
          <w:tab w:val="left" w:pos="410"/>
        </w:tabs>
        <w:rPr>
          <w:color w:val="000000"/>
          <w:sz w:val="24"/>
          <w:szCs w:val="24"/>
        </w:rPr>
      </w:pPr>
      <w:r w:rsidRPr="001922E5">
        <w:rPr>
          <w:i/>
          <w:iCs/>
          <w:color w:val="000000"/>
          <w:sz w:val="24"/>
          <w:szCs w:val="24"/>
        </w:rPr>
        <w:t xml:space="preserve">вертикальный метод </w:t>
      </w:r>
      <w:r w:rsidRPr="00A6716E">
        <w:rPr>
          <w:i/>
          <w:iCs/>
          <w:color w:val="000000"/>
          <w:sz w:val="24"/>
          <w:szCs w:val="24"/>
        </w:rPr>
        <w:t xml:space="preserve">- </w:t>
      </w:r>
      <w:r w:rsidRPr="00A6716E">
        <w:rPr>
          <w:color w:val="000000"/>
          <w:sz w:val="24"/>
          <w:szCs w:val="24"/>
        </w:rPr>
        <w:t>направлен на определение структуры итого</w:t>
      </w:r>
      <w:r w:rsidRPr="00A6716E">
        <w:rPr>
          <w:color w:val="000000"/>
          <w:sz w:val="24"/>
          <w:szCs w:val="24"/>
        </w:rPr>
        <w:softHyphen/>
        <w:t>вых финансовых показателей с выявлением влияния каждой позиции отчетности на результат в целом;</w:t>
      </w:r>
    </w:p>
    <w:p w:rsidR="00E8155E" w:rsidRPr="00A6716E" w:rsidRDefault="00E8155E" w:rsidP="00E8155E">
      <w:pPr>
        <w:shd w:val="clear" w:color="auto" w:fill="FFFFFF"/>
        <w:tabs>
          <w:tab w:val="left" w:pos="410"/>
        </w:tabs>
        <w:ind w:left="-262"/>
        <w:rPr>
          <w:color w:val="000000"/>
          <w:sz w:val="24"/>
          <w:szCs w:val="24"/>
        </w:rPr>
      </w:pPr>
    </w:p>
    <w:p w:rsidR="00E8155E" w:rsidRDefault="00E8155E" w:rsidP="00E8155E">
      <w:pPr>
        <w:numPr>
          <w:ilvl w:val="0"/>
          <w:numId w:val="48"/>
        </w:numPr>
        <w:shd w:val="clear" w:color="auto" w:fill="FFFFFF"/>
        <w:tabs>
          <w:tab w:val="left" w:pos="410"/>
        </w:tabs>
        <w:rPr>
          <w:color w:val="000000"/>
          <w:sz w:val="24"/>
          <w:szCs w:val="24"/>
        </w:rPr>
      </w:pPr>
      <w:r w:rsidRPr="001922E5">
        <w:rPr>
          <w:i/>
          <w:iCs/>
          <w:color w:val="000000"/>
          <w:sz w:val="24"/>
          <w:szCs w:val="24"/>
        </w:rPr>
        <w:t>трендовый метод</w:t>
      </w:r>
      <w:r>
        <w:rPr>
          <w:iCs/>
          <w:color w:val="000000"/>
          <w:sz w:val="24"/>
          <w:szCs w:val="24"/>
        </w:rPr>
        <w:t xml:space="preserve"> </w:t>
      </w:r>
      <w:r w:rsidRPr="00A6716E">
        <w:rPr>
          <w:i/>
          <w:iCs/>
          <w:color w:val="000000"/>
          <w:sz w:val="24"/>
          <w:szCs w:val="24"/>
        </w:rPr>
        <w:t>-</w:t>
      </w:r>
      <w:r w:rsidRPr="00A6716E">
        <w:rPr>
          <w:color w:val="000000"/>
          <w:sz w:val="24"/>
          <w:szCs w:val="24"/>
        </w:rPr>
        <w:t xml:space="preserve"> дает возможность сравнить каждую позицию отчетности с рядом предшествующих и определить основную тенденцию изменения показателей финансового состояния предприятия- тренд;</w:t>
      </w:r>
    </w:p>
    <w:p w:rsidR="00E8155E" w:rsidRPr="00A6716E" w:rsidRDefault="00E8155E" w:rsidP="00E8155E">
      <w:pPr>
        <w:shd w:val="clear" w:color="auto" w:fill="FFFFFF"/>
        <w:tabs>
          <w:tab w:val="left" w:pos="410"/>
        </w:tabs>
        <w:ind w:left="-262"/>
        <w:rPr>
          <w:color w:val="000000"/>
          <w:sz w:val="24"/>
          <w:szCs w:val="24"/>
        </w:rPr>
      </w:pPr>
    </w:p>
    <w:p w:rsidR="00E8155E" w:rsidRDefault="00E8155E" w:rsidP="00E8155E">
      <w:pPr>
        <w:numPr>
          <w:ilvl w:val="0"/>
          <w:numId w:val="49"/>
        </w:numPr>
        <w:shd w:val="clear" w:color="auto" w:fill="FFFFFF"/>
        <w:tabs>
          <w:tab w:val="left" w:pos="410"/>
        </w:tabs>
        <w:rPr>
          <w:color w:val="000000"/>
          <w:sz w:val="24"/>
          <w:szCs w:val="24"/>
        </w:rPr>
      </w:pPr>
      <w:r w:rsidRPr="001922E5">
        <w:rPr>
          <w:i/>
          <w:iCs/>
          <w:color w:val="000000"/>
          <w:sz w:val="24"/>
          <w:szCs w:val="24"/>
        </w:rPr>
        <w:t>метод относительных</w:t>
      </w:r>
      <w:r w:rsidRPr="00A6716E">
        <w:rPr>
          <w:i/>
          <w:iCs/>
          <w:color w:val="000000"/>
          <w:sz w:val="24"/>
          <w:szCs w:val="24"/>
        </w:rPr>
        <w:t xml:space="preserve"> показателей </w:t>
      </w:r>
      <w:r w:rsidRPr="00A6716E">
        <w:rPr>
          <w:color w:val="000000"/>
          <w:sz w:val="24"/>
          <w:szCs w:val="24"/>
        </w:rPr>
        <w:t>(финансовых коэффициентов)</w:t>
      </w:r>
      <w:r>
        <w:rPr>
          <w:color w:val="000000"/>
          <w:sz w:val="24"/>
          <w:szCs w:val="24"/>
        </w:rPr>
        <w:t xml:space="preserve"> </w:t>
      </w:r>
      <w:r w:rsidRPr="00A6716E">
        <w:rPr>
          <w:color w:val="000000"/>
          <w:sz w:val="24"/>
          <w:szCs w:val="24"/>
        </w:rPr>
        <w:t>- предполагает проведение расчета отношений между отдель</w:t>
      </w:r>
      <w:r w:rsidRPr="00A6716E">
        <w:rPr>
          <w:color w:val="000000"/>
          <w:sz w:val="24"/>
          <w:szCs w:val="24"/>
        </w:rPr>
        <w:softHyphen/>
        <w:t>ными элементами различных форм отчетности и определение их взаимосвязи и взаимозависимости;</w:t>
      </w:r>
    </w:p>
    <w:p w:rsidR="00E8155E" w:rsidRPr="00A6716E" w:rsidRDefault="00E8155E" w:rsidP="00E8155E">
      <w:pPr>
        <w:shd w:val="clear" w:color="auto" w:fill="FFFFFF"/>
        <w:tabs>
          <w:tab w:val="left" w:pos="410"/>
        </w:tabs>
        <w:ind w:left="-262"/>
        <w:rPr>
          <w:color w:val="000000"/>
          <w:sz w:val="24"/>
          <w:szCs w:val="24"/>
        </w:rPr>
      </w:pPr>
    </w:p>
    <w:p w:rsidR="00E8155E" w:rsidRDefault="00E8155E" w:rsidP="00E8155E">
      <w:pPr>
        <w:numPr>
          <w:ilvl w:val="0"/>
          <w:numId w:val="50"/>
        </w:numPr>
        <w:shd w:val="clear" w:color="auto" w:fill="FFFFFF"/>
        <w:tabs>
          <w:tab w:val="left" w:pos="410"/>
        </w:tabs>
        <w:rPr>
          <w:color w:val="000000"/>
          <w:sz w:val="24"/>
          <w:szCs w:val="24"/>
        </w:rPr>
      </w:pPr>
      <w:r w:rsidRPr="001922E5">
        <w:rPr>
          <w:i/>
          <w:iCs/>
          <w:color w:val="000000"/>
          <w:sz w:val="24"/>
          <w:szCs w:val="24"/>
        </w:rPr>
        <w:t>сравнительный метод</w:t>
      </w:r>
      <w:r>
        <w:rPr>
          <w:i/>
          <w:iCs/>
          <w:color w:val="000000"/>
          <w:sz w:val="24"/>
          <w:szCs w:val="24"/>
        </w:rPr>
        <w:t xml:space="preserve"> </w:t>
      </w:r>
      <w:r w:rsidRPr="00A6716E">
        <w:rPr>
          <w:iCs/>
          <w:color w:val="000000"/>
          <w:sz w:val="24"/>
          <w:szCs w:val="24"/>
        </w:rPr>
        <w:t>-</w:t>
      </w:r>
      <w:r w:rsidRPr="00A6716E">
        <w:rPr>
          <w:i/>
          <w:iCs/>
          <w:color w:val="000000"/>
          <w:sz w:val="24"/>
          <w:szCs w:val="24"/>
        </w:rPr>
        <w:t xml:space="preserve"> </w:t>
      </w:r>
      <w:r w:rsidRPr="00A6716E">
        <w:rPr>
          <w:color w:val="000000"/>
          <w:sz w:val="24"/>
          <w:szCs w:val="24"/>
        </w:rPr>
        <w:t>позволяет сравнить отдельные сводные по</w:t>
      </w:r>
      <w:r w:rsidRPr="00A6716E">
        <w:rPr>
          <w:color w:val="000000"/>
          <w:sz w:val="24"/>
          <w:szCs w:val="24"/>
        </w:rPr>
        <w:softHyphen/>
        <w:t>казатели отчетности предприятия за прошлые периоды с ана</w:t>
      </w:r>
      <w:r w:rsidRPr="00A6716E">
        <w:rPr>
          <w:color w:val="000000"/>
          <w:sz w:val="24"/>
          <w:szCs w:val="24"/>
        </w:rPr>
        <w:softHyphen/>
        <w:t>логичными показателями других предприятий;</w:t>
      </w:r>
    </w:p>
    <w:p w:rsidR="00E8155E" w:rsidRPr="00A6716E" w:rsidRDefault="00E8155E" w:rsidP="00E8155E">
      <w:pPr>
        <w:shd w:val="clear" w:color="auto" w:fill="FFFFFF"/>
        <w:tabs>
          <w:tab w:val="left" w:pos="410"/>
        </w:tabs>
        <w:ind w:left="-262"/>
        <w:rPr>
          <w:color w:val="000000"/>
          <w:sz w:val="24"/>
          <w:szCs w:val="24"/>
        </w:rPr>
      </w:pPr>
    </w:p>
    <w:p w:rsidR="00E8155E" w:rsidRDefault="00E8155E" w:rsidP="00E8155E">
      <w:pPr>
        <w:numPr>
          <w:ilvl w:val="0"/>
          <w:numId w:val="51"/>
        </w:numPr>
        <w:shd w:val="clear" w:color="auto" w:fill="FFFFFF"/>
        <w:tabs>
          <w:tab w:val="left" w:pos="410"/>
        </w:tabs>
        <w:rPr>
          <w:color w:val="000000"/>
          <w:sz w:val="24"/>
          <w:szCs w:val="24"/>
        </w:rPr>
      </w:pPr>
      <w:r w:rsidRPr="001922E5">
        <w:rPr>
          <w:i/>
          <w:iCs/>
          <w:color w:val="000000"/>
          <w:sz w:val="24"/>
          <w:szCs w:val="24"/>
        </w:rPr>
        <w:t>факторный метод</w:t>
      </w:r>
      <w:r>
        <w:rPr>
          <w:iCs/>
          <w:color w:val="000000"/>
          <w:sz w:val="24"/>
          <w:szCs w:val="24"/>
        </w:rPr>
        <w:t xml:space="preserve"> - </w:t>
      </w:r>
      <w:r w:rsidRPr="00A6716E">
        <w:rPr>
          <w:color w:val="000000"/>
          <w:sz w:val="24"/>
          <w:szCs w:val="24"/>
        </w:rPr>
        <w:t>изучает влияние отдельных факторов на ре</w:t>
      </w:r>
      <w:r w:rsidRPr="00A6716E">
        <w:rPr>
          <w:color w:val="000000"/>
          <w:sz w:val="24"/>
          <w:szCs w:val="24"/>
        </w:rPr>
        <w:softHyphen/>
        <w:t>зультативный показатель с помощью при</w:t>
      </w:r>
      <w:r>
        <w:rPr>
          <w:color w:val="000000"/>
          <w:sz w:val="24"/>
          <w:szCs w:val="24"/>
        </w:rPr>
        <w:t>ё</w:t>
      </w:r>
      <w:r w:rsidRPr="00A6716E">
        <w:rPr>
          <w:color w:val="000000"/>
          <w:sz w:val="24"/>
          <w:szCs w:val="24"/>
        </w:rPr>
        <w:t>мов и способов математической науки и статистики.</w:t>
      </w:r>
    </w:p>
    <w:p w:rsidR="00E8155E" w:rsidRPr="00A6716E" w:rsidRDefault="00E8155E" w:rsidP="00E8155E">
      <w:pPr>
        <w:shd w:val="clear" w:color="auto" w:fill="FFFFFF"/>
        <w:tabs>
          <w:tab w:val="left" w:pos="410"/>
        </w:tabs>
        <w:ind w:left="-262"/>
        <w:rPr>
          <w:color w:val="000000"/>
          <w:sz w:val="24"/>
          <w:szCs w:val="24"/>
        </w:rPr>
      </w:pPr>
    </w:p>
    <w:p w:rsidR="00E8155E" w:rsidRDefault="00E8155E" w:rsidP="00E8155E">
      <w:pPr>
        <w:shd w:val="clear" w:color="auto" w:fill="FFFFFF"/>
        <w:ind w:right="149"/>
        <w:rPr>
          <w:color w:val="000000"/>
          <w:sz w:val="24"/>
          <w:szCs w:val="24"/>
        </w:rPr>
      </w:pPr>
      <w:r>
        <w:rPr>
          <w:color w:val="000000"/>
          <w:sz w:val="24"/>
          <w:szCs w:val="24"/>
        </w:rPr>
        <w:t xml:space="preserve">     </w:t>
      </w:r>
      <w:r w:rsidRPr="00A6716E">
        <w:rPr>
          <w:color w:val="000000"/>
          <w:sz w:val="24"/>
          <w:szCs w:val="24"/>
        </w:rPr>
        <w:t>Методы финансового анализа главным образом направлены на выявление реального финансового состояния предприятия, тенденций к его изменению и признаков неплатежеспособности предприятия.</w:t>
      </w:r>
    </w:p>
    <w:p w:rsidR="00E8155E" w:rsidRPr="00A6716E" w:rsidRDefault="00E8155E" w:rsidP="00E8155E">
      <w:pPr>
        <w:shd w:val="clear" w:color="auto" w:fill="FFFFFF"/>
        <w:ind w:right="149"/>
        <w:rPr>
          <w:sz w:val="24"/>
          <w:szCs w:val="24"/>
        </w:rPr>
      </w:pPr>
    </w:p>
    <w:p w:rsidR="00E8155E" w:rsidRPr="00C35BB6" w:rsidRDefault="00E8155E" w:rsidP="00E8155E">
      <w:pPr>
        <w:shd w:val="clear" w:color="auto" w:fill="FFFFFF"/>
        <w:ind w:right="170"/>
        <w:rPr>
          <w:color w:val="000000"/>
          <w:sz w:val="24"/>
          <w:szCs w:val="24"/>
        </w:rPr>
      </w:pPr>
      <w:r>
        <w:rPr>
          <w:color w:val="000000"/>
          <w:sz w:val="24"/>
          <w:szCs w:val="24"/>
        </w:rPr>
        <w:t xml:space="preserve">      В экономической литературе, в основном, выделяют три стадии неплатёжеспособности предприятия</w:t>
      </w:r>
      <w:r w:rsidRPr="00A6716E">
        <w:rPr>
          <w:color w:val="000000"/>
          <w:sz w:val="24"/>
          <w:szCs w:val="24"/>
        </w:rPr>
        <w:t>:</w:t>
      </w:r>
    </w:p>
    <w:p w:rsidR="00E8155E" w:rsidRDefault="00E8155E" w:rsidP="00E8155E">
      <w:pPr>
        <w:shd w:val="clear" w:color="auto" w:fill="FFFFFF"/>
        <w:ind w:right="214"/>
        <w:rPr>
          <w:color w:val="000000"/>
          <w:sz w:val="24"/>
          <w:szCs w:val="24"/>
        </w:rPr>
      </w:pPr>
      <w:r>
        <w:rPr>
          <w:color w:val="000000"/>
          <w:sz w:val="24"/>
          <w:szCs w:val="24"/>
        </w:rPr>
        <w:t xml:space="preserve">    </w:t>
      </w:r>
      <w:r w:rsidRPr="00A6716E">
        <w:rPr>
          <w:color w:val="000000"/>
          <w:sz w:val="24"/>
          <w:szCs w:val="24"/>
        </w:rPr>
        <w:t xml:space="preserve">1) </w:t>
      </w:r>
      <w:r w:rsidRPr="00C35BB6">
        <w:rPr>
          <w:i/>
          <w:color w:val="000000"/>
          <w:sz w:val="24"/>
          <w:szCs w:val="24"/>
        </w:rPr>
        <w:t>скрытая неплатежеспособность</w:t>
      </w:r>
      <w:r w:rsidRPr="00A6716E">
        <w:rPr>
          <w:color w:val="000000"/>
          <w:sz w:val="24"/>
          <w:szCs w:val="24"/>
        </w:rPr>
        <w:t xml:space="preserve"> характеризуется сни</w:t>
      </w:r>
      <w:r w:rsidRPr="00A6716E">
        <w:rPr>
          <w:color w:val="000000"/>
          <w:sz w:val="24"/>
          <w:szCs w:val="24"/>
        </w:rPr>
        <w:softHyphen/>
        <w:t>жением стоимости предприятия (падением курса акций) по при</w:t>
      </w:r>
      <w:r w:rsidRPr="00A6716E">
        <w:rPr>
          <w:color w:val="000000"/>
          <w:sz w:val="24"/>
          <w:szCs w:val="24"/>
        </w:rPr>
        <w:softHyphen/>
        <w:t>чине наступления неблагоприятных тенденций как внутри него, так и во внешнем его окружении. Явными признаками неблагопо</w:t>
      </w:r>
      <w:r w:rsidRPr="00A6716E">
        <w:rPr>
          <w:color w:val="000000"/>
          <w:sz w:val="24"/>
          <w:szCs w:val="24"/>
        </w:rPr>
        <w:softHyphen/>
        <w:t>лучия выступают ухудшившийся сбыт продукции, затоваривание складов, менее эффективное использование производственных мощностей и, как следствие, ухудшение позиций предприятия на рынке производителей. Данная стадия отражает состояние предприятия на том этапе, когда оно еще может справиться с на</w:t>
      </w:r>
      <w:r w:rsidRPr="00A6716E">
        <w:rPr>
          <w:color w:val="000000"/>
          <w:sz w:val="24"/>
          <w:szCs w:val="24"/>
        </w:rPr>
        <w:softHyphen/>
        <w:t>метившимися проблемами самостоятельно путем использования механизмов маркетинговой ценовой политики, ужесточения кон</w:t>
      </w:r>
      <w:r w:rsidRPr="00A6716E">
        <w:rPr>
          <w:color w:val="000000"/>
          <w:sz w:val="24"/>
          <w:szCs w:val="24"/>
        </w:rPr>
        <w:softHyphen/>
        <w:t>троля над производимыми затратами с целью снижения себе</w:t>
      </w:r>
      <w:r w:rsidRPr="00A6716E">
        <w:rPr>
          <w:color w:val="000000"/>
          <w:sz w:val="24"/>
          <w:szCs w:val="24"/>
        </w:rPr>
        <w:softHyphen/>
        <w:t>стоимости продукции.</w:t>
      </w:r>
    </w:p>
    <w:p w:rsidR="00E8155E" w:rsidRPr="00A6716E" w:rsidRDefault="00E8155E" w:rsidP="00E8155E">
      <w:pPr>
        <w:shd w:val="clear" w:color="auto" w:fill="FFFFFF"/>
        <w:ind w:right="214"/>
        <w:rPr>
          <w:sz w:val="24"/>
          <w:szCs w:val="24"/>
        </w:rPr>
      </w:pPr>
    </w:p>
    <w:p w:rsidR="00E8155E" w:rsidRDefault="00E8155E" w:rsidP="00E8155E">
      <w:pPr>
        <w:shd w:val="clear" w:color="auto" w:fill="FFFFFF"/>
        <w:ind w:right="17"/>
        <w:rPr>
          <w:color w:val="000000"/>
          <w:sz w:val="24"/>
          <w:szCs w:val="24"/>
        </w:rPr>
      </w:pPr>
      <w:r>
        <w:rPr>
          <w:color w:val="000000"/>
          <w:sz w:val="24"/>
          <w:szCs w:val="24"/>
        </w:rPr>
        <w:t xml:space="preserve">    </w:t>
      </w:r>
      <w:r w:rsidRPr="00A6716E">
        <w:rPr>
          <w:color w:val="000000"/>
          <w:sz w:val="24"/>
          <w:szCs w:val="24"/>
        </w:rPr>
        <w:t xml:space="preserve">2) </w:t>
      </w:r>
      <w:r w:rsidRPr="00C35BB6">
        <w:rPr>
          <w:i/>
          <w:color w:val="000000"/>
          <w:sz w:val="24"/>
          <w:szCs w:val="24"/>
        </w:rPr>
        <w:t>финансовая неустойчивость</w:t>
      </w:r>
      <w:r w:rsidRPr="00A6716E">
        <w:rPr>
          <w:color w:val="000000"/>
          <w:sz w:val="24"/>
          <w:szCs w:val="24"/>
        </w:rPr>
        <w:t xml:space="preserve"> характеризуется более серьезными проблемами, с которыми предприятие уже не может справиться самостоятельно. Ухудшается структура его баланса, происходит резкое уменьшение денежных поступлений на счета, увеличиваются дебиторская задолженность, объем заимствован</w:t>
      </w:r>
      <w:r w:rsidRPr="00A6716E">
        <w:rPr>
          <w:color w:val="000000"/>
          <w:sz w:val="24"/>
          <w:szCs w:val="24"/>
        </w:rPr>
        <w:softHyphen/>
        <w:t>ных средств, уменьшается объем собственных оборотных средств. Наступление данной стадии неплатежеспособности сопровожда</w:t>
      </w:r>
      <w:r w:rsidRPr="00A6716E">
        <w:rPr>
          <w:color w:val="000000"/>
          <w:sz w:val="24"/>
          <w:szCs w:val="24"/>
        </w:rPr>
        <w:softHyphen/>
        <w:t>ется резким ухудшением показателей финансовой устойчивости предприятия. Одновременно появляется тенденция к снижению значений показателей деловой активности и рентабельности. По продолжительности эта стадия может носить как кратковремен</w:t>
      </w:r>
      <w:r w:rsidRPr="00A6716E">
        <w:rPr>
          <w:color w:val="000000"/>
          <w:sz w:val="24"/>
          <w:szCs w:val="24"/>
        </w:rPr>
        <w:softHyphen/>
        <w:t xml:space="preserve">ный, так и долговременный характер. </w:t>
      </w:r>
    </w:p>
    <w:p w:rsidR="00E8155E" w:rsidRPr="00A6716E" w:rsidRDefault="00E8155E" w:rsidP="00E8155E">
      <w:pPr>
        <w:shd w:val="clear" w:color="auto" w:fill="FFFFFF"/>
        <w:ind w:right="17"/>
        <w:rPr>
          <w:color w:val="000000"/>
          <w:sz w:val="24"/>
          <w:szCs w:val="24"/>
        </w:rPr>
      </w:pPr>
    </w:p>
    <w:p w:rsidR="00E8155E" w:rsidRPr="00A6716E" w:rsidRDefault="00E8155E" w:rsidP="00E8155E">
      <w:pPr>
        <w:shd w:val="clear" w:color="auto" w:fill="FFFFFF"/>
        <w:tabs>
          <w:tab w:val="left" w:pos="180"/>
        </w:tabs>
        <w:rPr>
          <w:sz w:val="24"/>
          <w:szCs w:val="24"/>
        </w:rPr>
      </w:pPr>
      <w:r>
        <w:rPr>
          <w:color w:val="000000"/>
          <w:sz w:val="24"/>
          <w:szCs w:val="24"/>
        </w:rPr>
        <w:t xml:space="preserve">    3) </w:t>
      </w:r>
      <w:r w:rsidRPr="00C35BB6">
        <w:rPr>
          <w:i/>
          <w:color w:val="000000"/>
          <w:sz w:val="24"/>
          <w:szCs w:val="24"/>
        </w:rPr>
        <w:t>явное банкротство</w:t>
      </w:r>
      <w:r>
        <w:rPr>
          <w:color w:val="000000"/>
          <w:sz w:val="24"/>
          <w:szCs w:val="24"/>
        </w:rPr>
        <w:t xml:space="preserve"> </w:t>
      </w:r>
      <w:r w:rsidRPr="00A6716E">
        <w:rPr>
          <w:color w:val="000000"/>
          <w:sz w:val="24"/>
          <w:szCs w:val="24"/>
        </w:rPr>
        <w:t xml:space="preserve">становится очевидным фактом и юридически неизбежно, когда всех средств </w:t>
      </w:r>
      <w:r>
        <w:rPr>
          <w:color w:val="000000"/>
          <w:sz w:val="24"/>
          <w:szCs w:val="24"/>
        </w:rPr>
        <w:t xml:space="preserve"> </w:t>
      </w:r>
      <w:r w:rsidRPr="00A6716E">
        <w:rPr>
          <w:color w:val="000000"/>
          <w:sz w:val="24"/>
          <w:szCs w:val="24"/>
        </w:rPr>
        <w:t>предприятия недостаточно для погашения задолженности перед бюджетом, кредиторами, акционерами, персоналом и другими физическими и юридическими лицами. Значения практически всех финансовых показателей выходят за рамки допустимых пределов. Предприятие попадает в поле дея</w:t>
      </w:r>
      <w:r w:rsidRPr="00A6716E">
        <w:rPr>
          <w:color w:val="000000"/>
          <w:sz w:val="24"/>
          <w:szCs w:val="24"/>
        </w:rPr>
        <w:softHyphen/>
        <w:t>тельности антикризисных управляющих, которые либо ликвиди</w:t>
      </w:r>
      <w:r w:rsidRPr="00A6716E">
        <w:rPr>
          <w:color w:val="000000"/>
          <w:sz w:val="24"/>
          <w:szCs w:val="24"/>
        </w:rPr>
        <w:softHyphen/>
        <w:t>руют его, либо пы</w:t>
      </w:r>
      <w:r w:rsidRPr="00A6716E">
        <w:rPr>
          <w:color w:val="000000"/>
          <w:sz w:val="24"/>
          <w:szCs w:val="24"/>
        </w:rPr>
        <w:softHyphen/>
        <w:t>таются санировать, т.е. осуществляют его реорганизацию с целью финансового оздоровления.</w:t>
      </w:r>
    </w:p>
    <w:p w:rsidR="00E8155E" w:rsidRDefault="00E8155E" w:rsidP="00E8155E">
      <w:pPr>
        <w:jc w:val="center"/>
        <w:rPr>
          <w:b/>
          <w:sz w:val="28"/>
          <w:szCs w:val="28"/>
        </w:rPr>
      </w:pPr>
    </w:p>
    <w:p w:rsidR="00ED70F5" w:rsidRDefault="00ED70F5" w:rsidP="00E8155E">
      <w:pPr>
        <w:jc w:val="center"/>
        <w:rPr>
          <w:b/>
          <w:sz w:val="28"/>
          <w:szCs w:val="28"/>
        </w:rPr>
      </w:pPr>
    </w:p>
    <w:p w:rsidR="00ED70F5" w:rsidRPr="00ED70F5" w:rsidRDefault="00ED70F5" w:rsidP="00ED70F5">
      <w:pPr>
        <w:jc w:val="center"/>
        <w:rPr>
          <w:b/>
          <w:sz w:val="24"/>
          <w:szCs w:val="24"/>
        </w:rPr>
      </w:pPr>
      <w:r w:rsidRPr="00ED70F5">
        <w:rPr>
          <w:b/>
          <w:sz w:val="24"/>
          <w:szCs w:val="24"/>
        </w:rPr>
        <w:t>2.2. Оценка кредитоспособности предприятия</w:t>
      </w:r>
    </w:p>
    <w:p w:rsidR="00ED70F5" w:rsidRPr="00ED70F5" w:rsidRDefault="00ED70F5" w:rsidP="00ED70F5"/>
    <w:p w:rsidR="00ED70F5" w:rsidRPr="00ED70F5" w:rsidRDefault="00ED70F5" w:rsidP="00ED70F5">
      <w:pPr>
        <w:rPr>
          <w:sz w:val="24"/>
          <w:szCs w:val="24"/>
        </w:rPr>
      </w:pPr>
      <w:r w:rsidRPr="00ED70F5">
        <w:rPr>
          <w:sz w:val="24"/>
          <w:szCs w:val="24"/>
        </w:rPr>
        <w:t xml:space="preserve">   </w:t>
      </w:r>
      <w:r w:rsidRPr="00ED70F5">
        <w:rPr>
          <w:b/>
          <w:i/>
          <w:sz w:val="24"/>
          <w:szCs w:val="24"/>
        </w:rPr>
        <w:t>Кредитоспособность клиента коммерческого банка</w:t>
      </w:r>
      <w:r w:rsidRPr="00ED70F5">
        <w:rPr>
          <w:sz w:val="24"/>
          <w:szCs w:val="24"/>
        </w:rPr>
        <w:t xml:space="preserve"> – способность заёмщика полностью и в срок рассчитаться по своим долговым обязательствам (основному долгу и процентам).</w:t>
      </w:r>
    </w:p>
    <w:p w:rsidR="00ED70F5" w:rsidRPr="00ED70F5" w:rsidRDefault="00ED70F5" w:rsidP="00ED70F5">
      <w:pPr>
        <w:rPr>
          <w:sz w:val="24"/>
          <w:szCs w:val="24"/>
        </w:rPr>
      </w:pPr>
      <w:r w:rsidRPr="00ED70F5">
        <w:rPr>
          <w:sz w:val="24"/>
          <w:szCs w:val="24"/>
        </w:rPr>
        <w:t xml:space="preserve">   Кредитоспособность заёмщика в отличие от его платёжеспособности не фиксирует неплатежи за истекший период или на какую-либо дату, а прогнозирует способность к погашению долга на ближайшую перспективу. </w:t>
      </w:r>
    </w:p>
    <w:p w:rsidR="00ED70F5" w:rsidRPr="00ED70F5" w:rsidRDefault="00ED70F5" w:rsidP="00ED70F5">
      <w:pPr>
        <w:rPr>
          <w:sz w:val="24"/>
          <w:szCs w:val="24"/>
        </w:rPr>
      </w:pPr>
      <w:r w:rsidRPr="00ED70F5">
        <w:rPr>
          <w:sz w:val="24"/>
          <w:szCs w:val="24"/>
        </w:rPr>
        <w:t xml:space="preserve">   Уровень кредитоспособности клиента свидетельствует о степени индивидуального риска банка, связанного с выдачей конкретной ссуды конкретному заёмщику.</w:t>
      </w:r>
    </w:p>
    <w:p w:rsidR="00ED70F5" w:rsidRPr="00ED70F5" w:rsidRDefault="00ED70F5" w:rsidP="00ED70F5">
      <w:pPr>
        <w:rPr>
          <w:sz w:val="24"/>
          <w:szCs w:val="24"/>
        </w:rPr>
      </w:pPr>
    </w:p>
    <w:p w:rsidR="00ED70F5" w:rsidRPr="00ED70F5" w:rsidRDefault="00ED70F5" w:rsidP="00ED70F5">
      <w:pPr>
        <w:rPr>
          <w:sz w:val="24"/>
          <w:szCs w:val="24"/>
        </w:rPr>
      </w:pPr>
      <w:r w:rsidRPr="00ED70F5">
        <w:rPr>
          <w:sz w:val="24"/>
          <w:szCs w:val="24"/>
        </w:rPr>
        <w:t xml:space="preserve">    Оценка кредитоспособности крупных и средних предприятий основывается на фактических данных баланса, отчета о прибыли, кредитной заявке, информации об истории клиента и его менеджерах. В качестве способов оценки кредитоспособности используются система финансовых коэффициентов, анализ денежного потока. Делового риска и менеджмента.</w:t>
      </w:r>
    </w:p>
    <w:p w:rsidR="00ED70F5" w:rsidRPr="00ED70F5" w:rsidRDefault="00ED70F5" w:rsidP="00ED70F5"/>
    <w:p w:rsidR="00ED70F5" w:rsidRPr="00ED70F5" w:rsidRDefault="00ED70F5" w:rsidP="00ED70F5">
      <w:pPr>
        <w:jc w:val="center"/>
        <w:rPr>
          <w:b/>
          <w:sz w:val="24"/>
          <w:szCs w:val="24"/>
        </w:rPr>
      </w:pPr>
      <w:r w:rsidRPr="00ED70F5">
        <w:rPr>
          <w:b/>
          <w:sz w:val="24"/>
          <w:szCs w:val="24"/>
        </w:rPr>
        <w:t>2.2.1. Финансовые коэффициенты оценки кредитоспособности клиентов коммерческого банка</w:t>
      </w:r>
    </w:p>
    <w:p w:rsidR="00ED70F5" w:rsidRPr="00ED70F5" w:rsidRDefault="00ED70F5" w:rsidP="00ED70F5">
      <w:r w:rsidRPr="00ED70F5">
        <w:t xml:space="preserve">  </w:t>
      </w:r>
    </w:p>
    <w:p w:rsidR="00ED70F5" w:rsidRPr="00ED70F5" w:rsidRDefault="00ED70F5" w:rsidP="00ED70F5">
      <w:pPr>
        <w:rPr>
          <w:sz w:val="24"/>
          <w:szCs w:val="24"/>
        </w:rPr>
      </w:pPr>
      <w:r w:rsidRPr="00ED70F5">
        <w:rPr>
          <w:sz w:val="24"/>
          <w:szCs w:val="24"/>
        </w:rPr>
        <w:t xml:space="preserve">    В мировой и российской банковской практике используются различные финансовые коэффициенты для оценки кредитоспособности заёмщика. Их выбор определяется особенностями клиентуры банка, возможными причинами финансовых затруднений, кредитной политикой банка. Все используемые коэффициенты можно разбить на пять групп:</w:t>
      </w:r>
    </w:p>
    <w:p w:rsidR="00ED70F5" w:rsidRPr="00ED70F5" w:rsidRDefault="00ED70F5" w:rsidP="00ED70F5">
      <w:pPr>
        <w:rPr>
          <w:sz w:val="24"/>
          <w:szCs w:val="24"/>
        </w:rPr>
      </w:pPr>
    </w:p>
    <w:p w:rsidR="00ED70F5" w:rsidRPr="00ED70F5" w:rsidRDefault="00ED70F5" w:rsidP="00ED70F5">
      <w:pPr>
        <w:widowControl/>
        <w:numPr>
          <w:ilvl w:val="0"/>
          <w:numId w:val="52"/>
        </w:numPr>
        <w:autoSpaceDE/>
        <w:autoSpaceDN/>
        <w:adjustRightInd/>
        <w:rPr>
          <w:sz w:val="24"/>
          <w:szCs w:val="24"/>
        </w:rPr>
      </w:pPr>
      <w:r w:rsidRPr="00ED70F5">
        <w:rPr>
          <w:sz w:val="24"/>
          <w:szCs w:val="24"/>
        </w:rPr>
        <w:t xml:space="preserve"> – коэффициенты ликвидности;</w:t>
      </w:r>
    </w:p>
    <w:p w:rsidR="00ED70F5" w:rsidRPr="00ED70F5" w:rsidRDefault="00ED70F5" w:rsidP="00ED70F5">
      <w:pPr>
        <w:widowControl/>
        <w:numPr>
          <w:ilvl w:val="0"/>
          <w:numId w:val="52"/>
        </w:numPr>
        <w:autoSpaceDE/>
        <w:autoSpaceDN/>
        <w:adjustRightInd/>
        <w:rPr>
          <w:sz w:val="24"/>
          <w:szCs w:val="24"/>
        </w:rPr>
      </w:pPr>
      <w:r w:rsidRPr="00ED70F5">
        <w:rPr>
          <w:sz w:val="24"/>
          <w:szCs w:val="24"/>
        </w:rPr>
        <w:t xml:space="preserve"> – коэффициенты эффективности, или оборачиваемости;</w:t>
      </w:r>
    </w:p>
    <w:p w:rsidR="00ED70F5" w:rsidRPr="00ED70F5" w:rsidRDefault="00ED70F5" w:rsidP="00ED70F5">
      <w:pPr>
        <w:widowControl/>
        <w:numPr>
          <w:ilvl w:val="0"/>
          <w:numId w:val="52"/>
        </w:numPr>
        <w:autoSpaceDE/>
        <w:autoSpaceDN/>
        <w:adjustRightInd/>
        <w:rPr>
          <w:sz w:val="24"/>
          <w:szCs w:val="24"/>
        </w:rPr>
      </w:pPr>
      <w:r w:rsidRPr="00ED70F5">
        <w:rPr>
          <w:sz w:val="24"/>
          <w:szCs w:val="24"/>
        </w:rPr>
        <w:t xml:space="preserve"> – коэффициенты финансового левеража;</w:t>
      </w:r>
    </w:p>
    <w:p w:rsidR="00ED70F5" w:rsidRPr="00ED70F5" w:rsidRDefault="00ED70F5" w:rsidP="00ED70F5">
      <w:pPr>
        <w:widowControl/>
        <w:numPr>
          <w:ilvl w:val="0"/>
          <w:numId w:val="52"/>
        </w:numPr>
        <w:autoSpaceDE/>
        <w:autoSpaceDN/>
        <w:adjustRightInd/>
        <w:rPr>
          <w:sz w:val="24"/>
          <w:szCs w:val="24"/>
        </w:rPr>
      </w:pPr>
      <w:r w:rsidRPr="00ED70F5">
        <w:rPr>
          <w:sz w:val="24"/>
          <w:szCs w:val="24"/>
        </w:rPr>
        <w:t xml:space="preserve"> – коэффициенты прибыльности;</w:t>
      </w:r>
    </w:p>
    <w:p w:rsidR="00ED70F5" w:rsidRPr="00ED70F5" w:rsidRDefault="00ED70F5" w:rsidP="00ED70F5">
      <w:pPr>
        <w:widowControl/>
        <w:numPr>
          <w:ilvl w:val="0"/>
          <w:numId w:val="52"/>
        </w:numPr>
        <w:autoSpaceDE/>
        <w:autoSpaceDN/>
        <w:adjustRightInd/>
        <w:rPr>
          <w:sz w:val="24"/>
          <w:szCs w:val="24"/>
        </w:rPr>
      </w:pPr>
      <w:r w:rsidRPr="00ED70F5">
        <w:rPr>
          <w:sz w:val="24"/>
          <w:szCs w:val="24"/>
        </w:rPr>
        <w:t xml:space="preserve"> – коэффициенты обслуживания долга.</w:t>
      </w:r>
    </w:p>
    <w:p w:rsidR="00ED70F5" w:rsidRPr="00ED70F5" w:rsidRDefault="00ED70F5" w:rsidP="00ED70F5">
      <w:pPr>
        <w:rPr>
          <w:sz w:val="24"/>
          <w:szCs w:val="24"/>
        </w:rPr>
      </w:pPr>
      <w:r w:rsidRPr="00ED70F5">
        <w:rPr>
          <w:sz w:val="24"/>
          <w:szCs w:val="24"/>
        </w:rPr>
        <w:t xml:space="preserve">   Показатели кредитоспособности, входящие в каждую из групп. Могут отличаться большим разнообразием. В качестве примера можно привести следующую систему (табл.2.1.).</w:t>
      </w:r>
    </w:p>
    <w:p w:rsidR="00ED70F5" w:rsidRPr="00ED70F5" w:rsidRDefault="00ED70F5" w:rsidP="00ED70F5">
      <w:r w:rsidRPr="00ED70F5">
        <w:t xml:space="preserve">                 </w:t>
      </w:r>
    </w:p>
    <w:p w:rsidR="00ED70F5" w:rsidRPr="00ED70F5" w:rsidRDefault="00ED70F5" w:rsidP="00ED70F5"/>
    <w:p w:rsidR="00ED70F5" w:rsidRPr="00ED70F5" w:rsidRDefault="00ED70F5" w:rsidP="00ED70F5"/>
    <w:p w:rsidR="00ED70F5" w:rsidRPr="00ED70F5" w:rsidRDefault="00ED70F5" w:rsidP="00ED70F5"/>
    <w:p w:rsidR="00ED70F5" w:rsidRPr="00055A37" w:rsidRDefault="00ED70F5" w:rsidP="00ED70F5">
      <w:pPr>
        <w:rPr>
          <w:sz w:val="24"/>
          <w:szCs w:val="24"/>
        </w:rPr>
      </w:pPr>
    </w:p>
    <w:p w:rsidR="00ED70F5" w:rsidRPr="00055A37" w:rsidRDefault="00ED70F5" w:rsidP="00ED70F5">
      <w:pPr>
        <w:rPr>
          <w:i/>
          <w:sz w:val="24"/>
          <w:szCs w:val="24"/>
        </w:rPr>
      </w:pPr>
      <w:r w:rsidRPr="00055A37">
        <w:rPr>
          <w:i/>
          <w:sz w:val="24"/>
          <w:szCs w:val="24"/>
        </w:rPr>
        <w:t xml:space="preserve">                                                                                                   </w:t>
      </w:r>
      <w:r w:rsidR="00E07603">
        <w:rPr>
          <w:i/>
          <w:sz w:val="24"/>
          <w:szCs w:val="24"/>
        </w:rPr>
        <w:t xml:space="preserve">                              </w:t>
      </w:r>
      <w:r w:rsidRPr="00055A37">
        <w:rPr>
          <w:i/>
          <w:sz w:val="24"/>
          <w:szCs w:val="24"/>
        </w:rPr>
        <w:t xml:space="preserve"> Таблица 2.1</w:t>
      </w:r>
      <w:r w:rsidR="00E07603">
        <w:rPr>
          <w:i/>
          <w:sz w:val="24"/>
          <w:szCs w:val="24"/>
          <w:lang w:val="en-US"/>
        </w:rPr>
        <w:t>[4]</w:t>
      </w:r>
      <w:r w:rsidRPr="00055A37">
        <w:rPr>
          <w:i/>
          <w:sz w:val="24"/>
          <w:szCs w:val="24"/>
        </w:rPr>
        <w:t xml:space="preserve"> </w:t>
      </w:r>
    </w:p>
    <w:tbl>
      <w:tblPr>
        <w:tblW w:w="7300" w:type="dxa"/>
        <w:tblInd w:w="1260" w:type="dxa"/>
        <w:tblLook w:val="0000" w:firstRow="0" w:lastRow="0" w:firstColumn="0" w:lastColumn="0" w:noHBand="0" w:noVBand="0"/>
      </w:tblPr>
      <w:tblGrid>
        <w:gridCol w:w="5380"/>
        <w:gridCol w:w="1920"/>
      </w:tblGrid>
      <w:tr w:rsidR="00ED70F5" w:rsidRPr="00ED70F5">
        <w:trPr>
          <w:trHeight w:val="690"/>
        </w:trPr>
        <w:tc>
          <w:tcPr>
            <w:tcW w:w="5380" w:type="dxa"/>
            <w:tcBorders>
              <w:top w:val="single" w:sz="8" w:space="0" w:color="auto"/>
              <w:left w:val="single" w:sz="8" w:space="0" w:color="auto"/>
              <w:bottom w:val="single" w:sz="8" w:space="0" w:color="auto"/>
              <w:right w:val="single" w:sz="8" w:space="0" w:color="auto"/>
            </w:tcBorders>
            <w:shd w:val="clear" w:color="auto" w:fill="auto"/>
            <w:noWrap/>
            <w:vAlign w:val="bottom"/>
          </w:tcPr>
          <w:p w:rsidR="00ED70F5" w:rsidRPr="00ED70F5" w:rsidRDefault="00ED70F5" w:rsidP="00BA3E81">
            <w:pPr>
              <w:jc w:val="center"/>
              <w:rPr>
                <w:b/>
              </w:rPr>
            </w:pPr>
            <w:r w:rsidRPr="00ED70F5">
              <w:rPr>
                <w:b/>
              </w:rPr>
              <w:t>Показатели</w:t>
            </w:r>
          </w:p>
          <w:p w:rsidR="00ED70F5" w:rsidRPr="00ED70F5" w:rsidRDefault="00ED70F5" w:rsidP="00BA3E81">
            <w:pPr>
              <w:jc w:val="center"/>
              <w:rPr>
                <w:b/>
              </w:rPr>
            </w:pPr>
          </w:p>
        </w:tc>
        <w:tc>
          <w:tcPr>
            <w:tcW w:w="1920" w:type="dxa"/>
            <w:tcBorders>
              <w:top w:val="single" w:sz="8" w:space="0" w:color="auto"/>
              <w:left w:val="nil"/>
              <w:bottom w:val="single" w:sz="8" w:space="0" w:color="auto"/>
              <w:right w:val="single" w:sz="8" w:space="0" w:color="auto"/>
            </w:tcBorders>
            <w:shd w:val="clear" w:color="auto" w:fill="auto"/>
            <w:noWrap/>
            <w:vAlign w:val="bottom"/>
          </w:tcPr>
          <w:p w:rsidR="00ED70F5" w:rsidRPr="00ED70F5" w:rsidRDefault="00ED70F5" w:rsidP="00BA3E81">
            <w:pPr>
              <w:jc w:val="center"/>
              <w:rPr>
                <w:b/>
              </w:rPr>
            </w:pPr>
            <w:r w:rsidRPr="00ED70F5">
              <w:rPr>
                <w:b/>
              </w:rPr>
              <w:t>Нормативные уровни*</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1. Коэффициенты ликвидности:</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коэффициенты текущей ликвидности;</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pPr>
              <w:jc w:val="center"/>
            </w:pPr>
            <w:r w:rsidRPr="00ED70F5">
              <w:t>2,0 - 1,25</w:t>
            </w:r>
          </w:p>
        </w:tc>
      </w:tr>
      <w:tr w:rsidR="00ED70F5" w:rsidRPr="00ED70F5">
        <w:trPr>
          <w:trHeight w:val="270"/>
        </w:trPr>
        <w:tc>
          <w:tcPr>
            <w:tcW w:w="5380" w:type="dxa"/>
            <w:tcBorders>
              <w:top w:val="nil"/>
              <w:left w:val="single" w:sz="8" w:space="0" w:color="auto"/>
              <w:bottom w:val="single" w:sz="8" w:space="0" w:color="auto"/>
              <w:right w:val="single" w:sz="8" w:space="0" w:color="auto"/>
            </w:tcBorders>
            <w:shd w:val="clear" w:color="auto" w:fill="auto"/>
            <w:noWrap/>
            <w:vAlign w:val="bottom"/>
          </w:tcPr>
          <w:p w:rsidR="00ED70F5" w:rsidRPr="00ED70F5" w:rsidRDefault="00ED70F5" w:rsidP="00BA3E81">
            <w:r w:rsidRPr="00ED70F5">
              <w:t xml:space="preserve">     коэффициенты быстрой(оперативной) ликвидности;</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2. Коэффициенты эффективности(оборачиваемости):</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оборачиваемости запасов;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оборачиваемости дебиторской задолженности;</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оборачиваемости основных средств;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70"/>
        </w:trPr>
        <w:tc>
          <w:tcPr>
            <w:tcW w:w="5380" w:type="dxa"/>
            <w:tcBorders>
              <w:top w:val="nil"/>
              <w:left w:val="single" w:sz="8" w:space="0" w:color="auto"/>
              <w:bottom w:val="single" w:sz="8" w:space="0" w:color="auto"/>
              <w:right w:val="single" w:sz="8" w:space="0" w:color="auto"/>
            </w:tcBorders>
            <w:shd w:val="clear" w:color="auto" w:fill="auto"/>
            <w:noWrap/>
            <w:vAlign w:val="bottom"/>
          </w:tcPr>
          <w:p w:rsidR="00ED70F5" w:rsidRPr="00ED70F5" w:rsidRDefault="00ED70F5" w:rsidP="00BA3E81">
            <w:r w:rsidRPr="00ED70F5">
              <w:t xml:space="preserve">     оборачиваемости активов;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3. Коэффициенты финансового левеража:</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соотношение всех долговых обязательств и активов;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соотношение всех долговых обязательств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и собственного капитала;</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pPr>
              <w:jc w:val="center"/>
            </w:pPr>
            <w:r w:rsidRPr="00ED70F5">
              <w:t>0,25 - 0,6</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соотношение всех долговых обязательств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и акционерного капитала;</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pPr>
              <w:jc w:val="center"/>
            </w:pPr>
            <w:r w:rsidRPr="00ED70F5">
              <w:t>0,66 - 2,0</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соотношение всех долговых обязательств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и материального акционерного капитала;</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соотношение долгосрочной задолженности </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и фиксированных(основных) активов;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pPr>
              <w:jc w:val="center"/>
            </w:pPr>
            <w:r w:rsidRPr="00ED70F5">
              <w:t>0,5 - 1,5</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соотношение собственного капитала и активов;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соотношение оборотного собственного капитала </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70"/>
        </w:trPr>
        <w:tc>
          <w:tcPr>
            <w:tcW w:w="5380" w:type="dxa"/>
            <w:tcBorders>
              <w:top w:val="nil"/>
              <w:left w:val="single" w:sz="8" w:space="0" w:color="auto"/>
              <w:bottom w:val="single" w:sz="8" w:space="0" w:color="auto"/>
              <w:right w:val="single" w:sz="8" w:space="0" w:color="auto"/>
            </w:tcBorders>
            <w:shd w:val="clear" w:color="auto" w:fill="auto"/>
            <w:noWrap/>
            <w:vAlign w:val="bottom"/>
          </w:tcPr>
          <w:p w:rsidR="00ED70F5" w:rsidRPr="00ED70F5" w:rsidRDefault="00ED70F5" w:rsidP="00BA3E81">
            <w:r w:rsidRPr="00ED70F5">
              <w:t xml:space="preserve">     и текущих активов</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4. Коэффициенты прибыльности:</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коэффициенты нормы прибыли;</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коэффициенты рентабельности;</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70"/>
        </w:trPr>
        <w:tc>
          <w:tcPr>
            <w:tcW w:w="5380" w:type="dxa"/>
            <w:tcBorders>
              <w:top w:val="nil"/>
              <w:left w:val="single" w:sz="8" w:space="0" w:color="auto"/>
              <w:bottom w:val="single" w:sz="8" w:space="0" w:color="auto"/>
              <w:right w:val="single" w:sz="8" w:space="0" w:color="auto"/>
            </w:tcBorders>
            <w:shd w:val="clear" w:color="auto" w:fill="auto"/>
            <w:noWrap/>
            <w:vAlign w:val="bottom"/>
          </w:tcPr>
          <w:p w:rsidR="00ED70F5" w:rsidRPr="00ED70F5" w:rsidRDefault="00ED70F5" w:rsidP="00BA3E81">
            <w:r w:rsidRPr="00ED70F5">
              <w:t xml:space="preserve">     коэффициент нормы прибыли на акцию</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5. Коэффициенты обслуживания долга:</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55"/>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коэффициент покрытия процента;</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pPr>
              <w:jc w:val="center"/>
            </w:pPr>
            <w:r w:rsidRPr="00ED70F5">
              <w:t>7,0 - 2,0</w:t>
            </w:r>
          </w:p>
        </w:tc>
      </w:tr>
      <w:tr w:rsidR="00ED70F5" w:rsidRPr="00ED70F5">
        <w:trPr>
          <w:trHeight w:val="270"/>
        </w:trPr>
        <w:tc>
          <w:tcPr>
            <w:tcW w:w="5380" w:type="dxa"/>
            <w:tcBorders>
              <w:top w:val="nil"/>
              <w:left w:val="single" w:sz="8" w:space="0" w:color="auto"/>
              <w:bottom w:val="nil"/>
              <w:right w:val="single" w:sz="8" w:space="0" w:color="auto"/>
            </w:tcBorders>
            <w:shd w:val="clear" w:color="auto" w:fill="auto"/>
            <w:noWrap/>
            <w:vAlign w:val="bottom"/>
          </w:tcPr>
          <w:p w:rsidR="00ED70F5" w:rsidRPr="00ED70F5" w:rsidRDefault="00ED70F5" w:rsidP="00BA3E81">
            <w:r w:rsidRPr="00ED70F5">
              <w:t xml:space="preserve">     коэффициент покрытия фиксированных платежей</w:t>
            </w:r>
          </w:p>
        </w:tc>
        <w:tc>
          <w:tcPr>
            <w:tcW w:w="1920" w:type="dxa"/>
            <w:tcBorders>
              <w:top w:val="nil"/>
              <w:left w:val="nil"/>
              <w:bottom w:val="nil"/>
              <w:right w:val="single" w:sz="8" w:space="0" w:color="auto"/>
            </w:tcBorders>
            <w:shd w:val="clear" w:color="auto" w:fill="auto"/>
            <w:noWrap/>
            <w:vAlign w:val="bottom"/>
          </w:tcPr>
          <w:p w:rsidR="00ED70F5" w:rsidRPr="00ED70F5" w:rsidRDefault="00ED70F5" w:rsidP="00BA3E81">
            <w:r w:rsidRPr="00ED70F5">
              <w:t> </w:t>
            </w:r>
          </w:p>
        </w:tc>
      </w:tr>
      <w:tr w:rsidR="00ED70F5" w:rsidRPr="00ED70F5">
        <w:trPr>
          <w:trHeight w:val="270"/>
        </w:trPr>
        <w:tc>
          <w:tcPr>
            <w:tcW w:w="730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rsidR="00ED70F5" w:rsidRPr="00ED70F5" w:rsidRDefault="00ED70F5" w:rsidP="00BA3E81">
            <w:pPr>
              <w:jc w:val="center"/>
              <w:rPr>
                <w:sz w:val="16"/>
                <w:szCs w:val="16"/>
              </w:rPr>
            </w:pPr>
            <w:r w:rsidRPr="00ED70F5">
              <w:rPr>
                <w:sz w:val="16"/>
                <w:szCs w:val="16"/>
              </w:rPr>
              <w:t>* Рекомендованы в разные периоды специалистами Мирового банка.</w:t>
            </w:r>
          </w:p>
        </w:tc>
      </w:tr>
    </w:tbl>
    <w:p w:rsidR="00ED70F5" w:rsidRPr="00ED70F5" w:rsidRDefault="00ED70F5" w:rsidP="00ED70F5"/>
    <w:p w:rsidR="00ED70F5" w:rsidRPr="00ED70F5" w:rsidRDefault="00ED70F5" w:rsidP="00ED70F5"/>
    <w:p w:rsidR="00ED70F5" w:rsidRPr="00ED70F5" w:rsidRDefault="00ED70F5" w:rsidP="00ED70F5"/>
    <w:p w:rsidR="00ED70F5" w:rsidRPr="00ED70F5" w:rsidRDefault="00ED70F5" w:rsidP="00ED70F5">
      <w:pPr>
        <w:rPr>
          <w:sz w:val="24"/>
          <w:szCs w:val="24"/>
        </w:rPr>
      </w:pPr>
      <w:r w:rsidRPr="00ED70F5">
        <w:rPr>
          <w:sz w:val="24"/>
          <w:szCs w:val="24"/>
        </w:rPr>
        <w:t xml:space="preserve">   Коэффициент текущей ликвидности показывает, способен ли заёмщик в принципе рассчитаться по своим долговым обязательствам.</w:t>
      </w:r>
    </w:p>
    <w:p w:rsidR="00ED70F5" w:rsidRPr="00ED70F5" w:rsidRDefault="00ED70F5" w:rsidP="00ED70F5">
      <w:pPr>
        <w:rPr>
          <w:sz w:val="24"/>
          <w:szCs w:val="24"/>
        </w:rPr>
      </w:pPr>
    </w:p>
    <w:p w:rsidR="00ED70F5" w:rsidRPr="00ED70F5" w:rsidRDefault="00695458" w:rsidP="00ED70F5">
      <w:pPr>
        <w:rPr>
          <w:sz w:val="24"/>
          <w:szCs w:val="24"/>
        </w:rPr>
      </w:pPr>
      <w:r>
        <w:rPr>
          <w:noProof/>
          <w:sz w:val="24"/>
          <w:szCs w:val="24"/>
        </w:rPr>
        <w:object w:dxaOrig="1440" w:dyaOrig="1440">
          <v:shape id="_x0000_s1056" type="#_x0000_t75" style="position:absolute;margin-left:0;margin-top:0;width:126pt;height:33.75pt;z-index:251603968;mso-position-horizontal:left">
            <v:imagedata r:id="rId8" o:title=""/>
            <w10:wrap type="square"/>
          </v:shape>
          <o:OLEObject Type="Embed" ProgID="Equation.3" ShapeID="_x0000_s1056" DrawAspect="Content" ObjectID="_1469636033" r:id="rId9"/>
        </w:object>
      </w:r>
      <w:r w:rsidR="00ED70F5" w:rsidRPr="00ED70F5">
        <w:rPr>
          <w:sz w:val="24"/>
          <w:szCs w:val="24"/>
        </w:rPr>
        <w:t>.</w:t>
      </w:r>
    </w:p>
    <w:p w:rsidR="00ED70F5" w:rsidRPr="00ED70F5" w:rsidRDefault="00ED70F5" w:rsidP="00ED70F5">
      <w:pPr>
        <w:rPr>
          <w:sz w:val="24"/>
          <w:szCs w:val="24"/>
        </w:rPr>
      </w:pPr>
    </w:p>
    <w:p w:rsidR="00ED70F5" w:rsidRPr="00ED70F5" w:rsidRDefault="00ED70F5" w:rsidP="00ED70F5">
      <w:pPr>
        <w:rPr>
          <w:sz w:val="24"/>
          <w:szCs w:val="24"/>
        </w:rPr>
      </w:pPr>
    </w:p>
    <w:p w:rsidR="00ED70F5" w:rsidRPr="00ED70F5" w:rsidRDefault="00ED70F5" w:rsidP="00ED70F5">
      <w:pPr>
        <w:rPr>
          <w:sz w:val="24"/>
          <w:szCs w:val="24"/>
        </w:rPr>
      </w:pPr>
      <w:r w:rsidRPr="00ED70F5">
        <w:rPr>
          <w:sz w:val="24"/>
          <w:szCs w:val="24"/>
        </w:rPr>
        <w:t xml:space="preserve">   Если текущие пассивы превышают активы клиента, последний является некредитоспособным. Значение коэффициента, как правило, не должно быть менее единицы (исключения допускаются только для клиентов банка с очень быстрой оборачиваемостью капитала).</w:t>
      </w:r>
    </w:p>
    <w:p w:rsidR="00ED70F5" w:rsidRPr="00ED70F5" w:rsidRDefault="00ED70F5" w:rsidP="00ED70F5">
      <w:pPr>
        <w:rPr>
          <w:sz w:val="24"/>
          <w:szCs w:val="24"/>
        </w:rPr>
      </w:pPr>
    </w:p>
    <w:p w:rsidR="00ED70F5" w:rsidRPr="00ED70F5" w:rsidRDefault="00ED70F5" w:rsidP="00ED70F5">
      <w:pPr>
        <w:rPr>
          <w:sz w:val="24"/>
          <w:szCs w:val="24"/>
        </w:rPr>
      </w:pPr>
      <w:r w:rsidRPr="00ED70F5">
        <w:rPr>
          <w:sz w:val="24"/>
          <w:szCs w:val="24"/>
        </w:rPr>
        <w:t xml:space="preserve">    Коэффициент быстрой (оперативной) ликвидности прогнозирует способность заёмщика быстро высвободить из своего оборота средства в денежной форме для погашения долга банка в срок.</w:t>
      </w:r>
    </w:p>
    <w:p w:rsidR="00ED70F5" w:rsidRPr="00ED70F5" w:rsidRDefault="00ED70F5" w:rsidP="00ED70F5">
      <w:pPr>
        <w:rPr>
          <w:sz w:val="24"/>
          <w:szCs w:val="24"/>
        </w:rPr>
      </w:pPr>
    </w:p>
    <w:p w:rsidR="00ED70F5" w:rsidRPr="00ED70F5" w:rsidRDefault="00ED70F5" w:rsidP="00ED70F5">
      <w:pPr>
        <w:rPr>
          <w:sz w:val="24"/>
          <w:szCs w:val="24"/>
        </w:rPr>
      </w:pPr>
      <w:r w:rsidRPr="00ED70F5">
        <w:rPr>
          <w:position w:val="-30"/>
          <w:sz w:val="24"/>
          <w:szCs w:val="24"/>
        </w:rPr>
        <w:object w:dxaOrig="2860" w:dyaOrig="680">
          <v:shape id="_x0000_i1028" type="#_x0000_t75" style="width:143.25pt;height:33.75pt" o:ole="">
            <v:imagedata r:id="rId10" o:title=""/>
          </v:shape>
          <o:OLEObject Type="Embed" ProgID="Equation.3" ShapeID="_x0000_i1028" DrawAspect="Content" ObjectID="_1469635952" r:id="rId11"/>
        </w:object>
      </w:r>
    </w:p>
    <w:p w:rsidR="00ED70F5" w:rsidRPr="00ED70F5" w:rsidRDefault="00ED70F5" w:rsidP="00ED70F5">
      <w:pPr>
        <w:rPr>
          <w:sz w:val="24"/>
          <w:szCs w:val="24"/>
        </w:rPr>
      </w:pPr>
    </w:p>
    <w:p w:rsidR="00ED70F5" w:rsidRPr="00ED70F5" w:rsidRDefault="00ED70F5" w:rsidP="00ED70F5">
      <w:pPr>
        <w:rPr>
          <w:sz w:val="24"/>
          <w:szCs w:val="24"/>
        </w:rPr>
      </w:pPr>
      <w:r w:rsidRPr="00ED70F5">
        <w:rPr>
          <w:sz w:val="24"/>
          <w:szCs w:val="24"/>
        </w:rPr>
        <w:t xml:space="preserve">   Ликвидные активы представляют собой ту часть текущих пассивов, которая относительно быстро превращается в наличность, готовую для погашения долга (денежные средства, дебиторская задолженность).</w:t>
      </w:r>
    </w:p>
    <w:p w:rsidR="00ED70F5" w:rsidRPr="00ED70F5" w:rsidRDefault="00ED70F5" w:rsidP="00ED70F5">
      <w:pPr>
        <w:rPr>
          <w:sz w:val="24"/>
          <w:szCs w:val="24"/>
        </w:rPr>
      </w:pPr>
    </w:p>
    <w:p w:rsidR="00ED70F5" w:rsidRPr="00ED70F5" w:rsidRDefault="00ED70F5" w:rsidP="00ED70F5">
      <w:pPr>
        <w:rPr>
          <w:sz w:val="24"/>
          <w:szCs w:val="24"/>
        </w:rPr>
      </w:pPr>
      <w:r w:rsidRPr="00ED70F5">
        <w:rPr>
          <w:sz w:val="24"/>
          <w:szCs w:val="24"/>
        </w:rPr>
        <w:t xml:space="preserve">   Коэффициент эффективности (оборачиваемости) дополняют первую группу коэффициентов, позволяет сделать более обоснованное заключение. Например, если показатели ликвидности растут за счёт увеличения  дебиторской задолженности и стоимости запасов при одновременном их замедлении, нельзя повышать класс кредитоспособности заёмщика. В группу коэффициентов эффективности входят:</w:t>
      </w:r>
    </w:p>
    <w:p w:rsidR="00ED70F5" w:rsidRPr="00ED70F5" w:rsidRDefault="00ED70F5" w:rsidP="00ED70F5">
      <w:pPr>
        <w:rPr>
          <w:sz w:val="24"/>
          <w:szCs w:val="24"/>
        </w:rPr>
      </w:pPr>
    </w:p>
    <w:p w:rsidR="00ED70F5" w:rsidRPr="00ED70F5" w:rsidRDefault="00ED70F5" w:rsidP="00ED70F5"/>
    <w:p w:rsidR="00ED70F5" w:rsidRPr="00ED70F5" w:rsidRDefault="00ED70F5" w:rsidP="00ED70F5">
      <w:pPr>
        <w:rPr>
          <w:sz w:val="24"/>
          <w:szCs w:val="24"/>
        </w:rPr>
      </w:pPr>
    </w:p>
    <w:p w:rsidR="00ED70F5" w:rsidRPr="00ED70F5" w:rsidRDefault="00ED70F5" w:rsidP="00ED70F5">
      <w:pPr>
        <w:widowControl/>
        <w:numPr>
          <w:ilvl w:val="0"/>
          <w:numId w:val="53"/>
        </w:numPr>
        <w:autoSpaceDE/>
        <w:autoSpaceDN/>
        <w:adjustRightInd/>
        <w:rPr>
          <w:sz w:val="24"/>
          <w:szCs w:val="24"/>
        </w:rPr>
      </w:pPr>
      <w:r w:rsidRPr="00ED70F5">
        <w:rPr>
          <w:sz w:val="24"/>
          <w:szCs w:val="24"/>
        </w:rPr>
        <w:t>оборачиваемость запасов:</w:t>
      </w:r>
    </w:p>
    <w:p w:rsidR="00ED70F5" w:rsidRPr="00ED70F5" w:rsidRDefault="00ED70F5" w:rsidP="00ED70F5">
      <w:pPr>
        <w:ind w:left="229"/>
        <w:rPr>
          <w:sz w:val="24"/>
          <w:szCs w:val="24"/>
        </w:rPr>
      </w:pPr>
    </w:p>
    <w:p w:rsidR="00ED70F5" w:rsidRPr="00ED70F5" w:rsidRDefault="00ED70F5" w:rsidP="00ED70F5">
      <w:pPr>
        <w:rPr>
          <w:sz w:val="24"/>
          <w:szCs w:val="24"/>
        </w:rPr>
      </w:pPr>
      <w:r w:rsidRPr="00ED70F5">
        <w:rPr>
          <w:sz w:val="24"/>
          <w:szCs w:val="24"/>
        </w:rPr>
        <w:t xml:space="preserve">             </w:t>
      </w:r>
      <w:r w:rsidRPr="00ED70F5">
        <w:rPr>
          <w:position w:val="-30"/>
          <w:sz w:val="24"/>
          <w:szCs w:val="24"/>
        </w:rPr>
        <w:object w:dxaOrig="5980" w:dyaOrig="680">
          <v:shape id="_x0000_i1029" type="#_x0000_t75" style="width:299.25pt;height:33.75pt" o:ole="">
            <v:imagedata r:id="rId12" o:title=""/>
          </v:shape>
          <o:OLEObject Type="Embed" ProgID="Equation.3" ShapeID="_x0000_i1029" DrawAspect="Content" ObjectID="_1469635953" r:id="rId13"/>
        </w:object>
      </w:r>
      <w:r w:rsidRPr="00ED70F5">
        <w:rPr>
          <w:i/>
          <w:sz w:val="24"/>
          <w:szCs w:val="24"/>
        </w:rPr>
        <w:t xml:space="preserve"> оборота в днях</w:t>
      </w:r>
      <w:r w:rsidRPr="00ED70F5">
        <w:rPr>
          <w:sz w:val="24"/>
          <w:szCs w:val="24"/>
        </w:rPr>
        <w:t>;</w:t>
      </w:r>
    </w:p>
    <w:p w:rsidR="00ED70F5" w:rsidRPr="00ED70F5" w:rsidRDefault="00ED70F5" w:rsidP="00ED70F5">
      <w:pPr>
        <w:rPr>
          <w:sz w:val="24"/>
          <w:szCs w:val="24"/>
        </w:rPr>
      </w:pPr>
    </w:p>
    <w:p w:rsidR="00ED70F5" w:rsidRPr="00ED70F5" w:rsidRDefault="00ED70F5" w:rsidP="00ED70F5">
      <w:pPr>
        <w:jc w:val="center"/>
        <w:rPr>
          <w:sz w:val="24"/>
          <w:szCs w:val="24"/>
        </w:rPr>
      </w:pPr>
      <w:r w:rsidRPr="00ED70F5">
        <w:rPr>
          <w:position w:val="-30"/>
          <w:sz w:val="24"/>
          <w:szCs w:val="24"/>
        </w:rPr>
        <w:object w:dxaOrig="7760" w:dyaOrig="680">
          <v:shape id="_x0000_i1030" type="#_x0000_t75" style="width:387.75pt;height:33.75pt" o:ole="">
            <v:imagedata r:id="rId14" o:title=""/>
          </v:shape>
          <o:OLEObject Type="Embed" ProgID="Equation.3" ShapeID="_x0000_i1030" DrawAspect="Content" ObjectID="_1469635954" r:id="rId15"/>
        </w:object>
      </w:r>
    </w:p>
    <w:p w:rsidR="00ED70F5" w:rsidRPr="00ED70F5" w:rsidRDefault="00ED70F5" w:rsidP="00ED70F5">
      <w:pPr>
        <w:jc w:val="center"/>
        <w:rPr>
          <w:sz w:val="24"/>
          <w:szCs w:val="24"/>
        </w:rPr>
      </w:pPr>
    </w:p>
    <w:p w:rsidR="00ED70F5" w:rsidRPr="00ED70F5" w:rsidRDefault="00ED70F5" w:rsidP="00ED70F5">
      <w:pPr>
        <w:widowControl/>
        <w:numPr>
          <w:ilvl w:val="0"/>
          <w:numId w:val="53"/>
        </w:numPr>
        <w:autoSpaceDE/>
        <w:autoSpaceDN/>
        <w:adjustRightInd/>
        <w:rPr>
          <w:sz w:val="24"/>
          <w:szCs w:val="24"/>
        </w:rPr>
      </w:pPr>
      <w:r w:rsidRPr="00ED70F5">
        <w:rPr>
          <w:sz w:val="24"/>
          <w:szCs w:val="24"/>
        </w:rPr>
        <w:t>оборачиваемости дебиторской задолженности в днях:</w:t>
      </w:r>
    </w:p>
    <w:p w:rsidR="00ED70F5" w:rsidRPr="00ED70F5" w:rsidRDefault="00ED70F5" w:rsidP="00ED70F5">
      <w:pPr>
        <w:ind w:left="229"/>
        <w:rPr>
          <w:sz w:val="24"/>
          <w:szCs w:val="24"/>
        </w:rPr>
      </w:pPr>
    </w:p>
    <w:p w:rsidR="00ED70F5" w:rsidRPr="00ED70F5" w:rsidRDefault="00ED70F5" w:rsidP="00ED70F5">
      <w:pPr>
        <w:jc w:val="center"/>
        <w:rPr>
          <w:sz w:val="24"/>
          <w:szCs w:val="24"/>
        </w:rPr>
      </w:pPr>
      <w:r w:rsidRPr="00ED70F5">
        <w:rPr>
          <w:position w:val="-30"/>
          <w:sz w:val="24"/>
          <w:szCs w:val="24"/>
        </w:rPr>
        <w:object w:dxaOrig="4800" w:dyaOrig="680">
          <v:shape id="_x0000_i1031" type="#_x0000_t75" style="width:240pt;height:33.75pt" o:ole="">
            <v:imagedata r:id="rId16" o:title=""/>
          </v:shape>
          <o:OLEObject Type="Embed" ProgID="Equation.3" ShapeID="_x0000_i1031" DrawAspect="Content" ObjectID="_1469635955" r:id="rId17"/>
        </w:object>
      </w:r>
    </w:p>
    <w:p w:rsidR="00ED70F5" w:rsidRPr="00ED70F5" w:rsidRDefault="00ED70F5" w:rsidP="00ED70F5">
      <w:pPr>
        <w:rPr>
          <w:sz w:val="24"/>
          <w:szCs w:val="24"/>
        </w:rPr>
      </w:pPr>
    </w:p>
    <w:p w:rsidR="00ED70F5" w:rsidRPr="00ED70F5" w:rsidRDefault="00ED70F5" w:rsidP="00ED70F5">
      <w:pPr>
        <w:rPr>
          <w:sz w:val="24"/>
          <w:szCs w:val="24"/>
        </w:rPr>
      </w:pPr>
    </w:p>
    <w:p w:rsidR="00ED70F5" w:rsidRPr="00ED70F5" w:rsidRDefault="00ED70F5" w:rsidP="00ED70F5">
      <w:pPr>
        <w:widowControl/>
        <w:numPr>
          <w:ilvl w:val="0"/>
          <w:numId w:val="53"/>
        </w:numPr>
        <w:autoSpaceDE/>
        <w:autoSpaceDN/>
        <w:adjustRightInd/>
        <w:rPr>
          <w:sz w:val="24"/>
          <w:szCs w:val="24"/>
        </w:rPr>
      </w:pPr>
      <w:r w:rsidRPr="00ED70F5">
        <w:rPr>
          <w:sz w:val="24"/>
          <w:szCs w:val="24"/>
        </w:rPr>
        <w:t>оборачиваемость основного капитала (фиксированных активов):</w:t>
      </w:r>
    </w:p>
    <w:p w:rsidR="00ED70F5" w:rsidRPr="00ED70F5" w:rsidRDefault="00ED70F5" w:rsidP="00ED70F5">
      <w:pPr>
        <w:ind w:left="229"/>
        <w:rPr>
          <w:sz w:val="24"/>
          <w:szCs w:val="24"/>
        </w:rPr>
      </w:pPr>
    </w:p>
    <w:p w:rsidR="00ED70F5" w:rsidRPr="00ED70F5" w:rsidRDefault="00ED70F5" w:rsidP="00ED70F5">
      <w:pPr>
        <w:jc w:val="center"/>
        <w:rPr>
          <w:sz w:val="24"/>
          <w:szCs w:val="24"/>
        </w:rPr>
      </w:pPr>
      <w:r w:rsidRPr="00ED70F5">
        <w:rPr>
          <w:position w:val="-30"/>
          <w:sz w:val="24"/>
          <w:szCs w:val="24"/>
        </w:rPr>
        <w:object w:dxaOrig="6380" w:dyaOrig="680">
          <v:shape id="_x0000_i1032" type="#_x0000_t75" style="width:318.75pt;height:33.75pt" o:ole="">
            <v:imagedata r:id="rId18" o:title=""/>
          </v:shape>
          <o:OLEObject Type="Embed" ProgID="Equation.3" ShapeID="_x0000_i1032" DrawAspect="Content" ObjectID="_1469635956" r:id="rId19"/>
        </w:object>
      </w:r>
    </w:p>
    <w:p w:rsidR="00ED70F5" w:rsidRPr="00ED70F5" w:rsidRDefault="00ED70F5" w:rsidP="00ED70F5">
      <w:pPr>
        <w:jc w:val="center"/>
        <w:rPr>
          <w:sz w:val="24"/>
          <w:szCs w:val="24"/>
        </w:rPr>
      </w:pPr>
    </w:p>
    <w:p w:rsidR="00ED70F5" w:rsidRPr="00ED70F5" w:rsidRDefault="00ED70F5" w:rsidP="00ED70F5">
      <w:pPr>
        <w:widowControl/>
        <w:numPr>
          <w:ilvl w:val="0"/>
          <w:numId w:val="53"/>
        </w:numPr>
        <w:autoSpaceDE/>
        <w:autoSpaceDN/>
        <w:adjustRightInd/>
        <w:rPr>
          <w:sz w:val="24"/>
          <w:szCs w:val="24"/>
        </w:rPr>
      </w:pPr>
      <w:r w:rsidRPr="00ED70F5">
        <w:rPr>
          <w:sz w:val="24"/>
          <w:szCs w:val="24"/>
        </w:rPr>
        <w:t>оборачиваемость активов:</w:t>
      </w:r>
    </w:p>
    <w:p w:rsidR="00ED70F5" w:rsidRPr="00ED70F5" w:rsidRDefault="00ED70F5" w:rsidP="00ED70F5">
      <w:pPr>
        <w:rPr>
          <w:sz w:val="24"/>
          <w:szCs w:val="24"/>
        </w:rPr>
      </w:pPr>
    </w:p>
    <w:p w:rsidR="00ED70F5" w:rsidRPr="00ED70F5" w:rsidRDefault="00ED70F5" w:rsidP="00ED70F5">
      <w:pPr>
        <w:jc w:val="center"/>
        <w:rPr>
          <w:sz w:val="24"/>
          <w:szCs w:val="24"/>
        </w:rPr>
      </w:pPr>
      <w:r w:rsidRPr="00ED70F5">
        <w:rPr>
          <w:position w:val="-30"/>
          <w:sz w:val="24"/>
          <w:szCs w:val="24"/>
        </w:rPr>
        <w:object w:dxaOrig="3840" w:dyaOrig="680">
          <v:shape id="_x0000_i1033" type="#_x0000_t75" style="width:192pt;height:33.75pt" o:ole="">
            <v:imagedata r:id="rId20" o:title=""/>
          </v:shape>
          <o:OLEObject Type="Embed" ProgID="Equation.3" ShapeID="_x0000_i1033" DrawAspect="Content" ObjectID="_1469635957" r:id="rId21"/>
        </w:object>
      </w:r>
    </w:p>
    <w:p w:rsidR="00ED70F5" w:rsidRPr="00ED70F5" w:rsidRDefault="00ED70F5" w:rsidP="00ED70F5">
      <w:pPr>
        <w:rPr>
          <w:sz w:val="24"/>
          <w:szCs w:val="24"/>
        </w:rPr>
      </w:pPr>
      <w:r w:rsidRPr="00ED70F5">
        <w:rPr>
          <w:sz w:val="24"/>
          <w:szCs w:val="24"/>
        </w:rPr>
        <w:t xml:space="preserve">   Коэффициенты эффективности анализируются в динамике, а также сравниваются с коэффициентами конкурирующих фирм и со среднеотраслевыми показателями.</w:t>
      </w:r>
    </w:p>
    <w:p w:rsidR="00ED70F5" w:rsidRPr="00ED70F5" w:rsidRDefault="00ED70F5" w:rsidP="00ED70F5">
      <w:pPr>
        <w:rPr>
          <w:sz w:val="24"/>
          <w:szCs w:val="24"/>
        </w:rPr>
      </w:pPr>
    </w:p>
    <w:p w:rsidR="00ED70F5" w:rsidRPr="00ED70F5" w:rsidRDefault="00ED70F5" w:rsidP="00ED70F5">
      <w:pPr>
        <w:rPr>
          <w:sz w:val="24"/>
          <w:szCs w:val="24"/>
        </w:rPr>
      </w:pPr>
      <w:r w:rsidRPr="00ED70F5">
        <w:rPr>
          <w:sz w:val="24"/>
          <w:szCs w:val="24"/>
        </w:rPr>
        <w:t xml:space="preserve">   Показатели финансового левеража характеризуют степень обеспеченности заёмщика собственным капиталом. Варианты расчёта коэффициентов левеража могут быть различны, но экономический смысл их один: оценить размер собственного капитала и степень зависимости клиента от привлечённых ресурсов. Чем выше доля привлечённых средств и меньше доля собственного капитала, тем ниже класс кредитоспособности клиента.</w:t>
      </w:r>
    </w:p>
    <w:p w:rsidR="00ED70F5" w:rsidRPr="00ED70F5" w:rsidRDefault="00ED70F5" w:rsidP="00ED70F5">
      <w:pPr>
        <w:rPr>
          <w:sz w:val="24"/>
          <w:szCs w:val="24"/>
        </w:rPr>
      </w:pPr>
    </w:p>
    <w:p w:rsidR="00ED70F5" w:rsidRPr="00ED70F5" w:rsidRDefault="00ED70F5" w:rsidP="00ED70F5">
      <w:pPr>
        <w:rPr>
          <w:sz w:val="24"/>
          <w:szCs w:val="24"/>
        </w:rPr>
      </w:pPr>
      <w:r w:rsidRPr="00ED70F5">
        <w:rPr>
          <w:sz w:val="24"/>
          <w:szCs w:val="24"/>
        </w:rPr>
        <w:t xml:space="preserve">   Коэффициенты прибыльности характеризуют эффективность использования всего капитала, включая его привлечённую часть. К этим коэффициентам относятся:</w:t>
      </w:r>
    </w:p>
    <w:p w:rsidR="00ED70F5" w:rsidRPr="00ED70F5" w:rsidRDefault="00ED70F5" w:rsidP="00ED70F5">
      <w:pPr>
        <w:rPr>
          <w:sz w:val="24"/>
          <w:szCs w:val="24"/>
        </w:rPr>
      </w:pPr>
    </w:p>
    <w:p w:rsidR="00ED70F5" w:rsidRPr="00ED70F5" w:rsidRDefault="00ED70F5" w:rsidP="00ED70F5">
      <w:pPr>
        <w:rPr>
          <w:sz w:val="24"/>
          <w:szCs w:val="24"/>
        </w:rPr>
      </w:pPr>
    </w:p>
    <w:p w:rsidR="00ED70F5" w:rsidRPr="00ED70F5" w:rsidRDefault="00ED70F5" w:rsidP="00ED70F5">
      <w:pPr>
        <w:rPr>
          <w:sz w:val="24"/>
          <w:szCs w:val="24"/>
        </w:rPr>
      </w:pPr>
    </w:p>
    <w:p w:rsidR="00ED70F5" w:rsidRPr="00ED70F5" w:rsidRDefault="00ED70F5" w:rsidP="00ED70F5">
      <w:pPr>
        <w:rPr>
          <w:sz w:val="24"/>
          <w:szCs w:val="24"/>
        </w:rPr>
      </w:pPr>
    </w:p>
    <w:p w:rsidR="00ED70F5" w:rsidRPr="00ED70F5" w:rsidRDefault="00ED70F5" w:rsidP="00ED70F5">
      <w:pPr>
        <w:widowControl/>
        <w:numPr>
          <w:ilvl w:val="0"/>
          <w:numId w:val="53"/>
        </w:numPr>
        <w:autoSpaceDE/>
        <w:autoSpaceDN/>
        <w:adjustRightInd/>
        <w:rPr>
          <w:sz w:val="24"/>
          <w:szCs w:val="24"/>
        </w:rPr>
      </w:pPr>
      <w:r w:rsidRPr="00ED70F5">
        <w:rPr>
          <w:sz w:val="24"/>
          <w:szCs w:val="24"/>
        </w:rPr>
        <w:t>коэффициенты нормы прибыльности:</w:t>
      </w:r>
    </w:p>
    <w:p w:rsidR="00ED70F5" w:rsidRPr="00ED70F5" w:rsidRDefault="00ED70F5" w:rsidP="00ED70F5">
      <w:pPr>
        <w:rPr>
          <w:sz w:val="24"/>
          <w:szCs w:val="24"/>
        </w:rPr>
      </w:pPr>
    </w:p>
    <w:p w:rsidR="00ED70F5" w:rsidRPr="00ED70F5" w:rsidRDefault="00ED70F5" w:rsidP="00ED70F5">
      <w:pPr>
        <w:jc w:val="center"/>
        <w:rPr>
          <w:sz w:val="24"/>
          <w:szCs w:val="24"/>
        </w:rPr>
      </w:pPr>
      <w:r w:rsidRPr="00ED70F5">
        <w:rPr>
          <w:position w:val="-30"/>
          <w:sz w:val="24"/>
          <w:szCs w:val="24"/>
        </w:rPr>
        <w:object w:dxaOrig="5560" w:dyaOrig="680">
          <v:shape id="_x0000_i1034" type="#_x0000_t75" style="width:278.25pt;height:33.75pt" o:ole="">
            <v:imagedata r:id="rId22" o:title=""/>
          </v:shape>
          <o:OLEObject Type="Embed" ProgID="Equation.3" ShapeID="_x0000_i1034" DrawAspect="Content" ObjectID="_1469635958" r:id="rId23"/>
        </w:object>
      </w:r>
    </w:p>
    <w:p w:rsidR="00ED70F5" w:rsidRPr="00ED70F5" w:rsidRDefault="00ED70F5" w:rsidP="00ED70F5">
      <w:pPr>
        <w:jc w:val="center"/>
        <w:rPr>
          <w:sz w:val="24"/>
          <w:szCs w:val="24"/>
        </w:rPr>
      </w:pPr>
    </w:p>
    <w:p w:rsidR="00ED70F5" w:rsidRPr="00ED70F5" w:rsidRDefault="00ED70F5" w:rsidP="00ED70F5">
      <w:pPr>
        <w:rPr>
          <w:sz w:val="24"/>
          <w:szCs w:val="24"/>
        </w:rPr>
      </w:pPr>
      <w:r w:rsidRPr="00ED70F5">
        <w:rPr>
          <w:sz w:val="24"/>
          <w:szCs w:val="24"/>
        </w:rPr>
        <w:t xml:space="preserve">                                </w:t>
      </w:r>
      <w:r w:rsidRPr="00ED70F5">
        <w:rPr>
          <w:position w:val="-30"/>
          <w:sz w:val="24"/>
          <w:szCs w:val="24"/>
        </w:rPr>
        <w:object w:dxaOrig="3620" w:dyaOrig="680">
          <v:shape id="_x0000_i1035" type="#_x0000_t75" style="width:180.75pt;height:33.75pt" o:ole="">
            <v:imagedata r:id="rId24" o:title=""/>
          </v:shape>
          <o:OLEObject Type="Embed" ProgID="Equation.3" ShapeID="_x0000_i1035" DrawAspect="Content" ObjectID="_1469635959" r:id="rId25"/>
        </w:object>
      </w:r>
    </w:p>
    <w:p w:rsidR="00ED70F5" w:rsidRPr="00ED70F5" w:rsidRDefault="00ED70F5" w:rsidP="00ED70F5">
      <w:pPr>
        <w:jc w:val="center"/>
        <w:rPr>
          <w:sz w:val="24"/>
          <w:szCs w:val="24"/>
        </w:rPr>
      </w:pPr>
    </w:p>
    <w:p w:rsidR="00ED70F5" w:rsidRPr="00ED70F5" w:rsidRDefault="00ED70F5" w:rsidP="00ED70F5">
      <w:pPr>
        <w:jc w:val="center"/>
        <w:rPr>
          <w:sz w:val="24"/>
          <w:szCs w:val="24"/>
        </w:rPr>
      </w:pPr>
    </w:p>
    <w:p w:rsidR="00ED70F5" w:rsidRPr="00ED70F5" w:rsidRDefault="00ED70F5" w:rsidP="00ED70F5">
      <w:pPr>
        <w:jc w:val="center"/>
        <w:rPr>
          <w:sz w:val="24"/>
          <w:szCs w:val="24"/>
        </w:rPr>
      </w:pPr>
      <w:r w:rsidRPr="00ED70F5">
        <w:rPr>
          <w:sz w:val="24"/>
          <w:szCs w:val="24"/>
        </w:rPr>
        <w:t xml:space="preserve">       </w:t>
      </w:r>
      <w:r w:rsidRPr="00ED70F5">
        <w:rPr>
          <w:position w:val="-30"/>
          <w:sz w:val="24"/>
          <w:szCs w:val="24"/>
        </w:rPr>
        <w:object w:dxaOrig="5800" w:dyaOrig="680">
          <v:shape id="_x0000_i1036" type="#_x0000_t75" style="width:290.25pt;height:33.75pt" o:ole="">
            <v:imagedata r:id="rId26" o:title=""/>
          </v:shape>
          <o:OLEObject Type="Embed" ProgID="Equation.3" ShapeID="_x0000_i1036" DrawAspect="Content" ObjectID="_1469635960" r:id="rId27"/>
        </w:object>
      </w:r>
    </w:p>
    <w:p w:rsidR="00ED70F5" w:rsidRPr="00ED70F5" w:rsidRDefault="00ED70F5" w:rsidP="00ED70F5">
      <w:pPr>
        <w:rPr>
          <w:sz w:val="24"/>
          <w:szCs w:val="24"/>
        </w:rPr>
      </w:pPr>
    </w:p>
    <w:p w:rsidR="00ED70F5" w:rsidRPr="00ED70F5" w:rsidRDefault="00ED70F5" w:rsidP="00ED70F5">
      <w:pPr>
        <w:widowControl/>
        <w:numPr>
          <w:ilvl w:val="0"/>
          <w:numId w:val="53"/>
        </w:numPr>
        <w:autoSpaceDE/>
        <w:autoSpaceDN/>
        <w:adjustRightInd/>
        <w:rPr>
          <w:sz w:val="24"/>
          <w:szCs w:val="24"/>
        </w:rPr>
      </w:pPr>
      <w:r w:rsidRPr="00ED70F5">
        <w:rPr>
          <w:sz w:val="24"/>
          <w:szCs w:val="24"/>
        </w:rPr>
        <w:t>коэффициенты рентабельности:</w:t>
      </w:r>
    </w:p>
    <w:p w:rsidR="00ED70F5" w:rsidRPr="00ED70F5" w:rsidRDefault="00ED70F5" w:rsidP="00ED70F5">
      <w:pPr>
        <w:ind w:left="229"/>
        <w:rPr>
          <w:sz w:val="24"/>
          <w:szCs w:val="24"/>
        </w:rPr>
      </w:pPr>
    </w:p>
    <w:p w:rsidR="00ED70F5" w:rsidRPr="00ED70F5" w:rsidRDefault="00ED70F5" w:rsidP="00ED70F5">
      <w:pPr>
        <w:jc w:val="center"/>
        <w:rPr>
          <w:sz w:val="24"/>
          <w:szCs w:val="24"/>
        </w:rPr>
      </w:pPr>
      <w:r w:rsidRPr="00ED70F5">
        <w:rPr>
          <w:position w:val="-30"/>
          <w:sz w:val="24"/>
          <w:szCs w:val="24"/>
        </w:rPr>
        <w:object w:dxaOrig="4720" w:dyaOrig="680">
          <v:shape id="_x0000_i1037" type="#_x0000_t75" style="width:236.25pt;height:33.75pt" o:ole="">
            <v:imagedata r:id="rId28" o:title=""/>
          </v:shape>
          <o:OLEObject Type="Embed" ProgID="Equation.3" ShapeID="_x0000_i1037" DrawAspect="Content" ObjectID="_1469635961" r:id="rId29"/>
        </w:object>
      </w:r>
    </w:p>
    <w:p w:rsidR="00ED70F5" w:rsidRPr="00ED70F5" w:rsidRDefault="00ED70F5" w:rsidP="00ED70F5">
      <w:pPr>
        <w:jc w:val="center"/>
        <w:rPr>
          <w:sz w:val="24"/>
          <w:szCs w:val="24"/>
        </w:rPr>
      </w:pPr>
    </w:p>
    <w:p w:rsidR="00ED70F5" w:rsidRPr="00ED70F5" w:rsidRDefault="00ED70F5" w:rsidP="00ED70F5">
      <w:pPr>
        <w:rPr>
          <w:sz w:val="24"/>
          <w:szCs w:val="24"/>
        </w:rPr>
      </w:pPr>
      <w:r w:rsidRPr="00ED70F5">
        <w:rPr>
          <w:sz w:val="24"/>
          <w:szCs w:val="24"/>
        </w:rPr>
        <w:t xml:space="preserve">                                      </w:t>
      </w:r>
      <w:r w:rsidRPr="00ED70F5">
        <w:rPr>
          <w:position w:val="-30"/>
          <w:sz w:val="24"/>
          <w:szCs w:val="24"/>
        </w:rPr>
        <w:object w:dxaOrig="4040" w:dyaOrig="680">
          <v:shape id="_x0000_i1038" type="#_x0000_t75" style="width:201.75pt;height:33.75pt" o:ole="">
            <v:imagedata r:id="rId30" o:title=""/>
          </v:shape>
          <o:OLEObject Type="Embed" ProgID="Equation.3" ShapeID="_x0000_i1038" DrawAspect="Content" ObjectID="_1469635962" r:id="rId31"/>
        </w:object>
      </w:r>
    </w:p>
    <w:p w:rsidR="00ED70F5" w:rsidRPr="00ED70F5" w:rsidRDefault="00ED70F5" w:rsidP="00ED70F5">
      <w:pPr>
        <w:jc w:val="center"/>
        <w:rPr>
          <w:sz w:val="24"/>
          <w:szCs w:val="24"/>
        </w:rPr>
      </w:pPr>
    </w:p>
    <w:p w:rsidR="00ED70F5" w:rsidRPr="00ED70F5" w:rsidRDefault="00ED70F5" w:rsidP="00ED70F5">
      <w:pPr>
        <w:jc w:val="center"/>
        <w:rPr>
          <w:sz w:val="24"/>
          <w:szCs w:val="24"/>
        </w:rPr>
      </w:pPr>
      <w:r w:rsidRPr="00ED70F5">
        <w:rPr>
          <w:sz w:val="24"/>
          <w:szCs w:val="24"/>
        </w:rPr>
        <w:t xml:space="preserve">                  </w:t>
      </w:r>
      <w:r w:rsidRPr="00ED70F5">
        <w:rPr>
          <w:position w:val="-30"/>
          <w:sz w:val="24"/>
          <w:szCs w:val="24"/>
        </w:rPr>
        <w:object w:dxaOrig="5800" w:dyaOrig="680">
          <v:shape id="_x0000_i1039" type="#_x0000_t75" style="width:290.25pt;height:33.75pt" o:ole="">
            <v:imagedata r:id="rId32" o:title=""/>
          </v:shape>
          <o:OLEObject Type="Embed" ProgID="Equation.3" ShapeID="_x0000_i1039" DrawAspect="Content" ObjectID="_1469635963" r:id="rId33"/>
        </w:object>
      </w:r>
    </w:p>
    <w:p w:rsidR="00ED70F5" w:rsidRPr="00ED70F5" w:rsidRDefault="00ED70F5" w:rsidP="00ED70F5">
      <w:pPr>
        <w:jc w:val="center"/>
        <w:rPr>
          <w:sz w:val="24"/>
          <w:szCs w:val="24"/>
        </w:rPr>
      </w:pPr>
    </w:p>
    <w:p w:rsidR="00ED70F5" w:rsidRPr="00ED70F5" w:rsidRDefault="00ED70F5" w:rsidP="00ED70F5">
      <w:pPr>
        <w:rPr>
          <w:sz w:val="24"/>
          <w:szCs w:val="24"/>
        </w:rPr>
      </w:pPr>
      <w:r w:rsidRPr="00ED70F5">
        <w:rPr>
          <w:sz w:val="24"/>
          <w:szCs w:val="24"/>
        </w:rPr>
        <w:t xml:space="preserve">     Сопоставление трех видов коэффициентов рентабельности показывает степень влияния процентов и налогов на рентабельность фирмы.</w:t>
      </w:r>
    </w:p>
    <w:p w:rsidR="00ED70F5" w:rsidRPr="00ED70F5" w:rsidRDefault="00ED70F5" w:rsidP="00ED70F5">
      <w:pPr>
        <w:rPr>
          <w:sz w:val="24"/>
          <w:szCs w:val="24"/>
        </w:rPr>
      </w:pPr>
    </w:p>
    <w:p w:rsidR="00ED70F5" w:rsidRPr="00ED70F5" w:rsidRDefault="00ED70F5" w:rsidP="00ED70F5">
      <w:pPr>
        <w:ind w:left="229"/>
        <w:rPr>
          <w:sz w:val="24"/>
          <w:szCs w:val="24"/>
        </w:rPr>
      </w:pPr>
    </w:p>
    <w:p w:rsidR="00ED70F5" w:rsidRPr="00ED70F5" w:rsidRDefault="00ED70F5" w:rsidP="00ED70F5">
      <w:pPr>
        <w:widowControl/>
        <w:numPr>
          <w:ilvl w:val="0"/>
          <w:numId w:val="53"/>
        </w:numPr>
        <w:autoSpaceDE/>
        <w:autoSpaceDN/>
        <w:adjustRightInd/>
        <w:rPr>
          <w:sz w:val="24"/>
          <w:szCs w:val="24"/>
        </w:rPr>
      </w:pPr>
      <w:r w:rsidRPr="00ED70F5">
        <w:rPr>
          <w:sz w:val="24"/>
          <w:szCs w:val="24"/>
        </w:rPr>
        <w:t>Коэффициенты нормы прибыли на акцию:</w:t>
      </w:r>
    </w:p>
    <w:p w:rsidR="00ED70F5" w:rsidRPr="00ED70F5" w:rsidRDefault="00ED70F5" w:rsidP="00ED70F5">
      <w:pPr>
        <w:ind w:left="229"/>
        <w:rPr>
          <w:sz w:val="24"/>
          <w:szCs w:val="24"/>
        </w:rPr>
      </w:pPr>
    </w:p>
    <w:p w:rsidR="00ED70F5" w:rsidRPr="00ED70F5" w:rsidRDefault="00ED70F5" w:rsidP="00ED70F5">
      <w:pPr>
        <w:rPr>
          <w:sz w:val="24"/>
          <w:szCs w:val="24"/>
        </w:rPr>
      </w:pPr>
      <w:r w:rsidRPr="00ED70F5">
        <w:rPr>
          <w:sz w:val="24"/>
          <w:szCs w:val="24"/>
        </w:rPr>
        <w:t xml:space="preserve">                   </w:t>
      </w:r>
      <w:r w:rsidRPr="00ED70F5">
        <w:rPr>
          <w:position w:val="-46"/>
          <w:sz w:val="24"/>
          <w:szCs w:val="24"/>
        </w:rPr>
        <w:object w:dxaOrig="6039" w:dyaOrig="1040">
          <v:shape id="_x0000_i1040" type="#_x0000_t75" style="width:302.25pt;height:51.75pt" o:ole="">
            <v:imagedata r:id="rId34" o:title=""/>
          </v:shape>
          <o:OLEObject Type="Embed" ProgID="Equation.3" ShapeID="_x0000_i1040" DrawAspect="Content" ObjectID="_1469635964" r:id="rId35"/>
        </w:object>
      </w:r>
    </w:p>
    <w:p w:rsidR="00ED70F5" w:rsidRPr="00ED70F5" w:rsidRDefault="00ED70F5" w:rsidP="00ED70F5">
      <w:pPr>
        <w:rPr>
          <w:sz w:val="24"/>
          <w:szCs w:val="24"/>
        </w:rPr>
      </w:pPr>
    </w:p>
    <w:p w:rsidR="00ED70F5" w:rsidRPr="00ED70F5" w:rsidRDefault="00ED70F5" w:rsidP="00ED70F5">
      <w:pPr>
        <w:jc w:val="center"/>
        <w:rPr>
          <w:sz w:val="24"/>
          <w:szCs w:val="24"/>
        </w:rPr>
      </w:pPr>
      <w:r w:rsidRPr="00ED70F5">
        <w:rPr>
          <w:position w:val="-30"/>
          <w:sz w:val="24"/>
          <w:szCs w:val="24"/>
        </w:rPr>
        <w:object w:dxaOrig="7020" w:dyaOrig="680">
          <v:shape id="_x0000_i1041" type="#_x0000_t75" style="width:351pt;height:33.75pt" o:ole="">
            <v:imagedata r:id="rId36" o:title=""/>
          </v:shape>
          <o:OLEObject Type="Embed" ProgID="Equation.3" ShapeID="_x0000_i1041" DrawAspect="Content" ObjectID="_1469635965" r:id="rId37"/>
        </w:object>
      </w:r>
    </w:p>
    <w:p w:rsidR="00ED70F5" w:rsidRPr="00ED70F5" w:rsidRDefault="00ED70F5" w:rsidP="00ED70F5">
      <w:pPr>
        <w:rPr>
          <w:sz w:val="24"/>
          <w:szCs w:val="24"/>
        </w:rPr>
      </w:pPr>
      <w:r w:rsidRPr="00ED70F5">
        <w:rPr>
          <w:sz w:val="24"/>
          <w:szCs w:val="24"/>
        </w:rPr>
        <w:t xml:space="preserve">   Если доля прибыли в выручке от реализации растёт, увеличивается прибыльность активов или капитала, то можно не понижать рейтинг клиента даже при ухудшении коэффициента финансового левеража.</w:t>
      </w:r>
    </w:p>
    <w:p w:rsidR="00ED70F5" w:rsidRPr="00ED70F5" w:rsidRDefault="00ED70F5" w:rsidP="00ED70F5">
      <w:pPr>
        <w:rPr>
          <w:sz w:val="24"/>
          <w:szCs w:val="24"/>
        </w:rPr>
      </w:pPr>
    </w:p>
    <w:p w:rsidR="00ED70F5" w:rsidRPr="00ED70F5" w:rsidRDefault="00ED70F5" w:rsidP="00ED70F5">
      <w:pPr>
        <w:rPr>
          <w:sz w:val="24"/>
          <w:szCs w:val="24"/>
        </w:rPr>
      </w:pPr>
      <w:r w:rsidRPr="00ED70F5">
        <w:rPr>
          <w:sz w:val="24"/>
          <w:szCs w:val="24"/>
        </w:rPr>
        <w:t xml:space="preserve">   Коэффициенты обслуживания долга (рыночные коэффициенты) показывают, какая часть прибыли поглощается процентными и фиксированными платежами. Общая сумма их расчета заключается в следующем:</w:t>
      </w:r>
    </w:p>
    <w:p w:rsidR="00ED70F5" w:rsidRPr="00ED70F5" w:rsidRDefault="00ED70F5" w:rsidP="00ED70F5">
      <w:pPr>
        <w:rPr>
          <w:sz w:val="24"/>
          <w:szCs w:val="24"/>
        </w:rPr>
      </w:pPr>
    </w:p>
    <w:p w:rsidR="00ED70F5" w:rsidRPr="00ED70F5" w:rsidRDefault="00ED70F5" w:rsidP="00ED70F5">
      <w:pPr>
        <w:rPr>
          <w:i/>
          <w:sz w:val="24"/>
          <w:szCs w:val="24"/>
        </w:rPr>
      </w:pPr>
      <w:r w:rsidRPr="00ED70F5">
        <w:rPr>
          <w:i/>
          <w:sz w:val="24"/>
          <w:szCs w:val="24"/>
        </w:rPr>
        <w:t xml:space="preserve">     </w:t>
      </w:r>
      <w:r w:rsidRPr="00ED70F5">
        <w:rPr>
          <w:i/>
          <w:position w:val="-30"/>
          <w:sz w:val="24"/>
          <w:szCs w:val="24"/>
        </w:rPr>
        <w:object w:dxaOrig="7540" w:dyaOrig="680">
          <v:shape id="_x0000_i1042" type="#_x0000_t75" style="width:377.25pt;height:33.75pt" o:ole="">
            <v:imagedata r:id="rId38" o:title=""/>
          </v:shape>
          <o:OLEObject Type="Embed" ProgID="Equation.3" ShapeID="_x0000_i1042" DrawAspect="Content" ObjectID="_1469635966" r:id="rId39"/>
        </w:object>
      </w:r>
    </w:p>
    <w:p w:rsidR="00ED70F5" w:rsidRPr="00ED70F5" w:rsidRDefault="00ED70F5" w:rsidP="00ED70F5">
      <w:pPr>
        <w:rPr>
          <w:i/>
          <w:sz w:val="24"/>
          <w:szCs w:val="24"/>
        </w:rPr>
      </w:pPr>
      <w:r w:rsidRPr="00ED70F5">
        <w:rPr>
          <w:i/>
          <w:sz w:val="24"/>
          <w:szCs w:val="24"/>
        </w:rPr>
        <w:t xml:space="preserve">  </w:t>
      </w:r>
    </w:p>
    <w:p w:rsidR="00ED70F5" w:rsidRPr="00ED70F5" w:rsidRDefault="00ED70F5" w:rsidP="00ED70F5">
      <w:pPr>
        <w:rPr>
          <w:sz w:val="24"/>
          <w:szCs w:val="24"/>
        </w:rPr>
      </w:pPr>
    </w:p>
    <w:p w:rsidR="00ED70F5" w:rsidRPr="00ED70F5" w:rsidRDefault="00ED70F5" w:rsidP="00ED70F5">
      <w:pPr>
        <w:rPr>
          <w:i/>
          <w:sz w:val="24"/>
          <w:szCs w:val="24"/>
        </w:rPr>
      </w:pPr>
      <w:r w:rsidRPr="00ED70F5">
        <w:rPr>
          <w:sz w:val="24"/>
          <w:szCs w:val="24"/>
        </w:rPr>
        <w:t xml:space="preserve">                                                          </w:t>
      </w:r>
      <w:r w:rsidRPr="00ED70F5">
        <w:rPr>
          <w:i/>
          <w:sz w:val="24"/>
          <w:szCs w:val="24"/>
        </w:rPr>
        <w:t xml:space="preserve">                                  </w:t>
      </w:r>
      <w:r w:rsidRPr="00ED70F5">
        <w:rPr>
          <w:i/>
          <w:position w:val="-102"/>
          <w:sz w:val="24"/>
          <w:szCs w:val="24"/>
        </w:rPr>
        <w:object w:dxaOrig="9880" w:dyaOrig="1400">
          <v:shape id="_x0000_i1043" type="#_x0000_t75" style="width:402.75pt;height:57pt" o:ole="">
            <v:imagedata r:id="rId40" o:title=""/>
          </v:shape>
          <o:OLEObject Type="Embed" ProgID="Equation.3" ShapeID="_x0000_i1043" DrawAspect="Content" ObjectID="_1469635967" r:id="rId41"/>
        </w:object>
      </w:r>
    </w:p>
    <w:p w:rsidR="00ED70F5" w:rsidRPr="00ED70F5" w:rsidRDefault="00ED70F5" w:rsidP="00ED70F5">
      <w:pPr>
        <w:rPr>
          <w:sz w:val="24"/>
          <w:szCs w:val="24"/>
        </w:rPr>
      </w:pPr>
      <w:r w:rsidRPr="00ED70F5">
        <w:rPr>
          <w:sz w:val="24"/>
          <w:szCs w:val="24"/>
        </w:rPr>
        <w:t xml:space="preserve">   Конкретная методика определения числителя зависит от того, относятся ли процентные или фиксированные платежи на себестоимость или уплачиваются из прибыли.</w:t>
      </w:r>
    </w:p>
    <w:p w:rsidR="00ED70F5" w:rsidRPr="00ED70F5" w:rsidRDefault="00ED70F5" w:rsidP="00ED70F5">
      <w:pPr>
        <w:rPr>
          <w:sz w:val="24"/>
          <w:szCs w:val="24"/>
        </w:rPr>
      </w:pPr>
      <w:r w:rsidRPr="00ED70F5">
        <w:rPr>
          <w:sz w:val="24"/>
          <w:szCs w:val="24"/>
        </w:rPr>
        <w:t xml:space="preserve">         Например, если проценты и лизинговые платежи относятся на себестоимость, а дивиденды и прочие фиксированные платежи уплачиваются из прибыли, а результатом финансовой деятельности при нашей системе учёта является балансовая прибыль, то числитель коэффициента покрытия фиксированных платежей будет исчисляться следующим образом: Балансовая прибыль + Процентные платежи + Лизинговые платежи.</w:t>
      </w:r>
    </w:p>
    <w:p w:rsidR="00ED70F5" w:rsidRPr="00ED70F5" w:rsidRDefault="00ED70F5" w:rsidP="00ED70F5">
      <w:pPr>
        <w:rPr>
          <w:sz w:val="24"/>
          <w:szCs w:val="24"/>
        </w:rPr>
      </w:pPr>
      <w:r w:rsidRPr="00ED70F5">
        <w:rPr>
          <w:sz w:val="24"/>
          <w:szCs w:val="24"/>
        </w:rPr>
        <w:t xml:space="preserve">   Коэффициенты обслуживания долга показывают, какая часть прибыли используется для возмещения процентных или всех фиксированных платежей. Особое значение эти коэффициенты имеют при высоких темпах инфляции, когда величина процентов уплаченных может приближаться к основному долгу клиента или даже его превышать.</w:t>
      </w:r>
    </w:p>
    <w:p w:rsidR="00ED70F5" w:rsidRPr="00ED70F5" w:rsidRDefault="00ED70F5" w:rsidP="00ED70F5">
      <w:pPr>
        <w:rPr>
          <w:sz w:val="24"/>
          <w:szCs w:val="24"/>
        </w:rPr>
      </w:pPr>
    </w:p>
    <w:p w:rsidR="00ED70F5" w:rsidRPr="00ED70F5" w:rsidRDefault="00ED70F5" w:rsidP="00ED70F5">
      <w:pPr>
        <w:rPr>
          <w:sz w:val="24"/>
          <w:szCs w:val="24"/>
        </w:rPr>
      </w:pPr>
      <w:r w:rsidRPr="00ED70F5">
        <w:rPr>
          <w:sz w:val="24"/>
          <w:szCs w:val="24"/>
        </w:rPr>
        <w:t xml:space="preserve">   Описанные финансовые коэффициенты кредитоспособности рассчитываются на основе средних остатков по балансам на отчётные даты. Показатели на 1 -е число далеко не всегда отражают реальное положение дел и относительно легко искажаются в отчётности. Поэтому исключения из неё отдельных элементов получают промежуточные показатели и в конечном итоге получают чистую прибыль за период (табл.2.2. ).</w:t>
      </w:r>
    </w:p>
    <w:p w:rsidR="00ED70F5" w:rsidRPr="00ED70F5" w:rsidRDefault="00ED70F5" w:rsidP="00ED70F5">
      <w:pPr>
        <w:rPr>
          <w:sz w:val="24"/>
          <w:szCs w:val="24"/>
        </w:rPr>
      </w:pPr>
      <w:r w:rsidRPr="00ED70F5">
        <w:rPr>
          <w:sz w:val="24"/>
          <w:szCs w:val="24"/>
        </w:rPr>
        <w:t xml:space="preserve">   На основе счёта данных результатов могут рассчитываться коэффициенты, отражающие кредитоспособность клиента коммерческого банка.</w:t>
      </w:r>
    </w:p>
    <w:p w:rsidR="00ED70F5" w:rsidRPr="00055A37" w:rsidRDefault="00ED70F5" w:rsidP="00055A37">
      <w:pPr>
        <w:jc w:val="right"/>
        <w:rPr>
          <w:sz w:val="24"/>
          <w:szCs w:val="24"/>
        </w:rPr>
      </w:pPr>
    </w:p>
    <w:p w:rsidR="00ED70F5" w:rsidRPr="00E07603" w:rsidRDefault="00ED70F5" w:rsidP="00055A37">
      <w:pPr>
        <w:jc w:val="right"/>
        <w:rPr>
          <w:i/>
          <w:sz w:val="24"/>
          <w:szCs w:val="24"/>
          <w:lang w:val="en-US"/>
        </w:rPr>
      </w:pPr>
      <w:r w:rsidRPr="00055A37">
        <w:rPr>
          <w:b/>
          <w:sz w:val="24"/>
          <w:szCs w:val="24"/>
        </w:rPr>
        <w:t xml:space="preserve">                                                                   </w:t>
      </w:r>
      <w:r w:rsidR="00E07603">
        <w:rPr>
          <w:b/>
          <w:sz w:val="24"/>
          <w:szCs w:val="24"/>
        </w:rPr>
        <w:t xml:space="preserve">                               </w:t>
      </w:r>
      <w:r w:rsidRPr="00055A37">
        <w:rPr>
          <w:b/>
          <w:sz w:val="24"/>
          <w:szCs w:val="24"/>
        </w:rPr>
        <w:t xml:space="preserve">  </w:t>
      </w:r>
      <w:r w:rsidRPr="00055A37">
        <w:rPr>
          <w:i/>
          <w:sz w:val="24"/>
          <w:szCs w:val="24"/>
        </w:rPr>
        <w:t>Таблица 2.2.</w:t>
      </w:r>
      <w:r w:rsidR="00E07603">
        <w:rPr>
          <w:i/>
          <w:sz w:val="24"/>
          <w:szCs w:val="24"/>
          <w:lang w:val="en-US"/>
        </w:rPr>
        <w:t>[4]</w:t>
      </w:r>
    </w:p>
    <w:p w:rsidR="00ED70F5" w:rsidRPr="00ED70F5" w:rsidRDefault="00695458" w:rsidP="00ED70F5">
      <w:pPr>
        <w:rPr>
          <w:b/>
          <w:sz w:val="28"/>
          <w:szCs w:val="28"/>
        </w:rPr>
      </w:pPr>
      <w:r>
        <w:rPr>
          <w:b/>
          <w:noProof/>
          <w:sz w:val="28"/>
          <w:szCs w:val="28"/>
        </w:rPr>
        <w:pict>
          <v:line id="_x0000_s1059" style="position:absolute;z-index:251607040" from="27pt,8.6pt" to="27pt,296.6pt"/>
        </w:pict>
      </w:r>
      <w:r>
        <w:rPr>
          <w:b/>
          <w:noProof/>
          <w:sz w:val="28"/>
          <w:szCs w:val="28"/>
        </w:rPr>
        <w:pict>
          <v:line id="_x0000_s1058" style="position:absolute;z-index:251606016" from="0,44.6pt" to="414pt,44.6pt"/>
        </w:pict>
      </w:r>
      <w:r>
        <w:rPr>
          <w:b/>
          <w:noProof/>
          <w:sz w:val="28"/>
          <w:szCs w:val="28"/>
        </w:rPr>
        <w:pict>
          <v:line id="_x0000_s1060" style="position:absolute;z-index:251608064" from="189pt,8.6pt" to="189pt,296.6pt"/>
        </w:pict>
      </w:r>
      <w:r>
        <w:rPr>
          <w:b/>
          <w:noProof/>
          <w:sz w:val="28"/>
          <w:szCs w:val="28"/>
        </w:rPr>
        <w:pict>
          <v:shape id="_x0000_s1057" type="#_x0000_t202" style="position:absolute;margin-left:0;margin-top:8.6pt;width:414pt;height:4in;z-index:251604992">
            <v:textbox style="mso-next-textbox:#_x0000_s1057">
              <w:txbxContent>
                <w:p w:rsidR="00ED70F5" w:rsidRPr="00ED70F5" w:rsidRDefault="00ED70F5" w:rsidP="00ED70F5">
                  <w:pPr>
                    <w:rPr>
                      <w:sz w:val="24"/>
                      <w:szCs w:val="24"/>
                    </w:rPr>
                  </w:pPr>
                  <w:r w:rsidRPr="00ED70F5">
                    <w:rPr>
                      <w:sz w:val="24"/>
                      <w:szCs w:val="24"/>
                    </w:rPr>
                    <w:t>№                  Показатели                                    Методы определения</w:t>
                  </w:r>
                </w:p>
                <w:p w:rsidR="00ED70F5" w:rsidRPr="00ED70F5" w:rsidRDefault="00ED70F5" w:rsidP="00ED70F5">
                  <w:pPr>
                    <w:rPr>
                      <w:sz w:val="24"/>
                      <w:szCs w:val="24"/>
                    </w:rPr>
                  </w:pPr>
                  <w:r w:rsidRPr="00ED70F5">
                    <w:rPr>
                      <w:sz w:val="24"/>
                      <w:szCs w:val="24"/>
                    </w:rPr>
                    <w:t>п\п</w:t>
                  </w:r>
                </w:p>
                <w:p w:rsidR="00ED70F5" w:rsidRPr="00ED70F5" w:rsidRDefault="00ED70F5" w:rsidP="00ED70F5">
                  <w:pPr>
                    <w:rPr>
                      <w:sz w:val="24"/>
                      <w:szCs w:val="24"/>
                    </w:rPr>
                  </w:pPr>
                  <w:r w:rsidRPr="00ED70F5">
                    <w:rPr>
                      <w:sz w:val="24"/>
                      <w:szCs w:val="24"/>
                    </w:rPr>
                    <w:t xml:space="preserve"> </w:t>
                  </w:r>
                </w:p>
                <w:p w:rsidR="00ED70F5" w:rsidRPr="00ED70F5" w:rsidRDefault="00ED70F5" w:rsidP="00ED70F5">
                  <w:pPr>
                    <w:rPr>
                      <w:sz w:val="24"/>
                      <w:szCs w:val="24"/>
                    </w:rPr>
                  </w:pPr>
                  <w:r w:rsidRPr="00ED70F5">
                    <w:rPr>
                      <w:sz w:val="24"/>
                      <w:szCs w:val="24"/>
                    </w:rPr>
                    <w:t>1     Выручка от реализации</w:t>
                  </w:r>
                </w:p>
                <w:p w:rsidR="00ED70F5" w:rsidRPr="00ED70F5" w:rsidRDefault="00ED70F5" w:rsidP="00ED70F5">
                  <w:pPr>
                    <w:rPr>
                      <w:sz w:val="24"/>
                      <w:szCs w:val="24"/>
                    </w:rPr>
                  </w:pPr>
                  <w:r w:rsidRPr="00ED70F5">
                    <w:rPr>
                      <w:sz w:val="24"/>
                      <w:szCs w:val="24"/>
                    </w:rPr>
                    <w:t>2     Выручка коммерческий доход,  Выручка от реализации - Стоимость</w:t>
                  </w:r>
                </w:p>
                <w:p w:rsidR="00ED70F5" w:rsidRPr="00ED70F5" w:rsidRDefault="00ED70F5" w:rsidP="00ED70F5">
                  <w:pPr>
                    <w:rPr>
                      <w:sz w:val="24"/>
                      <w:szCs w:val="24"/>
                    </w:rPr>
                  </w:pPr>
                  <w:r w:rsidRPr="00ED70F5">
                    <w:rPr>
                      <w:sz w:val="24"/>
                      <w:szCs w:val="24"/>
                    </w:rPr>
                    <w:t xml:space="preserve">       или коммерческая маржа (ВД)   приобретенных товарно-материальных </w:t>
                  </w:r>
                </w:p>
                <w:p w:rsidR="00ED70F5" w:rsidRPr="00ED70F5" w:rsidRDefault="00ED70F5" w:rsidP="00ED70F5">
                  <w:pPr>
                    <w:rPr>
                      <w:sz w:val="24"/>
                      <w:szCs w:val="24"/>
                    </w:rPr>
                  </w:pPr>
                  <w:r w:rsidRPr="00ED70F5">
                    <w:rPr>
                      <w:sz w:val="24"/>
                      <w:szCs w:val="24"/>
                    </w:rPr>
                    <w:t xml:space="preserve">                                                             ценностей и готовых изделий      </w:t>
                  </w:r>
                </w:p>
                <w:p w:rsidR="00ED70F5" w:rsidRPr="00ED70F5" w:rsidRDefault="00ED70F5" w:rsidP="00ED70F5">
                  <w:pPr>
                    <w:rPr>
                      <w:sz w:val="24"/>
                      <w:szCs w:val="24"/>
                    </w:rPr>
                  </w:pPr>
                  <w:r w:rsidRPr="00ED70F5">
                    <w:rPr>
                      <w:sz w:val="24"/>
                      <w:szCs w:val="24"/>
                    </w:rPr>
                    <w:t>3     Добавленная стоимость (ДС)    ВД – Эксплуатационные расходы (ад-</w:t>
                  </w:r>
                </w:p>
                <w:p w:rsidR="00ED70F5" w:rsidRPr="00ED70F5" w:rsidRDefault="00ED70F5" w:rsidP="00ED70F5">
                  <w:pPr>
                    <w:rPr>
                      <w:sz w:val="24"/>
                      <w:szCs w:val="24"/>
                    </w:rPr>
                  </w:pPr>
                  <w:r w:rsidRPr="00ED70F5">
                    <w:rPr>
                      <w:sz w:val="24"/>
                      <w:szCs w:val="24"/>
                    </w:rPr>
                    <w:t xml:space="preserve">                                                             министративные, на субподрядчиков)</w:t>
                  </w:r>
                </w:p>
                <w:p w:rsidR="00ED70F5" w:rsidRPr="00ED70F5" w:rsidRDefault="00ED70F5" w:rsidP="00ED70F5">
                  <w:pPr>
                    <w:rPr>
                      <w:sz w:val="24"/>
                      <w:szCs w:val="24"/>
                    </w:rPr>
                  </w:pPr>
                  <w:r w:rsidRPr="00ED70F5">
                    <w:rPr>
                      <w:sz w:val="24"/>
                      <w:szCs w:val="24"/>
                    </w:rPr>
                    <w:t>4     Валовой эксплутационный        ДС – Расходы на зарплату – Налоги на</w:t>
                  </w:r>
                </w:p>
                <w:p w:rsidR="00ED70F5" w:rsidRPr="00ED70F5" w:rsidRDefault="00ED70F5" w:rsidP="00ED70F5">
                  <w:pPr>
                    <w:rPr>
                      <w:sz w:val="24"/>
                      <w:szCs w:val="24"/>
                    </w:rPr>
                  </w:pPr>
                  <w:r w:rsidRPr="00ED70F5">
                    <w:rPr>
                      <w:sz w:val="24"/>
                      <w:szCs w:val="24"/>
                    </w:rPr>
                    <w:t xml:space="preserve">       доход (ВЭД)                                 зарплату – Оплата отпусков</w:t>
                  </w:r>
                </w:p>
                <w:p w:rsidR="00ED70F5" w:rsidRPr="00ED70F5" w:rsidRDefault="00ED70F5" w:rsidP="00ED70F5">
                  <w:pPr>
                    <w:widowControl/>
                    <w:numPr>
                      <w:ilvl w:val="0"/>
                      <w:numId w:val="54"/>
                    </w:numPr>
                    <w:autoSpaceDE/>
                    <w:autoSpaceDN/>
                    <w:adjustRightInd/>
                    <w:rPr>
                      <w:sz w:val="24"/>
                      <w:szCs w:val="24"/>
                    </w:rPr>
                  </w:pPr>
                  <w:r w:rsidRPr="00ED70F5">
                    <w:rPr>
                      <w:sz w:val="24"/>
                      <w:szCs w:val="24"/>
                    </w:rPr>
                    <w:t>Валовой эксплутационный       ВЭД – Уплата процентов за кредит +</w:t>
                  </w:r>
                </w:p>
                <w:p w:rsidR="00ED70F5" w:rsidRPr="00ED70F5" w:rsidRDefault="00ED70F5" w:rsidP="00ED70F5">
                  <w:pPr>
                    <w:ind w:left="480"/>
                    <w:rPr>
                      <w:sz w:val="24"/>
                      <w:szCs w:val="24"/>
                    </w:rPr>
                  </w:pPr>
                  <w:r w:rsidRPr="00ED70F5">
                    <w:rPr>
                      <w:sz w:val="24"/>
                      <w:szCs w:val="24"/>
                    </w:rPr>
                    <w:t xml:space="preserve">результат( ВЭР)                          + Доход от вложения средств в другие </w:t>
                  </w:r>
                </w:p>
                <w:p w:rsidR="00ED70F5" w:rsidRPr="00ED70F5" w:rsidRDefault="00ED70F5" w:rsidP="00ED70F5">
                  <w:pPr>
                    <w:ind w:left="480"/>
                    <w:rPr>
                      <w:sz w:val="24"/>
                      <w:szCs w:val="24"/>
                    </w:rPr>
                  </w:pPr>
                  <w:r w:rsidRPr="00ED70F5">
                    <w:rPr>
                      <w:sz w:val="24"/>
                      <w:szCs w:val="24"/>
                    </w:rPr>
                    <w:t xml:space="preserve">                                                     предприятия – Отчисления в фонд риска</w:t>
                  </w:r>
                </w:p>
                <w:p w:rsidR="00ED70F5" w:rsidRPr="00ED70F5" w:rsidRDefault="00ED70F5" w:rsidP="00ED70F5">
                  <w:pPr>
                    <w:ind w:left="480"/>
                    <w:rPr>
                      <w:sz w:val="24"/>
                      <w:szCs w:val="24"/>
                    </w:rPr>
                  </w:pPr>
                </w:p>
                <w:p w:rsidR="00ED70F5" w:rsidRPr="00ED70F5" w:rsidRDefault="00ED70F5" w:rsidP="00ED70F5">
                  <w:pPr>
                    <w:widowControl/>
                    <w:numPr>
                      <w:ilvl w:val="0"/>
                      <w:numId w:val="54"/>
                    </w:numPr>
                    <w:autoSpaceDE/>
                    <w:autoSpaceDN/>
                    <w:adjustRightInd/>
                    <w:rPr>
                      <w:sz w:val="24"/>
                      <w:szCs w:val="24"/>
                    </w:rPr>
                  </w:pPr>
                  <w:r w:rsidRPr="00ED70F5">
                    <w:rPr>
                      <w:sz w:val="24"/>
                      <w:szCs w:val="24"/>
                    </w:rPr>
                    <w:t xml:space="preserve">Прибыль, которая может быть ВЭР – Прибыль, распределяемая между </w:t>
                  </w:r>
                </w:p>
                <w:p w:rsidR="00ED70F5" w:rsidRPr="00ED70F5" w:rsidRDefault="00ED70F5" w:rsidP="00ED70F5">
                  <w:pPr>
                    <w:ind w:left="60"/>
                    <w:rPr>
                      <w:sz w:val="24"/>
                      <w:szCs w:val="24"/>
                    </w:rPr>
                  </w:pPr>
                  <w:r w:rsidRPr="00ED70F5">
                    <w:rPr>
                      <w:sz w:val="24"/>
                      <w:szCs w:val="24"/>
                    </w:rPr>
                    <w:t xml:space="preserve">       Использована для самофинан- работниками предприятия – Налоги на </w:t>
                  </w:r>
                </w:p>
                <w:p w:rsidR="00ED70F5" w:rsidRPr="00ED70F5" w:rsidRDefault="00ED70F5" w:rsidP="00ED70F5">
                  <w:pPr>
                    <w:ind w:left="60"/>
                    <w:rPr>
                      <w:sz w:val="24"/>
                      <w:szCs w:val="24"/>
                    </w:rPr>
                  </w:pPr>
                  <w:r w:rsidRPr="00ED70F5">
                    <w:rPr>
                      <w:sz w:val="24"/>
                      <w:szCs w:val="24"/>
                    </w:rPr>
                    <w:t xml:space="preserve">       сирования(СФ)                           прибыль</w:t>
                  </w:r>
                </w:p>
                <w:p w:rsidR="00ED70F5" w:rsidRPr="00ED70F5" w:rsidRDefault="00ED70F5" w:rsidP="00ED70F5">
                  <w:pPr>
                    <w:widowControl/>
                    <w:numPr>
                      <w:ilvl w:val="0"/>
                      <w:numId w:val="54"/>
                    </w:numPr>
                    <w:autoSpaceDE/>
                    <w:autoSpaceDN/>
                    <w:adjustRightInd/>
                    <w:rPr>
                      <w:sz w:val="24"/>
                      <w:szCs w:val="24"/>
                    </w:rPr>
                  </w:pPr>
                  <w:r w:rsidRPr="00ED70F5">
                    <w:rPr>
                      <w:sz w:val="24"/>
                      <w:szCs w:val="24"/>
                    </w:rPr>
                    <w:t xml:space="preserve">Чистая прибыль (П)                   СФ + или – Случайные доходы                   </w:t>
                  </w:r>
                </w:p>
                <w:p w:rsidR="00ED70F5" w:rsidRPr="00ED70F5" w:rsidRDefault="00ED70F5" w:rsidP="00ED70F5">
                  <w:pPr>
                    <w:ind w:left="60"/>
                    <w:rPr>
                      <w:sz w:val="24"/>
                      <w:szCs w:val="24"/>
                    </w:rPr>
                  </w:pPr>
                  <w:r w:rsidRPr="00ED70F5">
                    <w:rPr>
                      <w:sz w:val="24"/>
                      <w:szCs w:val="24"/>
                    </w:rPr>
                    <w:t xml:space="preserve">                                                             (расходы) – Амортизация недвижимости   </w:t>
                  </w:r>
                </w:p>
                <w:p w:rsidR="00ED70F5" w:rsidRPr="00ED70F5" w:rsidRDefault="00ED70F5" w:rsidP="00ED70F5">
                  <w:pPr>
                    <w:ind w:left="60"/>
                    <w:rPr>
                      <w:sz w:val="24"/>
                      <w:szCs w:val="24"/>
                    </w:rPr>
                  </w:pPr>
                </w:p>
                <w:p w:rsidR="00ED70F5" w:rsidRDefault="00ED70F5" w:rsidP="00ED70F5">
                  <w:pPr>
                    <w:ind w:left="480"/>
                  </w:pPr>
                </w:p>
                <w:p w:rsidR="00ED70F5" w:rsidRDefault="00ED70F5" w:rsidP="00ED70F5">
                  <w:pPr>
                    <w:ind w:left="480"/>
                  </w:pPr>
                </w:p>
                <w:p w:rsidR="00ED70F5" w:rsidRDefault="00ED70F5" w:rsidP="00ED70F5">
                  <w:pPr>
                    <w:ind w:left="480"/>
                  </w:pPr>
                </w:p>
                <w:p w:rsidR="00ED70F5" w:rsidRDefault="00ED70F5" w:rsidP="00ED70F5">
                  <w:pPr>
                    <w:ind w:left="480"/>
                  </w:pPr>
                </w:p>
              </w:txbxContent>
            </v:textbox>
          </v:shape>
        </w:pict>
      </w:r>
      <w:r w:rsidR="00ED70F5" w:rsidRPr="00ED70F5">
        <w:rPr>
          <w:b/>
          <w:sz w:val="28"/>
          <w:szCs w:val="28"/>
        </w:rPr>
        <w:t xml:space="preserve"> </w:t>
      </w:r>
    </w:p>
    <w:p w:rsidR="00ED70F5" w:rsidRPr="00ED70F5" w:rsidRDefault="00ED70F5" w:rsidP="00ED70F5">
      <w:pPr>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jc w:val="center"/>
        <w:rPr>
          <w:b/>
          <w:sz w:val="24"/>
          <w:szCs w:val="24"/>
        </w:rPr>
      </w:pPr>
      <w:r w:rsidRPr="00ED70F5">
        <w:rPr>
          <w:b/>
          <w:sz w:val="24"/>
          <w:szCs w:val="24"/>
        </w:rPr>
        <w:t>2.2.2. Анализ денежного потока как способ оценки кредитоспособности заёмщика</w:t>
      </w:r>
    </w:p>
    <w:p w:rsidR="00ED70F5" w:rsidRPr="00ED70F5" w:rsidRDefault="00ED70F5" w:rsidP="00ED70F5">
      <w:pPr>
        <w:tabs>
          <w:tab w:val="left" w:pos="2160"/>
          <w:tab w:val="center" w:pos="4677"/>
        </w:tabs>
        <w:rPr>
          <w:b/>
          <w:sz w:val="28"/>
          <w:szCs w:val="28"/>
        </w:rPr>
      </w:pPr>
    </w:p>
    <w:p w:rsidR="00ED70F5" w:rsidRPr="0005678B" w:rsidRDefault="00ED70F5" w:rsidP="00ED70F5">
      <w:pPr>
        <w:tabs>
          <w:tab w:val="left" w:pos="2160"/>
          <w:tab w:val="center" w:pos="4677"/>
        </w:tabs>
        <w:rPr>
          <w:sz w:val="24"/>
          <w:szCs w:val="24"/>
        </w:rPr>
      </w:pPr>
      <w:r w:rsidRPr="0005678B">
        <w:rPr>
          <w:b/>
          <w:i/>
          <w:sz w:val="24"/>
          <w:szCs w:val="24"/>
        </w:rPr>
        <w:t xml:space="preserve">    Анализ денежного потока</w:t>
      </w:r>
      <w:r w:rsidRPr="0005678B">
        <w:rPr>
          <w:sz w:val="24"/>
          <w:szCs w:val="24"/>
        </w:rPr>
        <w:t xml:space="preserve"> – способ оценки кредитоспособности клиента коммерческого банка. В основе которого лежит использование фактических показателей, характеризующих оборот средств у клиента в отчётном периоде. Этим метод анализа денежного потока принципиально отличается от метода оценки кредитоспособности клиента на основе системы финансовых коэффициентов, расчёт которых строится на сальдовых отчётных показателях. Он заключается в сопоставлении оттока и притока средств у заёмщика за период, соответствующий обычно сроку испрашиваемой ссуды. При выдаче ссуды на год анализ денежного потока делается в годовом разрезе, на срок до 90 дней – в квартальном и т.д.</w:t>
      </w:r>
    </w:p>
    <w:p w:rsidR="00ED70F5" w:rsidRPr="0005678B" w:rsidRDefault="00ED70F5" w:rsidP="00ED70F5">
      <w:pPr>
        <w:tabs>
          <w:tab w:val="left" w:pos="2160"/>
          <w:tab w:val="center" w:pos="4677"/>
        </w:tabs>
        <w:rPr>
          <w:sz w:val="24"/>
          <w:szCs w:val="24"/>
        </w:rPr>
      </w:pPr>
      <w:r w:rsidRPr="0005678B">
        <w:rPr>
          <w:sz w:val="24"/>
          <w:szCs w:val="24"/>
        </w:rPr>
        <w:t xml:space="preserve">      Элементами притока средств за период являются:</w:t>
      </w:r>
    </w:p>
    <w:p w:rsidR="00ED70F5" w:rsidRPr="0005678B" w:rsidRDefault="00ED70F5" w:rsidP="00ED70F5">
      <w:pPr>
        <w:tabs>
          <w:tab w:val="left" w:pos="2160"/>
          <w:tab w:val="center" w:pos="4677"/>
        </w:tabs>
        <w:rPr>
          <w:sz w:val="24"/>
          <w:szCs w:val="24"/>
        </w:rPr>
      </w:pPr>
    </w:p>
    <w:p w:rsidR="00ED70F5" w:rsidRPr="0005678B" w:rsidRDefault="00ED70F5" w:rsidP="00ED70F5">
      <w:pPr>
        <w:widowControl/>
        <w:numPr>
          <w:ilvl w:val="0"/>
          <w:numId w:val="53"/>
        </w:numPr>
        <w:tabs>
          <w:tab w:val="left" w:pos="2160"/>
          <w:tab w:val="center" w:pos="4677"/>
        </w:tabs>
        <w:autoSpaceDE/>
        <w:autoSpaceDN/>
        <w:adjustRightInd/>
        <w:rPr>
          <w:sz w:val="24"/>
          <w:szCs w:val="24"/>
        </w:rPr>
      </w:pPr>
      <w:r w:rsidRPr="0005678B">
        <w:rPr>
          <w:sz w:val="24"/>
          <w:szCs w:val="24"/>
        </w:rPr>
        <w:t>прибыль, полученная в данном периоде;</w:t>
      </w:r>
    </w:p>
    <w:p w:rsidR="00ED70F5" w:rsidRPr="0005678B" w:rsidRDefault="00ED70F5" w:rsidP="00ED70F5">
      <w:pPr>
        <w:widowControl/>
        <w:numPr>
          <w:ilvl w:val="0"/>
          <w:numId w:val="53"/>
        </w:numPr>
        <w:tabs>
          <w:tab w:val="left" w:pos="2160"/>
          <w:tab w:val="center" w:pos="4677"/>
        </w:tabs>
        <w:autoSpaceDE/>
        <w:autoSpaceDN/>
        <w:adjustRightInd/>
        <w:rPr>
          <w:sz w:val="24"/>
          <w:szCs w:val="24"/>
        </w:rPr>
      </w:pPr>
      <w:r w:rsidRPr="0005678B">
        <w:rPr>
          <w:sz w:val="24"/>
          <w:szCs w:val="24"/>
        </w:rPr>
        <w:t>амортизация, начисленная за период;</w:t>
      </w:r>
    </w:p>
    <w:p w:rsidR="00ED70F5" w:rsidRPr="0005678B" w:rsidRDefault="00ED70F5" w:rsidP="00ED70F5">
      <w:pPr>
        <w:widowControl/>
        <w:numPr>
          <w:ilvl w:val="0"/>
          <w:numId w:val="53"/>
        </w:numPr>
        <w:tabs>
          <w:tab w:val="left" w:pos="2160"/>
          <w:tab w:val="center" w:pos="4677"/>
        </w:tabs>
        <w:autoSpaceDE/>
        <w:autoSpaceDN/>
        <w:adjustRightInd/>
        <w:rPr>
          <w:sz w:val="24"/>
          <w:szCs w:val="24"/>
        </w:rPr>
      </w:pPr>
      <w:r w:rsidRPr="0005678B">
        <w:rPr>
          <w:sz w:val="24"/>
          <w:szCs w:val="24"/>
        </w:rPr>
        <w:t>высвобождение средств из:</w:t>
      </w:r>
    </w:p>
    <w:p w:rsidR="00ED70F5" w:rsidRPr="0005678B" w:rsidRDefault="00ED70F5" w:rsidP="00ED70F5">
      <w:pPr>
        <w:tabs>
          <w:tab w:val="left" w:pos="2160"/>
          <w:tab w:val="center" w:pos="4677"/>
        </w:tabs>
        <w:ind w:left="851"/>
        <w:rPr>
          <w:sz w:val="24"/>
          <w:szCs w:val="24"/>
        </w:rPr>
      </w:pPr>
      <w:r w:rsidRPr="0005678B">
        <w:rPr>
          <w:sz w:val="24"/>
          <w:szCs w:val="24"/>
        </w:rPr>
        <w:t xml:space="preserve">                           а) запасов;</w:t>
      </w:r>
    </w:p>
    <w:p w:rsidR="00ED70F5" w:rsidRPr="0005678B" w:rsidRDefault="00ED70F5" w:rsidP="00ED70F5">
      <w:pPr>
        <w:tabs>
          <w:tab w:val="left" w:pos="2160"/>
          <w:tab w:val="center" w:pos="4677"/>
        </w:tabs>
        <w:ind w:left="851"/>
        <w:rPr>
          <w:sz w:val="24"/>
          <w:szCs w:val="24"/>
        </w:rPr>
      </w:pPr>
      <w:r w:rsidRPr="0005678B">
        <w:rPr>
          <w:sz w:val="24"/>
          <w:szCs w:val="24"/>
        </w:rPr>
        <w:t xml:space="preserve">                           б) дебиторской задолженности;</w:t>
      </w:r>
    </w:p>
    <w:p w:rsidR="00ED70F5" w:rsidRPr="0005678B" w:rsidRDefault="00ED70F5" w:rsidP="00ED70F5">
      <w:pPr>
        <w:tabs>
          <w:tab w:val="left" w:pos="2160"/>
          <w:tab w:val="center" w:pos="4677"/>
        </w:tabs>
        <w:ind w:left="851"/>
        <w:rPr>
          <w:sz w:val="24"/>
          <w:szCs w:val="24"/>
        </w:rPr>
      </w:pPr>
      <w:r w:rsidRPr="0005678B">
        <w:rPr>
          <w:sz w:val="24"/>
          <w:szCs w:val="24"/>
        </w:rPr>
        <w:t xml:space="preserve">                           в) основных фондов;</w:t>
      </w:r>
    </w:p>
    <w:p w:rsidR="00ED70F5" w:rsidRPr="0005678B" w:rsidRDefault="00ED70F5" w:rsidP="00ED70F5">
      <w:pPr>
        <w:tabs>
          <w:tab w:val="left" w:pos="2160"/>
          <w:tab w:val="center" w:pos="4677"/>
        </w:tabs>
        <w:ind w:left="851"/>
        <w:rPr>
          <w:sz w:val="24"/>
          <w:szCs w:val="24"/>
        </w:rPr>
      </w:pPr>
      <w:r w:rsidRPr="0005678B">
        <w:rPr>
          <w:sz w:val="24"/>
          <w:szCs w:val="24"/>
        </w:rPr>
        <w:t xml:space="preserve">                           г) прочих активов;</w:t>
      </w:r>
    </w:p>
    <w:p w:rsidR="00ED70F5" w:rsidRPr="0005678B" w:rsidRDefault="00ED70F5" w:rsidP="00ED70F5">
      <w:pPr>
        <w:widowControl/>
        <w:numPr>
          <w:ilvl w:val="0"/>
          <w:numId w:val="55"/>
        </w:numPr>
        <w:tabs>
          <w:tab w:val="left" w:pos="2160"/>
          <w:tab w:val="center" w:pos="4677"/>
        </w:tabs>
        <w:autoSpaceDE/>
        <w:autoSpaceDN/>
        <w:adjustRightInd/>
        <w:rPr>
          <w:sz w:val="24"/>
          <w:szCs w:val="24"/>
        </w:rPr>
      </w:pPr>
      <w:r w:rsidRPr="0005678B">
        <w:rPr>
          <w:sz w:val="24"/>
          <w:szCs w:val="24"/>
        </w:rPr>
        <w:t>увеличение кредиторской задолженности;</w:t>
      </w:r>
    </w:p>
    <w:p w:rsidR="00ED70F5" w:rsidRPr="0005678B" w:rsidRDefault="00ED70F5" w:rsidP="00ED70F5">
      <w:pPr>
        <w:widowControl/>
        <w:numPr>
          <w:ilvl w:val="0"/>
          <w:numId w:val="55"/>
        </w:numPr>
        <w:tabs>
          <w:tab w:val="left" w:pos="2160"/>
          <w:tab w:val="center" w:pos="4677"/>
        </w:tabs>
        <w:autoSpaceDE/>
        <w:autoSpaceDN/>
        <w:adjustRightInd/>
        <w:rPr>
          <w:sz w:val="24"/>
          <w:szCs w:val="24"/>
        </w:rPr>
      </w:pPr>
      <w:r w:rsidRPr="0005678B">
        <w:rPr>
          <w:sz w:val="24"/>
          <w:szCs w:val="24"/>
        </w:rPr>
        <w:t>рост прочих пассивов;</w:t>
      </w:r>
    </w:p>
    <w:p w:rsidR="00ED70F5" w:rsidRPr="0005678B" w:rsidRDefault="00ED70F5" w:rsidP="00ED70F5">
      <w:pPr>
        <w:widowControl/>
        <w:numPr>
          <w:ilvl w:val="0"/>
          <w:numId w:val="55"/>
        </w:numPr>
        <w:tabs>
          <w:tab w:val="left" w:pos="2160"/>
          <w:tab w:val="center" w:pos="4677"/>
        </w:tabs>
        <w:autoSpaceDE/>
        <w:autoSpaceDN/>
        <w:adjustRightInd/>
        <w:rPr>
          <w:sz w:val="24"/>
          <w:szCs w:val="24"/>
        </w:rPr>
      </w:pPr>
      <w:r w:rsidRPr="0005678B">
        <w:rPr>
          <w:sz w:val="24"/>
          <w:szCs w:val="24"/>
        </w:rPr>
        <w:t>увеличение акционерного капитала;</w:t>
      </w:r>
    </w:p>
    <w:p w:rsidR="00ED70F5" w:rsidRPr="0005678B" w:rsidRDefault="00ED70F5" w:rsidP="00ED70F5">
      <w:pPr>
        <w:widowControl/>
        <w:numPr>
          <w:ilvl w:val="0"/>
          <w:numId w:val="55"/>
        </w:numPr>
        <w:tabs>
          <w:tab w:val="left" w:pos="2160"/>
          <w:tab w:val="center" w:pos="4677"/>
        </w:tabs>
        <w:autoSpaceDE/>
        <w:autoSpaceDN/>
        <w:adjustRightInd/>
        <w:rPr>
          <w:sz w:val="24"/>
          <w:szCs w:val="24"/>
        </w:rPr>
      </w:pPr>
      <w:r w:rsidRPr="0005678B">
        <w:rPr>
          <w:sz w:val="24"/>
          <w:szCs w:val="24"/>
        </w:rPr>
        <w:t>выдача новых ссуд.</w:t>
      </w:r>
    </w:p>
    <w:p w:rsidR="00ED70F5" w:rsidRPr="0005678B" w:rsidRDefault="00ED70F5" w:rsidP="00ED70F5">
      <w:pPr>
        <w:tabs>
          <w:tab w:val="left" w:pos="2160"/>
          <w:tab w:val="center" w:pos="4677"/>
        </w:tabs>
        <w:ind w:left="278"/>
        <w:rPr>
          <w:sz w:val="24"/>
          <w:szCs w:val="24"/>
        </w:rPr>
      </w:pPr>
    </w:p>
    <w:p w:rsidR="00ED70F5" w:rsidRPr="0005678B" w:rsidRDefault="00ED70F5" w:rsidP="00ED70F5">
      <w:pPr>
        <w:tabs>
          <w:tab w:val="left" w:pos="2160"/>
          <w:tab w:val="center" w:pos="4677"/>
        </w:tabs>
        <w:ind w:left="278"/>
        <w:rPr>
          <w:sz w:val="24"/>
          <w:szCs w:val="24"/>
        </w:rPr>
      </w:pPr>
      <w:r w:rsidRPr="0005678B">
        <w:rPr>
          <w:sz w:val="24"/>
          <w:szCs w:val="24"/>
        </w:rPr>
        <w:t xml:space="preserve">   В качестве элементов оттока средств можно выделить:</w:t>
      </w:r>
    </w:p>
    <w:p w:rsidR="00ED70F5" w:rsidRPr="0005678B" w:rsidRDefault="00ED70F5" w:rsidP="00ED70F5">
      <w:pPr>
        <w:widowControl/>
        <w:numPr>
          <w:ilvl w:val="0"/>
          <w:numId w:val="56"/>
        </w:numPr>
        <w:tabs>
          <w:tab w:val="left" w:pos="2160"/>
          <w:tab w:val="center" w:pos="4677"/>
        </w:tabs>
        <w:autoSpaceDE/>
        <w:autoSpaceDN/>
        <w:adjustRightInd/>
        <w:rPr>
          <w:sz w:val="24"/>
          <w:szCs w:val="24"/>
        </w:rPr>
      </w:pPr>
      <w:r w:rsidRPr="0005678B">
        <w:rPr>
          <w:sz w:val="24"/>
          <w:szCs w:val="24"/>
        </w:rPr>
        <w:t>уплату:</w:t>
      </w:r>
    </w:p>
    <w:p w:rsidR="00ED70F5" w:rsidRPr="0005678B" w:rsidRDefault="00ED70F5" w:rsidP="00ED70F5">
      <w:pPr>
        <w:tabs>
          <w:tab w:val="left" w:pos="2160"/>
          <w:tab w:val="center" w:pos="4677"/>
        </w:tabs>
        <w:ind w:left="507"/>
        <w:rPr>
          <w:sz w:val="24"/>
          <w:szCs w:val="24"/>
        </w:rPr>
      </w:pPr>
      <w:r w:rsidRPr="0005678B">
        <w:rPr>
          <w:sz w:val="24"/>
          <w:szCs w:val="24"/>
        </w:rPr>
        <w:t xml:space="preserve">                                а) налогов;</w:t>
      </w:r>
    </w:p>
    <w:p w:rsidR="00ED70F5" w:rsidRPr="0005678B" w:rsidRDefault="00ED70F5" w:rsidP="00ED70F5">
      <w:pPr>
        <w:tabs>
          <w:tab w:val="left" w:pos="2160"/>
          <w:tab w:val="center" w:pos="4677"/>
        </w:tabs>
        <w:ind w:left="507"/>
        <w:rPr>
          <w:sz w:val="24"/>
          <w:szCs w:val="24"/>
        </w:rPr>
      </w:pPr>
      <w:r w:rsidRPr="0005678B">
        <w:rPr>
          <w:sz w:val="24"/>
          <w:szCs w:val="24"/>
        </w:rPr>
        <w:t xml:space="preserve">                                б) процентов;</w:t>
      </w:r>
    </w:p>
    <w:p w:rsidR="00ED70F5" w:rsidRPr="0005678B" w:rsidRDefault="00ED70F5" w:rsidP="00ED70F5">
      <w:pPr>
        <w:tabs>
          <w:tab w:val="left" w:pos="2160"/>
          <w:tab w:val="center" w:pos="4677"/>
        </w:tabs>
        <w:ind w:left="507"/>
        <w:rPr>
          <w:sz w:val="24"/>
          <w:szCs w:val="24"/>
        </w:rPr>
      </w:pPr>
      <w:r w:rsidRPr="0005678B">
        <w:rPr>
          <w:sz w:val="24"/>
          <w:szCs w:val="24"/>
        </w:rPr>
        <w:t xml:space="preserve">                                в) дивидендов;</w:t>
      </w:r>
    </w:p>
    <w:p w:rsidR="00ED70F5" w:rsidRPr="0005678B" w:rsidRDefault="00ED70F5" w:rsidP="00ED70F5">
      <w:pPr>
        <w:tabs>
          <w:tab w:val="left" w:pos="2160"/>
          <w:tab w:val="center" w:pos="4677"/>
        </w:tabs>
        <w:ind w:left="507"/>
        <w:rPr>
          <w:sz w:val="24"/>
          <w:szCs w:val="24"/>
        </w:rPr>
      </w:pPr>
      <w:r w:rsidRPr="0005678B">
        <w:rPr>
          <w:sz w:val="24"/>
          <w:szCs w:val="24"/>
        </w:rPr>
        <w:t xml:space="preserve">                                 г) штрафов и пеней;</w:t>
      </w:r>
    </w:p>
    <w:p w:rsidR="00ED70F5" w:rsidRPr="0005678B" w:rsidRDefault="00ED70F5" w:rsidP="00ED70F5">
      <w:pPr>
        <w:widowControl/>
        <w:numPr>
          <w:ilvl w:val="0"/>
          <w:numId w:val="56"/>
        </w:numPr>
        <w:tabs>
          <w:tab w:val="left" w:pos="2160"/>
          <w:tab w:val="center" w:pos="4677"/>
        </w:tabs>
        <w:autoSpaceDE/>
        <w:autoSpaceDN/>
        <w:adjustRightInd/>
        <w:rPr>
          <w:sz w:val="24"/>
          <w:szCs w:val="24"/>
        </w:rPr>
      </w:pPr>
      <w:r w:rsidRPr="0005678B">
        <w:rPr>
          <w:sz w:val="24"/>
          <w:szCs w:val="24"/>
        </w:rPr>
        <w:t>дополнительные вложения средств в:</w:t>
      </w:r>
    </w:p>
    <w:p w:rsidR="00ED70F5" w:rsidRPr="0005678B" w:rsidRDefault="00ED70F5" w:rsidP="00ED70F5">
      <w:pPr>
        <w:tabs>
          <w:tab w:val="left" w:pos="2160"/>
          <w:tab w:val="center" w:pos="4677"/>
        </w:tabs>
        <w:ind w:left="507"/>
        <w:rPr>
          <w:sz w:val="24"/>
          <w:szCs w:val="24"/>
        </w:rPr>
      </w:pPr>
      <w:r w:rsidRPr="0005678B">
        <w:rPr>
          <w:sz w:val="24"/>
          <w:szCs w:val="24"/>
        </w:rPr>
        <w:t xml:space="preserve">                                 а) запасы;</w:t>
      </w:r>
    </w:p>
    <w:p w:rsidR="00ED70F5" w:rsidRPr="0005678B" w:rsidRDefault="00ED70F5" w:rsidP="00ED70F5">
      <w:pPr>
        <w:tabs>
          <w:tab w:val="left" w:pos="2160"/>
          <w:tab w:val="center" w:pos="4677"/>
        </w:tabs>
        <w:ind w:left="507"/>
        <w:rPr>
          <w:sz w:val="24"/>
          <w:szCs w:val="24"/>
        </w:rPr>
      </w:pPr>
      <w:r w:rsidRPr="0005678B">
        <w:rPr>
          <w:sz w:val="24"/>
          <w:szCs w:val="24"/>
        </w:rPr>
        <w:t xml:space="preserve">                                 б) дебиторскую задолженность;</w:t>
      </w:r>
    </w:p>
    <w:p w:rsidR="00ED70F5" w:rsidRPr="0005678B" w:rsidRDefault="00ED70F5" w:rsidP="00ED70F5">
      <w:pPr>
        <w:tabs>
          <w:tab w:val="left" w:pos="2160"/>
          <w:tab w:val="center" w:pos="4677"/>
        </w:tabs>
        <w:ind w:left="507"/>
        <w:rPr>
          <w:sz w:val="24"/>
          <w:szCs w:val="24"/>
        </w:rPr>
      </w:pPr>
      <w:r w:rsidRPr="0005678B">
        <w:rPr>
          <w:sz w:val="24"/>
          <w:szCs w:val="24"/>
        </w:rPr>
        <w:t xml:space="preserve">                                 в) прочие активы;</w:t>
      </w:r>
    </w:p>
    <w:p w:rsidR="00ED70F5" w:rsidRPr="0005678B" w:rsidRDefault="00ED70F5" w:rsidP="00ED70F5">
      <w:pPr>
        <w:tabs>
          <w:tab w:val="left" w:pos="2160"/>
          <w:tab w:val="center" w:pos="4677"/>
        </w:tabs>
        <w:ind w:left="507"/>
        <w:rPr>
          <w:sz w:val="24"/>
          <w:szCs w:val="24"/>
        </w:rPr>
      </w:pPr>
      <w:r w:rsidRPr="0005678B">
        <w:rPr>
          <w:sz w:val="24"/>
          <w:szCs w:val="24"/>
        </w:rPr>
        <w:t xml:space="preserve">                                  г) основные фонды;</w:t>
      </w:r>
    </w:p>
    <w:p w:rsidR="00ED70F5" w:rsidRPr="0005678B" w:rsidRDefault="00ED70F5" w:rsidP="00ED70F5">
      <w:pPr>
        <w:widowControl/>
        <w:numPr>
          <w:ilvl w:val="0"/>
          <w:numId w:val="56"/>
        </w:numPr>
        <w:tabs>
          <w:tab w:val="left" w:pos="2160"/>
          <w:tab w:val="center" w:pos="4677"/>
        </w:tabs>
        <w:autoSpaceDE/>
        <w:autoSpaceDN/>
        <w:adjustRightInd/>
        <w:rPr>
          <w:sz w:val="24"/>
          <w:szCs w:val="24"/>
        </w:rPr>
      </w:pPr>
      <w:r w:rsidRPr="0005678B">
        <w:rPr>
          <w:sz w:val="24"/>
          <w:szCs w:val="24"/>
        </w:rPr>
        <w:t>сокращение кредиторской задолженности;</w:t>
      </w:r>
    </w:p>
    <w:p w:rsidR="00ED70F5" w:rsidRPr="0005678B" w:rsidRDefault="00ED70F5" w:rsidP="00ED70F5">
      <w:pPr>
        <w:widowControl/>
        <w:numPr>
          <w:ilvl w:val="0"/>
          <w:numId w:val="56"/>
        </w:numPr>
        <w:tabs>
          <w:tab w:val="left" w:pos="2160"/>
          <w:tab w:val="center" w:pos="4677"/>
        </w:tabs>
        <w:autoSpaceDE/>
        <w:autoSpaceDN/>
        <w:adjustRightInd/>
        <w:rPr>
          <w:sz w:val="24"/>
          <w:szCs w:val="24"/>
        </w:rPr>
      </w:pPr>
      <w:r w:rsidRPr="0005678B">
        <w:rPr>
          <w:sz w:val="24"/>
          <w:szCs w:val="24"/>
        </w:rPr>
        <w:t>уменьшение прочих пассивов;</w:t>
      </w:r>
    </w:p>
    <w:p w:rsidR="00ED70F5" w:rsidRPr="0005678B" w:rsidRDefault="00ED70F5" w:rsidP="00ED70F5">
      <w:pPr>
        <w:widowControl/>
        <w:numPr>
          <w:ilvl w:val="0"/>
          <w:numId w:val="56"/>
        </w:numPr>
        <w:tabs>
          <w:tab w:val="left" w:pos="2160"/>
          <w:tab w:val="center" w:pos="4677"/>
        </w:tabs>
        <w:autoSpaceDE/>
        <w:autoSpaceDN/>
        <w:adjustRightInd/>
        <w:rPr>
          <w:sz w:val="24"/>
          <w:szCs w:val="24"/>
        </w:rPr>
      </w:pPr>
      <w:r w:rsidRPr="0005678B">
        <w:rPr>
          <w:sz w:val="24"/>
          <w:szCs w:val="24"/>
        </w:rPr>
        <w:t>отток акционерного капитала;</w:t>
      </w:r>
    </w:p>
    <w:p w:rsidR="00ED70F5" w:rsidRPr="0005678B" w:rsidRDefault="00ED70F5" w:rsidP="00ED70F5">
      <w:pPr>
        <w:widowControl/>
        <w:numPr>
          <w:ilvl w:val="0"/>
          <w:numId w:val="56"/>
        </w:numPr>
        <w:tabs>
          <w:tab w:val="left" w:pos="2160"/>
          <w:tab w:val="center" w:pos="4677"/>
        </w:tabs>
        <w:autoSpaceDE/>
        <w:autoSpaceDN/>
        <w:adjustRightInd/>
        <w:rPr>
          <w:sz w:val="24"/>
          <w:szCs w:val="24"/>
        </w:rPr>
      </w:pPr>
      <w:r w:rsidRPr="0005678B">
        <w:rPr>
          <w:sz w:val="24"/>
          <w:szCs w:val="24"/>
        </w:rPr>
        <w:t>погашение ссуд.</w:t>
      </w:r>
    </w:p>
    <w:p w:rsidR="00ED70F5" w:rsidRPr="0005678B" w:rsidRDefault="00ED70F5" w:rsidP="00ED70F5">
      <w:pPr>
        <w:tabs>
          <w:tab w:val="left" w:pos="2160"/>
          <w:tab w:val="center" w:pos="4677"/>
        </w:tabs>
        <w:ind w:left="278"/>
        <w:rPr>
          <w:sz w:val="24"/>
          <w:szCs w:val="24"/>
        </w:rPr>
      </w:pPr>
      <w:r w:rsidRPr="0005678B">
        <w:rPr>
          <w:sz w:val="24"/>
          <w:szCs w:val="24"/>
        </w:rPr>
        <w:t xml:space="preserve">   Разница между притоком и оттоком средств определяет величину общего денежного потока. Рост остатка запасов, дебиторов и прочих активов в течение периода означает отток средств и показывается при расчёте со знаком « - » , а уменьшение – приток средств и фиксируется со знаком «+». Рост кредиторов и прочих пассивов рассматривается как приток средств  («+»), снижение – как отток («-»).</w:t>
      </w:r>
    </w:p>
    <w:p w:rsidR="00ED70F5" w:rsidRPr="0005678B" w:rsidRDefault="00ED70F5" w:rsidP="00ED70F5">
      <w:pPr>
        <w:tabs>
          <w:tab w:val="left" w:pos="2160"/>
          <w:tab w:val="center" w:pos="4677"/>
        </w:tabs>
        <w:ind w:left="278"/>
        <w:rPr>
          <w:sz w:val="24"/>
          <w:szCs w:val="24"/>
        </w:rPr>
      </w:pPr>
      <w:r w:rsidRPr="0005678B">
        <w:rPr>
          <w:sz w:val="24"/>
          <w:szCs w:val="24"/>
        </w:rPr>
        <w:t xml:space="preserve">   Модель анализа денежного потока (табл.2.3 ) построена на группировке элементов притока и оттока средств по сферам управления предприятием. Этим сферам в модели анализа денежного потока (АДП) могут соответствовать следующие блоки:</w:t>
      </w:r>
    </w:p>
    <w:p w:rsidR="00ED70F5" w:rsidRPr="0005678B" w:rsidRDefault="00ED70F5" w:rsidP="00ED70F5">
      <w:pPr>
        <w:widowControl/>
        <w:numPr>
          <w:ilvl w:val="0"/>
          <w:numId w:val="57"/>
        </w:numPr>
        <w:tabs>
          <w:tab w:val="left" w:pos="2160"/>
          <w:tab w:val="center" w:pos="4677"/>
        </w:tabs>
        <w:autoSpaceDE/>
        <w:autoSpaceDN/>
        <w:adjustRightInd/>
        <w:rPr>
          <w:sz w:val="24"/>
          <w:szCs w:val="24"/>
        </w:rPr>
      </w:pPr>
      <w:r w:rsidRPr="0005678B">
        <w:rPr>
          <w:sz w:val="24"/>
          <w:szCs w:val="24"/>
        </w:rPr>
        <w:t>управление прибылью предприятия;</w:t>
      </w:r>
    </w:p>
    <w:p w:rsidR="00ED70F5" w:rsidRPr="0005678B" w:rsidRDefault="00ED70F5" w:rsidP="00ED70F5">
      <w:pPr>
        <w:widowControl/>
        <w:numPr>
          <w:ilvl w:val="0"/>
          <w:numId w:val="57"/>
        </w:numPr>
        <w:tabs>
          <w:tab w:val="left" w:pos="2160"/>
          <w:tab w:val="center" w:pos="4677"/>
        </w:tabs>
        <w:autoSpaceDE/>
        <w:autoSpaceDN/>
        <w:adjustRightInd/>
        <w:rPr>
          <w:sz w:val="24"/>
          <w:szCs w:val="24"/>
        </w:rPr>
      </w:pPr>
      <w:r w:rsidRPr="0005678B">
        <w:rPr>
          <w:sz w:val="24"/>
          <w:szCs w:val="24"/>
        </w:rPr>
        <w:t>управление запасами и расчётами;</w:t>
      </w:r>
    </w:p>
    <w:p w:rsidR="00ED70F5" w:rsidRPr="0005678B" w:rsidRDefault="00ED70F5" w:rsidP="00ED70F5">
      <w:pPr>
        <w:widowControl/>
        <w:numPr>
          <w:ilvl w:val="0"/>
          <w:numId w:val="57"/>
        </w:numPr>
        <w:tabs>
          <w:tab w:val="left" w:pos="2160"/>
          <w:tab w:val="center" w:pos="4677"/>
        </w:tabs>
        <w:autoSpaceDE/>
        <w:autoSpaceDN/>
        <w:adjustRightInd/>
        <w:rPr>
          <w:sz w:val="24"/>
          <w:szCs w:val="24"/>
        </w:rPr>
      </w:pPr>
      <w:r w:rsidRPr="0005678B">
        <w:rPr>
          <w:sz w:val="24"/>
          <w:szCs w:val="24"/>
        </w:rPr>
        <w:t>управление финансовыми обязательствами;</w:t>
      </w:r>
    </w:p>
    <w:p w:rsidR="00ED70F5" w:rsidRPr="0005678B" w:rsidRDefault="00ED70F5" w:rsidP="00ED70F5">
      <w:pPr>
        <w:widowControl/>
        <w:numPr>
          <w:ilvl w:val="0"/>
          <w:numId w:val="57"/>
        </w:numPr>
        <w:tabs>
          <w:tab w:val="left" w:pos="2160"/>
          <w:tab w:val="center" w:pos="4677"/>
        </w:tabs>
        <w:autoSpaceDE/>
        <w:autoSpaceDN/>
        <w:adjustRightInd/>
        <w:rPr>
          <w:sz w:val="24"/>
          <w:szCs w:val="24"/>
        </w:rPr>
      </w:pPr>
      <w:r w:rsidRPr="0005678B">
        <w:rPr>
          <w:sz w:val="24"/>
          <w:szCs w:val="24"/>
        </w:rPr>
        <w:t>управление налогами и инвестициями;</w:t>
      </w:r>
    </w:p>
    <w:p w:rsidR="00ED70F5" w:rsidRPr="0005678B" w:rsidRDefault="00ED70F5" w:rsidP="00ED70F5">
      <w:pPr>
        <w:widowControl/>
        <w:numPr>
          <w:ilvl w:val="0"/>
          <w:numId w:val="57"/>
        </w:numPr>
        <w:tabs>
          <w:tab w:val="left" w:pos="2160"/>
          <w:tab w:val="center" w:pos="4677"/>
        </w:tabs>
        <w:autoSpaceDE/>
        <w:autoSpaceDN/>
        <w:adjustRightInd/>
        <w:rPr>
          <w:sz w:val="24"/>
          <w:szCs w:val="24"/>
        </w:rPr>
      </w:pPr>
      <w:r w:rsidRPr="0005678B">
        <w:rPr>
          <w:sz w:val="24"/>
          <w:szCs w:val="24"/>
        </w:rPr>
        <w:t>управление соотношением собственного капитала и кредитов.</w:t>
      </w:r>
    </w:p>
    <w:p w:rsidR="00ED70F5" w:rsidRPr="0005678B" w:rsidRDefault="00ED70F5" w:rsidP="00ED70F5">
      <w:pPr>
        <w:tabs>
          <w:tab w:val="left" w:pos="2160"/>
          <w:tab w:val="center" w:pos="4677"/>
        </w:tabs>
        <w:ind w:left="229"/>
        <w:rPr>
          <w:sz w:val="24"/>
          <w:szCs w:val="24"/>
        </w:rPr>
      </w:pPr>
      <w:r w:rsidRPr="0005678B">
        <w:rPr>
          <w:sz w:val="24"/>
          <w:szCs w:val="24"/>
        </w:rPr>
        <w:t xml:space="preserve">    Для анализа денежного потока берутся данные как минимум за три истёкшие года. Если клиент имел устойчивое превышение притока над оттоком средств, то это свидетельствует о его финансовой устойчивости – кредитоспособности. Колебание величины общего денежного потока, а также кратковременное превышение оттока над притоком средств характеризует клиента как некредитоспособного.</w:t>
      </w:r>
    </w:p>
    <w:p w:rsidR="00ED70F5" w:rsidRPr="0005678B" w:rsidRDefault="00ED70F5" w:rsidP="00ED70F5">
      <w:pPr>
        <w:tabs>
          <w:tab w:val="left" w:pos="2160"/>
          <w:tab w:val="center" w:pos="4677"/>
        </w:tabs>
        <w:ind w:left="229"/>
        <w:rPr>
          <w:sz w:val="24"/>
          <w:szCs w:val="24"/>
        </w:rPr>
      </w:pPr>
      <w:r w:rsidRPr="0005678B">
        <w:rPr>
          <w:sz w:val="24"/>
          <w:szCs w:val="24"/>
        </w:rPr>
        <w:t xml:space="preserve">     На основе соотношения величины общего денежного потока и размера долговых обязательств клиента определяется его класс кредитоспособности: нормативные уровни этого соотношения: 1 класс – 0,75; 2 класс – 0,25; 3 класс – 0,25; 4 класс – 0,2; 5 класс – 0,18; 6 класс – 0,15.</w:t>
      </w:r>
    </w:p>
    <w:p w:rsidR="00ED70F5" w:rsidRPr="0005678B" w:rsidRDefault="00ED70F5" w:rsidP="00ED70F5">
      <w:pPr>
        <w:tabs>
          <w:tab w:val="left" w:pos="2160"/>
          <w:tab w:val="center" w:pos="4677"/>
        </w:tabs>
        <w:ind w:left="229"/>
        <w:rPr>
          <w:sz w:val="24"/>
          <w:szCs w:val="24"/>
        </w:rPr>
      </w:pPr>
      <w:r w:rsidRPr="0005678B">
        <w:rPr>
          <w:sz w:val="24"/>
          <w:szCs w:val="24"/>
        </w:rPr>
        <w:t xml:space="preserve">   Анализ денежного потока позволяет сделать вывод о слабых местах управления предприятием.</w:t>
      </w:r>
    </w:p>
    <w:p w:rsidR="00ED70F5" w:rsidRDefault="00ED70F5" w:rsidP="00ED70F5">
      <w:pPr>
        <w:tabs>
          <w:tab w:val="left" w:pos="2160"/>
          <w:tab w:val="center" w:pos="4677"/>
        </w:tabs>
        <w:ind w:left="278"/>
        <w:rPr>
          <w:sz w:val="24"/>
          <w:szCs w:val="24"/>
        </w:rPr>
      </w:pPr>
      <w:r w:rsidRPr="0005678B">
        <w:rPr>
          <w:sz w:val="24"/>
          <w:szCs w:val="24"/>
        </w:rPr>
        <w:t xml:space="preserve"> </w:t>
      </w:r>
    </w:p>
    <w:p w:rsidR="0005678B" w:rsidRDefault="0005678B" w:rsidP="00ED70F5">
      <w:pPr>
        <w:tabs>
          <w:tab w:val="left" w:pos="2160"/>
          <w:tab w:val="center" w:pos="4677"/>
        </w:tabs>
        <w:ind w:left="278"/>
        <w:rPr>
          <w:sz w:val="24"/>
          <w:szCs w:val="24"/>
        </w:rPr>
      </w:pPr>
    </w:p>
    <w:p w:rsidR="0005678B" w:rsidRPr="0005678B" w:rsidRDefault="0005678B" w:rsidP="00ED70F5">
      <w:pPr>
        <w:tabs>
          <w:tab w:val="left" w:pos="2160"/>
          <w:tab w:val="center" w:pos="4677"/>
        </w:tabs>
        <w:ind w:left="278"/>
        <w:rPr>
          <w:sz w:val="24"/>
          <w:szCs w:val="24"/>
        </w:rPr>
      </w:pPr>
    </w:p>
    <w:p w:rsidR="00ED70F5" w:rsidRPr="00ED70F5" w:rsidRDefault="00ED70F5" w:rsidP="00ED70F5">
      <w:pPr>
        <w:tabs>
          <w:tab w:val="left" w:pos="2160"/>
          <w:tab w:val="center" w:pos="4677"/>
        </w:tabs>
        <w:jc w:val="center"/>
        <w:rPr>
          <w:b/>
          <w:i/>
          <w:sz w:val="28"/>
          <w:szCs w:val="28"/>
        </w:rPr>
      </w:pPr>
    </w:p>
    <w:p w:rsidR="00ED70F5" w:rsidRPr="00E07603" w:rsidRDefault="00695458" w:rsidP="00055A37">
      <w:pPr>
        <w:tabs>
          <w:tab w:val="left" w:pos="2160"/>
          <w:tab w:val="center" w:pos="4677"/>
        </w:tabs>
        <w:jc w:val="right"/>
        <w:rPr>
          <w:i/>
          <w:sz w:val="24"/>
          <w:szCs w:val="24"/>
          <w:lang w:val="en-US"/>
        </w:rPr>
      </w:pPr>
      <w:r>
        <w:rPr>
          <w:noProof/>
          <w:sz w:val="24"/>
          <w:szCs w:val="24"/>
        </w:rPr>
        <w:pict>
          <v:line id="_x0000_s1065" style="position:absolute;left:0;text-align:left;z-index:251613184" from="279pt,19.9pt" to="279pt,649.9pt"/>
        </w:pict>
      </w:r>
      <w:r>
        <w:rPr>
          <w:noProof/>
          <w:sz w:val="24"/>
          <w:szCs w:val="24"/>
        </w:rPr>
        <w:pict>
          <v:line id="_x0000_s1070" style="position:absolute;left:0;text-align:left;z-index:251618304" from="27pt,541.9pt" to="6in,541.9pt"/>
        </w:pict>
      </w:r>
      <w:r>
        <w:rPr>
          <w:noProof/>
          <w:sz w:val="24"/>
          <w:szCs w:val="24"/>
        </w:rPr>
        <w:pict>
          <v:line id="_x0000_s1069" style="position:absolute;left:0;text-align:left;z-index:251617280" from="27pt,388.9pt" to="6in,388.9pt"/>
        </w:pict>
      </w:r>
      <w:r>
        <w:rPr>
          <w:noProof/>
          <w:sz w:val="24"/>
          <w:szCs w:val="24"/>
        </w:rPr>
        <w:pict>
          <v:line id="_x0000_s1068" style="position:absolute;left:0;text-align:left;z-index:251616256" from="27pt,298.9pt" to="6in,298.9pt"/>
        </w:pict>
      </w:r>
      <w:r>
        <w:rPr>
          <w:noProof/>
          <w:sz w:val="24"/>
          <w:szCs w:val="24"/>
        </w:rPr>
        <w:pict>
          <v:line id="_x0000_s1064" style="position:absolute;left:0;text-align:left;z-index:251612160" from="54pt,19.9pt" to="54pt,649.9pt"/>
        </w:pict>
      </w:r>
      <w:r>
        <w:rPr>
          <w:noProof/>
          <w:sz w:val="24"/>
          <w:szCs w:val="24"/>
        </w:rPr>
        <w:pict>
          <v:line id="_x0000_s1062" style="position:absolute;left:0;text-align:left;z-index:251610112" from="324pt,19.9pt" to="324pt,649.9pt"/>
        </w:pict>
      </w:r>
      <w:r>
        <w:rPr>
          <w:noProof/>
          <w:sz w:val="24"/>
          <w:szCs w:val="24"/>
        </w:rPr>
        <w:pict>
          <v:line id="_x0000_s1063" style="position:absolute;left:0;text-align:left;z-index:251611136" from="369pt,19.9pt" to="369pt,649.9pt"/>
        </w:pict>
      </w:r>
      <w:r>
        <w:rPr>
          <w:noProof/>
          <w:sz w:val="24"/>
          <w:szCs w:val="24"/>
        </w:rPr>
        <w:pict>
          <v:line id="_x0000_s1067" style="position:absolute;left:0;text-align:left;z-index:251615232" from="27pt,154.9pt" to="6in,154.9pt"/>
        </w:pict>
      </w:r>
      <w:r>
        <w:rPr>
          <w:noProof/>
          <w:sz w:val="24"/>
          <w:szCs w:val="24"/>
        </w:rPr>
        <w:pict>
          <v:line id="_x0000_s1066" style="position:absolute;left:0;text-align:left;z-index:251614208" from="27pt,55.9pt" to="6in,55.9pt"/>
        </w:pict>
      </w:r>
      <w:r w:rsidR="00ED70F5" w:rsidRPr="00055A37">
        <w:rPr>
          <w:b/>
          <w:sz w:val="24"/>
          <w:szCs w:val="24"/>
        </w:rPr>
        <w:t xml:space="preserve">                                                                              </w:t>
      </w:r>
      <w:r w:rsidR="00ED70F5" w:rsidRPr="00055A37">
        <w:rPr>
          <w:i/>
          <w:sz w:val="24"/>
          <w:szCs w:val="24"/>
        </w:rPr>
        <w:t xml:space="preserve"> Таблица 2.3.</w:t>
      </w:r>
      <w:r w:rsidR="00E07603">
        <w:rPr>
          <w:i/>
          <w:sz w:val="24"/>
          <w:szCs w:val="24"/>
          <w:lang w:val="en-US"/>
        </w:rPr>
        <w:t>[4]</w:t>
      </w:r>
    </w:p>
    <w:p w:rsidR="00ED70F5" w:rsidRPr="00ED70F5" w:rsidRDefault="00695458" w:rsidP="00ED70F5">
      <w:pPr>
        <w:tabs>
          <w:tab w:val="left" w:pos="2160"/>
          <w:tab w:val="center" w:pos="4677"/>
        </w:tabs>
        <w:jc w:val="center"/>
        <w:rPr>
          <w:b/>
          <w:sz w:val="28"/>
          <w:szCs w:val="28"/>
        </w:rPr>
      </w:pPr>
      <w:r>
        <w:rPr>
          <w:noProof/>
        </w:rPr>
        <w:pict>
          <v:shape id="_x0000_s1061" type="#_x0000_t202" style="position:absolute;left:0;text-align:left;margin-left:27pt;margin-top:4.35pt;width:405pt;height:630pt;z-index:251609088">
            <v:textbox style="mso-next-textbox:#_x0000_s1061">
              <w:txbxContent>
                <w:p w:rsidR="00ED70F5" w:rsidRPr="00FE09DF" w:rsidRDefault="00ED70F5" w:rsidP="00ED70F5">
                  <w:r w:rsidRPr="00FE09DF">
                    <w:t xml:space="preserve">№                                    Показатели                                             1-й            2-й          </w:t>
                  </w:r>
                  <w:r>
                    <w:t xml:space="preserve"> </w:t>
                  </w:r>
                  <w:r w:rsidRPr="00FE09DF">
                    <w:t xml:space="preserve">  3-й</w:t>
                  </w:r>
                </w:p>
                <w:p w:rsidR="00ED70F5" w:rsidRPr="00FE09DF" w:rsidRDefault="00ED70F5" w:rsidP="00ED70F5">
                  <w:r w:rsidRPr="00FE09DF">
                    <w:t xml:space="preserve">п\п                                                                                                период      период    </w:t>
                  </w:r>
                  <w:r>
                    <w:t xml:space="preserve"> </w:t>
                  </w:r>
                  <w:r w:rsidRPr="00FE09DF">
                    <w:t xml:space="preserve">  период</w:t>
                  </w:r>
                </w:p>
                <w:p w:rsidR="00ED70F5" w:rsidRPr="00FE09DF" w:rsidRDefault="00ED70F5" w:rsidP="00ED70F5"/>
                <w:p w:rsidR="00ED70F5" w:rsidRPr="00FE09DF" w:rsidRDefault="00ED70F5" w:rsidP="00ED70F5">
                  <w:pPr>
                    <w:ind w:left="1811"/>
                    <w:rPr>
                      <w:b/>
                    </w:rPr>
                  </w:pPr>
                  <w:r w:rsidRPr="00FE09DF">
                    <w:rPr>
                      <w:b/>
                    </w:rPr>
                    <w:t>1.Средства, полученные</w:t>
                  </w:r>
                </w:p>
                <w:p w:rsidR="00ED70F5" w:rsidRPr="00FE09DF" w:rsidRDefault="00ED70F5" w:rsidP="00ED70F5">
                  <w:pPr>
                    <w:rPr>
                      <w:b/>
                    </w:rPr>
                  </w:pPr>
                  <w:r w:rsidRPr="00FE09DF">
                    <w:rPr>
                      <w:b/>
                    </w:rPr>
                    <w:t xml:space="preserve">                 от прибыльных операций</w:t>
                  </w:r>
                </w:p>
                <w:p w:rsidR="00ED70F5" w:rsidRPr="00FE09DF" w:rsidRDefault="00ED70F5" w:rsidP="00ED70F5">
                  <w:r w:rsidRPr="00FE09DF">
                    <w:t>1       Прибыль от производственной деятельности</w:t>
                  </w:r>
                </w:p>
                <w:p w:rsidR="00ED70F5" w:rsidRPr="00FE09DF" w:rsidRDefault="00ED70F5" w:rsidP="00ED70F5">
                  <w:r w:rsidRPr="00FE09DF">
                    <w:t xml:space="preserve">         (операционная прибыль)                                                 11 435         38 871      111 627  </w:t>
                  </w:r>
                </w:p>
                <w:p w:rsidR="00ED70F5" w:rsidRPr="00FE09DF" w:rsidRDefault="00ED70F5" w:rsidP="00ED70F5">
                  <w:r w:rsidRPr="00FE09DF">
                    <w:t>2       Амортизация                                                                       120              130            150</w:t>
                  </w:r>
                </w:p>
                <w:p w:rsidR="00ED70F5" w:rsidRPr="00FE09DF" w:rsidRDefault="00ED70F5" w:rsidP="00ED70F5">
                  <w:r w:rsidRPr="00FE09DF">
                    <w:t xml:space="preserve">3       Резерв на покрытие предстоящих расходов и </w:t>
                  </w:r>
                </w:p>
                <w:p w:rsidR="00ED70F5" w:rsidRPr="00FE09DF" w:rsidRDefault="00ED70F5" w:rsidP="00ED70F5">
                  <w:r w:rsidRPr="00FE09DF">
                    <w:t xml:space="preserve">         Платежей (резервы будущих расходов)                         38 051        12 075</w:t>
                  </w:r>
                </w:p>
                <w:p w:rsidR="00ED70F5" w:rsidRDefault="00ED70F5" w:rsidP="00ED70F5">
                  <w:r w:rsidRPr="00FE09DF">
                    <w:t>4        Валовой операционный денежный поток (1+2+3)       49 606        51 076       111</w:t>
                  </w:r>
                  <w:r>
                    <w:t> </w:t>
                  </w:r>
                  <w:r w:rsidRPr="00FE09DF">
                    <w:t>777</w:t>
                  </w:r>
                </w:p>
                <w:p w:rsidR="00ED70F5" w:rsidRPr="00FE09DF" w:rsidRDefault="00ED70F5" w:rsidP="00ED70F5"/>
                <w:p w:rsidR="00ED70F5" w:rsidRPr="00FE09DF" w:rsidRDefault="00ED70F5" w:rsidP="00ED70F5">
                  <w:pPr>
                    <w:rPr>
                      <w:b/>
                    </w:rPr>
                  </w:pPr>
                  <w:r w:rsidRPr="00FE09DF">
                    <w:rPr>
                      <w:b/>
                    </w:rPr>
                    <w:t xml:space="preserve">                 2.Поступления (расходы) по текущим</w:t>
                  </w:r>
                </w:p>
                <w:p w:rsidR="00ED70F5" w:rsidRPr="00FE09DF" w:rsidRDefault="00ED70F5" w:rsidP="00ED70F5">
                  <w:pPr>
                    <w:rPr>
                      <w:b/>
                    </w:rPr>
                  </w:pPr>
                  <w:r>
                    <w:rPr>
                      <w:b/>
                    </w:rPr>
                    <w:t xml:space="preserve">                 оп</w:t>
                  </w:r>
                  <w:r w:rsidRPr="00FE09DF">
                    <w:rPr>
                      <w:b/>
                    </w:rPr>
                    <w:t>ерациям</w:t>
                  </w:r>
                </w:p>
                <w:p w:rsidR="00ED70F5" w:rsidRDefault="00ED70F5" w:rsidP="00ED70F5">
                  <w:r w:rsidRPr="00FE09DF">
                    <w:t xml:space="preserve">5    </w:t>
                  </w:r>
                  <w:r>
                    <w:t xml:space="preserve">  </w:t>
                  </w:r>
                  <w:r w:rsidRPr="00FE09DF">
                    <w:t xml:space="preserve"> Увеличение</w:t>
                  </w:r>
                  <w:r>
                    <w:t>(-) или уменьшение(+) дебиторской</w:t>
                  </w:r>
                </w:p>
                <w:p w:rsidR="00ED70F5" w:rsidRDefault="00ED70F5" w:rsidP="00ED70F5">
                  <w:r>
                    <w:t xml:space="preserve">         задолженности по сравнению с предшествующим</w:t>
                  </w:r>
                </w:p>
                <w:p w:rsidR="00ED70F5" w:rsidRDefault="00ED70F5" w:rsidP="00ED70F5">
                  <w:r>
                    <w:t xml:space="preserve">         периодом                                                                         -128 502     -76 255       -32 886</w:t>
                  </w:r>
                </w:p>
                <w:p w:rsidR="00ED70F5" w:rsidRDefault="00ED70F5" w:rsidP="00ED70F5">
                  <w:r>
                    <w:t xml:space="preserve">6       </w:t>
                  </w:r>
                  <w:r w:rsidRPr="00FE09DF">
                    <w:t>Увеличение</w:t>
                  </w:r>
                  <w:r>
                    <w:t xml:space="preserve">(-) или уменьшение(+) запасов и </w:t>
                  </w:r>
                </w:p>
                <w:p w:rsidR="00ED70F5" w:rsidRDefault="00ED70F5" w:rsidP="00ED70F5">
                  <w:r>
                    <w:t xml:space="preserve">         затрат по</w:t>
                  </w:r>
                  <w:r w:rsidRPr="00FE09DF">
                    <w:t xml:space="preserve"> </w:t>
                  </w:r>
                  <w:r>
                    <w:t>сравнению с предшествующим  периодом  -43 603      -72 949      -154 071</w:t>
                  </w:r>
                </w:p>
                <w:p w:rsidR="00ED70F5" w:rsidRDefault="00ED70F5" w:rsidP="00ED70F5">
                  <w:r>
                    <w:t xml:space="preserve">7       </w:t>
                  </w:r>
                  <w:r w:rsidRPr="00FE09DF">
                    <w:t>Увеличение</w:t>
                  </w:r>
                  <w:r>
                    <w:t xml:space="preserve">(+) или уменьшение(-) кредиторской </w:t>
                  </w:r>
                </w:p>
                <w:p w:rsidR="00ED70F5" w:rsidRDefault="00ED70F5" w:rsidP="00ED70F5">
                  <w:r>
                    <w:t xml:space="preserve">         задолженности по</w:t>
                  </w:r>
                  <w:r w:rsidRPr="00FE09DF">
                    <w:t xml:space="preserve"> </w:t>
                  </w:r>
                  <w:r>
                    <w:t xml:space="preserve">сравнению с предшествующим </w:t>
                  </w:r>
                </w:p>
                <w:p w:rsidR="00ED70F5" w:rsidRDefault="00ED70F5" w:rsidP="00ED70F5">
                  <w:r>
                    <w:t xml:space="preserve">         периодом                                                                          +55 772     +78 685      +185 086</w:t>
                  </w:r>
                </w:p>
                <w:p w:rsidR="00ED70F5" w:rsidRDefault="00ED70F5" w:rsidP="00ED70F5">
                  <w:r>
                    <w:t>8       Чистый операционный поток (4+5+6+7)                       -66 727      -19 443      +109 906</w:t>
                  </w:r>
                </w:p>
                <w:p w:rsidR="00ED70F5" w:rsidRDefault="00ED70F5" w:rsidP="00ED70F5"/>
                <w:p w:rsidR="00ED70F5" w:rsidRDefault="00ED70F5" w:rsidP="00ED70F5">
                  <w:pPr>
                    <w:rPr>
                      <w:b/>
                    </w:rPr>
                  </w:pPr>
                  <w:r>
                    <w:t xml:space="preserve">                </w:t>
                  </w:r>
                  <w:r>
                    <w:rPr>
                      <w:b/>
                    </w:rPr>
                    <w:t>3.Финансовые обязанности</w:t>
                  </w:r>
                </w:p>
                <w:p w:rsidR="00ED70F5" w:rsidRDefault="00ED70F5" w:rsidP="00ED70F5">
                  <w:r>
                    <w:t>9       Затраты из спецфондов в счет прибыли данного</w:t>
                  </w:r>
                </w:p>
                <w:p w:rsidR="00ED70F5" w:rsidRDefault="00ED70F5" w:rsidP="00ED70F5">
                  <w:r>
                    <w:t xml:space="preserve">         периода                                                                               -6144        -6144          -6144</w:t>
                  </w:r>
                </w:p>
                <w:p w:rsidR="00ED70F5" w:rsidRDefault="00ED70F5" w:rsidP="00ED70F5">
                  <w:r>
                    <w:t>10     Расходы по уплате процентов(-)                                      -2347        -5331          -12 387</w:t>
                  </w:r>
                </w:p>
                <w:p w:rsidR="00ED70F5" w:rsidRDefault="00ED70F5" w:rsidP="00ED70F5">
                  <w:r>
                    <w:t>11     Дивиденды                                                                            –                 –                     –</w:t>
                  </w:r>
                </w:p>
                <w:p w:rsidR="00ED70F5" w:rsidRDefault="00ED70F5" w:rsidP="00ED70F5">
                  <w:r>
                    <w:t>12     Денежные средства после уплаты долга и</w:t>
                  </w:r>
                </w:p>
                <w:p w:rsidR="00ED70F5" w:rsidRDefault="00ED70F5" w:rsidP="00ED70F5">
                  <w:r>
                    <w:t xml:space="preserve">         дивидендов (8-9-10-11)                                                     -75 218    -30 918        +91 375</w:t>
                  </w:r>
                </w:p>
                <w:p w:rsidR="00ED70F5" w:rsidRDefault="00ED70F5" w:rsidP="00ED70F5"/>
                <w:p w:rsidR="00ED70F5" w:rsidRDefault="00ED70F5" w:rsidP="00ED70F5">
                  <w:pPr>
                    <w:rPr>
                      <w:b/>
                    </w:rPr>
                  </w:pPr>
                  <w:r>
                    <w:t xml:space="preserve">                </w:t>
                  </w:r>
                  <w:r>
                    <w:rPr>
                      <w:b/>
                    </w:rPr>
                    <w:t>4.Другие вложения средств</w:t>
                  </w:r>
                </w:p>
                <w:p w:rsidR="00ED70F5" w:rsidRDefault="00ED70F5" w:rsidP="00ED70F5">
                  <w:r>
                    <w:t>13     Налоги                                                                               -19 993     -23 736        -183 272</w:t>
                  </w:r>
                </w:p>
                <w:p w:rsidR="00ED70F5" w:rsidRDefault="00ED70F5" w:rsidP="00ED70F5">
                  <w:r>
                    <w:t>14     Вложения в основные фонды                                             +992     -10 879             +1441</w:t>
                  </w:r>
                </w:p>
                <w:p w:rsidR="00ED70F5" w:rsidRDefault="00ED70F5" w:rsidP="00ED70F5">
                  <w:r>
                    <w:t xml:space="preserve">15     </w:t>
                  </w:r>
                  <w:r w:rsidRPr="00FE09DF">
                    <w:t>Увеличение</w:t>
                  </w:r>
                  <w:r>
                    <w:t xml:space="preserve">(-) или уменьшение(+) по прочим </w:t>
                  </w:r>
                </w:p>
                <w:p w:rsidR="00ED70F5" w:rsidRDefault="00ED70F5" w:rsidP="00ED70F5">
                  <w:r>
                    <w:t xml:space="preserve">         краткосрочным и долгосрочным активам                         -1214    -40 444          +11 876</w:t>
                  </w:r>
                </w:p>
                <w:p w:rsidR="00ED70F5" w:rsidRDefault="00ED70F5" w:rsidP="00ED70F5">
                  <w:r>
                    <w:t xml:space="preserve">16     </w:t>
                  </w:r>
                  <w:r w:rsidRPr="00FE09DF">
                    <w:t>Увеличение</w:t>
                  </w:r>
                  <w:r>
                    <w:t>(+) или уменьшение(-) по прочим</w:t>
                  </w:r>
                </w:p>
                <w:p w:rsidR="00ED70F5" w:rsidRDefault="00ED70F5" w:rsidP="00ED70F5">
                  <w:r>
                    <w:t xml:space="preserve">         текущим и долгосрочным пассивам                                   –             +30 389        -28 902</w:t>
                  </w:r>
                </w:p>
                <w:p w:rsidR="00ED70F5" w:rsidRDefault="00ED70F5" w:rsidP="00ED70F5">
                  <w:r>
                    <w:t xml:space="preserve">17     </w:t>
                  </w:r>
                  <w:r w:rsidRPr="00FE09DF">
                    <w:t>Увеличение</w:t>
                  </w:r>
                  <w:r>
                    <w:t>(-) или уменьшение(+) нематериальных</w:t>
                  </w:r>
                </w:p>
                <w:p w:rsidR="00ED70F5" w:rsidRDefault="00ED70F5" w:rsidP="00ED70F5">
                  <w:r>
                    <w:t xml:space="preserve">         активов                                                                                 –                    –                      –  </w:t>
                  </w:r>
                </w:p>
                <w:p w:rsidR="00ED70F5" w:rsidRDefault="00ED70F5" w:rsidP="00ED70F5">
                  <w:r>
                    <w:t>18     Прочие доходы(+) или расходы(-)                                  +28 721    -11 835         +85 845</w:t>
                  </w:r>
                </w:p>
                <w:p w:rsidR="00ED70F5" w:rsidRDefault="00ED70F5" w:rsidP="00ED70F5">
                  <w:r>
                    <w:t>19     Общая потребность в финансировании</w:t>
                  </w:r>
                </w:p>
                <w:p w:rsidR="00ED70F5" w:rsidRDefault="00ED70F5" w:rsidP="00ED70F5">
                  <w:r>
                    <w:t xml:space="preserve">         (12-13±14±15±16±17±18)                                                  -66 782     -87 423         -18 637</w:t>
                  </w:r>
                </w:p>
                <w:p w:rsidR="00ED70F5" w:rsidRDefault="00ED70F5" w:rsidP="00ED70F5"/>
                <w:p w:rsidR="00ED70F5" w:rsidRDefault="00ED70F5" w:rsidP="00ED70F5">
                  <w:pPr>
                    <w:rPr>
                      <w:b/>
                    </w:rPr>
                  </w:pPr>
                  <w:r>
                    <w:t xml:space="preserve">                </w:t>
                  </w:r>
                  <w:r>
                    <w:rPr>
                      <w:b/>
                    </w:rPr>
                    <w:t>5.Требование по финансированию</w:t>
                  </w:r>
                </w:p>
                <w:p w:rsidR="00ED70F5" w:rsidRDefault="00ED70F5" w:rsidP="00ED70F5">
                  <w:r>
                    <w:t>20     Краткосрочные кредиты: уменьшение(-) или</w:t>
                  </w:r>
                </w:p>
                <w:p w:rsidR="00ED70F5" w:rsidRDefault="00ED70F5" w:rsidP="00ED70F5">
                  <w:r>
                    <w:t xml:space="preserve">         прирост(+) по</w:t>
                  </w:r>
                  <w:r w:rsidRPr="00FE09DF">
                    <w:t xml:space="preserve"> </w:t>
                  </w:r>
                  <w:r>
                    <w:t xml:space="preserve">сравнению с предшествующим </w:t>
                  </w:r>
                </w:p>
                <w:p w:rsidR="00ED70F5" w:rsidRDefault="00ED70F5" w:rsidP="00ED70F5">
                  <w:r>
                    <w:t xml:space="preserve">         периодом                                                                          +49 813     +50 187       -20 000 </w:t>
                  </w:r>
                </w:p>
                <w:p w:rsidR="00ED70F5" w:rsidRDefault="00ED70F5" w:rsidP="00ED70F5">
                  <w:r>
                    <w:t>21     Среднесрочные и долгосрочные кредиты:</w:t>
                  </w:r>
                </w:p>
                <w:p w:rsidR="00ED70F5" w:rsidRDefault="00ED70F5" w:rsidP="00ED70F5">
                  <w:r>
                    <w:t xml:space="preserve">          уменьшение(-) или прирост(+)</w:t>
                  </w:r>
                </w:p>
                <w:p w:rsidR="00ED70F5" w:rsidRDefault="00ED70F5" w:rsidP="00ED70F5">
                  <w:r>
                    <w:t xml:space="preserve">22     </w:t>
                  </w:r>
                  <w:r w:rsidRPr="00FE09DF">
                    <w:t>Увеличение</w:t>
                  </w:r>
                  <w:r>
                    <w:t>(+) или уменьшение(-) уставного фонда       +507        +5315             –</w:t>
                  </w:r>
                </w:p>
                <w:p w:rsidR="00ED70F5" w:rsidRDefault="00ED70F5" w:rsidP="00ED70F5">
                  <w:pPr>
                    <w:jc w:val="right"/>
                  </w:pPr>
                  <w:r>
                    <w:t xml:space="preserve">   </w:t>
                  </w:r>
                </w:p>
                <w:p w:rsidR="00ED70F5" w:rsidRDefault="00ED70F5" w:rsidP="00ED70F5">
                  <w:r>
                    <w:t xml:space="preserve">         Общий денежный поток                                                  - 16 462      - 31 921       - 38 637</w:t>
                  </w:r>
                </w:p>
                <w:p w:rsidR="00ED70F5" w:rsidRDefault="00ED70F5" w:rsidP="00ED70F5"/>
                <w:p w:rsidR="00ED70F5" w:rsidRDefault="00ED70F5" w:rsidP="00ED70F5"/>
                <w:p w:rsidR="00ED70F5" w:rsidRDefault="00ED70F5" w:rsidP="00ED70F5">
                  <w:r>
                    <w:t xml:space="preserve">                                               -16 462      -31 921       -38 637                                                   </w:t>
                  </w:r>
                </w:p>
                <w:p w:rsidR="00ED70F5" w:rsidRPr="001E1019" w:rsidRDefault="00ED70F5" w:rsidP="00ED70F5">
                  <w:r>
                    <w:t xml:space="preserve">         </w:t>
                  </w:r>
                </w:p>
                <w:p w:rsidR="00ED70F5" w:rsidRPr="00FE09DF" w:rsidRDefault="00ED70F5" w:rsidP="00ED70F5">
                  <w:r w:rsidRPr="00FE09DF">
                    <w:t xml:space="preserve">  </w:t>
                  </w:r>
                </w:p>
                <w:p w:rsidR="00ED70F5" w:rsidRDefault="00ED70F5" w:rsidP="00ED70F5"/>
                <w:p w:rsidR="00ED70F5" w:rsidRPr="00D727D5" w:rsidRDefault="00ED70F5" w:rsidP="00ED70F5"/>
              </w:txbxContent>
            </v:textbox>
          </v:shape>
        </w:pict>
      </w:r>
    </w:p>
    <w:p w:rsidR="00ED70F5" w:rsidRPr="00ED70F5" w:rsidRDefault="00ED70F5" w:rsidP="00ED70F5">
      <w:pPr>
        <w:tabs>
          <w:tab w:val="left" w:pos="2160"/>
          <w:tab w:val="center" w:pos="4677"/>
        </w:tabs>
        <w:jc w:val="center"/>
        <w:rPr>
          <w:b/>
          <w:sz w:val="28"/>
          <w:szCs w:val="28"/>
        </w:rPr>
      </w:pPr>
    </w:p>
    <w:p w:rsidR="00ED70F5" w:rsidRPr="00ED70F5" w:rsidRDefault="00ED70F5" w:rsidP="00ED70F5">
      <w:pPr>
        <w:tabs>
          <w:tab w:val="left" w:pos="2160"/>
          <w:tab w:val="center" w:pos="4677"/>
        </w:tabs>
        <w:jc w:val="center"/>
        <w:rPr>
          <w:b/>
          <w:sz w:val="28"/>
          <w:szCs w:val="28"/>
        </w:rPr>
      </w:pPr>
    </w:p>
    <w:p w:rsidR="00ED70F5" w:rsidRPr="00ED70F5" w:rsidRDefault="00ED70F5" w:rsidP="00ED70F5">
      <w:pPr>
        <w:tabs>
          <w:tab w:val="left" w:pos="2160"/>
          <w:tab w:val="center" w:pos="4677"/>
        </w:tabs>
        <w:jc w:val="center"/>
        <w:rPr>
          <w:b/>
          <w:sz w:val="28"/>
          <w:szCs w:val="28"/>
        </w:rPr>
      </w:pPr>
    </w:p>
    <w:p w:rsidR="00ED70F5" w:rsidRPr="00ED70F5" w:rsidRDefault="00ED70F5" w:rsidP="00ED70F5">
      <w:pPr>
        <w:tabs>
          <w:tab w:val="left" w:pos="2160"/>
          <w:tab w:val="center" w:pos="4677"/>
        </w:tabs>
        <w:jc w:val="center"/>
        <w:rPr>
          <w:b/>
          <w:sz w:val="28"/>
          <w:szCs w:val="28"/>
        </w:rPr>
      </w:pPr>
    </w:p>
    <w:p w:rsidR="00ED70F5" w:rsidRPr="00ED70F5" w:rsidRDefault="00ED70F5" w:rsidP="00ED70F5">
      <w:pPr>
        <w:tabs>
          <w:tab w:val="left" w:pos="2160"/>
          <w:tab w:val="center" w:pos="4677"/>
        </w:tabs>
        <w:jc w:val="center"/>
        <w:rPr>
          <w:b/>
          <w:sz w:val="28"/>
          <w:szCs w:val="28"/>
        </w:rPr>
      </w:pPr>
    </w:p>
    <w:p w:rsidR="00ED70F5" w:rsidRPr="00ED70F5" w:rsidRDefault="00ED70F5" w:rsidP="00ED70F5">
      <w:pPr>
        <w:tabs>
          <w:tab w:val="left" w:pos="2160"/>
          <w:tab w:val="center" w:pos="4677"/>
        </w:tabs>
        <w:jc w:val="center"/>
        <w:rPr>
          <w:b/>
          <w:sz w:val="28"/>
          <w:szCs w:val="28"/>
        </w:rPr>
      </w:pPr>
    </w:p>
    <w:p w:rsidR="00ED70F5" w:rsidRPr="00ED70F5" w:rsidRDefault="00ED70F5" w:rsidP="00ED70F5">
      <w:pPr>
        <w:tabs>
          <w:tab w:val="left" w:pos="2160"/>
          <w:tab w:val="center" w:pos="4677"/>
        </w:tabs>
        <w:jc w:val="center"/>
        <w:rPr>
          <w:b/>
          <w:sz w:val="28"/>
          <w:szCs w:val="28"/>
        </w:rPr>
      </w:pPr>
    </w:p>
    <w:p w:rsidR="00ED70F5" w:rsidRPr="00ED70F5" w:rsidRDefault="00ED70F5" w:rsidP="00ED70F5">
      <w:pPr>
        <w:tabs>
          <w:tab w:val="left" w:pos="2160"/>
          <w:tab w:val="center" w:pos="4677"/>
        </w:tabs>
        <w:jc w:val="center"/>
        <w:rPr>
          <w:b/>
          <w:sz w:val="28"/>
          <w:szCs w:val="28"/>
        </w:rPr>
      </w:pPr>
    </w:p>
    <w:p w:rsidR="00ED70F5" w:rsidRPr="00ED70F5" w:rsidRDefault="00ED70F5" w:rsidP="00ED70F5">
      <w:pPr>
        <w:tabs>
          <w:tab w:val="left" w:pos="2160"/>
          <w:tab w:val="center" w:pos="4677"/>
        </w:tabs>
        <w:jc w:val="center"/>
        <w:rPr>
          <w:b/>
          <w:sz w:val="28"/>
          <w:szCs w:val="28"/>
        </w:rPr>
      </w:pPr>
    </w:p>
    <w:p w:rsidR="00ED70F5" w:rsidRPr="00ED70F5" w:rsidRDefault="00ED70F5" w:rsidP="00ED70F5">
      <w:pPr>
        <w:tabs>
          <w:tab w:val="left" w:pos="2160"/>
          <w:tab w:val="center" w:pos="4677"/>
        </w:tabs>
        <w:jc w:val="center"/>
        <w:rPr>
          <w:b/>
          <w:sz w:val="28"/>
          <w:szCs w:val="28"/>
        </w:rPr>
      </w:pPr>
      <w:r w:rsidRPr="00ED70F5">
        <w:rPr>
          <w:b/>
          <w:sz w:val="28"/>
          <w:szCs w:val="28"/>
        </w:rPr>
        <w:t xml:space="preserve">                                              </w:t>
      </w: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pPr>
    </w:p>
    <w:p w:rsidR="00ED70F5" w:rsidRPr="00ED70F5" w:rsidRDefault="00ED70F5" w:rsidP="00ED70F5">
      <w:pPr>
        <w:tabs>
          <w:tab w:val="left" w:pos="2160"/>
          <w:tab w:val="center" w:pos="4677"/>
        </w:tabs>
        <w:ind w:left="278"/>
      </w:pPr>
    </w:p>
    <w:p w:rsidR="00ED70F5" w:rsidRDefault="00ED70F5" w:rsidP="00ED70F5">
      <w:pPr>
        <w:tabs>
          <w:tab w:val="left" w:pos="2160"/>
          <w:tab w:val="center" w:pos="4677"/>
        </w:tabs>
        <w:ind w:left="278"/>
      </w:pPr>
    </w:p>
    <w:p w:rsidR="0005678B" w:rsidRDefault="0005678B" w:rsidP="00ED70F5">
      <w:pPr>
        <w:tabs>
          <w:tab w:val="left" w:pos="2160"/>
          <w:tab w:val="center" w:pos="4677"/>
        </w:tabs>
        <w:ind w:left="278"/>
      </w:pPr>
    </w:p>
    <w:p w:rsidR="0005678B" w:rsidRDefault="0005678B" w:rsidP="00ED70F5">
      <w:pPr>
        <w:tabs>
          <w:tab w:val="left" w:pos="2160"/>
          <w:tab w:val="center" w:pos="4677"/>
        </w:tabs>
        <w:ind w:left="278"/>
      </w:pPr>
    </w:p>
    <w:p w:rsidR="0005678B" w:rsidRPr="00ED70F5" w:rsidRDefault="0005678B" w:rsidP="00ED70F5">
      <w:pPr>
        <w:tabs>
          <w:tab w:val="left" w:pos="2160"/>
          <w:tab w:val="center" w:pos="4677"/>
        </w:tabs>
        <w:ind w:left="278"/>
      </w:pPr>
    </w:p>
    <w:p w:rsidR="00ED70F5" w:rsidRPr="00ED70F5" w:rsidRDefault="00ED70F5" w:rsidP="00ED70F5">
      <w:pPr>
        <w:tabs>
          <w:tab w:val="left" w:pos="2160"/>
          <w:tab w:val="center" w:pos="4677"/>
        </w:tabs>
        <w:ind w:left="278"/>
      </w:pPr>
    </w:p>
    <w:p w:rsidR="00ED70F5" w:rsidRPr="00ED70F5" w:rsidRDefault="00ED70F5" w:rsidP="00ED70F5">
      <w:pPr>
        <w:tabs>
          <w:tab w:val="left" w:pos="2160"/>
          <w:tab w:val="center" w:pos="4677"/>
        </w:tabs>
        <w:rPr>
          <w:sz w:val="24"/>
          <w:szCs w:val="24"/>
        </w:rPr>
      </w:pPr>
      <w:r w:rsidRPr="00ED70F5">
        <w:rPr>
          <w:sz w:val="24"/>
          <w:szCs w:val="24"/>
        </w:rPr>
        <w:t xml:space="preserve">   </w:t>
      </w:r>
      <w:r w:rsidRPr="00ED70F5">
        <w:rPr>
          <w:b/>
          <w:sz w:val="24"/>
          <w:szCs w:val="24"/>
        </w:rPr>
        <w:t>2.2.3.</w:t>
      </w:r>
      <w:r w:rsidRPr="00ED70F5">
        <w:rPr>
          <w:sz w:val="24"/>
          <w:szCs w:val="24"/>
        </w:rPr>
        <w:t xml:space="preserve"> </w:t>
      </w:r>
      <w:r w:rsidRPr="00ED70F5">
        <w:rPr>
          <w:b/>
          <w:sz w:val="24"/>
          <w:szCs w:val="24"/>
        </w:rPr>
        <w:t>Анализ делового риска как способ оценки кредитоспособности клиента</w:t>
      </w:r>
    </w:p>
    <w:p w:rsidR="00ED70F5" w:rsidRPr="00ED70F5" w:rsidRDefault="00ED70F5" w:rsidP="00ED70F5">
      <w:pPr>
        <w:tabs>
          <w:tab w:val="left" w:pos="2160"/>
          <w:tab w:val="center" w:pos="4677"/>
        </w:tabs>
        <w:rPr>
          <w:b/>
          <w:sz w:val="28"/>
          <w:szCs w:val="28"/>
        </w:rPr>
      </w:pPr>
    </w:p>
    <w:p w:rsidR="00ED70F5" w:rsidRPr="0005678B" w:rsidRDefault="00ED70F5" w:rsidP="00ED70F5">
      <w:pPr>
        <w:tabs>
          <w:tab w:val="left" w:pos="2160"/>
          <w:tab w:val="center" w:pos="4677"/>
        </w:tabs>
        <w:rPr>
          <w:sz w:val="24"/>
          <w:szCs w:val="24"/>
        </w:rPr>
      </w:pPr>
      <w:r w:rsidRPr="0005678B">
        <w:rPr>
          <w:b/>
          <w:i/>
          <w:sz w:val="24"/>
          <w:szCs w:val="24"/>
        </w:rPr>
        <w:t xml:space="preserve">    Деловой риск </w:t>
      </w:r>
      <w:r w:rsidRPr="0005678B">
        <w:rPr>
          <w:b/>
          <w:sz w:val="24"/>
          <w:szCs w:val="24"/>
        </w:rPr>
        <w:t xml:space="preserve">– </w:t>
      </w:r>
      <w:r w:rsidRPr="0005678B">
        <w:rPr>
          <w:sz w:val="24"/>
          <w:szCs w:val="24"/>
        </w:rPr>
        <w:t xml:space="preserve">это риск, связанный с тем, что кругооборот фондов заёмщика может не завершиться в срок и с предполагаемым эффектом. Факторами делового риска являются различные причины, приводящие к прерывности или задержке кругооборота фондов на отдельных стадиях. Факторы делового риска можно сгруппировать по стадиям кругооборота. </w:t>
      </w:r>
    </w:p>
    <w:p w:rsidR="00ED70F5" w:rsidRPr="0005678B" w:rsidRDefault="00ED70F5" w:rsidP="00ED70F5">
      <w:pPr>
        <w:tabs>
          <w:tab w:val="left" w:pos="2160"/>
          <w:tab w:val="center" w:pos="4677"/>
        </w:tabs>
        <w:rPr>
          <w:b/>
          <w:sz w:val="24"/>
          <w:szCs w:val="24"/>
        </w:rPr>
      </w:pPr>
      <w:r w:rsidRPr="0005678B">
        <w:rPr>
          <w:sz w:val="24"/>
          <w:szCs w:val="24"/>
        </w:rPr>
        <w:t xml:space="preserve">   </w:t>
      </w:r>
      <w:r w:rsidRPr="0005678B">
        <w:rPr>
          <w:b/>
          <w:sz w:val="24"/>
          <w:szCs w:val="24"/>
        </w:rPr>
        <w:t>1 стадия – создание запасов:</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количество поставщиков и их надёжность;</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мощность и качество складских помещений;</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соответствие способа транспортировки характеру груза;</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доступность цен на сырьё и его транспортировку для заёмщика;</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количество посредников между покупателем и производителем;</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отдалённость поставщика;</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экономические факторы;</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мода на закупаемое сырьё и другие ценности;</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факторы валютного риска;</w:t>
      </w:r>
    </w:p>
    <w:p w:rsidR="00ED70F5" w:rsidRPr="0005678B" w:rsidRDefault="00ED70F5" w:rsidP="00ED70F5">
      <w:pPr>
        <w:widowControl/>
        <w:numPr>
          <w:ilvl w:val="0"/>
          <w:numId w:val="58"/>
        </w:numPr>
        <w:tabs>
          <w:tab w:val="left" w:pos="2160"/>
          <w:tab w:val="center" w:pos="4677"/>
        </w:tabs>
        <w:autoSpaceDE/>
        <w:autoSpaceDN/>
        <w:adjustRightInd/>
        <w:rPr>
          <w:sz w:val="24"/>
          <w:szCs w:val="24"/>
        </w:rPr>
      </w:pPr>
      <w:r w:rsidRPr="0005678B">
        <w:rPr>
          <w:sz w:val="24"/>
          <w:szCs w:val="24"/>
        </w:rPr>
        <w:t>опасность ввода ограничений на вывоз и ввоз импортного сырья.</w:t>
      </w:r>
    </w:p>
    <w:p w:rsidR="00ED70F5" w:rsidRPr="0005678B" w:rsidRDefault="00ED70F5" w:rsidP="00ED70F5">
      <w:pPr>
        <w:tabs>
          <w:tab w:val="left" w:pos="2160"/>
          <w:tab w:val="center" w:pos="4677"/>
        </w:tabs>
        <w:rPr>
          <w:b/>
          <w:sz w:val="24"/>
          <w:szCs w:val="24"/>
        </w:rPr>
      </w:pPr>
      <w:r w:rsidRPr="0005678B">
        <w:rPr>
          <w:b/>
          <w:sz w:val="24"/>
          <w:szCs w:val="24"/>
        </w:rPr>
        <w:t xml:space="preserve">   2 стадия – стадия производства:</w:t>
      </w:r>
    </w:p>
    <w:p w:rsidR="00ED70F5" w:rsidRPr="0005678B" w:rsidRDefault="00ED70F5" w:rsidP="00ED70F5">
      <w:pPr>
        <w:widowControl/>
        <w:numPr>
          <w:ilvl w:val="0"/>
          <w:numId w:val="59"/>
        </w:numPr>
        <w:tabs>
          <w:tab w:val="left" w:pos="2160"/>
          <w:tab w:val="center" w:pos="4677"/>
        </w:tabs>
        <w:autoSpaceDE/>
        <w:autoSpaceDN/>
        <w:adjustRightInd/>
        <w:rPr>
          <w:sz w:val="24"/>
          <w:szCs w:val="24"/>
        </w:rPr>
      </w:pPr>
      <w:r w:rsidRPr="0005678B">
        <w:rPr>
          <w:sz w:val="24"/>
          <w:szCs w:val="24"/>
        </w:rPr>
        <w:t>наличие и квалификация рабочей силы;</w:t>
      </w:r>
    </w:p>
    <w:p w:rsidR="00ED70F5" w:rsidRPr="0005678B" w:rsidRDefault="00ED70F5" w:rsidP="00ED70F5">
      <w:pPr>
        <w:widowControl/>
        <w:numPr>
          <w:ilvl w:val="0"/>
          <w:numId w:val="59"/>
        </w:numPr>
        <w:tabs>
          <w:tab w:val="left" w:pos="2160"/>
          <w:tab w:val="center" w:pos="4677"/>
        </w:tabs>
        <w:autoSpaceDE/>
        <w:autoSpaceDN/>
        <w:adjustRightInd/>
        <w:rPr>
          <w:sz w:val="24"/>
          <w:szCs w:val="24"/>
        </w:rPr>
      </w:pPr>
      <w:r w:rsidRPr="0005678B">
        <w:rPr>
          <w:sz w:val="24"/>
          <w:szCs w:val="24"/>
        </w:rPr>
        <w:t>возраст и мощность оборудования;</w:t>
      </w:r>
    </w:p>
    <w:p w:rsidR="00ED70F5" w:rsidRPr="0005678B" w:rsidRDefault="00ED70F5" w:rsidP="00ED70F5">
      <w:pPr>
        <w:widowControl/>
        <w:numPr>
          <w:ilvl w:val="0"/>
          <w:numId w:val="59"/>
        </w:numPr>
        <w:tabs>
          <w:tab w:val="left" w:pos="2160"/>
          <w:tab w:val="center" w:pos="4677"/>
        </w:tabs>
        <w:autoSpaceDE/>
        <w:autoSpaceDN/>
        <w:adjustRightInd/>
        <w:rPr>
          <w:sz w:val="24"/>
          <w:szCs w:val="24"/>
        </w:rPr>
      </w:pPr>
      <w:r w:rsidRPr="0005678B">
        <w:rPr>
          <w:sz w:val="24"/>
          <w:szCs w:val="24"/>
        </w:rPr>
        <w:t>загруженность оборудования;</w:t>
      </w:r>
    </w:p>
    <w:p w:rsidR="00ED70F5" w:rsidRPr="0005678B" w:rsidRDefault="00ED70F5" w:rsidP="00ED70F5">
      <w:pPr>
        <w:widowControl/>
        <w:numPr>
          <w:ilvl w:val="0"/>
          <w:numId w:val="59"/>
        </w:numPr>
        <w:tabs>
          <w:tab w:val="left" w:pos="2160"/>
          <w:tab w:val="center" w:pos="4677"/>
        </w:tabs>
        <w:autoSpaceDE/>
        <w:autoSpaceDN/>
        <w:adjustRightInd/>
        <w:rPr>
          <w:sz w:val="24"/>
          <w:szCs w:val="24"/>
        </w:rPr>
      </w:pPr>
      <w:r w:rsidRPr="0005678B">
        <w:rPr>
          <w:sz w:val="24"/>
          <w:szCs w:val="24"/>
        </w:rPr>
        <w:t>состояние производственных помещений.</w:t>
      </w:r>
    </w:p>
    <w:p w:rsidR="00ED70F5" w:rsidRPr="0005678B" w:rsidRDefault="00ED70F5" w:rsidP="00ED70F5">
      <w:pPr>
        <w:tabs>
          <w:tab w:val="left" w:pos="2160"/>
          <w:tab w:val="center" w:pos="4677"/>
        </w:tabs>
        <w:rPr>
          <w:b/>
          <w:sz w:val="24"/>
          <w:szCs w:val="24"/>
        </w:rPr>
      </w:pPr>
      <w:r w:rsidRPr="0005678B">
        <w:rPr>
          <w:b/>
          <w:sz w:val="24"/>
          <w:szCs w:val="24"/>
        </w:rPr>
        <w:t xml:space="preserve">   3 стадия – стадия сбыта:</w:t>
      </w:r>
    </w:p>
    <w:p w:rsidR="00ED70F5" w:rsidRPr="0005678B" w:rsidRDefault="00ED70F5" w:rsidP="00ED70F5">
      <w:pPr>
        <w:widowControl/>
        <w:numPr>
          <w:ilvl w:val="0"/>
          <w:numId w:val="60"/>
        </w:numPr>
        <w:tabs>
          <w:tab w:val="left" w:pos="2160"/>
          <w:tab w:val="center" w:pos="4677"/>
        </w:tabs>
        <w:autoSpaceDE/>
        <w:autoSpaceDN/>
        <w:adjustRightInd/>
        <w:rPr>
          <w:sz w:val="24"/>
          <w:szCs w:val="24"/>
        </w:rPr>
      </w:pPr>
      <w:r w:rsidRPr="0005678B">
        <w:rPr>
          <w:sz w:val="24"/>
          <w:szCs w:val="24"/>
        </w:rPr>
        <w:t>количество покупателей и их платёжеспособность;</w:t>
      </w:r>
    </w:p>
    <w:p w:rsidR="00ED70F5" w:rsidRPr="0005678B" w:rsidRDefault="00ED70F5" w:rsidP="00ED70F5">
      <w:pPr>
        <w:widowControl/>
        <w:numPr>
          <w:ilvl w:val="0"/>
          <w:numId w:val="60"/>
        </w:numPr>
        <w:tabs>
          <w:tab w:val="left" w:pos="2160"/>
          <w:tab w:val="center" w:pos="4677"/>
        </w:tabs>
        <w:autoSpaceDE/>
        <w:autoSpaceDN/>
        <w:adjustRightInd/>
        <w:rPr>
          <w:sz w:val="24"/>
          <w:szCs w:val="24"/>
        </w:rPr>
      </w:pPr>
      <w:r w:rsidRPr="0005678B">
        <w:rPr>
          <w:sz w:val="24"/>
          <w:szCs w:val="24"/>
        </w:rPr>
        <w:t>диверсификация дебиторов;</w:t>
      </w:r>
    </w:p>
    <w:p w:rsidR="00ED70F5" w:rsidRPr="0005678B" w:rsidRDefault="00ED70F5" w:rsidP="00ED70F5">
      <w:pPr>
        <w:widowControl/>
        <w:numPr>
          <w:ilvl w:val="0"/>
          <w:numId w:val="60"/>
        </w:numPr>
        <w:tabs>
          <w:tab w:val="left" w:pos="2160"/>
          <w:tab w:val="center" w:pos="4677"/>
        </w:tabs>
        <w:autoSpaceDE/>
        <w:autoSpaceDN/>
        <w:adjustRightInd/>
        <w:rPr>
          <w:sz w:val="24"/>
          <w:szCs w:val="24"/>
        </w:rPr>
      </w:pPr>
      <w:r w:rsidRPr="0005678B">
        <w:rPr>
          <w:sz w:val="24"/>
          <w:szCs w:val="24"/>
        </w:rPr>
        <w:t>степень защиты от неплатежей покупателей;</w:t>
      </w:r>
    </w:p>
    <w:p w:rsidR="00ED70F5" w:rsidRPr="0005678B" w:rsidRDefault="00ED70F5" w:rsidP="00ED70F5">
      <w:pPr>
        <w:widowControl/>
        <w:numPr>
          <w:ilvl w:val="0"/>
          <w:numId w:val="60"/>
        </w:numPr>
        <w:tabs>
          <w:tab w:val="left" w:pos="2160"/>
          <w:tab w:val="center" w:pos="4677"/>
        </w:tabs>
        <w:autoSpaceDE/>
        <w:autoSpaceDN/>
        <w:adjustRightInd/>
        <w:rPr>
          <w:sz w:val="24"/>
          <w:szCs w:val="24"/>
        </w:rPr>
      </w:pPr>
      <w:r w:rsidRPr="0005678B">
        <w:rPr>
          <w:sz w:val="24"/>
          <w:szCs w:val="24"/>
        </w:rPr>
        <w:t>принадлежность заёмщика к базовой отрасли;</w:t>
      </w:r>
    </w:p>
    <w:p w:rsidR="00ED70F5" w:rsidRPr="0005678B" w:rsidRDefault="00ED70F5" w:rsidP="00ED70F5">
      <w:pPr>
        <w:widowControl/>
        <w:numPr>
          <w:ilvl w:val="0"/>
          <w:numId w:val="60"/>
        </w:numPr>
        <w:tabs>
          <w:tab w:val="left" w:pos="2160"/>
          <w:tab w:val="center" w:pos="4677"/>
        </w:tabs>
        <w:autoSpaceDE/>
        <w:autoSpaceDN/>
        <w:adjustRightInd/>
        <w:rPr>
          <w:sz w:val="24"/>
          <w:szCs w:val="24"/>
        </w:rPr>
      </w:pPr>
      <w:r w:rsidRPr="0005678B">
        <w:rPr>
          <w:sz w:val="24"/>
          <w:szCs w:val="24"/>
        </w:rPr>
        <w:t>степень конкуренции в отрасли;</w:t>
      </w:r>
    </w:p>
    <w:p w:rsidR="00ED70F5" w:rsidRPr="0005678B" w:rsidRDefault="00ED70F5" w:rsidP="00ED70F5">
      <w:pPr>
        <w:widowControl/>
        <w:numPr>
          <w:ilvl w:val="0"/>
          <w:numId w:val="60"/>
        </w:numPr>
        <w:tabs>
          <w:tab w:val="left" w:pos="2160"/>
          <w:tab w:val="center" w:pos="4677"/>
        </w:tabs>
        <w:autoSpaceDE/>
        <w:autoSpaceDN/>
        <w:adjustRightInd/>
        <w:rPr>
          <w:sz w:val="24"/>
          <w:szCs w:val="24"/>
        </w:rPr>
      </w:pPr>
      <w:r w:rsidRPr="0005678B">
        <w:rPr>
          <w:sz w:val="24"/>
          <w:szCs w:val="24"/>
        </w:rPr>
        <w:t>наличие проблем перепроизводства на рынке данной продукции;</w:t>
      </w:r>
    </w:p>
    <w:p w:rsidR="00ED70F5" w:rsidRPr="0005678B" w:rsidRDefault="00ED70F5" w:rsidP="00ED70F5">
      <w:pPr>
        <w:widowControl/>
        <w:numPr>
          <w:ilvl w:val="0"/>
          <w:numId w:val="60"/>
        </w:numPr>
        <w:tabs>
          <w:tab w:val="left" w:pos="2160"/>
          <w:tab w:val="center" w:pos="4677"/>
        </w:tabs>
        <w:autoSpaceDE/>
        <w:autoSpaceDN/>
        <w:adjustRightInd/>
        <w:rPr>
          <w:sz w:val="24"/>
          <w:szCs w:val="24"/>
        </w:rPr>
      </w:pPr>
      <w:r w:rsidRPr="0005678B">
        <w:rPr>
          <w:sz w:val="24"/>
          <w:szCs w:val="24"/>
        </w:rPr>
        <w:t>демографические факторы;</w:t>
      </w:r>
    </w:p>
    <w:p w:rsidR="00ED70F5" w:rsidRPr="0005678B" w:rsidRDefault="00ED70F5" w:rsidP="00ED70F5">
      <w:pPr>
        <w:widowControl/>
        <w:numPr>
          <w:ilvl w:val="0"/>
          <w:numId w:val="60"/>
        </w:numPr>
        <w:tabs>
          <w:tab w:val="left" w:pos="2160"/>
          <w:tab w:val="center" w:pos="4677"/>
        </w:tabs>
        <w:autoSpaceDE/>
        <w:autoSpaceDN/>
        <w:adjustRightInd/>
        <w:rPr>
          <w:sz w:val="24"/>
          <w:szCs w:val="24"/>
        </w:rPr>
      </w:pPr>
      <w:r w:rsidRPr="0005678B">
        <w:rPr>
          <w:sz w:val="24"/>
          <w:szCs w:val="24"/>
        </w:rPr>
        <w:t>факторы валютного риска.</w:t>
      </w:r>
    </w:p>
    <w:p w:rsidR="00ED70F5" w:rsidRPr="0005678B" w:rsidRDefault="00ED70F5" w:rsidP="00ED70F5">
      <w:pPr>
        <w:tabs>
          <w:tab w:val="left" w:pos="2160"/>
          <w:tab w:val="center" w:pos="4677"/>
        </w:tabs>
        <w:rPr>
          <w:sz w:val="24"/>
          <w:szCs w:val="24"/>
        </w:rPr>
      </w:pPr>
      <w:r w:rsidRPr="0005678B">
        <w:rPr>
          <w:sz w:val="24"/>
          <w:szCs w:val="24"/>
        </w:rPr>
        <w:t xml:space="preserve"> На стадии сбыта  деловой риск выше, чем на других стадиях.</w:t>
      </w:r>
    </w:p>
    <w:p w:rsidR="00ED70F5" w:rsidRPr="0005678B" w:rsidRDefault="00ED70F5" w:rsidP="00ED70F5">
      <w:pPr>
        <w:tabs>
          <w:tab w:val="left" w:pos="2160"/>
          <w:tab w:val="center" w:pos="4677"/>
        </w:tabs>
        <w:rPr>
          <w:sz w:val="24"/>
          <w:szCs w:val="24"/>
        </w:rPr>
      </w:pPr>
    </w:p>
    <w:p w:rsidR="00ED70F5" w:rsidRPr="0005678B" w:rsidRDefault="00ED70F5" w:rsidP="00ED70F5">
      <w:pPr>
        <w:tabs>
          <w:tab w:val="left" w:pos="2160"/>
          <w:tab w:val="center" w:pos="4677"/>
        </w:tabs>
        <w:rPr>
          <w:sz w:val="24"/>
          <w:szCs w:val="24"/>
        </w:rPr>
      </w:pPr>
      <w:r w:rsidRPr="0005678B">
        <w:rPr>
          <w:sz w:val="24"/>
          <w:szCs w:val="24"/>
        </w:rPr>
        <w:t xml:space="preserve">     В условиях экономической нестабильности анализ делового риска в момент выдачи ссуды существенно дополняет оценку кредитоспособности клиента на основе финансовых коэффициентов, которые рассчитываются на основе средних фактических данных истекших отчётных периодов.</w:t>
      </w:r>
    </w:p>
    <w:p w:rsidR="00ED70F5" w:rsidRPr="0005678B" w:rsidRDefault="00ED70F5" w:rsidP="00ED70F5">
      <w:pPr>
        <w:tabs>
          <w:tab w:val="left" w:pos="2160"/>
          <w:tab w:val="center" w:pos="4677"/>
        </w:tabs>
        <w:rPr>
          <w:sz w:val="24"/>
          <w:szCs w:val="24"/>
        </w:rPr>
      </w:pPr>
      <w:r w:rsidRPr="0005678B">
        <w:rPr>
          <w:sz w:val="24"/>
          <w:szCs w:val="24"/>
        </w:rPr>
        <w:t xml:space="preserve">     Перечисленные факторы делового риска обязательно принимаются во внимание при разработке банком стандартных форм кредитных заявок, технико – экономических обоснований возможности выдачи ссуды. </w:t>
      </w:r>
    </w:p>
    <w:p w:rsidR="00ED70F5" w:rsidRPr="0005678B" w:rsidRDefault="00ED70F5" w:rsidP="00ED70F5">
      <w:pPr>
        <w:tabs>
          <w:tab w:val="left" w:pos="2160"/>
          <w:tab w:val="center" w:pos="4677"/>
        </w:tabs>
        <w:rPr>
          <w:sz w:val="24"/>
          <w:szCs w:val="24"/>
        </w:rPr>
      </w:pPr>
      <w:r w:rsidRPr="0005678B">
        <w:rPr>
          <w:sz w:val="24"/>
          <w:szCs w:val="24"/>
        </w:rPr>
        <w:t xml:space="preserve">     Оценка делового риска коммерческим банком может формализоваться и проводиться по системе скоринга.</w:t>
      </w:r>
    </w:p>
    <w:p w:rsidR="00ED70F5" w:rsidRPr="00ED70F5" w:rsidRDefault="00ED70F5" w:rsidP="00ED70F5">
      <w:pPr>
        <w:tabs>
          <w:tab w:val="left" w:pos="2160"/>
          <w:tab w:val="center" w:pos="4677"/>
        </w:tabs>
      </w:pPr>
      <w:r w:rsidRPr="00ED70F5">
        <w:t xml:space="preserve">       </w:t>
      </w:r>
    </w:p>
    <w:p w:rsidR="00ED70F5" w:rsidRPr="00ED70F5" w:rsidRDefault="00ED70F5" w:rsidP="00ED70F5">
      <w:pPr>
        <w:tabs>
          <w:tab w:val="left" w:pos="2160"/>
          <w:tab w:val="center" w:pos="4677"/>
        </w:tabs>
        <w:jc w:val="center"/>
        <w:rPr>
          <w:b/>
          <w:sz w:val="24"/>
          <w:szCs w:val="24"/>
        </w:rPr>
      </w:pPr>
      <w:r w:rsidRPr="00ED70F5">
        <w:rPr>
          <w:b/>
          <w:sz w:val="24"/>
          <w:szCs w:val="24"/>
        </w:rPr>
        <w:t>2.2.4. Определение класса кредитоспособности клиента</w:t>
      </w:r>
    </w:p>
    <w:p w:rsidR="00ED70F5" w:rsidRPr="00ED70F5" w:rsidRDefault="00ED70F5" w:rsidP="00ED70F5">
      <w:pPr>
        <w:tabs>
          <w:tab w:val="left" w:pos="2160"/>
          <w:tab w:val="center" w:pos="4677"/>
        </w:tabs>
        <w:jc w:val="center"/>
        <w:rPr>
          <w:b/>
          <w:sz w:val="24"/>
          <w:szCs w:val="24"/>
        </w:rPr>
      </w:pPr>
    </w:p>
    <w:p w:rsidR="00ED70F5" w:rsidRDefault="00ED70F5" w:rsidP="00ED70F5">
      <w:pPr>
        <w:tabs>
          <w:tab w:val="left" w:pos="2160"/>
          <w:tab w:val="center" w:pos="4677"/>
        </w:tabs>
        <w:rPr>
          <w:sz w:val="24"/>
          <w:szCs w:val="24"/>
        </w:rPr>
      </w:pPr>
      <w:r w:rsidRPr="0005678B">
        <w:rPr>
          <w:sz w:val="24"/>
          <w:szCs w:val="24"/>
        </w:rPr>
        <w:t xml:space="preserve">   Класс кредитоспособности клиента определяется на базе основных и дополнительных показателей. Основные показатели, выбранные банком. Должны быть неизменны относительно длительное время. В документе о кредитной политике банка фиксируют эти показатели и их нормативные уровни. В качестве примера можно привести следующую систему показателей (табл. 2.4.). </w:t>
      </w:r>
    </w:p>
    <w:p w:rsidR="0005678B" w:rsidRPr="0005678B" w:rsidRDefault="0005678B" w:rsidP="00ED70F5">
      <w:pPr>
        <w:tabs>
          <w:tab w:val="left" w:pos="2160"/>
          <w:tab w:val="center" w:pos="4677"/>
        </w:tabs>
        <w:rPr>
          <w:b/>
          <w:sz w:val="24"/>
          <w:szCs w:val="24"/>
        </w:rPr>
      </w:pPr>
    </w:p>
    <w:p w:rsidR="00ED70F5" w:rsidRPr="00ED70F5" w:rsidRDefault="00ED70F5" w:rsidP="00ED70F5">
      <w:pPr>
        <w:tabs>
          <w:tab w:val="left" w:pos="2160"/>
          <w:tab w:val="center" w:pos="4677"/>
        </w:tabs>
        <w:rPr>
          <w:b/>
        </w:rPr>
      </w:pPr>
      <w:r w:rsidRPr="00ED70F5">
        <w:rPr>
          <w:b/>
        </w:rPr>
        <w:t xml:space="preserve">                                                                                                              </w:t>
      </w:r>
    </w:p>
    <w:p w:rsidR="00ED70F5" w:rsidRPr="00055A37" w:rsidRDefault="00ED70F5" w:rsidP="00055A37">
      <w:pPr>
        <w:tabs>
          <w:tab w:val="left" w:pos="2160"/>
          <w:tab w:val="center" w:pos="4677"/>
        </w:tabs>
        <w:jc w:val="right"/>
        <w:rPr>
          <w:i/>
          <w:sz w:val="24"/>
          <w:szCs w:val="24"/>
        </w:rPr>
      </w:pPr>
      <w:r w:rsidRPr="00ED70F5">
        <w:rPr>
          <w:b/>
        </w:rPr>
        <w:t xml:space="preserve">                                                                                                                  </w:t>
      </w:r>
      <w:r w:rsidRPr="00055A37">
        <w:rPr>
          <w:b/>
          <w:sz w:val="24"/>
          <w:szCs w:val="24"/>
        </w:rPr>
        <w:t xml:space="preserve">  </w:t>
      </w:r>
      <w:r w:rsidRPr="00055A37">
        <w:rPr>
          <w:i/>
          <w:sz w:val="24"/>
          <w:szCs w:val="24"/>
        </w:rPr>
        <w:t>Таблица 2.4.</w:t>
      </w:r>
      <w:r w:rsidR="00E07603">
        <w:rPr>
          <w:i/>
          <w:sz w:val="24"/>
          <w:szCs w:val="24"/>
          <w:lang w:val="en-US"/>
        </w:rPr>
        <w:t>[4]</w:t>
      </w:r>
      <w:r w:rsidRPr="00055A37">
        <w:rPr>
          <w:i/>
          <w:sz w:val="24"/>
          <w:szCs w:val="24"/>
        </w:rPr>
        <w:t xml:space="preserve">                                                                                                                </w:t>
      </w:r>
    </w:p>
    <w:tbl>
      <w:tblPr>
        <w:tblpPr w:leftFromText="180" w:rightFromText="180" w:vertAnchor="text" w:horzAnchor="margin" w:tblpXSpec="center" w:tblpY="202"/>
        <w:tblW w:w="7299" w:type="dxa"/>
        <w:tblLook w:val="0000" w:firstRow="0" w:lastRow="0" w:firstColumn="0" w:lastColumn="0" w:noHBand="0" w:noVBand="0"/>
      </w:tblPr>
      <w:tblGrid>
        <w:gridCol w:w="5792"/>
        <w:gridCol w:w="1507"/>
      </w:tblGrid>
      <w:tr w:rsidR="00ED70F5" w:rsidRPr="00ED70F5">
        <w:trPr>
          <w:trHeight w:val="510"/>
        </w:trPr>
        <w:tc>
          <w:tcPr>
            <w:tcW w:w="579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Показатели кредитоспособности</w:t>
            </w:r>
          </w:p>
          <w:p w:rsidR="00ED70F5" w:rsidRPr="00ED70F5" w:rsidRDefault="00ED70F5" w:rsidP="00BA3E81">
            <w:pPr>
              <w:jc w:val="center"/>
            </w:pPr>
          </w:p>
        </w:tc>
        <w:tc>
          <w:tcPr>
            <w:tcW w:w="1507" w:type="dxa"/>
            <w:tcBorders>
              <w:top w:val="single" w:sz="4" w:space="0" w:color="auto"/>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Нормативные уровни</w:t>
            </w:r>
          </w:p>
        </w:tc>
      </w:tr>
      <w:tr w:rsidR="00ED70F5" w:rsidRPr="00ED70F5">
        <w:trPr>
          <w:trHeight w:val="255"/>
        </w:trPr>
        <w:tc>
          <w:tcPr>
            <w:tcW w:w="5792"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r w:rsidRPr="00ED70F5">
              <w:t> Коэффициент текущей ликвидности</w:t>
            </w:r>
          </w:p>
        </w:tc>
        <w:tc>
          <w:tcPr>
            <w:tcW w:w="150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2:1</w:t>
            </w:r>
          </w:p>
        </w:tc>
      </w:tr>
      <w:tr w:rsidR="00ED70F5" w:rsidRPr="00ED70F5">
        <w:trPr>
          <w:trHeight w:val="255"/>
        </w:trPr>
        <w:tc>
          <w:tcPr>
            <w:tcW w:w="5792"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r w:rsidRPr="00ED70F5">
              <w:t> Коэффициент быстрой ликвидности</w:t>
            </w:r>
          </w:p>
        </w:tc>
        <w:tc>
          <w:tcPr>
            <w:tcW w:w="150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1:1</w:t>
            </w:r>
          </w:p>
        </w:tc>
      </w:tr>
      <w:tr w:rsidR="00ED70F5" w:rsidRPr="00ED70F5">
        <w:trPr>
          <w:trHeight w:val="255"/>
        </w:trPr>
        <w:tc>
          <w:tcPr>
            <w:tcW w:w="5792"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r w:rsidRPr="00ED70F5">
              <w:t> Коэффициент финансового левеража</w:t>
            </w:r>
          </w:p>
        </w:tc>
        <w:tc>
          <w:tcPr>
            <w:tcW w:w="150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p>
        </w:tc>
      </w:tr>
      <w:tr w:rsidR="00ED70F5" w:rsidRPr="00ED70F5">
        <w:trPr>
          <w:trHeight w:val="255"/>
        </w:trPr>
        <w:tc>
          <w:tcPr>
            <w:tcW w:w="5792"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r w:rsidRPr="00ED70F5">
              <w:t> </w:t>
            </w:r>
            <w:r w:rsidRPr="00ED70F5">
              <w:rPr>
                <w:position w:val="-32"/>
              </w:rPr>
              <w:object w:dxaOrig="5520" w:dyaOrig="760">
                <v:shape id="_x0000_i1044" type="#_x0000_t75" style="width:276pt;height:38.25pt" o:ole="">
                  <v:imagedata r:id="rId42" o:title=""/>
                </v:shape>
                <o:OLEObject Type="Embed" ProgID="Equation.3" ShapeID="_x0000_i1044" DrawAspect="Content" ObjectID="_1469635968" r:id="rId43"/>
              </w:object>
            </w:r>
          </w:p>
        </w:tc>
        <w:tc>
          <w:tcPr>
            <w:tcW w:w="150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1:1</w:t>
            </w:r>
          </w:p>
        </w:tc>
      </w:tr>
      <w:tr w:rsidR="00ED70F5" w:rsidRPr="00ED70F5">
        <w:trPr>
          <w:trHeight w:val="255"/>
        </w:trPr>
        <w:tc>
          <w:tcPr>
            <w:tcW w:w="5792"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r w:rsidRPr="00ED70F5">
              <w:t> Коэффициент финансовой маржи</w:t>
            </w:r>
          </w:p>
        </w:tc>
        <w:tc>
          <w:tcPr>
            <w:tcW w:w="150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p>
        </w:tc>
      </w:tr>
      <w:tr w:rsidR="00ED70F5" w:rsidRPr="00ED70F5">
        <w:trPr>
          <w:trHeight w:val="255"/>
        </w:trPr>
        <w:tc>
          <w:tcPr>
            <w:tcW w:w="5792"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r w:rsidRPr="00ED70F5">
              <w:t> </w:t>
            </w:r>
            <w:r w:rsidRPr="00ED70F5">
              <w:rPr>
                <w:position w:val="-32"/>
              </w:rPr>
              <w:object w:dxaOrig="4020" w:dyaOrig="760">
                <v:shape id="_x0000_i1045" type="#_x0000_t75" style="width:201pt;height:38.25pt" o:ole="">
                  <v:imagedata r:id="rId44" o:title=""/>
                </v:shape>
                <o:OLEObject Type="Embed" ProgID="Equation.3" ShapeID="_x0000_i1045" DrawAspect="Content" ObjectID="_1469635969" r:id="rId45"/>
              </w:object>
            </w:r>
          </w:p>
        </w:tc>
        <w:tc>
          <w:tcPr>
            <w:tcW w:w="150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не более 1</w:t>
            </w:r>
          </w:p>
        </w:tc>
      </w:tr>
    </w:tbl>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05678B" w:rsidRDefault="00ED70F5" w:rsidP="00ED70F5">
      <w:pPr>
        <w:tabs>
          <w:tab w:val="left" w:pos="2160"/>
          <w:tab w:val="center" w:pos="4677"/>
        </w:tabs>
        <w:rPr>
          <w:sz w:val="24"/>
          <w:szCs w:val="24"/>
        </w:rPr>
      </w:pPr>
      <w:r w:rsidRPr="0005678B">
        <w:rPr>
          <w:b/>
          <w:sz w:val="24"/>
          <w:szCs w:val="24"/>
        </w:rPr>
        <w:t xml:space="preserve">   </w:t>
      </w:r>
      <w:r w:rsidRPr="0005678B">
        <w:rPr>
          <w:sz w:val="24"/>
          <w:szCs w:val="24"/>
        </w:rPr>
        <w:t>Набор дополнительных показателей может пересматриваться в зависимости от сложившейся ситуации. В качестве их можно использовать оценку делового риска, менеджмента, длительность просроченной задолженности банку, показатели, рассчитанные на основе счёта результатов, результаты анализа баланса и т.д.</w:t>
      </w:r>
    </w:p>
    <w:p w:rsidR="00ED70F5" w:rsidRPr="0005678B" w:rsidRDefault="00ED70F5" w:rsidP="00ED70F5">
      <w:pPr>
        <w:tabs>
          <w:tab w:val="left" w:pos="2160"/>
          <w:tab w:val="center" w:pos="4677"/>
        </w:tabs>
        <w:rPr>
          <w:sz w:val="24"/>
          <w:szCs w:val="24"/>
        </w:rPr>
      </w:pPr>
    </w:p>
    <w:p w:rsidR="00ED70F5" w:rsidRPr="0005678B" w:rsidRDefault="00ED70F5" w:rsidP="00ED70F5">
      <w:pPr>
        <w:tabs>
          <w:tab w:val="left" w:pos="2160"/>
          <w:tab w:val="center" w:pos="4677"/>
        </w:tabs>
        <w:rPr>
          <w:sz w:val="24"/>
          <w:szCs w:val="24"/>
        </w:rPr>
      </w:pPr>
      <w:r w:rsidRPr="0005678B">
        <w:rPr>
          <w:sz w:val="24"/>
          <w:szCs w:val="24"/>
        </w:rPr>
        <w:t xml:space="preserve">     Класс кредитоспособности клиента определяется на базе основных показателей и корректируется с учётом дополнительных.</w:t>
      </w:r>
    </w:p>
    <w:p w:rsidR="00ED70F5" w:rsidRPr="0005678B" w:rsidRDefault="00ED70F5" w:rsidP="00ED70F5">
      <w:pPr>
        <w:tabs>
          <w:tab w:val="left" w:pos="2160"/>
          <w:tab w:val="center" w:pos="4677"/>
        </w:tabs>
        <w:rPr>
          <w:sz w:val="24"/>
          <w:szCs w:val="24"/>
        </w:rPr>
      </w:pPr>
      <w:r w:rsidRPr="0005678B">
        <w:rPr>
          <w:sz w:val="24"/>
          <w:szCs w:val="24"/>
        </w:rPr>
        <w:t xml:space="preserve">     Класс кредитоспособности по уровню основных показателей может определяться по балльной шкале. Например: 1 класс – 100-150- баллов; 2 класс – 151-250 баллов; 3 класс – 251-300 баллов. Для расчёта баллов используется класс показателя, который определяется путём сопоставления фактического значения с нормативом, а также значимость (рейтинг) показателя. Рейтинг определяется индивидуально для каждой группы заёмщиков.</w:t>
      </w:r>
    </w:p>
    <w:p w:rsidR="00ED70F5" w:rsidRPr="0005678B" w:rsidRDefault="00ED70F5" w:rsidP="00ED70F5">
      <w:pPr>
        <w:tabs>
          <w:tab w:val="left" w:pos="2160"/>
          <w:tab w:val="center" w:pos="4677"/>
        </w:tabs>
        <w:rPr>
          <w:sz w:val="24"/>
          <w:szCs w:val="24"/>
        </w:rPr>
      </w:pPr>
      <w:r w:rsidRPr="0005678B">
        <w:rPr>
          <w:sz w:val="24"/>
          <w:szCs w:val="24"/>
        </w:rPr>
        <w:t xml:space="preserve">   Общая оценка кредитоспособности даётся в баллах. Баллы представляют собой сумму произведений рейтинга каждого показателя на класс кредитоспособности (табл.2.5.).</w:t>
      </w:r>
    </w:p>
    <w:p w:rsidR="00ED70F5" w:rsidRPr="00ED70F5" w:rsidRDefault="00ED70F5" w:rsidP="00ED70F5">
      <w:pPr>
        <w:tabs>
          <w:tab w:val="left" w:pos="2160"/>
          <w:tab w:val="center" w:pos="4677"/>
        </w:tabs>
        <w:rPr>
          <w:b/>
          <w:sz w:val="28"/>
          <w:szCs w:val="28"/>
        </w:rPr>
      </w:pPr>
    </w:p>
    <w:p w:rsidR="00ED70F5" w:rsidRPr="00E07603" w:rsidRDefault="00ED70F5" w:rsidP="00E07603">
      <w:pPr>
        <w:tabs>
          <w:tab w:val="left" w:pos="2160"/>
          <w:tab w:val="center" w:pos="4677"/>
        </w:tabs>
        <w:jc w:val="right"/>
        <w:rPr>
          <w:i/>
          <w:sz w:val="24"/>
          <w:szCs w:val="24"/>
          <w:lang w:val="en-US"/>
        </w:rPr>
      </w:pPr>
      <w:r w:rsidRPr="00055A37">
        <w:rPr>
          <w:b/>
          <w:sz w:val="24"/>
          <w:szCs w:val="24"/>
        </w:rPr>
        <w:t xml:space="preserve">                                                                                        </w:t>
      </w:r>
      <w:r w:rsidR="00E07603">
        <w:rPr>
          <w:b/>
          <w:sz w:val="24"/>
          <w:szCs w:val="24"/>
        </w:rPr>
        <w:t xml:space="preserve">                               </w:t>
      </w:r>
      <w:r w:rsidRPr="00055A37">
        <w:rPr>
          <w:b/>
          <w:sz w:val="24"/>
          <w:szCs w:val="24"/>
        </w:rPr>
        <w:t xml:space="preserve">         </w:t>
      </w:r>
      <w:r w:rsidRPr="00055A37">
        <w:rPr>
          <w:i/>
          <w:sz w:val="24"/>
          <w:szCs w:val="24"/>
        </w:rPr>
        <w:t>Таблица 2.5.</w:t>
      </w:r>
      <w:r w:rsidR="00E07603">
        <w:rPr>
          <w:i/>
          <w:sz w:val="24"/>
          <w:szCs w:val="24"/>
          <w:lang w:val="en-US"/>
        </w:rPr>
        <w:t>[4]</w:t>
      </w:r>
    </w:p>
    <w:tbl>
      <w:tblPr>
        <w:tblW w:w="11073" w:type="dxa"/>
        <w:tblInd w:w="-1186" w:type="dxa"/>
        <w:tblLook w:val="0000" w:firstRow="0" w:lastRow="0" w:firstColumn="0" w:lastColumn="0" w:noHBand="0" w:noVBand="0"/>
      </w:tblPr>
      <w:tblGrid>
        <w:gridCol w:w="680"/>
        <w:gridCol w:w="802"/>
        <w:gridCol w:w="847"/>
        <w:gridCol w:w="652"/>
        <w:gridCol w:w="650"/>
        <w:gridCol w:w="652"/>
        <w:gridCol w:w="650"/>
        <w:gridCol w:w="690"/>
        <w:gridCol w:w="690"/>
        <w:gridCol w:w="720"/>
        <w:gridCol w:w="720"/>
        <w:gridCol w:w="700"/>
        <w:gridCol w:w="700"/>
        <w:gridCol w:w="563"/>
        <w:gridCol w:w="652"/>
        <w:gridCol w:w="741"/>
      </w:tblGrid>
      <w:tr w:rsidR="00ED70F5" w:rsidRPr="00ED70F5">
        <w:trPr>
          <w:trHeight w:val="61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r w:rsidRPr="00ED70F5">
              <w:t>№ п/п</w:t>
            </w:r>
          </w:p>
          <w:p w:rsidR="00ED70F5" w:rsidRPr="00ED70F5" w:rsidRDefault="00ED70F5" w:rsidP="00BA3E81"/>
        </w:tc>
        <w:tc>
          <w:tcPr>
            <w:tcW w:w="802" w:type="dxa"/>
            <w:tcBorders>
              <w:top w:val="single" w:sz="4" w:space="0" w:color="auto"/>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8"/>
                <w:szCs w:val="18"/>
              </w:rPr>
            </w:pPr>
            <w:r w:rsidRPr="00ED70F5">
              <w:rPr>
                <w:sz w:val="18"/>
                <w:szCs w:val="18"/>
              </w:rPr>
              <w:t>Основ-</w:t>
            </w:r>
          </w:p>
          <w:p w:rsidR="00ED70F5" w:rsidRPr="00ED70F5" w:rsidRDefault="00ED70F5" w:rsidP="00BA3E81">
            <w:pPr>
              <w:jc w:val="center"/>
              <w:rPr>
                <w:sz w:val="18"/>
                <w:szCs w:val="18"/>
              </w:rPr>
            </w:pPr>
            <w:r w:rsidRPr="00ED70F5">
              <w:rPr>
                <w:sz w:val="18"/>
                <w:szCs w:val="18"/>
              </w:rPr>
              <w:t>ные</w:t>
            </w:r>
          </w:p>
          <w:p w:rsidR="00ED70F5" w:rsidRPr="00ED70F5" w:rsidRDefault="00ED70F5" w:rsidP="00BA3E81">
            <w:pPr>
              <w:jc w:val="center"/>
              <w:rPr>
                <w:sz w:val="18"/>
                <w:szCs w:val="18"/>
              </w:rPr>
            </w:pPr>
            <w:r w:rsidRPr="00ED70F5">
              <w:rPr>
                <w:sz w:val="18"/>
                <w:szCs w:val="18"/>
              </w:rPr>
              <w:t>пока-</w:t>
            </w:r>
          </w:p>
          <w:p w:rsidR="00ED70F5" w:rsidRPr="00ED70F5" w:rsidRDefault="00ED70F5" w:rsidP="00BA3E81">
            <w:pPr>
              <w:jc w:val="center"/>
              <w:rPr>
                <w:sz w:val="18"/>
                <w:szCs w:val="18"/>
              </w:rPr>
            </w:pPr>
            <w:r w:rsidRPr="00ED70F5">
              <w:rPr>
                <w:sz w:val="18"/>
                <w:szCs w:val="18"/>
              </w:rPr>
              <w:t>затели</w:t>
            </w:r>
          </w:p>
        </w:tc>
        <w:tc>
          <w:tcPr>
            <w:tcW w:w="847" w:type="dxa"/>
            <w:tcBorders>
              <w:top w:val="single" w:sz="4" w:space="0" w:color="auto"/>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Рей-</w:t>
            </w:r>
          </w:p>
          <w:p w:rsidR="00ED70F5" w:rsidRPr="00ED70F5" w:rsidRDefault="00ED70F5" w:rsidP="00BA3E81">
            <w:pPr>
              <w:jc w:val="center"/>
            </w:pPr>
            <w:r w:rsidRPr="00ED70F5">
              <w:t>тинг</w:t>
            </w:r>
          </w:p>
          <w:p w:rsidR="00ED70F5" w:rsidRPr="00ED70F5" w:rsidRDefault="00ED70F5" w:rsidP="00BA3E81">
            <w:pPr>
              <w:jc w:val="center"/>
            </w:pPr>
            <w:r w:rsidRPr="00ED70F5">
              <w:t>пока-</w:t>
            </w:r>
          </w:p>
          <w:p w:rsidR="00ED70F5" w:rsidRPr="00ED70F5" w:rsidRDefault="00ED70F5" w:rsidP="00BA3E81">
            <w:pPr>
              <w:jc w:val="center"/>
            </w:pPr>
            <w:r w:rsidRPr="00ED70F5">
              <w:t>зателя</w:t>
            </w:r>
          </w:p>
        </w:tc>
        <w:tc>
          <w:tcPr>
            <w:tcW w:w="1302" w:type="dxa"/>
            <w:gridSpan w:val="2"/>
            <w:tcBorders>
              <w:top w:val="single" w:sz="4" w:space="0" w:color="auto"/>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Вариант 1 </w:t>
            </w:r>
          </w:p>
          <w:p w:rsidR="00ED70F5" w:rsidRPr="00ED70F5" w:rsidRDefault="00ED70F5" w:rsidP="00BA3E81">
            <w:pPr>
              <w:jc w:val="center"/>
            </w:pPr>
          </w:p>
        </w:tc>
        <w:tc>
          <w:tcPr>
            <w:tcW w:w="1302" w:type="dxa"/>
            <w:gridSpan w:val="2"/>
            <w:tcBorders>
              <w:top w:val="single" w:sz="4" w:space="0" w:color="auto"/>
              <w:left w:val="nil"/>
              <w:bottom w:val="single" w:sz="4" w:space="0" w:color="auto"/>
              <w:right w:val="single" w:sz="4" w:space="0" w:color="000000"/>
            </w:tcBorders>
            <w:shd w:val="clear" w:color="auto" w:fill="auto"/>
            <w:noWrap/>
            <w:vAlign w:val="bottom"/>
          </w:tcPr>
          <w:p w:rsidR="00ED70F5" w:rsidRPr="00ED70F5" w:rsidRDefault="00ED70F5" w:rsidP="00BA3E81">
            <w:pPr>
              <w:jc w:val="center"/>
            </w:pPr>
            <w:r w:rsidRPr="00ED70F5">
              <w:t>Вариант 2 </w:t>
            </w:r>
          </w:p>
          <w:p w:rsidR="00ED70F5" w:rsidRPr="00ED70F5" w:rsidRDefault="00ED70F5" w:rsidP="00BA3E81">
            <w:pPr>
              <w:jc w:val="center"/>
            </w:pPr>
          </w:p>
        </w:tc>
        <w:tc>
          <w:tcPr>
            <w:tcW w:w="1380" w:type="dxa"/>
            <w:gridSpan w:val="2"/>
            <w:tcBorders>
              <w:top w:val="single" w:sz="4" w:space="0" w:color="auto"/>
              <w:left w:val="nil"/>
              <w:bottom w:val="single" w:sz="4" w:space="0" w:color="auto"/>
              <w:right w:val="single" w:sz="4" w:space="0" w:color="000000"/>
            </w:tcBorders>
            <w:shd w:val="clear" w:color="auto" w:fill="auto"/>
            <w:noWrap/>
            <w:vAlign w:val="bottom"/>
          </w:tcPr>
          <w:p w:rsidR="00ED70F5" w:rsidRPr="00ED70F5" w:rsidRDefault="00ED70F5" w:rsidP="00BA3E81">
            <w:pPr>
              <w:jc w:val="center"/>
            </w:pPr>
            <w:r w:rsidRPr="00ED70F5">
              <w:t>Вариант 3 </w:t>
            </w:r>
          </w:p>
          <w:p w:rsidR="00ED70F5" w:rsidRPr="00ED70F5" w:rsidRDefault="00ED70F5" w:rsidP="00BA3E81">
            <w:pPr>
              <w:jc w:val="center"/>
            </w:pPr>
          </w:p>
        </w:tc>
        <w:tc>
          <w:tcPr>
            <w:tcW w:w="1440" w:type="dxa"/>
            <w:gridSpan w:val="2"/>
            <w:tcBorders>
              <w:top w:val="single" w:sz="4" w:space="0" w:color="auto"/>
              <w:left w:val="nil"/>
              <w:bottom w:val="single" w:sz="4" w:space="0" w:color="auto"/>
              <w:right w:val="single" w:sz="4" w:space="0" w:color="000000"/>
            </w:tcBorders>
            <w:shd w:val="clear" w:color="auto" w:fill="auto"/>
            <w:noWrap/>
            <w:vAlign w:val="bottom"/>
          </w:tcPr>
          <w:p w:rsidR="00ED70F5" w:rsidRPr="00ED70F5" w:rsidRDefault="00ED70F5" w:rsidP="00BA3E81">
            <w:pPr>
              <w:jc w:val="center"/>
            </w:pPr>
            <w:r w:rsidRPr="00ED70F5">
              <w:t>Вариант 4 </w:t>
            </w:r>
          </w:p>
          <w:p w:rsidR="00ED70F5" w:rsidRPr="00ED70F5" w:rsidRDefault="00ED70F5" w:rsidP="00BA3E81">
            <w:pPr>
              <w:jc w:val="center"/>
            </w:pPr>
          </w:p>
        </w:tc>
        <w:tc>
          <w:tcPr>
            <w:tcW w:w="1400" w:type="dxa"/>
            <w:gridSpan w:val="2"/>
            <w:tcBorders>
              <w:top w:val="single" w:sz="4" w:space="0" w:color="auto"/>
              <w:left w:val="nil"/>
              <w:bottom w:val="single" w:sz="4" w:space="0" w:color="auto"/>
              <w:right w:val="single" w:sz="4" w:space="0" w:color="000000"/>
            </w:tcBorders>
            <w:shd w:val="clear" w:color="auto" w:fill="auto"/>
            <w:noWrap/>
            <w:vAlign w:val="bottom"/>
          </w:tcPr>
          <w:p w:rsidR="00ED70F5" w:rsidRPr="00ED70F5" w:rsidRDefault="00ED70F5" w:rsidP="00BA3E81">
            <w:pPr>
              <w:jc w:val="center"/>
            </w:pPr>
            <w:r w:rsidRPr="00ED70F5">
              <w:t>Вариант 5</w:t>
            </w:r>
          </w:p>
          <w:p w:rsidR="00ED70F5" w:rsidRPr="00ED70F5" w:rsidRDefault="00ED70F5" w:rsidP="00BA3E81">
            <w:pPr>
              <w:jc w:val="center"/>
            </w:pPr>
            <w:r w:rsidRPr="00ED70F5">
              <w:t> </w:t>
            </w:r>
          </w:p>
        </w:tc>
        <w:tc>
          <w:tcPr>
            <w:tcW w:w="1920" w:type="dxa"/>
            <w:gridSpan w:val="3"/>
            <w:tcBorders>
              <w:top w:val="single" w:sz="4" w:space="0" w:color="auto"/>
              <w:left w:val="nil"/>
              <w:bottom w:val="single" w:sz="4" w:space="0" w:color="auto"/>
              <w:right w:val="single" w:sz="4" w:space="0" w:color="000000"/>
            </w:tcBorders>
            <w:shd w:val="clear" w:color="auto" w:fill="auto"/>
            <w:noWrap/>
            <w:vAlign w:val="bottom"/>
          </w:tcPr>
          <w:p w:rsidR="00ED70F5" w:rsidRPr="00ED70F5" w:rsidRDefault="00ED70F5" w:rsidP="00BA3E81">
            <w:pPr>
              <w:jc w:val="center"/>
            </w:pPr>
            <w:r w:rsidRPr="00ED70F5">
              <w:t>Вариант 6 </w:t>
            </w:r>
          </w:p>
          <w:p w:rsidR="00ED70F5" w:rsidRPr="00ED70F5" w:rsidRDefault="00ED70F5" w:rsidP="00BA3E81">
            <w:pPr>
              <w:jc w:val="center"/>
            </w:pPr>
          </w:p>
        </w:tc>
      </w:tr>
      <w:tr w:rsidR="00ED70F5" w:rsidRPr="00ED70F5">
        <w:trPr>
          <w:trHeight w:val="255"/>
        </w:trPr>
        <w:tc>
          <w:tcPr>
            <w:tcW w:w="680"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r w:rsidRPr="00ED70F5">
              <w:t> </w:t>
            </w:r>
          </w:p>
        </w:tc>
        <w:tc>
          <w:tcPr>
            <w:tcW w:w="80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r w:rsidRPr="00ED70F5">
              <w:t> </w:t>
            </w:r>
          </w:p>
        </w:tc>
        <w:tc>
          <w:tcPr>
            <w:tcW w:w="84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r w:rsidRPr="00ED70F5">
              <w:t> </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Класс</w:t>
            </w:r>
          </w:p>
          <w:p w:rsidR="00ED70F5" w:rsidRPr="00ED70F5" w:rsidRDefault="00ED70F5" w:rsidP="00BA3E81">
            <w:pPr>
              <w:jc w:val="center"/>
              <w:rPr>
                <w:sz w:val="16"/>
                <w:szCs w:val="16"/>
              </w:rPr>
            </w:pPr>
          </w:p>
        </w:tc>
        <w:tc>
          <w:tcPr>
            <w:tcW w:w="65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Бал-</w:t>
            </w:r>
          </w:p>
          <w:p w:rsidR="00ED70F5" w:rsidRPr="00ED70F5" w:rsidRDefault="00ED70F5" w:rsidP="00BA3E81">
            <w:pPr>
              <w:jc w:val="center"/>
              <w:rPr>
                <w:sz w:val="16"/>
                <w:szCs w:val="16"/>
              </w:rPr>
            </w:pPr>
            <w:r w:rsidRPr="00ED70F5">
              <w:rPr>
                <w:sz w:val="16"/>
                <w:szCs w:val="16"/>
              </w:rPr>
              <w:t>лы,</w:t>
            </w:r>
          </w:p>
          <w:p w:rsidR="00ED70F5" w:rsidRPr="00ED70F5" w:rsidRDefault="00ED70F5" w:rsidP="00BA3E81">
            <w:pPr>
              <w:jc w:val="center"/>
              <w:rPr>
                <w:sz w:val="16"/>
                <w:szCs w:val="16"/>
              </w:rPr>
            </w:pPr>
            <w:r w:rsidRPr="00ED70F5">
              <w:rPr>
                <w:sz w:val="16"/>
                <w:szCs w:val="16"/>
              </w:rPr>
              <w:t>(1*2)</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Класс</w:t>
            </w:r>
          </w:p>
          <w:p w:rsidR="00ED70F5" w:rsidRPr="00ED70F5" w:rsidRDefault="00ED70F5" w:rsidP="00BA3E81">
            <w:pPr>
              <w:jc w:val="center"/>
              <w:rPr>
                <w:sz w:val="16"/>
                <w:szCs w:val="16"/>
              </w:rPr>
            </w:pPr>
          </w:p>
        </w:tc>
        <w:tc>
          <w:tcPr>
            <w:tcW w:w="65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Бал-</w:t>
            </w:r>
          </w:p>
          <w:p w:rsidR="00ED70F5" w:rsidRPr="00ED70F5" w:rsidRDefault="00ED70F5" w:rsidP="00BA3E81">
            <w:pPr>
              <w:jc w:val="center"/>
              <w:rPr>
                <w:sz w:val="16"/>
                <w:szCs w:val="16"/>
              </w:rPr>
            </w:pPr>
            <w:r w:rsidRPr="00ED70F5">
              <w:rPr>
                <w:sz w:val="16"/>
                <w:szCs w:val="16"/>
              </w:rPr>
              <w:t>лы,</w:t>
            </w:r>
          </w:p>
          <w:p w:rsidR="00ED70F5" w:rsidRPr="00ED70F5" w:rsidRDefault="00ED70F5" w:rsidP="00BA3E81">
            <w:pPr>
              <w:jc w:val="center"/>
              <w:rPr>
                <w:sz w:val="16"/>
                <w:szCs w:val="16"/>
              </w:rPr>
            </w:pPr>
            <w:r w:rsidRPr="00ED70F5">
              <w:rPr>
                <w:sz w:val="16"/>
                <w:szCs w:val="16"/>
              </w:rPr>
              <w:t>(1*4)</w:t>
            </w:r>
          </w:p>
        </w:tc>
        <w:tc>
          <w:tcPr>
            <w:tcW w:w="69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Класс</w:t>
            </w:r>
          </w:p>
          <w:p w:rsidR="00ED70F5" w:rsidRPr="00ED70F5" w:rsidRDefault="00ED70F5" w:rsidP="00BA3E81">
            <w:pPr>
              <w:jc w:val="center"/>
              <w:rPr>
                <w:sz w:val="16"/>
                <w:szCs w:val="16"/>
              </w:rPr>
            </w:pPr>
          </w:p>
        </w:tc>
        <w:tc>
          <w:tcPr>
            <w:tcW w:w="69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Бал-</w:t>
            </w:r>
          </w:p>
          <w:p w:rsidR="00ED70F5" w:rsidRPr="00ED70F5" w:rsidRDefault="00ED70F5" w:rsidP="00BA3E81">
            <w:pPr>
              <w:jc w:val="center"/>
              <w:rPr>
                <w:sz w:val="16"/>
                <w:szCs w:val="16"/>
              </w:rPr>
            </w:pPr>
            <w:r w:rsidRPr="00ED70F5">
              <w:rPr>
                <w:sz w:val="16"/>
                <w:szCs w:val="16"/>
              </w:rPr>
              <w:t>лы,</w:t>
            </w:r>
          </w:p>
          <w:p w:rsidR="00ED70F5" w:rsidRPr="00ED70F5" w:rsidRDefault="00ED70F5" w:rsidP="00BA3E81">
            <w:pPr>
              <w:jc w:val="center"/>
              <w:rPr>
                <w:sz w:val="16"/>
                <w:szCs w:val="16"/>
              </w:rPr>
            </w:pPr>
            <w:r w:rsidRPr="00ED70F5">
              <w:rPr>
                <w:sz w:val="16"/>
                <w:szCs w:val="16"/>
              </w:rPr>
              <w:t>(1*6)</w:t>
            </w:r>
          </w:p>
        </w:tc>
        <w:tc>
          <w:tcPr>
            <w:tcW w:w="7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Класс</w:t>
            </w:r>
          </w:p>
          <w:p w:rsidR="00ED70F5" w:rsidRPr="00ED70F5" w:rsidRDefault="00ED70F5" w:rsidP="00BA3E81">
            <w:pPr>
              <w:jc w:val="center"/>
              <w:rPr>
                <w:sz w:val="16"/>
                <w:szCs w:val="16"/>
              </w:rPr>
            </w:pPr>
          </w:p>
        </w:tc>
        <w:tc>
          <w:tcPr>
            <w:tcW w:w="7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Бал-</w:t>
            </w:r>
          </w:p>
          <w:p w:rsidR="00ED70F5" w:rsidRPr="00ED70F5" w:rsidRDefault="00ED70F5" w:rsidP="00BA3E81">
            <w:pPr>
              <w:jc w:val="center"/>
              <w:rPr>
                <w:sz w:val="16"/>
                <w:szCs w:val="16"/>
              </w:rPr>
            </w:pPr>
            <w:r w:rsidRPr="00ED70F5">
              <w:rPr>
                <w:sz w:val="16"/>
                <w:szCs w:val="16"/>
              </w:rPr>
              <w:t>лы,</w:t>
            </w:r>
          </w:p>
          <w:p w:rsidR="00ED70F5" w:rsidRPr="00ED70F5" w:rsidRDefault="00ED70F5" w:rsidP="00BA3E81">
            <w:pPr>
              <w:jc w:val="center"/>
              <w:rPr>
                <w:sz w:val="16"/>
                <w:szCs w:val="16"/>
              </w:rPr>
            </w:pPr>
            <w:r w:rsidRPr="00ED70F5">
              <w:rPr>
                <w:sz w:val="16"/>
                <w:szCs w:val="16"/>
              </w:rPr>
              <w:t>(1*8)</w:t>
            </w:r>
          </w:p>
        </w:tc>
        <w:tc>
          <w:tcPr>
            <w:tcW w:w="70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Класс</w:t>
            </w:r>
          </w:p>
          <w:p w:rsidR="00ED70F5" w:rsidRPr="00ED70F5" w:rsidRDefault="00ED70F5" w:rsidP="00BA3E81">
            <w:pPr>
              <w:jc w:val="center"/>
              <w:rPr>
                <w:sz w:val="16"/>
                <w:szCs w:val="16"/>
              </w:rPr>
            </w:pPr>
          </w:p>
        </w:tc>
        <w:tc>
          <w:tcPr>
            <w:tcW w:w="70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Бал-</w:t>
            </w:r>
          </w:p>
          <w:p w:rsidR="00ED70F5" w:rsidRPr="00ED70F5" w:rsidRDefault="00ED70F5" w:rsidP="00BA3E81">
            <w:pPr>
              <w:jc w:val="center"/>
              <w:rPr>
                <w:sz w:val="16"/>
                <w:szCs w:val="16"/>
              </w:rPr>
            </w:pPr>
            <w:r w:rsidRPr="00ED70F5">
              <w:rPr>
                <w:sz w:val="16"/>
                <w:szCs w:val="16"/>
              </w:rPr>
              <w:t>лы,</w:t>
            </w:r>
          </w:p>
          <w:p w:rsidR="00ED70F5" w:rsidRPr="00ED70F5" w:rsidRDefault="00ED70F5" w:rsidP="00BA3E81">
            <w:pPr>
              <w:jc w:val="center"/>
              <w:rPr>
                <w:sz w:val="16"/>
                <w:szCs w:val="16"/>
              </w:rPr>
            </w:pPr>
            <w:r w:rsidRPr="00ED70F5">
              <w:rPr>
                <w:sz w:val="16"/>
                <w:szCs w:val="16"/>
              </w:rPr>
              <w:t>(1*10)</w:t>
            </w:r>
          </w:p>
        </w:tc>
        <w:tc>
          <w:tcPr>
            <w:tcW w:w="52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Рей-</w:t>
            </w:r>
          </w:p>
          <w:p w:rsidR="00ED70F5" w:rsidRPr="00ED70F5" w:rsidRDefault="00ED70F5" w:rsidP="00BA3E81">
            <w:pPr>
              <w:jc w:val="center"/>
              <w:rPr>
                <w:sz w:val="16"/>
                <w:szCs w:val="16"/>
              </w:rPr>
            </w:pPr>
            <w:r w:rsidRPr="00ED70F5">
              <w:rPr>
                <w:sz w:val="16"/>
                <w:szCs w:val="16"/>
              </w:rPr>
              <w:t>тинг,</w:t>
            </w:r>
          </w:p>
          <w:p w:rsidR="00ED70F5" w:rsidRPr="00ED70F5" w:rsidRDefault="00ED70F5" w:rsidP="00BA3E81">
            <w:pPr>
              <w:jc w:val="center"/>
              <w:rPr>
                <w:sz w:val="16"/>
                <w:szCs w:val="16"/>
              </w:rPr>
            </w:pPr>
            <w:r w:rsidRPr="00ED70F5">
              <w:rPr>
                <w:sz w:val="16"/>
                <w:szCs w:val="16"/>
              </w:rPr>
              <w:t>%</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Класс</w:t>
            </w:r>
          </w:p>
          <w:p w:rsidR="00ED70F5" w:rsidRPr="00ED70F5" w:rsidRDefault="00ED70F5" w:rsidP="00BA3E81">
            <w:pPr>
              <w:jc w:val="center"/>
              <w:rPr>
                <w:sz w:val="16"/>
                <w:szCs w:val="16"/>
              </w:rPr>
            </w:pPr>
          </w:p>
        </w:tc>
        <w:tc>
          <w:tcPr>
            <w:tcW w:w="741"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sz w:val="16"/>
                <w:szCs w:val="16"/>
              </w:rPr>
            </w:pPr>
            <w:r w:rsidRPr="00ED70F5">
              <w:rPr>
                <w:sz w:val="16"/>
                <w:szCs w:val="16"/>
              </w:rPr>
              <w:t>Бал-</w:t>
            </w:r>
          </w:p>
          <w:p w:rsidR="00ED70F5" w:rsidRPr="00ED70F5" w:rsidRDefault="00ED70F5" w:rsidP="00BA3E81">
            <w:pPr>
              <w:jc w:val="center"/>
              <w:rPr>
                <w:sz w:val="16"/>
                <w:szCs w:val="16"/>
              </w:rPr>
            </w:pPr>
            <w:r w:rsidRPr="00ED70F5">
              <w:rPr>
                <w:sz w:val="16"/>
                <w:szCs w:val="16"/>
              </w:rPr>
              <w:t>лы,</w:t>
            </w:r>
          </w:p>
          <w:p w:rsidR="00ED70F5" w:rsidRPr="00ED70F5" w:rsidRDefault="00ED70F5" w:rsidP="00BA3E81">
            <w:pPr>
              <w:jc w:val="center"/>
              <w:rPr>
                <w:sz w:val="16"/>
                <w:szCs w:val="16"/>
              </w:rPr>
            </w:pPr>
            <w:r w:rsidRPr="00ED70F5">
              <w:rPr>
                <w:sz w:val="16"/>
                <w:szCs w:val="16"/>
              </w:rPr>
              <w:t>(12*13)</w:t>
            </w:r>
          </w:p>
        </w:tc>
      </w:tr>
      <w:tr w:rsidR="00ED70F5" w:rsidRPr="00ED70F5">
        <w:trPr>
          <w:trHeight w:val="255"/>
        </w:trPr>
        <w:tc>
          <w:tcPr>
            <w:tcW w:w="680"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А</w:t>
            </w:r>
          </w:p>
        </w:tc>
        <w:tc>
          <w:tcPr>
            <w:tcW w:w="80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Б</w:t>
            </w:r>
          </w:p>
        </w:tc>
        <w:tc>
          <w:tcPr>
            <w:tcW w:w="84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w:t>
            </w:r>
          </w:p>
        </w:tc>
        <w:tc>
          <w:tcPr>
            <w:tcW w:w="65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3</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4</w:t>
            </w:r>
          </w:p>
        </w:tc>
        <w:tc>
          <w:tcPr>
            <w:tcW w:w="65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5</w:t>
            </w:r>
          </w:p>
        </w:tc>
        <w:tc>
          <w:tcPr>
            <w:tcW w:w="69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6</w:t>
            </w:r>
          </w:p>
        </w:tc>
        <w:tc>
          <w:tcPr>
            <w:tcW w:w="69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7</w:t>
            </w:r>
          </w:p>
        </w:tc>
        <w:tc>
          <w:tcPr>
            <w:tcW w:w="7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8</w:t>
            </w:r>
          </w:p>
        </w:tc>
        <w:tc>
          <w:tcPr>
            <w:tcW w:w="7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9</w:t>
            </w:r>
          </w:p>
        </w:tc>
        <w:tc>
          <w:tcPr>
            <w:tcW w:w="70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10</w:t>
            </w:r>
          </w:p>
        </w:tc>
        <w:tc>
          <w:tcPr>
            <w:tcW w:w="70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11</w:t>
            </w:r>
          </w:p>
        </w:tc>
        <w:tc>
          <w:tcPr>
            <w:tcW w:w="52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12</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13</w:t>
            </w:r>
          </w:p>
        </w:tc>
        <w:tc>
          <w:tcPr>
            <w:tcW w:w="741"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14</w:t>
            </w:r>
          </w:p>
        </w:tc>
      </w:tr>
      <w:tr w:rsidR="00ED70F5" w:rsidRPr="00ED70F5">
        <w:trPr>
          <w:trHeight w:val="255"/>
        </w:trPr>
        <w:tc>
          <w:tcPr>
            <w:tcW w:w="680"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pPr>
              <w:jc w:val="center"/>
            </w:pPr>
          </w:p>
          <w:p w:rsidR="00ED70F5" w:rsidRPr="00ED70F5" w:rsidRDefault="00ED70F5" w:rsidP="00BA3E81">
            <w:pPr>
              <w:jc w:val="center"/>
            </w:pPr>
            <w:r w:rsidRPr="00ED70F5">
              <w:t>1</w:t>
            </w:r>
          </w:p>
          <w:p w:rsidR="00ED70F5" w:rsidRPr="00ED70F5" w:rsidRDefault="00ED70F5" w:rsidP="00BA3E81">
            <w:pPr>
              <w:jc w:val="center"/>
            </w:pPr>
          </w:p>
          <w:p w:rsidR="00ED70F5" w:rsidRPr="00ED70F5" w:rsidRDefault="00ED70F5" w:rsidP="00BA3E81">
            <w:pPr>
              <w:jc w:val="center"/>
            </w:pPr>
            <w:r w:rsidRPr="00ED70F5">
              <w:t>2</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3</w:t>
            </w:r>
          </w:p>
        </w:tc>
        <w:tc>
          <w:tcPr>
            <w:tcW w:w="802" w:type="dxa"/>
            <w:tcBorders>
              <w:top w:val="nil"/>
              <w:left w:val="nil"/>
              <w:bottom w:val="single" w:sz="4" w:space="0" w:color="auto"/>
              <w:right w:val="nil"/>
            </w:tcBorders>
            <w:shd w:val="clear" w:color="auto" w:fill="auto"/>
            <w:noWrap/>
            <w:vAlign w:val="bottom"/>
          </w:tcPr>
          <w:p w:rsidR="00ED70F5" w:rsidRPr="00ED70F5" w:rsidRDefault="00695458" w:rsidP="00BA3E81">
            <w:pPr>
              <w:jc w:val="center"/>
              <w:rPr>
                <w:sz w:val="18"/>
                <w:szCs w:val="18"/>
              </w:rPr>
            </w:pPr>
            <w:r>
              <w:rPr>
                <w:position w:val="-12"/>
                <w:sz w:val="18"/>
                <w:szCs w:val="18"/>
              </w:rPr>
              <w:pict>
                <v:shape id="_x0000_i1046" type="#_x0000_t75" style="width:20.25pt;height:18pt">
                  <v:imagedata r:id="rId46" o:title=""/>
                </v:shape>
              </w:pict>
            </w:r>
          </w:p>
          <w:p w:rsidR="00ED70F5" w:rsidRPr="00ED70F5" w:rsidRDefault="00ED70F5" w:rsidP="00BA3E81">
            <w:pPr>
              <w:jc w:val="center"/>
              <w:rPr>
                <w:sz w:val="18"/>
                <w:szCs w:val="18"/>
              </w:rPr>
            </w:pPr>
          </w:p>
          <w:p w:rsidR="00ED70F5" w:rsidRPr="00ED70F5" w:rsidRDefault="00ED70F5" w:rsidP="00BA3E81">
            <w:pPr>
              <w:jc w:val="center"/>
            </w:pPr>
            <w:r w:rsidRPr="00ED70F5">
              <w:rPr>
                <w:position w:val="-10"/>
              </w:rPr>
              <w:object w:dxaOrig="400" w:dyaOrig="340">
                <v:shape id="_x0000_i1047" type="#_x0000_t75" style="width:20.25pt;height:17.25pt" o:ole="">
                  <v:imagedata r:id="rId47" o:title=""/>
                </v:shape>
                <o:OLEObject Type="Embed" ProgID="Equation.3" ShapeID="_x0000_i1047" DrawAspect="Content" ObjectID="_1469635970" r:id="rId48"/>
              </w:object>
            </w:r>
          </w:p>
          <w:p w:rsidR="00ED70F5" w:rsidRPr="00ED70F5" w:rsidRDefault="00ED70F5" w:rsidP="00BA3E81">
            <w:pPr>
              <w:jc w:val="center"/>
            </w:pPr>
          </w:p>
          <w:p w:rsidR="00ED70F5" w:rsidRPr="00ED70F5" w:rsidRDefault="00ED70F5" w:rsidP="00BA3E81">
            <w:pPr>
              <w:jc w:val="center"/>
            </w:pPr>
            <w:r w:rsidRPr="00ED70F5">
              <w:rPr>
                <w:position w:val="-12"/>
              </w:rPr>
              <w:object w:dxaOrig="460" w:dyaOrig="360">
                <v:shape id="_x0000_i1048" type="#_x0000_t75" style="width:23.25pt;height:18pt" o:ole="">
                  <v:imagedata r:id="rId49" o:title=""/>
                </v:shape>
                <o:OLEObject Type="Embed" ProgID="Equation.3" ShapeID="_x0000_i1048" DrawAspect="Content" ObjectID="_1469635971" r:id="rId50"/>
              </w:object>
            </w:r>
          </w:p>
        </w:tc>
        <w:tc>
          <w:tcPr>
            <w:tcW w:w="847"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40</w:t>
            </w:r>
          </w:p>
          <w:p w:rsidR="00ED70F5" w:rsidRPr="00ED70F5" w:rsidRDefault="00ED70F5" w:rsidP="00BA3E81">
            <w:pPr>
              <w:jc w:val="center"/>
            </w:pPr>
          </w:p>
          <w:p w:rsidR="00ED70F5" w:rsidRPr="00ED70F5" w:rsidRDefault="00ED70F5" w:rsidP="00BA3E81">
            <w:pPr>
              <w:jc w:val="center"/>
            </w:pPr>
            <w:r w:rsidRPr="00ED70F5">
              <w:t>30</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30</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w:t>
            </w:r>
          </w:p>
          <w:p w:rsidR="00ED70F5" w:rsidRPr="00ED70F5" w:rsidRDefault="00ED70F5" w:rsidP="00BA3E81">
            <w:pPr>
              <w:jc w:val="center"/>
            </w:pPr>
          </w:p>
          <w:p w:rsidR="00ED70F5" w:rsidRPr="00ED70F5" w:rsidRDefault="00ED70F5" w:rsidP="00BA3E81">
            <w:pPr>
              <w:jc w:val="center"/>
            </w:pPr>
            <w:r w:rsidRPr="00ED70F5">
              <w:t>1</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1</w:t>
            </w:r>
          </w:p>
        </w:tc>
        <w:tc>
          <w:tcPr>
            <w:tcW w:w="65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40</w:t>
            </w:r>
          </w:p>
          <w:p w:rsidR="00ED70F5" w:rsidRPr="00ED70F5" w:rsidRDefault="00ED70F5" w:rsidP="00BA3E81">
            <w:pPr>
              <w:jc w:val="center"/>
            </w:pPr>
          </w:p>
          <w:p w:rsidR="00ED70F5" w:rsidRPr="00ED70F5" w:rsidRDefault="00ED70F5" w:rsidP="00BA3E81">
            <w:pPr>
              <w:jc w:val="center"/>
            </w:pPr>
            <w:r w:rsidRPr="00ED70F5">
              <w:t>30</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30</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w:t>
            </w:r>
          </w:p>
          <w:p w:rsidR="00ED70F5" w:rsidRPr="00ED70F5" w:rsidRDefault="00ED70F5" w:rsidP="00BA3E81">
            <w:pPr>
              <w:jc w:val="center"/>
            </w:pPr>
          </w:p>
          <w:p w:rsidR="00ED70F5" w:rsidRPr="00ED70F5" w:rsidRDefault="00ED70F5" w:rsidP="00BA3E81">
            <w:pPr>
              <w:jc w:val="center"/>
            </w:pPr>
            <w:r w:rsidRPr="00ED70F5">
              <w:t>2</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2</w:t>
            </w:r>
          </w:p>
        </w:tc>
        <w:tc>
          <w:tcPr>
            <w:tcW w:w="65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80</w:t>
            </w:r>
          </w:p>
          <w:p w:rsidR="00ED70F5" w:rsidRPr="00ED70F5" w:rsidRDefault="00ED70F5" w:rsidP="00BA3E81">
            <w:pPr>
              <w:jc w:val="center"/>
            </w:pPr>
          </w:p>
          <w:p w:rsidR="00ED70F5" w:rsidRPr="00ED70F5" w:rsidRDefault="00ED70F5" w:rsidP="00BA3E81">
            <w:pPr>
              <w:jc w:val="center"/>
            </w:pPr>
            <w:r w:rsidRPr="00ED70F5">
              <w:t>60</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60</w:t>
            </w:r>
          </w:p>
        </w:tc>
        <w:tc>
          <w:tcPr>
            <w:tcW w:w="69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3</w:t>
            </w:r>
          </w:p>
          <w:p w:rsidR="00ED70F5" w:rsidRPr="00ED70F5" w:rsidRDefault="00ED70F5" w:rsidP="00BA3E81">
            <w:pPr>
              <w:jc w:val="center"/>
            </w:pPr>
          </w:p>
          <w:p w:rsidR="00ED70F5" w:rsidRPr="00ED70F5" w:rsidRDefault="00ED70F5" w:rsidP="00BA3E81">
            <w:pPr>
              <w:jc w:val="center"/>
            </w:pPr>
            <w:r w:rsidRPr="00ED70F5">
              <w:t>3</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3</w:t>
            </w:r>
          </w:p>
        </w:tc>
        <w:tc>
          <w:tcPr>
            <w:tcW w:w="69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120</w:t>
            </w:r>
          </w:p>
          <w:p w:rsidR="00ED70F5" w:rsidRPr="00ED70F5" w:rsidRDefault="00ED70F5" w:rsidP="00BA3E81">
            <w:pPr>
              <w:jc w:val="center"/>
            </w:pPr>
          </w:p>
          <w:p w:rsidR="00ED70F5" w:rsidRPr="00ED70F5" w:rsidRDefault="00ED70F5" w:rsidP="00BA3E81">
            <w:pPr>
              <w:jc w:val="center"/>
            </w:pPr>
            <w:r w:rsidRPr="00ED70F5">
              <w:t>90</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90</w:t>
            </w:r>
          </w:p>
        </w:tc>
        <w:tc>
          <w:tcPr>
            <w:tcW w:w="7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3</w:t>
            </w:r>
          </w:p>
          <w:p w:rsidR="00ED70F5" w:rsidRPr="00ED70F5" w:rsidRDefault="00ED70F5" w:rsidP="00BA3E81">
            <w:pPr>
              <w:jc w:val="center"/>
            </w:pPr>
          </w:p>
          <w:p w:rsidR="00ED70F5" w:rsidRPr="00ED70F5" w:rsidRDefault="00ED70F5" w:rsidP="00BA3E81">
            <w:pPr>
              <w:jc w:val="center"/>
            </w:pPr>
            <w:r w:rsidRPr="00ED70F5">
              <w:t>3</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2</w:t>
            </w:r>
          </w:p>
        </w:tc>
        <w:tc>
          <w:tcPr>
            <w:tcW w:w="7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120</w:t>
            </w:r>
          </w:p>
          <w:p w:rsidR="00ED70F5" w:rsidRPr="00ED70F5" w:rsidRDefault="00ED70F5" w:rsidP="00BA3E81">
            <w:pPr>
              <w:jc w:val="center"/>
            </w:pPr>
          </w:p>
          <w:p w:rsidR="00ED70F5" w:rsidRPr="00ED70F5" w:rsidRDefault="00ED70F5" w:rsidP="00BA3E81">
            <w:pPr>
              <w:jc w:val="center"/>
            </w:pPr>
            <w:r w:rsidRPr="00ED70F5">
              <w:t>90</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60</w:t>
            </w:r>
          </w:p>
        </w:tc>
        <w:tc>
          <w:tcPr>
            <w:tcW w:w="70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w:t>
            </w:r>
          </w:p>
          <w:p w:rsidR="00ED70F5" w:rsidRPr="00ED70F5" w:rsidRDefault="00ED70F5" w:rsidP="00BA3E81">
            <w:pPr>
              <w:jc w:val="center"/>
            </w:pPr>
          </w:p>
          <w:p w:rsidR="00ED70F5" w:rsidRPr="00ED70F5" w:rsidRDefault="00ED70F5" w:rsidP="00BA3E81">
            <w:pPr>
              <w:jc w:val="center"/>
            </w:pPr>
            <w:r w:rsidRPr="00ED70F5">
              <w:t>2</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3</w:t>
            </w:r>
          </w:p>
        </w:tc>
        <w:tc>
          <w:tcPr>
            <w:tcW w:w="70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40</w:t>
            </w:r>
          </w:p>
          <w:p w:rsidR="00ED70F5" w:rsidRPr="00ED70F5" w:rsidRDefault="00ED70F5" w:rsidP="00BA3E81">
            <w:pPr>
              <w:jc w:val="center"/>
            </w:pPr>
          </w:p>
          <w:p w:rsidR="00ED70F5" w:rsidRPr="00ED70F5" w:rsidRDefault="00ED70F5" w:rsidP="00BA3E81">
            <w:pPr>
              <w:jc w:val="center"/>
            </w:pPr>
            <w:r w:rsidRPr="00ED70F5">
              <w:t>60</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90</w:t>
            </w:r>
          </w:p>
        </w:tc>
        <w:tc>
          <w:tcPr>
            <w:tcW w:w="52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20</w:t>
            </w:r>
          </w:p>
          <w:p w:rsidR="00ED70F5" w:rsidRPr="00ED70F5" w:rsidRDefault="00ED70F5" w:rsidP="00BA3E81">
            <w:pPr>
              <w:jc w:val="center"/>
            </w:pPr>
          </w:p>
          <w:p w:rsidR="00ED70F5" w:rsidRPr="00ED70F5" w:rsidRDefault="00ED70F5" w:rsidP="00BA3E81">
            <w:pPr>
              <w:jc w:val="center"/>
            </w:pPr>
            <w:r w:rsidRPr="00ED70F5">
              <w:t>10</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70</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3</w:t>
            </w:r>
          </w:p>
          <w:p w:rsidR="00ED70F5" w:rsidRPr="00ED70F5" w:rsidRDefault="00ED70F5" w:rsidP="00BA3E81">
            <w:pPr>
              <w:jc w:val="center"/>
            </w:pPr>
          </w:p>
          <w:p w:rsidR="00ED70F5" w:rsidRPr="00ED70F5" w:rsidRDefault="00ED70F5" w:rsidP="00BA3E81">
            <w:pPr>
              <w:jc w:val="center"/>
            </w:pPr>
            <w:r w:rsidRPr="00ED70F5">
              <w:t>3</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2</w:t>
            </w:r>
          </w:p>
        </w:tc>
        <w:tc>
          <w:tcPr>
            <w:tcW w:w="741"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60</w:t>
            </w:r>
          </w:p>
          <w:p w:rsidR="00ED70F5" w:rsidRPr="00ED70F5" w:rsidRDefault="00ED70F5" w:rsidP="00BA3E81">
            <w:pPr>
              <w:jc w:val="center"/>
            </w:pPr>
          </w:p>
          <w:p w:rsidR="00ED70F5" w:rsidRPr="00ED70F5" w:rsidRDefault="00ED70F5" w:rsidP="00BA3E81">
            <w:pPr>
              <w:jc w:val="center"/>
            </w:pPr>
            <w:r w:rsidRPr="00ED70F5">
              <w:t>30</w:t>
            </w:r>
          </w:p>
          <w:p w:rsidR="00ED70F5" w:rsidRPr="00ED70F5" w:rsidRDefault="00ED70F5" w:rsidP="00BA3E81">
            <w:pPr>
              <w:jc w:val="center"/>
            </w:pPr>
          </w:p>
          <w:p w:rsidR="00ED70F5" w:rsidRPr="00ED70F5" w:rsidRDefault="00ED70F5" w:rsidP="00BA3E81">
            <w:pPr>
              <w:jc w:val="center"/>
            </w:pPr>
          </w:p>
          <w:p w:rsidR="00ED70F5" w:rsidRPr="00ED70F5" w:rsidRDefault="00ED70F5" w:rsidP="00BA3E81">
            <w:pPr>
              <w:jc w:val="center"/>
            </w:pPr>
            <w:r w:rsidRPr="00ED70F5">
              <w:t>140</w:t>
            </w:r>
          </w:p>
        </w:tc>
      </w:tr>
      <w:tr w:rsidR="00ED70F5" w:rsidRPr="00ED70F5">
        <w:trPr>
          <w:trHeight w:val="255"/>
        </w:trPr>
        <w:tc>
          <w:tcPr>
            <w:tcW w:w="148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rsidR="00ED70F5" w:rsidRPr="00ED70F5" w:rsidRDefault="00ED70F5" w:rsidP="00BA3E81">
            <w:pPr>
              <w:jc w:val="center"/>
            </w:pPr>
            <w:r w:rsidRPr="00ED70F5">
              <w:t>Итого</w:t>
            </w:r>
          </w:p>
        </w:tc>
        <w:tc>
          <w:tcPr>
            <w:tcW w:w="84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lang w:val="en-US"/>
              </w:rPr>
            </w:pPr>
            <w:r w:rsidRPr="00ED70F5">
              <w:rPr>
                <w:lang w:val="en-US"/>
              </w:rPr>
              <w:t>x</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w:t>
            </w:r>
          </w:p>
        </w:tc>
        <w:tc>
          <w:tcPr>
            <w:tcW w:w="65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100</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w:t>
            </w:r>
          </w:p>
        </w:tc>
        <w:tc>
          <w:tcPr>
            <w:tcW w:w="65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200</w:t>
            </w:r>
          </w:p>
        </w:tc>
        <w:tc>
          <w:tcPr>
            <w:tcW w:w="69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3</w:t>
            </w:r>
          </w:p>
        </w:tc>
        <w:tc>
          <w:tcPr>
            <w:tcW w:w="69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300</w:t>
            </w:r>
          </w:p>
        </w:tc>
        <w:tc>
          <w:tcPr>
            <w:tcW w:w="7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3</w:t>
            </w:r>
          </w:p>
        </w:tc>
        <w:tc>
          <w:tcPr>
            <w:tcW w:w="7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270</w:t>
            </w:r>
          </w:p>
        </w:tc>
        <w:tc>
          <w:tcPr>
            <w:tcW w:w="70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w:t>
            </w:r>
          </w:p>
        </w:tc>
        <w:tc>
          <w:tcPr>
            <w:tcW w:w="70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190</w:t>
            </w:r>
          </w:p>
        </w:tc>
        <w:tc>
          <w:tcPr>
            <w:tcW w:w="527"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rPr>
                <w:lang w:val="en-US"/>
              </w:rPr>
            </w:pPr>
            <w:r w:rsidRPr="00ED70F5">
              <w:rPr>
                <w:lang w:val="en-US"/>
              </w:rPr>
              <w:t>x</w:t>
            </w:r>
          </w:p>
        </w:tc>
        <w:tc>
          <w:tcPr>
            <w:tcW w:w="652"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w:t>
            </w:r>
          </w:p>
        </w:tc>
        <w:tc>
          <w:tcPr>
            <w:tcW w:w="741"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230</w:t>
            </w:r>
          </w:p>
        </w:tc>
      </w:tr>
    </w:tbl>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ED70F5" w:rsidRDefault="00ED70F5" w:rsidP="00ED70F5">
      <w:pPr>
        <w:tabs>
          <w:tab w:val="left" w:pos="2160"/>
          <w:tab w:val="center" w:pos="4677"/>
        </w:tabs>
        <w:rPr>
          <w:b/>
          <w:sz w:val="28"/>
          <w:szCs w:val="28"/>
        </w:rPr>
      </w:pPr>
    </w:p>
    <w:p w:rsidR="00ED70F5" w:rsidRPr="0005678B" w:rsidRDefault="00ED70F5" w:rsidP="00ED70F5">
      <w:pPr>
        <w:tabs>
          <w:tab w:val="left" w:pos="2160"/>
          <w:tab w:val="center" w:pos="4677"/>
        </w:tabs>
        <w:rPr>
          <w:sz w:val="24"/>
          <w:szCs w:val="24"/>
        </w:rPr>
      </w:pPr>
      <w:r w:rsidRPr="00ED70F5">
        <w:t xml:space="preserve">   </w:t>
      </w:r>
      <w:r w:rsidRPr="0005678B">
        <w:rPr>
          <w:sz w:val="24"/>
          <w:szCs w:val="24"/>
        </w:rPr>
        <w:t xml:space="preserve">Корректировка класса кредитоспособности заключается в том, что плохие дополнительные показатели могут понизить класс, а также повысить (табл.2.6. ). </w:t>
      </w:r>
    </w:p>
    <w:p w:rsidR="00ED70F5" w:rsidRPr="00ED70F5" w:rsidRDefault="00ED70F5" w:rsidP="00ED70F5">
      <w:pPr>
        <w:tabs>
          <w:tab w:val="left" w:pos="2160"/>
          <w:tab w:val="center" w:pos="4677"/>
        </w:tabs>
      </w:pPr>
    </w:p>
    <w:p w:rsidR="00ED70F5" w:rsidRPr="00ED70F5" w:rsidRDefault="00ED70F5" w:rsidP="00ED70F5">
      <w:pPr>
        <w:tabs>
          <w:tab w:val="left" w:pos="2160"/>
          <w:tab w:val="center" w:pos="4677"/>
        </w:tabs>
      </w:pPr>
    </w:p>
    <w:p w:rsidR="00ED70F5" w:rsidRPr="00E07603" w:rsidRDefault="00ED70F5" w:rsidP="00055A37">
      <w:pPr>
        <w:tabs>
          <w:tab w:val="left" w:pos="2160"/>
          <w:tab w:val="center" w:pos="4677"/>
        </w:tabs>
        <w:jc w:val="right"/>
        <w:rPr>
          <w:i/>
          <w:sz w:val="24"/>
          <w:szCs w:val="24"/>
          <w:lang w:val="en-US"/>
        </w:rPr>
      </w:pPr>
      <w:r w:rsidRPr="00ED70F5">
        <w:rPr>
          <w:b/>
        </w:rPr>
        <w:t xml:space="preserve">                                                                                                                        </w:t>
      </w:r>
      <w:r w:rsidRPr="00055A37">
        <w:rPr>
          <w:b/>
          <w:sz w:val="24"/>
          <w:szCs w:val="24"/>
        </w:rPr>
        <w:t xml:space="preserve"> </w:t>
      </w:r>
      <w:r w:rsidRPr="00055A37">
        <w:rPr>
          <w:i/>
          <w:sz w:val="24"/>
          <w:szCs w:val="24"/>
        </w:rPr>
        <w:t>Таблица 2.6.</w:t>
      </w:r>
      <w:r w:rsidR="00E07603">
        <w:rPr>
          <w:i/>
          <w:sz w:val="24"/>
          <w:szCs w:val="24"/>
          <w:lang w:val="en-US"/>
        </w:rPr>
        <w:t>[4]</w:t>
      </w:r>
    </w:p>
    <w:tbl>
      <w:tblPr>
        <w:tblW w:w="8600" w:type="dxa"/>
        <w:tblInd w:w="93" w:type="dxa"/>
        <w:tblLook w:val="0000" w:firstRow="0" w:lastRow="0" w:firstColumn="0" w:lastColumn="0" w:noHBand="0" w:noVBand="0"/>
      </w:tblPr>
      <w:tblGrid>
        <w:gridCol w:w="1200"/>
        <w:gridCol w:w="1340"/>
        <w:gridCol w:w="2515"/>
        <w:gridCol w:w="2125"/>
        <w:gridCol w:w="1420"/>
      </w:tblGrid>
      <w:tr w:rsidR="00ED70F5" w:rsidRPr="00ED70F5">
        <w:trPr>
          <w:trHeight w:val="255"/>
        </w:trPr>
        <w:tc>
          <w:tcPr>
            <w:tcW w:w="120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ED70F5" w:rsidRPr="00ED70F5" w:rsidRDefault="00ED70F5" w:rsidP="00BA3E81">
            <w:pPr>
              <w:jc w:val="center"/>
            </w:pPr>
            <w:r w:rsidRPr="00ED70F5">
              <w:t>Клиент</w:t>
            </w:r>
          </w:p>
          <w:p w:rsidR="00ED70F5" w:rsidRPr="00ED70F5" w:rsidRDefault="00ED70F5" w:rsidP="00BA3E81">
            <w:pPr>
              <w:jc w:val="center"/>
            </w:pPr>
          </w:p>
          <w:p w:rsidR="00ED70F5" w:rsidRPr="00ED70F5" w:rsidRDefault="00ED70F5" w:rsidP="00BA3E81">
            <w:pPr>
              <w:jc w:val="center"/>
            </w:pPr>
            <w:r w:rsidRPr="00ED70F5">
              <w:t> </w:t>
            </w:r>
          </w:p>
        </w:tc>
        <w:tc>
          <w:tcPr>
            <w:tcW w:w="134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tcPr>
          <w:p w:rsidR="00ED70F5" w:rsidRPr="00ED70F5" w:rsidRDefault="00ED70F5" w:rsidP="00BA3E81">
            <w:pPr>
              <w:jc w:val="center"/>
            </w:pPr>
            <w:r w:rsidRPr="00ED70F5">
              <w:t>Рейтинг</w:t>
            </w:r>
          </w:p>
          <w:p w:rsidR="00ED70F5" w:rsidRPr="00ED70F5" w:rsidRDefault="00ED70F5" w:rsidP="00BA3E81">
            <w:pPr>
              <w:jc w:val="center"/>
            </w:pPr>
            <w:r w:rsidRPr="00ED70F5">
              <w:t>в баллах </w:t>
            </w:r>
          </w:p>
          <w:p w:rsidR="00ED70F5" w:rsidRPr="00ED70F5" w:rsidRDefault="00ED70F5" w:rsidP="00BA3E81">
            <w:pPr>
              <w:jc w:val="center"/>
            </w:pPr>
          </w:p>
          <w:p w:rsidR="00ED70F5" w:rsidRPr="00ED70F5" w:rsidRDefault="00ED70F5" w:rsidP="00BA3E81">
            <w:pPr>
              <w:jc w:val="center"/>
            </w:pPr>
          </w:p>
        </w:tc>
        <w:tc>
          <w:tcPr>
            <w:tcW w:w="4640" w:type="dxa"/>
            <w:gridSpan w:val="2"/>
            <w:tcBorders>
              <w:top w:val="single" w:sz="4" w:space="0" w:color="auto"/>
              <w:left w:val="nil"/>
              <w:bottom w:val="single" w:sz="4" w:space="0" w:color="auto"/>
              <w:right w:val="single" w:sz="4" w:space="0" w:color="000000"/>
            </w:tcBorders>
            <w:shd w:val="clear" w:color="auto" w:fill="auto"/>
            <w:noWrap/>
            <w:vAlign w:val="bottom"/>
          </w:tcPr>
          <w:p w:rsidR="00ED70F5" w:rsidRPr="00ED70F5" w:rsidRDefault="00ED70F5" w:rsidP="00BA3E81">
            <w:pPr>
              <w:jc w:val="center"/>
            </w:pPr>
            <w:r w:rsidRPr="00ED70F5">
              <w:t>Дополнительные показатели </w:t>
            </w:r>
          </w:p>
        </w:tc>
        <w:tc>
          <w:tcPr>
            <w:tcW w:w="1420" w:type="dxa"/>
            <w:vMerge w:val="restart"/>
            <w:tcBorders>
              <w:top w:val="single" w:sz="4" w:space="0" w:color="auto"/>
              <w:left w:val="nil"/>
              <w:right w:val="single" w:sz="4" w:space="0" w:color="auto"/>
            </w:tcBorders>
            <w:shd w:val="clear" w:color="auto" w:fill="auto"/>
            <w:noWrap/>
            <w:vAlign w:val="bottom"/>
          </w:tcPr>
          <w:p w:rsidR="00ED70F5" w:rsidRPr="00ED70F5" w:rsidRDefault="00ED70F5" w:rsidP="00BA3E81">
            <w:pPr>
              <w:jc w:val="center"/>
            </w:pPr>
            <w:r w:rsidRPr="00ED70F5">
              <w:t>Класс</w:t>
            </w:r>
          </w:p>
          <w:p w:rsidR="00ED70F5" w:rsidRPr="00ED70F5" w:rsidRDefault="00ED70F5" w:rsidP="00BA3E81">
            <w:pPr>
              <w:jc w:val="center"/>
            </w:pPr>
            <w:r w:rsidRPr="00ED70F5">
              <w:t>кредитования</w:t>
            </w:r>
          </w:p>
          <w:p w:rsidR="00ED70F5" w:rsidRPr="00ED70F5" w:rsidRDefault="00ED70F5" w:rsidP="00BA3E81"/>
          <w:p w:rsidR="00ED70F5" w:rsidRPr="00ED70F5" w:rsidRDefault="00ED70F5" w:rsidP="00BA3E81">
            <w:r w:rsidRPr="00ED70F5">
              <w:t> </w:t>
            </w:r>
          </w:p>
        </w:tc>
      </w:tr>
      <w:tr w:rsidR="00ED70F5" w:rsidRPr="00ED70F5">
        <w:trPr>
          <w:trHeight w:val="255"/>
        </w:trPr>
        <w:tc>
          <w:tcPr>
            <w:tcW w:w="120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D70F5" w:rsidRPr="00ED70F5" w:rsidRDefault="00ED70F5" w:rsidP="00BA3E81"/>
        </w:tc>
        <w:tc>
          <w:tcPr>
            <w:tcW w:w="134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ED70F5" w:rsidRPr="00ED70F5" w:rsidRDefault="00ED70F5" w:rsidP="00BA3E81"/>
        </w:tc>
        <w:tc>
          <w:tcPr>
            <w:tcW w:w="2515"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Оценка менеджмента</w:t>
            </w:r>
          </w:p>
          <w:p w:rsidR="00ED70F5" w:rsidRPr="00ED70F5" w:rsidRDefault="00ED70F5" w:rsidP="00BA3E81">
            <w:pPr>
              <w:jc w:val="center"/>
            </w:pPr>
            <w:r w:rsidRPr="00ED70F5">
              <w:t>(максимальное</w:t>
            </w:r>
          </w:p>
          <w:p w:rsidR="00ED70F5" w:rsidRPr="00ED70F5" w:rsidRDefault="00ED70F5" w:rsidP="00BA3E81">
            <w:pPr>
              <w:jc w:val="center"/>
            </w:pPr>
            <w:r w:rsidRPr="00ED70F5">
              <w:t>количество баллов 30)</w:t>
            </w:r>
          </w:p>
          <w:p w:rsidR="00ED70F5" w:rsidRPr="00ED70F5" w:rsidRDefault="00ED70F5" w:rsidP="00BA3E81">
            <w:pPr>
              <w:jc w:val="center"/>
            </w:pPr>
          </w:p>
        </w:tc>
        <w:tc>
          <w:tcPr>
            <w:tcW w:w="2125"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Чистое сальдо наличности к выручке от реализации, %</w:t>
            </w:r>
          </w:p>
        </w:tc>
        <w:tc>
          <w:tcPr>
            <w:tcW w:w="1420" w:type="dxa"/>
            <w:vMerge/>
            <w:tcBorders>
              <w:left w:val="nil"/>
              <w:bottom w:val="single" w:sz="4" w:space="0" w:color="auto"/>
              <w:right w:val="single" w:sz="4" w:space="0" w:color="auto"/>
            </w:tcBorders>
            <w:shd w:val="clear" w:color="auto" w:fill="auto"/>
            <w:noWrap/>
            <w:vAlign w:val="bottom"/>
          </w:tcPr>
          <w:p w:rsidR="00ED70F5" w:rsidRPr="00ED70F5" w:rsidRDefault="00ED70F5" w:rsidP="00BA3E81"/>
        </w:tc>
      </w:tr>
      <w:tr w:rsidR="00ED70F5" w:rsidRPr="00ED70F5">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w:t>
            </w:r>
          </w:p>
        </w:tc>
        <w:tc>
          <w:tcPr>
            <w:tcW w:w="134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100(1)</w:t>
            </w:r>
          </w:p>
        </w:tc>
        <w:tc>
          <w:tcPr>
            <w:tcW w:w="2515"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26</w:t>
            </w:r>
          </w:p>
        </w:tc>
        <w:tc>
          <w:tcPr>
            <w:tcW w:w="2125"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w:t>
            </w:r>
          </w:p>
        </w:tc>
        <w:tc>
          <w:tcPr>
            <w:tcW w:w="14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ind w:left="851"/>
              <w:rPr>
                <w:b/>
              </w:rPr>
            </w:pPr>
            <w:r w:rsidRPr="00ED70F5">
              <w:rPr>
                <w:b/>
              </w:rPr>
              <w:t>1</w:t>
            </w:r>
            <w:r w:rsidRPr="00ED70F5">
              <w:rPr>
                <w:b/>
                <w:position w:val="-10"/>
              </w:rPr>
              <w:object w:dxaOrig="180" w:dyaOrig="340">
                <v:shape id="_x0000_i1049" type="#_x0000_t75" style="width:9pt;height:17.25pt" o:ole="">
                  <v:imagedata r:id="rId51" o:title=""/>
                </v:shape>
                <o:OLEObject Type="Embed" ProgID="Equation.3" ShapeID="_x0000_i1049" DrawAspect="Content" ObjectID="_1469635972" r:id="rId52"/>
              </w:object>
            </w:r>
          </w:p>
        </w:tc>
      </w:tr>
      <w:tr w:rsidR="00ED70F5" w:rsidRPr="00ED70F5">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w:t>
            </w:r>
          </w:p>
        </w:tc>
        <w:tc>
          <w:tcPr>
            <w:tcW w:w="134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120(1)</w:t>
            </w:r>
          </w:p>
        </w:tc>
        <w:tc>
          <w:tcPr>
            <w:tcW w:w="2515"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28</w:t>
            </w:r>
          </w:p>
        </w:tc>
        <w:tc>
          <w:tcPr>
            <w:tcW w:w="2125"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w:t>
            </w:r>
          </w:p>
        </w:tc>
        <w:tc>
          <w:tcPr>
            <w:tcW w:w="14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ind w:left="851"/>
              <w:rPr>
                <w:b/>
              </w:rPr>
            </w:pPr>
            <w:r w:rsidRPr="00ED70F5">
              <w:rPr>
                <w:b/>
              </w:rPr>
              <w:t>1</w:t>
            </w:r>
          </w:p>
        </w:tc>
      </w:tr>
      <w:tr w:rsidR="00ED70F5" w:rsidRPr="00ED70F5">
        <w:trPr>
          <w:trHeight w:val="255"/>
        </w:trPr>
        <w:tc>
          <w:tcPr>
            <w:tcW w:w="1200" w:type="dxa"/>
            <w:tcBorders>
              <w:top w:val="nil"/>
              <w:left w:val="single" w:sz="4" w:space="0" w:color="auto"/>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№3</w:t>
            </w:r>
          </w:p>
        </w:tc>
        <w:tc>
          <w:tcPr>
            <w:tcW w:w="134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130(1)</w:t>
            </w:r>
          </w:p>
        </w:tc>
        <w:tc>
          <w:tcPr>
            <w:tcW w:w="2515"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15</w:t>
            </w:r>
          </w:p>
        </w:tc>
        <w:tc>
          <w:tcPr>
            <w:tcW w:w="2125"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jc w:val="center"/>
            </w:pPr>
            <w:r w:rsidRPr="00ED70F5">
              <w:t>–</w:t>
            </w:r>
          </w:p>
        </w:tc>
        <w:tc>
          <w:tcPr>
            <w:tcW w:w="1420" w:type="dxa"/>
            <w:tcBorders>
              <w:top w:val="nil"/>
              <w:left w:val="nil"/>
              <w:bottom w:val="single" w:sz="4" w:space="0" w:color="auto"/>
              <w:right w:val="single" w:sz="4" w:space="0" w:color="auto"/>
            </w:tcBorders>
            <w:shd w:val="clear" w:color="auto" w:fill="auto"/>
            <w:noWrap/>
            <w:vAlign w:val="bottom"/>
          </w:tcPr>
          <w:p w:rsidR="00ED70F5" w:rsidRPr="00ED70F5" w:rsidRDefault="00ED70F5" w:rsidP="00BA3E81">
            <w:pPr>
              <w:ind w:left="851"/>
              <w:rPr>
                <w:b/>
              </w:rPr>
            </w:pPr>
            <w:r w:rsidRPr="00ED70F5">
              <w:rPr>
                <w:b/>
              </w:rPr>
              <w:t>2</w:t>
            </w:r>
          </w:p>
        </w:tc>
      </w:tr>
    </w:tbl>
    <w:p w:rsidR="00ED70F5" w:rsidRPr="00ED70F5" w:rsidRDefault="00ED70F5" w:rsidP="00ED70F5">
      <w:pPr>
        <w:tabs>
          <w:tab w:val="left" w:pos="2160"/>
          <w:tab w:val="center" w:pos="4677"/>
        </w:tabs>
        <w:rPr>
          <w:b/>
          <w:sz w:val="28"/>
          <w:szCs w:val="28"/>
        </w:rPr>
      </w:pPr>
    </w:p>
    <w:p w:rsidR="00ED70F5" w:rsidRPr="0005678B" w:rsidRDefault="00ED70F5" w:rsidP="00ED70F5">
      <w:pPr>
        <w:tabs>
          <w:tab w:val="left" w:pos="2160"/>
          <w:tab w:val="center" w:pos="4677"/>
        </w:tabs>
        <w:rPr>
          <w:sz w:val="24"/>
          <w:szCs w:val="24"/>
        </w:rPr>
      </w:pPr>
      <w:r w:rsidRPr="00ED70F5">
        <w:t xml:space="preserve">   </w:t>
      </w:r>
      <w:r w:rsidRPr="0005678B">
        <w:rPr>
          <w:sz w:val="24"/>
          <w:szCs w:val="24"/>
        </w:rPr>
        <w:t>Одинаковый уровень показателей и рейтинг в баллах могут быть обеспечены за счёт разных факторов, одни из которых связаны с позитивными процессами, а другие с негативными. Поэтому для определения класса большое значение имеет факторный анализ коэффициентов кредитоспособности, анализ баланса, изучение положения дел в отрасли или регионе.</w:t>
      </w:r>
    </w:p>
    <w:p w:rsidR="00ED70F5" w:rsidRPr="0005678B" w:rsidRDefault="00ED70F5" w:rsidP="00ED70F5">
      <w:pPr>
        <w:tabs>
          <w:tab w:val="left" w:pos="2160"/>
          <w:tab w:val="center" w:pos="4677"/>
        </w:tabs>
        <w:rPr>
          <w:sz w:val="24"/>
          <w:szCs w:val="24"/>
        </w:rPr>
      </w:pPr>
    </w:p>
    <w:p w:rsidR="00ED70F5" w:rsidRPr="0005678B" w:rsidRDefault="00ED70F5" w:rsidP="00ED70F5">
      <w:pPr>
        <w:tabs>
          <w:tab w:val="left" w:pos="2160"/>
          <w:tab w:val="center" w:pos="4677"/>
        </w:tabs>
        <w:rPr>
          <w:sz w:val="24"/>
          <w:szCs w:val="24"/>
        </w:rPr>
      </w:pPr>
      <w:r w:rsidRPr="0005678B">
        <w:rPr>
          <w:sz w:val="24"/>
          <w:szCs w:val="24"/>
        </w:rPr>
        <w:t xml:space="preserve">    Кредитоспособность мелких предприятий может оцениваться таким же образом, как и способность к погашению долга у крупных и средних заёмщиков – на основе финансовых коэффициентов кредитоспособности, анализа денежного потока и оценки риска.</w:t>
      </w:r>
    </w:p>
    <w:p w:rsidR="00ED70F5" w:rsidRPr="0005678B" w:rsidRDefault="00ED70F5" w:rsidP="00ED70F5">
      <w:pPr>
        <w:tabs>
          <w:tab w:val="left" w:pos="2160"/>
          <w:tab w:val="center" w:pos="4677"/>
        </w:tabs>
        <w:rPr>
          <w:sz w:val="24"/>
          <w:szCs w:val="24"/>
        </w:rPr>
      </w:pPr>
      <w:r w:rsidRPr="0005678B">
        <w:rPr>
          <w:sz w:val="24"/>
          <w:szCs w:val="24"/>
        </w:rPr>
        <w:t xml:space="preserve">    Однако использование банком финансовых коэффициентов и метода анализа денежного потока затруднено из- за состояния учёта и отчетности у этих клиентов банка. В связи с этими причинами оценка кредитоспособности клиента основывается не на его финансовой отчётности, а на личном знании работником банка бизнеса данного клиента. </w:t>
      </w:r>
    </w:p>
    <w:p w:rsidR="00ED70F5" w:rsidRPr="0005678B" w:rsidRDefault="00ED70F5" w:rsidP="00ED70F5">
      <w:pPr>
        <w:tabs>
          <w:tab w:val="left" w:pos="2160"/>
          <w:tab w:val="center" w:pos="4677"/>
        </w:tabs>
        <w:rPr>
          <w:sz w:val="24"/>
          <w:szCs w:val="24"/>
        </w:rPr>
      </w:pPr>
      <w:r w:rsidRPr="0005678B">
        <w:rPr>
          <w:sz w:val="24"/>
          <w:szCs w:val="24"/>
        </w:rPr>
        <w:t xml:space="preserve">     Система оценки банком кредитоспособности мелких заёмщиков складывается из следующих элементов:</w:t>
      </w:r>
    </w:p>
    <w:p w:rsidR="00ED70F5" w:rsidRPr="0005678B" w:rsidRDefault="00ED70F5" w:rsidP="00ED70F5">
      <w:pPr>
        <w:tabs>
          <w:tab w:val="left" w:pos="2160"/>
          <w:tab w:val="center" w:pos="4677"/>
        </w:tabs>
        <w:rPr>
          <w:sz w:val="24"/>
          <w:szCs w:val="24"/>
        </w:rPr>
      </w:pPr>
    </w:p>
    <w:p w:rsidR="00ED70F5" w:rsidRPr="0005678B" w:rsidRDefault="00ED70F5" w:rsidP="00ED70F5">
      <w:pPr>
        <w:widowControl/>
        <w:numPr>
          <w:ilvl w:val="0"/>
          <w:numId w:val="61"/>
        </w:numPr>
        <w:tabs>
          <w:tab w:val="left" w:pos="2160"/>
          <w:tab w:val="center" w:pos="4677"/>
        </w:tabs>
        <w:autoSpaceDE/>
        <w:autoSpaceDN/>
        <w:adjustRightInd/>
        <w:rPr>
          <w:sz w:val="24"/>
          <w:szCs w:val="24"/>
        </w:rPr>
      </w:pPr>
      <w:r w:rsidRPr="0005678B">
        <w:rPr>
          <w:sz w:val="24"/>
          <w:szCs w:val="24"/>
        </w:rPr>
        <w:t>Оценка делового риска.</w:t>
      </w:r>
    </w:p>
    <w:p w:rsidR="00ED70F5" w:rsidRPr="0005678B" w:rsidRDefault="00ED70F5" w:rsidP="00ED70F5">
      <w:pPr>
        <w:widowControl/>
        <w:numPr>
          <w:ilvl w:val="0"/>
          <w:numId w:val="61"/>
        </w:numPr>
        <w:tabs>
          <w:tab w:val="left" w:pos="2160"/>
          <w:tab w:val="center" w:pos="4677"/>
        </w:tabs>
        <w:autoSpaceDE/>
        <w:autoSpaceDN/>
        <w:adjustRightInd/>
        <w:rPr>
          <w:sz w:val="24"/>
          <w:szCs w:val="24"/>
        </w:rPr>
      </w:pPr>
      <w:r w:rsidRPr="0005678B">
        <w:rPr>
          <w:sz w:val="24"/>
          <w:szCs w:val="24"/>
        </w:rPr>
        <w:t>Наблюдение за работой клиента.</w:t>
      </w:r>
    </w:p>
    <w:p w:rsidR="00320EB4" w:rsidRDefault="00320EB4" w:rsidP="00320EB4">
      <w:pPr>
        <w:widowControl/>
        <w:numPr>
          <w:ilvl w:val="0"/>
          <w:numId w:val="61"/>
        </w:numPr>
        <w:tabs>
          <w:tab w:val="left" w:pos="2160"/>
          <w:tab w:val="center" w:pos="4677"/>
        </w:tabs>
        <w:autoSpaceDE/>
        <w:autoSpaceDN/>
        <w:adjustRightInd/>
        <w:rPr>
          <w:sz w:val="24"/>
          <w:szCs w:val="24"/>
        </w:rPr>
      </w:pPr>
      <w:r>
        <w:rPr>
          <w:sz w:val="24"/>
          <w:szCs w:val="24"/>
        </w:rPr>
        <w:t>Л</w:t>
      </w:r>
      <w:r w:rsidR="00ED70F5" w:rsidRPr="0005678B">
        <w:rPr>
          <w:sz w:val="24"/>
          <w:szCs w:val="24"/>
        </w:rPr>
        <w:t>ичные собеседования банкира с владельцем предприятия.</w:t>
      </w:r>
    </w:p>
    <w:p w:rsidR="00ED70F5" w:rsidRDefault="00ED70F5" w:rsidP="00320EB4">
      <w:pPr>
        <w:widowControl/>
        <w:numPr>
          <w:ilvl w:val="0"/>
          <w:numId w:val="61"/>
        </w:numPr>
        <w:tabs>
          <w:tab w:val="left" w:pos="2160"/>
          <w:tab w:val="center" w:pos="4677"/>
        </w:tabs>
        <w:autoSpaceDE/>
        <w:autoSpaceDN/>
        <w:adjustRightInd/>
        <w:rPr>
          <w:sz w:val="24"/>
          <w:szCs w:val="24"/>
        </w:rPr>
      </w:pPr>
      <w:r w:rsidRPr="0005678B">
        <w:rPr>
          <w:sz w:val="24"/>
          <w:szCs w:val="24"/>
        </w:rPr>
        <w:t>Оценка личного финансового положения владельца</w:t>
      </w: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A260E2" w:rsidRPr="00036763" w:rsidRDefault="00857381" w:rsidP="00A260E2">
      <w:pPr>
        <w:jc w:val="center"/>
        <w:rPr>
          <w:b/>
          <w:sz w:val="24"/>
          <w:szCs w:val="24"/>
        </w:rPr>
      </w:pPr>
      <w:r>
        <w:rPr>
          <w:b/>
          <w:sz w:val="24"/>
          <w:szCs w:val="24"/>
        </w:rPr>
        <w:t>2.3</w:t>
      </w:r>
      <w:r w:rsidR="00A260E2" w:rsidRPr="00036763">
        <w:rPr>
          <w:b/>
          <w:sz w:val="24"/>
          <w:szCs w:val="24"/>
        </w:rPr>
        <w:t>. Скоринговый метод оценки кредитоспособности частных лиц</w:t>
      </w:r>
    </w:p>
    <w:p w:rsidR="00A260E2" w:rsidRDefault="00A260E2" w:rsidP="00A260E2">
      <w:pPr>
        <w:rPr>
          <w:b/>
          <w:sz w:val="28"/>
          <w:szCs w:val="28"/>
        </w:rPr>
      </w:pPr>
    </w:p>
    <w:p w:rsidR="00A260E2" w:rsidRPr="00A260E2" w:rsidRDefault="00A260E2" w:rsidP="00A260E2">
      <w:pPr>
        <w:rPr>
          <w:sz w:val="24"/>
          <w:szCs w:val="24"/>
        </w:rPr>
      </w:pPr>
      <w:r w:rsidRPr="00A260E2">
        <w:rPr>
          <w:sz w:val="24"/>
          <w:szCs w:val="24"/>
        </w:rPr>
        <w:t xml:space="preserve">   Для определения кредитоспособности физического лица в банковской практике применяются два взаимосвязанных метода.</w:t>
      </w:r>
    </w:p>
    <w:p w:rsidR="00A260E2" w:rsidRPr="00A260E2" w:rsidRDefault="00A260E2" w:rsidP="00A260E2">
      <w:pPr>
        <w:rPr>
          <w:sz w:val="24"/>
          <w:szCs w:val="24"/>
        </w:rPr>
      </w:pPr>
    </w:p>
    <w:p w:rsidR="00A260E2" w:rsidRPr="00A260E2" w:rsidRDefault="00A260E2" w:rsidP="00A260E2">
      <w:pPr>
        <w:rPr>
          <w:sz w:val="24"/>
          <w:szCs w:val="24"/>
        </w:rPr>
      </w:pPr>
      <w:r w:rsidRPr="00A260E2">
        <w:rPr>
          <w:b/>
          <w:i/>
          <w:sz w:val="24"/>
          <w:szCs w:val="24"/>
        </w:rPr>
        <w:t xml:space="preserve">   Логический метод </w:t>
      </w:r>
      <w:r w:rsidRPr="00A260E2">
        <w:rPr>
          <w:sz w:val="24"/>
          <w:szCs w:val="24"/>
        </w:rPr>
        <w:t>опирается на экспертную оценку с прогнозированием и предполагает взвешенный анализ личных качеств и финансового состояния потенциального заёмщика. Экспертная оценка характеризует степень предпочтения одних показателей другим. На основе имеющейся информации специалист банка составляет «обобщённый образ» заявителя и сравнивает его со «стандартными образами» заёмщиков, которым на основании прошлого опыта кредитования присвоена определённая группа риска.</w:t>
      </w:r>
    </w:p>
    <w:p w:rsidR="00A260E2" w:rsidRPr="00A260E2" w:rsidRDefault="00A260E2" w:rsidP="00A260E2">
      <w:pPr>
        <w:rPr>
          <w:sz w:val="24"/>
          <w:szCs w:val="24"/>
        </w:rPr>
      </w:pPr>
      <w:r w:rsidRPr="00A260E2">
        <w:rPr>
          <w:sz w:val="24"/>
          <w:szCs w:val="24"/>
        </w:rPr>
        <w:t xml:space="preserve">   </w:t>
      </w:r>
    </w:p>
    <w:p w:rsidR="00A260E2" w:rsidRPr="00A260E2" w:rsidRDefault="00A260E2" w:rsidP="00A260E2">
      <w:pPr>
        <w:rPr>
          <w:sz w:val="24"/>
          <w:szCs w:val="24"/>
        </w:rPr>
      </w:pPr>
      <w:r w:rsidRPr="00A260E2">
        <w:rPr>
          <w:sz w:val="24"/>
          <w:szCs w:val="24"/>
        </w:rPr>
        <w:t xml:space="preserve">   </w:t>
      </w:r>
      <w:r w:rsidRPr="00A260E2">
        <w:rPr>
          <w:b/>
          <w:i/>
          <w:sz w:val="24"/>
          <w:szCs w:val="24"/>
        </w:rPr>
        <w:t xml:space="preserve">Скоринговый метод </w:t>
      </w:r>
      <w:r w:rsidRPr="00A260E2">
        <w:rPr>
          <w:sz w:val="24"/>
          <w:szCs w:val="24"/>
        </w:rPr>
        <w:t xml:space="preserve">оценки кредитоспособности частных лиц получил более широкое распространение. Скоринг представляет собой математическую или статистическую модель, с помощью которой на основе кредитной истории «прошлых» клиентов банк пытается определить, насколько велика вероятность, что конкретный потенциальный заемщик вернет кредит в срок. </w:t>
      </w:r>
    </w:p>
    <w:p w:rsidR="00A260E2" w:rsidRPr="00A260E2" w:rsidRDefault="00A260E2" w:rsidP="00A260E2">
      <w:pPr>
        <w:rPr>
          <w:sz w:val="24"/>
          <w:szCs w:val="24"/>
        </w:rPr>
      </w:pPr>
      <w:r w:rsidRPr="00A260E2">
        <w:rPr>
          <w:sz w:val="24"/>
          <w:szCs w:val="24"/>
        </w:rPr>
        <w:t xml:space="preserve">   В самом упрощенном виде скоринговая модель представляет собой взвешенную сумму определенных характеристик. В результате получается интегральный показатель (score); чем он выше, тем выше надежность клиента, и банк может упорядочить своих клиентов по степени возрастания кредитоспособности. </w:t>
      </w:r>
    </w:p>
    <w:p w:rsidR="00A260E2" w:rsidRPr="00A260E2" w:rsidRDefault="00A260E2" w:rsidP="00A260E2">
      <w:pPr>
        <w:rPr>
          <w:sz w:val="24"/>
          <w:szCs w:val="24"/>
        </w:rPr>
      </w:pPr>
      <w:r w:rsidRPr="00A260E2">
        <w:rPr>
          <w:sz w:val="24"/>
          <w:szCs w:val="24"/>
        </w:rPr>
        <w:t xml:space="preserve">   Философия скоринга заключается не в поиске объяснений, почему этот человек не платит. Скоринг выделяет те характеристики, которые наиболее тесно связаны с ненадежностью или, наоборот, с надежностью клиента. Мы не знаем, вернет ли данный заемщик кредит, но мы знаем, что в прошлом люди этого возраста, этой же профессии, с таким же уровнем образования и с таким же числом иждивенцев кредит не возвращали. Поэтому мы давать кредит этому человеку не будем. </w:t>
      </w:r>
    </w:p>
    <w:p w:rsidR="00A260E2" w:rsidRPr="00A260E2" w:rsidRDefault="00A260E2" w:rsidP="00A260E2">
      <w:pPr>
        <w:rPr>
          <w:sz w:val="24"/>
          <w:szCs w:val="24"/>
        </w:rPr>
      </w:pPr>
      <w:r w:rsidRPr="00A260E2">
        <w:rPr>
          <w:sz w:val="24"/>
          <w:szCs w:val="24"/>
        </w:rPr>
        <w:t xml:space="preserve">   Существуют прямые и косвенные методики скоринговой оценки кредитоспособности клиентов:</w:t>
      </w:r>
    </w:p>
    <w:p w:rsidR="00A260E2" w:rsidRPr="00A260E2" w:rsidRDefault="00A260E2" w:rsidP="00A260E2">
      <w:pPr>
        <w:widowControl/>
        <w:numPr>
          <w:ilvl w:val="0"/>
          <w:numId w:val="64"/>
        </w:numPr>
        <w:autoSpaceDE/>
        <w:autoSpaceDN/>
        <w:adjustRightInd/>
        <w:rPr>
          <w:i/>
          <w:sz w:val="24"/>
          <w:szCs w:val="24"/>
        </w:rPr>
      </w:pPr>
      <w:r w:rsidRPr="00A260E2">
        <w:rPr>
          <w:i/>
          <w:sz w:val="24"/>
          <w:szCs w:val="24"/>
        </w:rPr>
        <w:t xml:space="preserve">Прямые методики </w:t>
      </w:r>
      <w:r w:rsidRPr="00A260E2">
        <w:rPr>
          <w:sz w:val="24"/>
          <w:szCs w:val="24"/>
        </w:rPr>
        <w:t>встречаются достаточно редко. Они предполагают, что сумма набранных клиентом баллов фактически приравнивается к той сумме кредита, на которую он обоснованно претендует.</w:t>
      </w:r>
    </w:p>
    <w:p w:rsidR="00A260E2" w:rsidRPr="00A260E2" w:rsidRDefault="00A260E2" w:rsidP="00A260E2">
      <w:pPr>
        <w:widowControl/>
        <w:numPr>
          <w:ilvl w:val="0"/>
          <w:numId w:val="64"/>
        </w:numPr>
        <w:autoSpaceDE/>
        <w:autoSpaceDN/>
        <w:adjustRightInd/>
        <w:rPr>
          <w:i/>
          <w:sz w:val="24"/>
          <w:szCs w:val="24"/>
        </w:rPr>
      </w:pPr>
      <w:r w:rsidRPr="00A260E2">
        <w:rPr>
          <w:i/>
          <w:sz w:val="24"/>
          <w:szCs w:val="24"/>
        </w:rPr>
        <w:t xml:space="preserve">Косвенные методики </w:t>
      </w:r>
      <w:r w:rsidRPr="00A260E2">
        <w:rPr>
          <w:sz w:val="24"/>
          <w:szCs w:val="24"/>
        </w:rPr>
        <w:t>распространены более широко. Их содержание заключается в придании определённых весов (баллов) различным оценочным показателям, а результатом оценки служит выведение класса кредитоспособности клиента на основе общей суммы набранных баллов.</w:t>
      </w:r>
    </w:p>
    <w:p w:rsidR="00A260E2" w:rsidRPr="00A260E2" w:rsidRDefault="00A260E2" w:rsidP="00A260E2">
      <w:pPr>
        <w:ind w:left="229"/>
        <w:rPr>
          <w:sz w:val="24"/>
          <w:szCs w:val="24"/>
        </w:rPr>
      </w:pPr>
      <w:r w:rsidRPr="00A260E2">
        <w:rPr>
          <w:sz w:val="24"/>
          <w:szCs w:val="24"/>
        </w:rPr>
        <w:t xml:space="preserve">Техника кредитного скоринга была впервые предложена американским экономистом </w:t>
      </w:r>
    </w:p>
    <w:p w:rsidR="00A260E2" w:rsidRPr="00A260E2" w:rsidRDefault="00A260E2" w:rsidP="00A260E2">
      <w:pPr>
        <w:ind w:left="229"/>
        <w:rPr>
          <w:sz w:val="24"/>
          <w:szCs w:val="24"/>
        </w:rPr>
      </w:pPr>
      <w:r w:rsidRPr="00A260E2">
        <w:rPr>
          <w:sz w:val="24"/>
          <w:szCs w:val="24"/>
        </w:rPr>
        <w:t>Д. Дюраном  в середине прошлого века для решения проблемы отбора заёмщиков по потребительскому кредиту. Дюран выявил группу факторов, позволяющих определить надёжность заёмщика и степень кредитного риска при получении потребительского кредита. Он вывел следующие значения коэффициентов при начислении баллов:</w:t>
      </w:r>
    </w:p>
    <w:p w:rsidR="00A260E2" w:rsidRPr="00A260E2" w:rsidRDefault="00A260E2" w:rsidP="00A260E2">
      <w:pPr>
        <w:ind w:left="229"/>
        <w:rPr>
          <w:sz w:val="24"/>
          <w:szCs w:val="24"/>
        </w:rPr>
      </w:pPr>
    </w:p>
    <w:p w:rsidR="00A260E2" w:rsidRPr="00A260E2" w:rsidRDefault="00A260E2" w:rsidP="00A260E2">
      <w:pPr>
        <w:widowControl/>
        <w:numPr>
          <w:ilvl w:val="0"/>
          <w:numId w:val="65"/>
        </w:numPr>
        <w:autoSpaceDE/>
        <w:autoSpaceDN/>
        <w:adjustRightInd/>
        <w:rPr>
          <w:sz w:val="24"/>
          <w:szCs w:val="24"/>
        </w:rPr>
      </w:pPr>
      <w:r w:rsidRPr="00A260E2">
        <w:rPr>
          <w:sz w:val="24"/>
          <w:szCs w:val="24"/>
        </w:rPr>
        <w:t>Возраст: 0,01 за каждый год свыше 20 лет (максимум – 0,3);</w:t>
      </w:r>
    </w:p>
    <w:p w:rsidR="00A260E2" w:rsidRPr="00A260E2" w:rsidRDefault="00A260E2" w:rsidP="00A260E2">
      <w:pPr>
        <w:widowControl/>
        <w:numPr>
          <w:ilvl w:val="0"/>
          <w:numId w:val="65"/>
        </w:numPr>
        <w:autoSpaceDE/>
        <w:autoSpaceDN/>
        <w:adjustRightInd/>
        <w:rPr>
          <w:sz w:val="24"/>
          <w:szCs w:val="24"/>
        </w:rPr>
      </w:pPr>
      <w:r w:rsidRPr="00A260E2">
        <w:rPr>
          <w:sz w:val="24"/>
          <w:szCs w:val="24"/>
        </w:rPr>
        <w:t>Пол: женщина – 0,4, мужчина – 0;</w:t>
      </w:r>
    </w:p>
    <w:p w:rsidR="00A260E2" w:rsidRPr="00A260E2" w:rsidRDefault="00A260E2" w:rsidP="00A260E2">
      <w:pPr>
        <w:widowControl/>
        <w:numPr>
          <w:ilvl w:val="0"/>
          <w:numId w:val="65"/>
        </w:numPr>
        <w:autoSpaceDE/>
        <w:autoSpaceDN/>
        <w:adjustRightInd/>
        <w:rPr>
          <w:sz w:val="24"/>
          <w:szCs w:val="24"/>
        </w:rPr>
      </w:pPr>
      <w:r w:rsidRPr="00A260E2">
        <w:rPr>
          <w:sz w:val="24"/>
          <w:szCs w:val="24"/>
        </w:rPr>
        <w:t>Срок проживания: 0,042 за каждый год проживания в данной местности (максимум – 0,42);</w:t>
      </w:r>
    </w:p>
    <w:p w:rsidR="00A260E2" w:rsidRPr="00A260E2" w:rsidRDefault="00A260E2" w:rsidP="00A260E2">
      <w:pPr>
        <w:widowControl/>
        <w:numPr>
          <w:ilvl w:val="0"/>
          <w:numId w:val="65"/>
        </w:numPr>
        <w:autoSpaceDE/>
        <w:autoSpaceDN/>
        <w:adjustRightInd/>
        <w:rPr>
          <w:sz w:val="24"/>
          <w:szCs w:val="24"/>
        </w:rPr>
      </w:pPr>
      <w:r w:rsidRPr="00A260E2">
        <w:rPr>
          <w:sz w:val="24"/>
          <w:szCs w:val="24"/>
        </w:rPr>
        <w:t>Профессия: 0,55 – профессия с низким риском, 0 – профессия с высоким риском, 0,16 – другие профессии;</w:t>
      </w:r>
    </w:p>
    <w:p w:rsidR="00A260E2" w:rsidRPr="00A260E2" w:rsidRDefault="00A260E2" w:rsidP="00A260E2">
      <w:pPr>
        <w:widowControl/>
        <w:numPr>
          <w:ilvl w:val="0"/>
          <w:numId w:val="65"/>
        </w:numPr>
        <w:autoSpaceDE/>
        <w:autoSpaceDN/>
        <w:adjustRightInd/>
        <w:rPr>
          <w:sz w:val="24"/>
          <w:szCs w:val="24"/>
        </w:rPr>
      </w:pPr>
      <w:r w:rsidRPr="00A260E2">
        <w:rPr>
          <w:sz w:val="24"/>
          <w:szCs w:val="24"/>
        </w:rPr>
        <w:t>Работа в отрасли: 0,21 – предприятия общественного сектора, государственные учреждения, банки, брокерские фирмы;</w:t>
      </w:r>
    </w:p>
    <w:p w:rsidR="00A260E2" w:rsidRPr="00A260E2" w:rsidRDefault="00A260E2" w:rsidP="00A260E2">
      <w:pPr>
        <w:widowControl/>
        <w:numPr>
          <w:ilvl w:val="0"/>
          <w:numId w:val="65"/>
        </w:numPr>
        <w:autoSpaceDE/>
        <w:autoSpaceDN/>
        <w:adjustRightInd/>
        <w:rPr>
          <w:sz w:val="24"/>
          <w:szCs w:val="24"/>
        </w:rPr>
      </w:pPr>
      <w:r w:rsidRPr="00A260E2">
        <w:rPr>
          <w:sz w:val="24"/>
          <w:szCs w:val="24"/>
        </w:rPr>
        <w:t>Занятость: 0,059 за каждый год работы на данном предприятии (максимум – 0,59);</w:t>
      </w:r>
    </w:p>
    <w:p w:rsidR="00A260E2" w:rsidRPr="00A260E2" w:rsidRDefault="00A260E2" w:rsidP="00A260E2">
      <w:pPr>
        <w:widowControl/>
        <w:numPr>
          <w:ilvl w:val="0"/>
          <w:numId w:val="65"/>
        </w:numPr>
        <w:autoSpaceDE/>
        <w:autoSpaceDN/>
        <w:adjustRightInd/>
        <w:rPr>
          <w:sz w:val="24"/>
          <w:szCs w:val="24"/>
        </w:rPr>
      </w:pPr>
      <w:r w:rsidRPr="00A260E2">
        <w:rPr>
          <w:sz w:val="24"/>
          <w:szCs w:val="24"/>
        </w:rPr>
        <w:t>Финансовые показатели: 0,45 – при наличии банковского счёта, 0,35 – при владении недвижимостью, 0,19 – при наличии полиса по страхованию жизни.</w:t>
      </w:r>
    </w:p>
    <w:p w:rsidR="00A260E2" w:rsidRPr="00A260E2" w:rsidRDefault="00A260E2" w:rsidP="00A260E2">
      <w:pPr>
        <w:rPr>
          <w:sz w:val="24"/>
          <w:szCs w:val="24"/>
        </w:rPr>
      </w:pPr>
      <w:r w:rsidRPr="00A260E2">
        <w:rPr>
          <w:sz w:val="24"/>
          <w:szCs w:val="24"/>
        </w:rPr>
        <w:t xml:space="preserve">   Применяя эти коэффициенты, Д. Дюран определил критерий отнесения клиентов к категории «надёжных» и «плохих» заёмщиков. Клиент, набравший более 1,25 балла, может быть отнесён к группе незначительного или умеренного риска, а набравший менее 1,25 балла считается нежелательным для банка.</w:t>
      </w:r>
    </w:p>
    <w:p w:rsidR="00A260E2" w:rsidRPr="00A260E2" w:rsidRDefault="00A260E2" w:rsidP="00A260E2">
      <w:pPr>
        <w:rPr>
          <w:sz w:val="24"/>
          <w:szCs w:val="24"/>
        </w:rPr>
      </w:pPr>
      <w:r w:rsidRPr="00A260E2">
        <w:rPr>
          <w:sz w:val="24"/>
          <w:szCs w:val="24"/>
        </w:rPr>
        <w:t xml:space="preserve">   Банк может синтезировать различные критерии и факторы для скоринговой оценки кредитоспособности индивидуальных заёмщиков. В итоге получится примерно следующая система (табл.2.7. ):</w:t>
      </w:r>
    </w:p>
    <w:p w:rsidR="00A260E2" w:rsidRDefault="00A260E2" w:rsidP="00A260E2"/>
    <w:p w:rsidR="00A260E2" w:rsidRPr="00E07603" w:rsidRDefault="00A260E2" w:rsidP="00055A37">
      <w:pPr>
        <w:jc w:val="right"/>
        <w:rPr>
          <w:i/>
          <w:sz w:val="24"/>
          <w:szCs w:val="24"/>
          <w:lang w:val="en-US"/>
        </w:rPr>
      </w:pPr>
      <w:r>
        <w:rPr>
          <w:i/>
        </w:rPr>
        <w:t xml:space="preserve">                                                                                                                                </w:t>
      </w:r>
      <w:r w:rsidRPr="00055A37">
        <w:rPr>
          <w:i/>
          <w:sz w:val="24"/>
          <w:szCs w:val="24"/>
        </w:rPr>
        <w:t xml:space="preserve">  Таблица 2.7.</w:t>
      </w:r>
      <w:r w:rsidR="00E07603">
        <w:rPr>
          <w:i/>
          <w:sz w:val="24"/>
          <w:szCs w:val="24"/>
          <w:lang w:val="en-US"/>
        </w:rPr>
        <w:t>[6]</w:t>
      </w:r>
    </w:p>
    <w:tbl>
      <w:tblPr>
        <w:tblW w:w="10160" w:type="dxa"/>
        <w:tblInd w:w="-818" w:type="dxa"/>
        <w:tblLook w:val="0000" w:firstRow="0" w:lastRow="0" w:firstColumn="0" w:lastColumn="0" w:noHBand="0" w:noVBand="0"/>
      </w:tblPr>
      <w:tblGrid>
        <w:gridCol w:w="4380"/>
        <w:gridCol w:w="960"/>
        <w:gridCol w:w="3900"/>
        <w:gridCol w:w="952"/>
      </w:tblGrid>
      <w:tr w:rsidR="00A260E2">
        <w:trPr>
          <w:trHeight w:val="255"/>
        </w:trPr>
        <w:tc>
          <w:tcPr>
            <w:tcW w:w="43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0E2" w:rsidRPr="00B02D4F" w:rsidRDefault="00A260E2" w:rsidP="00BA3E81">
            <w:pPr>
              <w:spacing w:line="360" w:lineRule="auto"/>
              <w:jc w:val="center"/>
              <w:rPr>
                <w:rFonts w:ascii="Arial CYR" w:hAnsi="Arial CYR" w:cs="Arial CYR"/>
                <w:b/>
              </w:rPr>
            </w:pPr>
            <w:r w:rsidRPr="00B02D4F">
              <w:rPr>
                <w:rFonts w:ascii="Arial CYR" w:hAnsi="Arial CYR" w:cs="Arial CYR"/>
                <w:b/>
              </w:rPr>
              <w:t>Характеристики клиента</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260E2" w:rsidRPr="00B02D4F" w:rsidRDefault="00A260E2" w:rsidP="00BA3E81">
            <w:pPr>
              <w:spacing w:line="360" w:lineRule="auto"/>
              <w:rPr>
                <w:rFonts w:ascii="Arial CYR" w:hAnsi="Arial CYR" w:cs="Arial CYR"/>
                <w:b/>
              </w:rPr>
            </w:pPr>
            <w:r w:rsidRPr="00B02D4F">
              <w:rPr>
                <w:rFonts w:ascii="Arial CYR" w:hAnsi="Arial CYR" w:cs="Arial CYR"/>
                <w:b/>
              </w:rPr>
              <w:t>Баллы</w:t>
            </w:r>
          </w:p>
        </w:tc>
        <w:tc>
          <w:tcPr>
            <w:tcW w:w="3900" w:type="dxa"/>
            <w:tcBorders>
              <w:top w:val="single" w:sz="4" w:space="0" w:color="auto"/>
              <w:left w:val="nil"/>
              <w:bottom w:val="single" w:sz="4" w:space="0" w:color="auto"/>
              <w:right w:val="single" w:sz="4" w:space="0" w:color="auto"/>
            </w:tcBorders>
            <w:shd w:val="clear" w:color="auto" w:fill="auto"/>
            <w:noWrap/>
            <w:vAlign w:val="bottom"/>
          </w:tcPr>
          <w:p w:rsidR="00A260E2" w:rsidRPr="00B02D4F" w:rsidRDefault="00A260E2" w:rsidP="00BA3E81">
            <w:pPr>
              <w:spacing w:line="360" w:lineRule="auto"/>
              <w:rPr>
                <w:rFonts w:ascii="Arial CYR" w:hAnsi="Arial CYR" w:cs="Arial CYR"/>
                <w:b/>
              </w:rPr>
            </w:pPr>
            <w:r w:rsidRPr="00B02D4F">
              <w:rPr>
                <w:rFonts w:ascii="Arial CYR" w:hAnsi="Arial CYR" w:cs="Arial CYR"/>
                <w:b/>
              </w:rPr>
              <w:t> Характеристики клиента</w:t>
            </w:r>
          </w:p>
        </w:tc>
        <w:tc>
          <w:tcPr>
            <w:tcW w:w="920" w:type="dxa"/>
            <w:tcBorders>
              <w:top w:val="single" w:sz="4" w:space="0" w:color="auto"/>
              <w:left w:val="nil"/>
              <w:bottom w:val="single" w:sz="4" w:space="0" w:color="auto"/>
              <w:right w:val="single" w:sz="4" w:space="0" w:color="auto"/>
            </w:tcBorders>
            <w:shd w:val="clear" w:color="auto" w:fill="auto"/>
            <w:noWrap/>
            <w:vAlign w:val="bottom"/>
          </w:tcPr>
          <w:p w:rsidR="00A260E2" w:rsidRPr="00B02D4F" w:rsidRDefault="00A260E2" w:rsidP="00BA3E81">
            <w:pPr>
              <w:spacing w:line="360" w:lineRule="auto"/>
              <w:rPr>
                <w:rFonts w:ascii="Arial CYR" w:hAnsi="Arial CYR" w:cs="Arial CYR"/>
                <w:b/>
              </w:rPr>
            </w:pPr>
            <w:r w:rsidRPr="00B02D4F">
              <w:rPr>
                <w:rFonts w:ascii="Arial CYR" w:hAnsi="Arial CYR" w:cs="Arial CYR"/>
                <w:b/>
              </w:rPr>
              <w:t>Баллы </w:t>
            </w:r>
          </w:p>
        </w:tc>
      </w:tr>
      <w:tr w:rsidR="00A260E2">
        <w:trPr>
          <w:trHeight w:val="255"/>
        </w:trPr>
        <w:tc>
          <w:tcPr>
            <w:tcW w:w="4380" w:type="dxa"/>
            <w:tcBorders>
              <w:top w:val="nil"/>
              <w:left w:val="single" w:sz="4" w:space="0" w:color="auto"/>
              <w:bottom w:val="single" w:sz="4" w:space="0" w:color="auto"/>
              <w:right w:val="single" w:sz="4" w:space="0" w:color="auto"/>
            </w:tcBorders>
            <w:shd w:val="clear" w:color="auto" w:fill="auto"/>
            <w:noWrap/>
            <w:vAlign w:val="bottom"/>
          </w:tcPr>
          <w:p w:rsidR="00A260E2" w:rsidRPr="00B02D4F" w:rsidRDefault="00A260E2" w:rsidP="00BA3E81">
            <w:pPr>
              <w:spacing w:line="360" w:lineRule="auto"/>
              <w:rPr>
                <w:rFonts w:ascii="Arial CYR" w:hAnsi="Arial CYR" w:cs="Arial CYR"/>
                <w:b/>
              </w:rPr>
            </w:pPr>
            <w:r>
              <w:rPr>
                <w:rFonts w:ascii="Arial CYR" w:hAnsi="Arial CYR" w:cs="Arial CYR"/>
              </w:rPr>
              <w:t> </w:t>
            </w:r>
            <w:r w:rsidRPr="00B02D4F">
              <w:rPr>
                <w:rFonts w:ascii="Arial CYR" w:hAnsi="Arial CYR" w:cs="Arial CYR"/>
                <w:b/>
              </w:rPr>
              <w:t>1. Возраст клиента:</w:t>
            </w:r>
          </w:p>
          <w:p w:rsidR="00A260E2" w:rsidRDefault="00A260E2" w:rsidP="00BA3E81">
            <w:pPr>
              <w:spacing w:line="360" w:lineRule="auto"/>
              <w:rPr>
                <w:rFonts w:ascii="Arial CYR" w:hAnsi="Arial CYR" w:cs="Arial CYR"/>
              </w:rPr>
            </w:pPr>
            <w:r>
              <w:rPr>
                <w:rFonts w:ascii="Arial CYR" w:hAnsi="Arial CYR" w:cs="Arial CYR"/>
              </w:rPr>
              <w:t>менее 30 лет</w:t>
            </w:r>
          </w:p>
          <w:p w:rsidR="00A260E2" w:rsidRDefault="00A260E2" w:rsidP="00BA3E81">
            <w:pPr>
              <w:spacing w:line="360" w:lineRule="auto"/>
              <w:rPr>
                <w:rFonts w:ascii="Arial CYR" w:hAnsi="Arial CYR" w:cs="Arial CYR"/>
              </w:rPr>
            </w:pPr>
            <w:r>
              <w:rPr>
                <w:rFonts w:ascii="Arial CYR" w:hAnsi="Arial CYR" w:cs="Arial CYR"/>
              </w:rPr>
              <w:t>менее 50 лет</w:t>
            </w:r>
          </w:p>
          <w:p w:rsidR="00A260E2" w:rsidRDefault="00A260E2" w:rsidP="00BA3E81">
            <w:pPr>
              <w:spacing w:line="360" w:lineRule="auto"/>
              <w:rPr>
                <w:rFonts w:ascii="Arial CYR" w:hAnsi="Arial CYR" w:cs="Arial CYR"/>
              </w:rPr>
            </w:pPr>
            <w:r>
              <w:rPr>
                <w:rFonts w:ascii="Arial CYR" w:hAnsi="Arial CYR" w:cs="Arial CYR"/>
              </w:rPr>
              <w:t>более 50 лет</w:t>
            </w:r>
          </w:p>
          <w:p w:rsidR="00A260E2" w:rsidRDefault="00A260E2" w:rsidP="00BA3E81">
            <w:pPr>
              <w:spacing w:line="360" w:lineRule="auto"/>
              <w:rPr>
                <w:rFonts w:ascii="Arial CYR" w:hAnsi="Arial CYR" w:cs="Arial CYR"/>
              </w:rPr>
            </w:pPr>
          </w:p>
          <w:p w:rsidR="00A260E2" w:rsidRDefault="00A260E2" w:rsidP="00BA3E81">
            <w:pPr>
              <w:spacing w:line="360" w:lineRule="auto"/>
              <w:rPr>
                <w:rFonts w:ascii="Arial CYR" w:hAnsi="Arial CYR" w:cs="Arial CYR"/>
              </w:rPr>
            </w:pPr>
          </w:p>
          <w:p w:rsidR="00A260E2" w:rsidRDefault="00A260E2" w:rsidP="00BA3E81">
            <w:pPr>
              <w:spacing w:line="360" w:lineRule="auto"/>
              <w:rPr>
                <w:rFonts w:ascii="Arial CYR" w:hAnsi="Arial CYR" w:cs="Arial CYR"/>
              </w:rPr>
            </w:pPr>
          </w:p>
        </w:tc>
        <w:tc>
          <w:tcPr>
            <w:tcW w:w="96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jc w:val="center"/>
              <w:rPr>
                <w:rFonts w:ascii="Arial CYR" w:hAnsi="Arial CYR" w:cs="Arial CYR"/>
              </w:rPr>
            </w:pPr>
            <w:r>
              <w:rPr>
                <w:rFonts w:ascii="Arial CYR" w:hAnsi="Arial CYR" w:cs="Arial CYR"/>
              </w:rPr>
              <w:t>5</w:t>
            </w:r>
          </w:p>
          <w:p w:rsidR="00A260E2" w:rsidRDefault="00A260E2" w:rsidP="00BA3E81">
            <w:pPr>
              <w:spacing w:line="360" w:lineRule="auto"/>
              <w:jc w:val="center"/>
              <w:rPr>
                <w:rFonts w:ascii="Arial CYR" w:hAnsi="Arial CYR" w:cs="Arial CYR"/>
              </w:rPr>
            </w:pPr>
            <w:r>
              <w:rPr>
                <w:rFonts w:ascii="Arial CYR" w:hAnsi="Arial CYR" w:cs="Arial CYR"/>
              </w:rPr>
              <w:t>8</w:t>
            </w:r>
          </w:p>
          <w:p w:rsidR="00A260E2" w:rsidRDefault="00A260E2" w:rsidP="00BA3E81">
            <w:pPr>
              <w:spacing w:line="360" w:lineRule="auto"/>
              <w:jc w:val="center"/>
              <w:rPr>
                <w:rFonts w:ascii="Arial CYR" w:hAnsi="Arial CYR" w:cs="Arial CYR"/>
              </w:rPr>
            </w:pPr>
            <w:r>
              <w:rPr>
                <w:rFonts w:ascii="Arial CYR" w:hAnsi="Arial CYR" w:cs="Arial CYR"/>
              </w:rPr>
              <w:t>6</w:t>
            </w:r>
          </w:p>
          <w:p w:rsidR="00A260E2" w:rsidRDefault="00A260E2" w:rsidP="00BA3E81">
            <w:pPr>
              <w:spacing w:line="360" w:lineRule="auto"/>
              <w:jc w:val="center"/>
              <w:rPr>
                <w:rFonts w:ascii="Arial CYR" w:hAnsi="Arial CYR" w:cs="Arial CYR"/>
              </w:rPr>
            </w:pPr>
          </w:p>
          <w:p w:rsidR="00A260E2" w:rsidRDefault="00A260E2" w:rsidP="00BA3E81">
            <w:pPr>
              <w:spacing w:line="360" w:lineRule="auto"/>
              <w:jc w:val="center"/>
              <w:rPr>
                <w:rFonts w:ascii="Arial CYR" w:hAnsi="Arial CYR" w:cs="Arial CYR"/>
              </w:rPr>
            </w:pPr>
          </w:p>
          <w:p w:rsidR="00A260E2" w:rsidRDefault="00A260E2" w:rsidP="00BA3E81">
            <w:pPr>
              <w:spacing w:line="360" w:lineRule="auto"/>
              <w:jc w:val="center"/>
              <w:rPr>
                <w:rFonts w:ascii="Arial CYR" w:hAnsi="Arial CYR" w:cs="Arial CYR"/>
              </w:rPr>
            </w:pPr>
          </w:p>
        </w:tc>
        <w:tc>
          <w:tcPr>
            <w:tcW w:w="390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rPr>
                <w:rFonts w:ascii="Arial CYR" w:hAnsi="Arial CYR" w:cs="Arial CYR"/>
              </w:rPr>
            </w:pPr>
            <w:r w:rsidRPr="00B02D4F">
              <w:rPr>
                <w:rFonts w:ascii="Arial CYR" w:hAnsi="Arial CYR" w:cs="Arial CYR"/>
                <w:b/>
              </w:rPr>
              <w:t> 6. Профессия, место работы</w:t>
            </w:r>
            <w:r>
              <w:rPr>
                <w:rFonts w:ascii="Arial CYR" w:hAnsi="Arial CYR" w:cs="Arial CYR"/>
              </w:rPr>
              <w:t>:</w:t>
            </w:r>
          </w:p>
          <w:p w:rsidR="00A260E2" w:rsidRDefault="00A260E2" w:rsidP="00BA3E81">
            <w:pPr>
              <w:spacing w:line="360" w:lineRule="auto"/>
              <w:rPr>
                <w:rFonts w:ascii="Arial CYR" w:hAnsi="Arial CYR" w:cs="Arial CYR"/>
              </w:rPr>
            </w:pPr>
            <w:r>
              <w:rPr>
                <w:rFonts w:ascii="Arial CYR" w:hAnsi="Arial CYR" w:cs="Arial CYR"/>
              </w:rPr>
              <w:t>управляющий</w:t>
            </w:r>
          </w:p>
          <w:p w:rsidR="00A260E2" w:rsidRDefault="00A260E2" w:rsidP="00BA3E81">
            <w:pPr>
              <w:spacing w:line="360" w:lineRule="auto"/>
              <w:rPr>
                <w:rFonts w:ascii="Arial CYR" w:hAnsi="Arial CYR" w:cs="Arial CYR"/>
              </w:rPr>
            </w:pPr>
            <w:r>
              <w:rPr>
                <w:rFonts w:ascii="Arial CYR" w:hAnsi="Arial CYR" w:cs="Arial CYR"/>
              </w:rPr>
              <w:t>квалифицированный рабочий</w:t>
            </w:r>
          </w:p>
          <w:p w:rsidR="00A260E2" w:rsidRDefault="00A260E2" w:rsidP="00BA3E81">
            <w:pPr>
              <w:spacing w:line="360" w:lineRule="auto"/>
              <w:rPr>
                <w:rFonts w:ascii="Arial CYR" w:hAnsi="Arial CYR" w:cs="Arial CYR"/>
              </w:rPr>
            </w:pPr>
            <w:r>
              <w:rPr>
                <w:rFonts w:ascii="Arial CYR" w:hAnsi="Arial CYR" w:cs="Arial CYR"/>
              </w:rPr>
              <w:t>неквалифицированный рабочий</w:t>
            </w:r>
          </w:p>
          <w:p w:rsidR="00A260E2" w:rsidRDefault="00A260E2" w:rsidP="00BA3E81">
            <w:pPr>
              <w:spacing w:line="360" w:lineRule="auto"/>
              <w:rPr>
                <w:rFonts w:ascii="Arial CYR" w:hAnsi="Arial CYR" w:cs="Arial CYR"/>
              </w:rPr>
            </w:pPr>
            <w:r>
              <w:rPr>
                <w:rFonts w:ascii="Arial CYR" w:hAnsi="Arial CYR" w:cs="Arial CYR"/>
              </w:rPr>
              <w:t>студент</w:t>
            </w:r>
          </w:p>
          <w:p w:rsidR="00A260E2" w:rsidRDefault="00A260E2" w:rsidP="00BA3E81">
            <w:pPr>
              <w:spacing w:line="360" w:lineRule="auto"/>
              <w:rPr>
                <w:rFonts w:ascii="Arial CYR" w:hAnsi="Arial CYR" w:cs="Arial CYR"/>
              </w:rPr>
            </w:pPr>
            <w:r>
              <w:rPr>
                <w:rFonts w:ascii="Arial CYR" w:hAnsi="Arial CYR" w:cs="Arial CYR"/>
              </w:rPr>
              <w:t>пенсионер</w:t>
            </w:r>
          </w:p>
          <w:p w:rsidR="00A260E2" w:rsidRDefault="00A260E2" w:rsidP="00BA3E81">
            <w:pPr>
              <w:spacing w:line="360" w:lineRule="auto"/>
              <w:rPr>
                <w:rFonts w:ascii="Arial CYR" w:hAnsi="Arial CYR" w:cs="Arial CYR"/>
              </w:rPr>
            </w:pPr>
            <w:r>
              <w:rPr>
                <w:rFonts w:ascii="Arial CYR" w:hAnsi="Arial CYR" w:cs="Arial CYR"/>
              </w:rPr>
              <w:t>безработный</w:t>
            </w:r>
          </w:p>
        </w:tc>
        <w:tc>
          <w:tcPr>
            <w:tcW w:w="92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jc w:val="center"/>
              <w:rPr>
                <w:rFonts w:ascii="Arial CYR" w:hAnsi="Arial CYR" w:cs="Arial CYR"/>
              </w:rPr>
            </w:pPr>
          </w:p>
          <w:p w:rsidR="00A260E2" w:rsidRDefault="00A260E2" w:rsidP="00BA3E81">
            <w:pPr>
              <w:spacing w:line="360" w:lineRule="auto"/>
              <w:jc w:val="center"/>
              <w:rPr>
                <w:rFonts w:ascii="Arial CYR" w:hAnsi="Arial CYR" w:cs="Arial CYR"/>
              </w:rPr>
            </w:pPr>
            <w:r>
              <w:rPr>
                <w:rFonts w:ascii="Arial CYR" w:hAnsi="Arial CYR" w:cs="Arial CYR"/>
              </w:rPr>
              <w:t>9</w:t>
            </w:r>
          </w:p>
          <w:p w:rsidR="00A260E2" w:rsidRDefault="00A260E2" w:rsidP="00BA3E81">
            <w:pPr>
              <w:spacing w:line="360" w:lineRule="auto"/>
              <w:jc w:val="center"/>
              <w:rPr>
                <w:rFonts w:ascii="Arial CYR" w:hAnsi="Arial CYR" w:cs="Arial CYR"/>
              </w:rPr>
            </w:pPr>
            <w:r>
              <w:rPr>
                <w:rFonts w:ascii="Arial CYR" w:hAnsi="Arial CYR" w:cs="Arial CYR"/>
              </w:rPr>
              <w:t>7</w:t>
            </w:r>
          </w:p>
          <w:p w:rsidR="00A260E2" w:rsidRDefault="00A260E2" w:rsidP="00BA3E81">
            <w:pPr>
              <w:spacing w:line="360" w:lineRule="auto"/>
              <w:jc w:val="center"/>
              <w:rPr>
                <w:rFonts w:ascii="Arial CYR" w:hAnsi="Arial CYR" w:cs="Arial CYR"/>
              </w:rPr>
            </w:pPr>
            <w:r>
              <w:rPr>
                <w:rFonts w:ascii="Arial CYR" w:hAnsi="Arial CYR" w:cs="Arial CYR"/>
              </w:rPr>
              <w:t>5</w:t>
            </w:r>
          </w:p>
          <w:p w:rsidR="00A260E2" w:rsidRDefault="00A260E2" w:rsidP="00BA3E81">
            <w:pPr>
              <w:spacing w:line="360" w:lineRule="auto"/>
              <w:jc w:val="center"/>
              <w:rPr>
                <w:rFonts w:ascii="Arial CYR" w:hAnsi="Arial CYR" w:cs="Arial CYR"/>
              </w:rPr>
            </w:pPr>
            <w:r>
              <w:rPr>
                <w:rFonts w:ascii="Arial CYR" w:hAnsi="Arial CYR" w:cs="Arial CYR"/>
              </w:rPr>
              <w:t>4</w:t>
            </w:r>
          </w:p>
          <w:p w:rsidR="00A260E2" w:rsidRDefault="00A260E2" w:rsidP="00BA3E81">
            <w:pPr>
              <w:spacing w:line="360" w:lineRule="auto"/>
              <w:jc w:val="center"/>
              <w:rPr>
                <w:rFonts w:ascii="Arial CYR" w:hAnsi="Arial CYR" w:cs="Arial CYR"/>
              </w:rPr>
            </w:pPr>
            <w:r>
              <w:rPr>
                <w:rFonts w:ascii="Arial CYR" w:hAnsi="Arial CYR" w:cs="Arial CYR"/>
              </w:rPr>
              <w:t>6</w:t>
            </w:r>
          </w:p>
          <w:p w:rsidR="00A260E2" w:rsidRDefault="00A260E2" w:rsidP="00BA3E81">
            <w:pPr>
              <w:spacing w:line="360" w:lineRule="auto"/>
              <w:jc w:val="center"/>
              <w:rPr>
                <w:rFonts w:ascii="Arial CYR" w:hAnsi="Arial CYR" w:cs="Arial CYR"/>
              </w:rPr>
            </w:pPr>
            <w:r>
              <w:rPr>
                <w:rFonts w:ascii="Arial CYR" w:hAnsi="Arial CYR" w:cs="Arial CYR"/>
              </w:rPr>
              <w:t>2</w:t>
            </w:r>
          </w:p>
        </w:tc>
      </w:tr>
      <w:tr w:rsidR="00A260E2">
        <w:trPr>
          <w:trHeight w:val="255"/>
        </w:trPr>
        <w:tc>
          <w:tcPr>
            <w:tcW w:w="4380" w:type="dxa"/>
            <w:tcBorders>
              <w:top w:val="nil"/>
              <w:left w:val="single" w:sz="4" w:space="0" w:color="auto"/>
              <w:bottom w:val="single" w:sz="4" w:space="0" w:color="auto"/>
              <w:right w:val="single" w:sz="4" w:space="0" w:color="auto"/>
            </w:tcBorders>
            <w:shd w:val="clear" w:color="auto" w:fill="auto"/>
            <w:noWrap/>
            <w:vAlign w:val="bottom"/>
          </w:tcPr>
          <w:p w:rsidR="00A260E2" w:rsidRPr="00B02D4F" w:rsidRDefault="00A260E2" w:rsidP="00BA3E81">
            <w:pPr>
              <w:spacing w:line="360" w:lineRule="auto"/>
              <w:rPr>
                <w:rFonts w:ascii="Arial CYR" w:hAnsi="Arial CYR" w:cs="Arial CYR"/>
                <w:b/>
              </w:rPr>
            </w:pPr>
            <w:r w:rsidRPr="00B02D4F">
              <w:rPr>
                <w:rFonts w:ascii="Arial CYR" w:hAnsi="Arial CYR" w:cs="Arial CYR"/>
                <w:b/>
              </w:rPr>
              <w:t> 2. Наличие иждивенцев:</w:t>
            </w:r>
          </w:p>
          <w:p w:rsidR="00A260E2" w:rsidRDefault="00A260E2" w:rsidP="00BA3E81">
            <w:pPr>
              <w:spacing w:line="360" w:lineRule="auto"/>
              <w:rPr>
                <w:rFonts w:ascii="Arial CYR" w:hAnsi="Arial CYR" w:cs="Arial CYR"/>
              </w:rPr>
            </w:pPr>
            <w:r>
              <w:rPr>
                <w:rFonts w:ascii="Arial CYR" w:hAnsi="Arial CYR" w:cs="Arial CYR"/>
              </w:rPr>
              <w:t>нет</w:t>
            </w:r>
          </w:p>
          <w:p w:rsidR="00A260E2" w:rsidRDefault="00A260E2" w:rsidP="00BA3E81">
            <w:pPr>
              <w:spacing w:line="360" w:lineRule="auto"/>
              <w:rPr>
                <w:rFonts w:ascii="Arial CYR" w:hAnsi="Arial CYR" w:cs="Arial CYR"/>
              </w:rPr>
            </w:pPr>
            <w:r>
              <w:rPr>
                <w:rFonts w:ascii="Arial CYR" w:hAnsi="Arial CYR" w:cs="Arial CYR"/>
              </w:rPr>
              <w:t>один</w:t>
            </w:r>
          </w:p>
          <w:p w:rsidR="00A260E2" w:rsidRDefault="00A260E2" w:rsidP="00BA3E81">
            <w:pPr>
              <w:spacing w:line="360" w:lineRule="auto"/>
              <w:rPr>
                <w:rFonts w:ascii="Arial CYR" w:hAnsi="Arial CYR" w:cs="Arial CYR"/>
              </w:rPr>
            </w:pPr>
            <w:r>
              <w:rPr>
                <w:rFonts w:ascii="Arial CYR" w:hAnsi="Arial CYR" w:cs="Arial CYR"/>
              </w:rPr>
              <w:t>менее 3</w:t>
            </w:r>
          </w:p>
          <w:p w:rsidR="00A260E2" w:rsidRDefault="00A260E2" w:rsidP="00BA3E81">
            <w:pPr>
              <w:spacing w:line="360" w:lineRule="auto"/>
              <w:rPr>
                <w:rFonts w:ascii="Arial CYR" w:hAnsi="Arial CYR" w:cs="Arial CYR"/>
              </w:rPr>
            </w:pPr>
            <w:r>
              <w:rPr>
                <w:rFonts w:ascii="Arial CYR" w:hAnsi="Arial CYR" w:cs="Arial CYR"/>
              </w:rPr>
              <w:t>долее 3</w:t>
            </w:r>
          </w:p>
        </w:tc>
        <w:tc>
          <w:tcPr>
            <w:tcW w:w="96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jc w:val="center"/>
              <w:rPr>
                <w:rFonts w:ascii="Arial CYR" w:hAnsi="Arial CYR" w:cs="Arial CYR"/>
              </w:rPr>
            </w:pPr>
            <w:r>
              <w:rPr>
                <w:rFonts w:ascii="Arial CYR" w:hAnsi="Arial CYR" w:cs="Arial CYR"/>
              </w:rPr>
              <w:t>3</w:t>
            </w:r>
          </w:p>
          <w:p w:rsidR="00A260E2" w:rsidRDefault="00A260E2" w:rsidP="00BA3E81">
            <w:pPr>
              <w:spacing w:line="360" w:lineRule="auto"/>
              <w:jc w:val="center"/>
              <w:rPr>
                <w:rFonts w:ascii="Arial CYR" w:hAnsi="Arial CYR" w:cs="Arial CYR"/>
              </w:rPr>
            </w:pPr>
            <w:r>
              <w:rPr>
                <w:rFonts w:ascii="Arial CYR" w:hAnsi="Arial CYR" w:cs="Arial CYR"/>
              </w:rPr>
              <w:t>3</w:t>
            </w:r>
          </w:p>
          <w:p w:rsidR="00A260E2" w:rsidRDefault="00A260E2" w:rsidP="00BA3E81">
            <w:pPr>
              <w:spacing w:line="360" w:lineRule="auto"/>
              <w:jc w:val="center"/>
              <w:rPr>
                <w:rFonts w:ascii="Arial CYR" w:hAnsi="Arial CYR" w:cs="Arial CYR"/>
              </w:rPr>
            </w:pPr>
            <w:r>
              <w:rPr>
                <w:rFonts w:ascii="Arial CYR" w:hAnsi="Arial CYR" w:cs="Arial CYR"/>
              </w:rPr>
              <w:t>2</w:t>
            </w:r>
          </w:p>
          <w:p w:rsidR="00A260E2" w:rsidRDefault="00A260E2" w:rsidP="00BA3E81">
            <w:pPr>
              <w:spacing w:line="360" w:lineRule="auto"/>
              <w:jc w:val="center"/>
              <w:rPr>
                <w:rFonts w:ascii="Arial CYR" w:hAnsi="Arial CYR" w:cs="Arial CYR"/>
              </w:rPr>
            </w:pPr>
            <w:r>
              <w:rPr>
                <w:rFonts w:ascii="Arial CYR" w:hAnsi="Arial CYR" w:cs="Arial CYR"/>
              </w:rPr>
              <w:t>1</w:t>
            </w:r>
          </w:p>
        </w:tc>
        <w:tc>
          <w:tcPr>
            <w:tcW w:w="390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rPr>
                <w:rFonts w:ascii="Arial CYR" w:hAnsi="Arial CYR" w:cs="Arial CYR"/>
              </w:rPr>
            </w:pPr>
            <w:r w:rsidRPr="00B02D4F">
              <w:rPr>
                <w:rFonts w:ascii="Arial CYR" w:hAnsi="Arial CYR" w:cs="Arial CYR"/>
                <w:b/>
              </w:rPr>
              <w:t> 7. Продолжительность занятости</w:t>
            </w:r>
            <w:r>
              <w:rPr>
                <w:rFonts w:ascii="Arial CYR" w:hAnsi="Arial CYR" w:cs="Arial CYR"/>
              </w:rPr>
              <w:t>:</w:t>
            </w:r>
          </w:p>
          <w:p w:rsidR="00A260E2" w:rsidRDefault="00A260E2" w:rsidP="00BA3E81">
            <w:pPr>
              <w:spacing w:line="360" w:lineRule="auto"/>
              <w:rPr>
                <w:rFonts w:ascii="Arial CYR" w:hAnsi="Arial CYR" w:cs="Arial CYR"/>
              </w:rPr>
            </w:pPr>
            <w:r>
              <w:rPr>
                <w:rFonts w:ascii="Arial CYR" w:hAnsi="Arial CYR" w:cs="Arial CYR"/>
              </w:rPr>
              <w:t>менее 1 года</w:t>
            </w:r>
          </w:p>
          <w:p w:rsidR="00A260E2" w:rsidRDefault="00A260E2" w:rsidP="00BA3E81">
            <w:pPr>
              <w:spacing w:line="360" w:lineRule="auto"/>
              <w:rPr>
                <w:rFonts w:ascii="Arial CYR" w:hAnsi="Arial CYR" w:cs="Arial CYR"/>
              </w:rPr>
            </w:pPr>
            <w:r>
              <w:rPr>
                <w:rFonts w:ascii="Arial CYR" w:hAnsi="Arial CYR" w:cs="Arial CYR"/>
              </w:rPr>
              <w:t>менее 3 лет</w:t>
            </w:r>
          </w:p>
          <w:p w:rsidR="00A260E2" w:rsidRDefault="00A260E2" w:rsidP="00BA3E81">
            <w:pPr>
              <w:spacing w:line="360" w:lineRule="auto"/>
              <w:rPr>
                <w:rFonts w:ascii="Arial CYR" w:hAnsi="Arial CYR" w:cs="Arial CYR"/>
              </w:rPr>
            </w:pPr>
            <w:r>
              <w:rPr>
                <w:rFonts w:ascii="Arial CYR" w:hAnsi="Arial CYR" w:cs="Arial CYR"/>
              </w:rPr>
              <w:t>менее 6 лет</w:t>
            </w:r>
          </w:p>
          <w:p w:rsidR="00A260E2" w:rsidRDefault="00A260E2" w:rsidP="00BA3E81">
            <w:pPr>
              <w:spacing w:line="360" w:lineRule="auto"/>
              <w:rPr>
                <w:rFonts w:ascii="Arial CYR" w:hAnsi="Arial CYR" w:cs="Arial CYR"/>
              </w:rPr>
            </w:pPr>
            <w:r>
              <w:rPr>
                <w:rFonts w:ascii="Arial CYR" w:hAnsi="Arial CYR" w:cs="Arial CYR"/>
              </w:rPr>
              <w:t>более 6 лет</w:t>
            </w:r>
          </w:p>
        </w:tc>
        <w:tc>
          <w:tcPr>
            <w:tcW w:w="92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jc w:val="center"/>
              <w:rPr>
                <w:rFonts w:ascii="Arial CYR" w:hAnsi="Arial CYR" w:cs="Arial CYR"/>
              </w:rPr>
            </w:pPr>
            <w:r>
              <w:rPr>
                <w:rFonts w:ascii="Arial CYR" w:hAnsi="Arial CYR" w:cs="Arial CYR"/>
              </w:rPr>
              <w:t>3</w:t>
            </w:r>
          </w:p>
          <w:p w:rsidR="00A260E2" w:rsidRDefault="00A260E2" w:rsidP="00BA3E81">
            <w:pPr>
              <w:spacing w:line="360" w:lineRule="auto"/>
              <w:jc w:val="center"/>
              <w:rPr>
                <w:rFonts w:ascii="Arial CYR" w:hAnsi="Arial CYR" w:cs="Arial CYR"/>
              </w:rPr>
            </w:pPr>
            <w:r>
              <w:rPr>
                <w:rFonts w:ascii="Arial CYR" w:hAnsi="Arial CYR" w:cs="Arial CYR"/>
              </w:rPr>
              <w:t>4</w:t>
            </w:r>
          </w:p>
          <w:p w:rsidR="00A260E2" w:rsidRDefault="00A260E2" w:rsidP="00BA3E81">
            <w:pPr>
              <w:spacing w:line="360" w:lineRule="auto"/>
              <w:jc w:val="center"/>
              <w:rPr>
                <w:rFonts w:ascii="Arial CYR" w:hAnsi="Arial CYR" w:cs="Arial CYR"/>
              </w:rPr>
            </w:pPr>
            <w:r>
              <w:rPr>
                <w:rFonts w:ascii="Arial CYR" w:hAnsi="Arial CYR" w:cs="Arial CYR"/>
              </w:rPr>
              <w:t>7</w:t>
            </w:r>
          </w:p>
          <w:p w:rsidR="00A260E2" w:rsidRDefault="00A260E2" w:rsidP="00BA3E81">
            <w:pPr>
              <w:spacing w:line="360" w:lineRule="auto"/>
              <w:jc w:val="center"/>
              <w:rPr>
                <w:rFonts w:ascii="Arial CYR" w:hAnsi="Arial CYR" w:cs="Arial CYR"/>
              </w:rPr>
            </w:pPr>
            <w:r>
              <w:rPr>
                <w:rFonts w:ascii="Arial CYR" w:hAnsi="Arial CYR" w:cs="Arial CYR"/>
              </w:rPr>
              <w:t>9</w:t>
            </w:r>
          </w:p>
        </w:tc>
      </w:tr>
      <w:tr w:rsidR="00A260E2">
        <w:trPr>
          <w:trHeight w:val="255"/>
        </w:trPr>
        <w:tc>
          <w:tcPr>
            <w:tcW w:w="4380" w:type="dxa"/>
            <w:tcBorders>
              <w:top w:val="nil"/>
              <w:left w:val="single" w:sz="4" w:space="0" w:color="auto"/>
              <w:bottom w:val="single" w:sz="4" w:space="0" w:color="auto"/>
              <w:right w:val="single" w:sz="4" w:space="0" w:color="auto"/>
            </w:tcBorders>
            <w:shd w:val="clear" w:color="auto" w:fill="auto"/>
            <w:noWrap/>
            <w:vAlign w:val="bottom"/>
          </w:tcPr>
          <w:p w:rsidR="00A260E2" w:rsidRDefault="00A260E2" w:rsidP="00BA3E81">
            <w:pPr>
              <w:spacing w:line="360" w:lineRule="auto"/>
              <w:rPr>
                <w:rFonts w:ascii="Arial CYR" w:hAnsi="Arial CYR" w:cs="Arial CYR"/>
              </w:rPr>
            </w:pPr>
            <w:r w:rsidRPr="00B02D4F">
              <w:rPr>
                <w:rFonts w:ascii="Arial CYR" w:hAnsi="Arial CYR" w:cs="Arial CYR"/>
                <w:b/>
              </w:rPr>
              <w:t>3. Жилищные условия</w:t>
            </w:r>
            <w:r>
              <w:rPr>
                <w:rFonts w:ascii="Arial CYR" w:hAnsi="Arial CYR" w:cs="Arial CYR"/>
              </w:rPr>
              <w:t>:</w:t>
            </w:r>
          </w:p>
          <w:p w:rsidR="00A260E2" w:rsidRDefault="00A260E2" w:rsidP="00BA3E81">
            <w:pPr>
              <w:spacing w:line="360" w:lineRule="auto"/>
              <w:rPr>
                <w:rFonts w:ascii="Arial CYR" w:hAnsi="Arial CYR" w:cs="Arial CYR"/>
              </w:rPr>
            </w:pPr>
            <w:r>
              <w:rPr>
                <w:rFonts w:ascii="Arial CYR" w:hAnsi="Arial CYR" w:cs="Arial CYR"/>
              </w:rPr>
              <w:t>собственная квартира</w:t>
            </w:r>
          </w:p>
          <w:p w:rsidR="00A260E2" w:rsidRDefault="00A260E2" w:rsidP="00BA3E81">
            <w:pPr>
              <w:spacing w:line="360" w:lineRule="auto"/>
              <w:rPr>
                <w:rFonts w:ascii="Arial CYR" w:hAnsi="Arial CYR" w:cs="Arial CYR"/>
              </w:rPr>
            </w:pPr>
            <w:r>
              <w:rPr>
                <w:rFonts w:ascii="Arial CYR" w:hAnsi="Arial CYR" w:cs="Arial CYR"/>
              </w:rPr>
              <w:t>арендуемое жильё</w:t>
            </w:r>
          </w:p>
          <w:p w:rsidR="00A260E2" w:rsidRDefault="00A260E2" w:rsidP="00BA3E81">
            <w:pPr>
              <w:spacing w:line="360" w:lineRule="auto"/>
              <w:rPr>
                <w:rFonts w:ascii="Arial CYR" w:hAnsi="Arial CYR" w:cs="Arial CYR"/>
              </w:rPr>
            </w:pPr>
            <w:r>
              <w:rPr>
                <w:rFonts w:ascii="Arial CYR" w:hAnsi="Arial CYR" w:cs="Arial CYR"/>
              </w:rPr>
              <w:t>другое</w:t>
            </w:r>
          </w:p>
          <w:p w:rsidR="00A260E2" w:rsidRDefault="00A260E2" w:rsidP="00BA3E81">
            <w:pPr>
              <w:spacing w:line="360" w:lineRule="auto"/>
              <w:rPr>
                <w:rFonts w:ascii="Arial CYR" w:hAnsi="Arial CYR" w:cs="Arial CYR"/>
              </w:rPr>
            </w:pPr>
          </w:p>
        </w:tc>
        <w:tc>
          <w:tcPr>
            <w:tcW w:w="96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jc w:val="center"/>
              <w:rPr>
                <w:rFonts w:ascii="Arial CYR" w:hAnsi="Arial CYR" w:cs="Arial CYR"/>
              </w:rPr>
            </w:pPr>
            <w:r>
              <w:rPr>
                <w:rFonts w:ascii="Arial CYR" w:hAnsi="Arial CYR" w:cs="Arial CYR"/>
              </w:rPr>
              <w:t>10</w:t>
            </w:r>
          </w:p>
          <w:p w:rsidR="00A260E2" w:rsidRDefault="00A260E2" w:rsidP="00BA3E81">
            <w:pPr>
              <w:spacing w:line="360" w:lineRule="auto"/>
              <w:jc w:val="center"/>
              <w:rPr>
                <w:rFonts w:ascii="Arial CYR" w:hAnsi="Arial CYR" w:cs="Arial CYR"/>
              </w:rPr>
            </w:pPr>
            <w:r>
              <w:rPr>
                <w:rFonts w:ascii="Arial CYR" w:hAnsi="Arial CYR" w:cs="Arial CYR"/>
              </w:rPr>
              <w:t>4</w:t>
            </w:r>
          </w:p>
          <w:p w:rsidR="00A260E2" w:rsidRDefault="00A260E2" w:rsidP="00BA3E81">
            <w:pPr>
              <w:spacing w:line="360" w:lineRule="auto"/>
              <w:jc w:val="center"/>
              <w:rPr>
                <w:rFonts w:ascii="Arial CYR" w:hAnsi="Arial CYR" w:cs="Arial CYR"/>
              </w:rPr>
            </w:pPr>
            <w:r>
              <w:rPr>
                <w:rFonts w:ascii="Arial CYR" w:hAnsi="Arial CYR" w:cs="Arial CYR"/>
              </w:rPr>
              <w:t>5</w:t>
            </w:r>
          </w:p>
          <w:p w:rsidR="00A260E2" w:rsidRDefault="00A260E2" w:rsidP="00BA3E81">
            <w:pPr>
              <w:spacing w:line="360" w:lineRule="auto"/>
              <w:jc w:val="center"/>
              <w:rPr>
                <w:rFonts w:ascii="Arial CYR" w:hAnsi="Arial CYR" w:cs="Arial CYR"/>
              </w:rPr>
            </w:pPr>
          </w:p>
        </w:tc>
        <w:tc>
          <w:tcPr>
            <w:tcW w:w="3900" w:type="dxa"/>
            <w:tcBorders>
              <w:top w:val="nil"/>
              <w:left w:val="nil"/>
              <w:bottom w:val="single" w:sz="4" w:space="0" w:color="auto"/>
              <w:right w:val="single" w:sz="4" w:space="0" w:color="auto"/>
            </w:tcBorders>
            <w:shd w:val="clear" w:color="auto" w:fill="auto"/>
            <w:noWrap/>
            <w:vAlign w:val="bottom"/>
          </w:tcPr>
          <w:p w:rsidR="00A260E2" w:rsidRPr="00B02D4F" w:rsidRDefault="00A260E2" w:rsidP="00BA3E81">
            <w:pPr>
              <w:spacing w:line="360" w:lineRule="auto"/>
              <w:rPr>
                <w:rFonts w:ascii="Arial CYR" w:hAnsi="Arial CYR" w:cs="Arial CYR"/>
                <w:b/>
              </w:rPr>
            </w:pPr>
            <w:r>
              <w:rPr>
                <w:rFonts w:ascii="Arial CYR" w:hAnsi="Arial CYR" w:cs="Arial CYR"/>
              </w:rPr>
              <w:t> </w:t>
            </w:r>
            <w:r w:rsidRPr="00B02D4F">
              <w:rPr>
                <w:rFonts w:ascii="Arial CYR" w:hAnsi="Arial CYR" w:cs="Arial CYR"/>
                <w:b/>
              </w:rPr>
              <w:t>8. Наличие в банке счёта:</w:t>
            </w:r>
          </w:p>
          <w:p w:rsidR="00A260E2" w:rsidRDefault="00A260E2" w:rsidP="00BA3E81">
            <w:pPr>
              <w:spacing w:line="360" w:lineRule="auto"/>
              <w:rPr>
                <w:rFonts w:ascii="Arial CYR" w:hAnsi="Arial CYR" w:cs="Arial CYR"/>
              </w:rPr>
            </w:pPr>
            <w:r>
              <w:rPr>
                <w:rFonts w:ascii="Arial CYR" w:hAnsi="Arial CYR" w:cs="Arial CYR"/>
              </w:rPr>
              <w:t>текущего и сберегательного</w:t>
            </w:r>
          </w:p>
          <w:p w:rsidR="00A260E2" w:rsidRDefault="00A260E2" w:rsidP="00BA3E81">
            <w:pPr>
              <w:spacing w:line="360" w:lineRule="auto"/>
              <w:rPr>
                <w:rFonts w:ascii="Arial CYR" w:hAnsi="Arial CYR" w:cs="Arial CYR"/>
              </w:rPr>
            </w:pPr>
            <w:r>
              <w:rPr>
                <w:rFonts w:ascii="Arial CYR" w:hAnsi="Arial CYR" w:cs="Arial CYR"/>
              </w:rPr>
              <w:t>текущего</w:t>
            </w:r>
          </w:p>
          <w:p w:rsidR="00A260E2" w:rsidRDefault="00A260E2" w:rsidP="00BA3E81">
            <w:pPr>
              <w:spacing w:line="360" w:lineRule="auto"/>
              <w:rPr>
                <w:rFonts w:ascii="Arial CYR" w:hAnsi="Arial CYR" w:cs="Arial CYR"/>
              </w:rPr>
            </w:pPr>
            <w:r>
              <w:rPr>
                <w:rFonts w:ascii="Arial CYR" w:hAnsi="Arial CYR" w:cs="Arial CYR"/>
              </w:rPr>
              <w:t>сберегательного</w:t>
            </w:r>
          </w:p>
          <w:p w:rsidR="00A260E2" w:rsidRDefault="00A260E2" w:rsidP="00BA3E81">
            <w:pPr>
              <w:spacing w:line="360" w:lineRule="auto"/>
              <w:rPr>
                <w:rFonts w:ascii="Arial CYR" w:hAnsi="Arial CYR" w:cs="Arial CYR"/>
              </w:rPr>
            </w:pPr>
            <w:r>
              <w:rPr>
                <w:rFonts w:ascii="Arial CYR" w:hAnsi="Arial CYR" w:cs="Arial CYR"/>
              </w:rPr>
              <w:t>нет</w:t>
            </w:r>
          </w:p>
        </w:tc>
        <w:tc>
          <w:tcPr>
            <w:tcW w:w="92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jc w:val="center"/>
              <w:rPr>
                <w:rFonts w:ascii="Arial CYR" w:hAnsi="Arial CYR" w:cs="Arial CYR"/>
              </w:rPr>
            </w:pPr>
            <w:r>
              <w:rPr>
                <w:rFonts w:ascii="Arial CYR" w:hAnsi="Arial CYR" w:cs="Arial CYR"/>
              </w:rPr>
              <w:t>6</w:t>
            </w:r>
          </w:p>
          <w:p w:rsidR="00A260E2" w:rsidRDefault="00A260E2" w:rsidP="00BA3E81">
            <w:pPr>
              <w:spacing w:line="360" w:lineRule="auto"/>
              <w:jc w:val="center"/>
              <w:rPr>
                <w:rFonts w:ascii="Arial CYR" w:hAnsi="Arial CYR" w:cs="Arial CYR"/>
              </w:rPr>
            </w:pPr>
            <w:r>
              <w:rPr>
                <w:rFonts w:ascii="Arial CYR" w:hAnsi="Arial CYR" w:cs="Arial CYR"/>
              </w:rPr>
              <w:t>3</w:t>
            </w:r>
          </w:p>
          <w:p w:rsidR="00A260E2" w:rsidRDefault="00A260E2" w:rsidP="00BA3E81">
            <w:pPr>
              <w:spacing w:line="360" w:lineRule="auto"/>
              <w:jc w:val="center"/>
              <w:rPr>
                <w:rFonts w:ascii="Arial CYR" w:hAnsi="Arial CYR" w:cs="Arial CYR"/>
              </w:rPr>
            </w:pPr>
            <w:r>
              <w:rPr>
                <w:rFonts w:ascii="Arial CYR" w:hAnsi="Arial CYR" w:cs="Arial CYR"/>
              </w:rPr>
              <w:t>2</w:t>
            </w:r>
          </w:p>
          <w:p w:rsidR="00A260E2" w:rsidRDefault="00A260E2" w:rsidP="00BA3E81">
            <w:pPr>
              <w:spacing w:line="360" w:lineRule="auto"/>
              <w:jc w:val="center"/>
              <w:rPr>
                <w:rFonts w:ascii="Arial CYR" w:hAnsi="Arial CYR" w:cs="Arial CYR"/>
              </w:rPr>
            </w:pPr>
            <w:r>
              <w:rPr>
                <w:rFonts w:ascii="Arial CYR" w:hAnsi="Arial CYR" w:cs="Arial CYR"/>
              </w:rPr>
              <w:t>0</w:t>
            </w:r>
          </w:p>
        </w:tc>
      </w:tr>
      <w:tr w:rsidR="00A260E2">
        <w:trPr>
          <w:trHeight w:val="255"/>
        </w:trPr>
        <w:tc>
          <w:tcPr>
            <w:tcW w:w="4380" w:type="dxa"/>
            <w:tcBorders>
              <w:top w:val="nil"/>
              <w:left w:val="single" w:sz="4" w:space="0" w:color="auto"/>
              <w:bottom w:val="single" w:sz="4" w:space="0" w:color="auto"/>
              <w:right w:val="single" w:sz="4" w:space="0" w:color="auto"/>
            </w:tcBorders>
            <w:shd w:val="clear" w:color="auto" w:fill="auto"/>
            <w:noWrap/>
            <w:vAlign w:val="bottom"/>
          </w:tcPr>
          <w:p w:rsidR="00A260E2" w:rsidRPr="00B02D4F" w:rsidRDefault="00A260E2" w:rsidP="00BA3E81">
            <w:pPr>
              <w:spacing w:line="360" w:lineRule="auto"/>
              <w:rPr>
                <w:rFonts w:ascii="Arial CYR" w:hAnsi="Arial CYR" w:cs="Arial CYR"/>
                <w:b/>
              </w:rPr>
            </w:pPr>
            <w:r>
              <w:rPr>
                <w:rFonts w:ascii="Arial CYR" w:hAnsi="Arial CYR" w:cs="Arial CYR"/>
              </w:rPr>
              <w:t> </w:t>
            </w:r>
            <w:r w:rsidRPr="00B02D4F">
              <w:rPr>
                <w:rFonts w:ascii="Arial CYR" w:hAnsi="Arial CYR" w:cs="Arial CYR"/>
                <w:b/>
              </w:rPr>
              <w:t>4. Длительность проживания по настоящему адресу:</w:t>
            </w:r>
          </w:p>
          <w:p w:rsidR="00A260E2" w:rsidRDefault="00A260E2" w:rsidP="00BA3E81">
            <w:pPr>
              <w:spacing w:line="360" w:lineRule="auto"/>
              <w:rPr>
                <w:rFonts w:ascii="Arial CYR" w:hAnsi="Arial CYR" w:cs="Arial CYR"/>
              </w:rPr>
            </w:pPr>
            <w:r>
              <w:rPr>
                <w:rFonts w:ascii="Arial CYR" w:hAnsi="Arial CYR" w:cs="Arial CYR"/>
              </w:rPr>
              <w:t>менее 6 месяцев</w:t>
            </w:r>
          </w:p>
          <w:p w:rsidR="00A260E2" w:rsidRDefault="00A260E2" w:rsidP="00BA3E81">
            <w:pPr>
              <w:spacing w:line="360" w:lineRule="auto"/>
              <w:rPr>
                <w:rFonts w:ascii="Arial CYR" w:hAnsi="Arial CYR" w:cs="Arial CYR"/>
              </w:rPr>
            </w:pPr>
            <w:r>
              <w:rPr>
                <w:rFonts w:ascii="Arial CYR" w:hAnsi="Arial CYR" w:cs="Arial CYR"/>
              </w:rPr>
              <w:t>менее 2 лет</w:t>
            </w:r>
          </w:p>
          <w:p w:rsidR="00A260E2" w:rsidRDefault="00A260E2" w:rsidP="00BA3E81">
            <w:pPr>
              <w:spacing w:line="360" w:lineRule="auto"/>
              <w:rPr>
                <w:rFonts w:ascii="Arial CYR" w:hAnsi="Arial CYR" w:cs="Arial CYR"/>
              </w:rPr>
            </w:pPr>
            <w:r>
              <w:rPr>
                <w:rFonts w:ascii="Arial CYR" w:hAnsi="Arial CYR" w:cs="Arial CYR"/>
              </w:rPr>
              <w:t>менее 5 лет</w:t>
            </w:r>
          </w:p>
          <w:p w:rsidR="00A260E2" w:rsidRDefault="00A260E2" w:rsidP="00BA3E81">
            <w:pPr>
              <w:spacing w:line="360" w:lineRule="auto"/>
              <w:rPr>
                <w:rFonts w:ascii="Arial CYR" w:hAnsi="Arial CYR" w:cs="Arial CYR"/>
              </w:rPr>
            </w:pPr>
            <w:r>
              <w:rPr>
                <w:rFonts w:ascii="Arial CYR" w:hAnsi="Arial CYR" w:cs="Arial CYR"/>
              </w:rPr>
              <w:t>более 5 лет</w:t>
            </w:r>
          </w:p>
        </w:tc>
        <w:tc>
          <w:tcPr>
            <w:tcW w:w="96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jc w:val="center"/>
              <w:rPr>
                <w:rFonts w:ascii="Arial CYR" w:hAnsi="Arial CYR" w:cs="Arial CYR"/>
              </w:rPr>
            </w:pPr>
            <w:r>
              <w:rPr>
                <w:rFonts w:ascii="Arial CYR" w:hAnsi="Arial CYR" w:cs="Arial CYR"/>
              </w:rPr>
              <w:t>2</w:t>
            </w:r>
          </w:p>
          <w:p w:rsidR="00A260E2" w:rsidRDefault="00A260E2" w:rsidP="00BA3E81">
            <w:pPr>
              <w:spacing w:line="360" w:lineRule="auto"/>
              <w:jc w:val="center"/>
              <w:rPr>
                <w:rFonts w:ascii="Arial CYR" w:hAnsi="Arial CYR" w:cs="Arial CYR"/>
              </w:rPr>
            </w:pPr>
            <w:r>
              <w:rPr>
                <w:rFonts w:ascii="Arial CYR" w:hAnsi="Arial CYR" w:cs="Arial CYR"/>
              </w:rPr>
              <w:t>4</w:t>
            </w:r>
          </w:p>
          <w:p w:rsidR="00A260E2" w:rsidRDefault="00A260E2" w:rsidP="00BA3E81">
            <w:pPr>
              <w:spacing w:line="360" w:lineRule="auto"/>
              <w:jc w:val="center"/>
              <w:rPr>
                <w:rFonts w:ascii="Arial CYR" w:hAnsi="Arial CYR" w:cs="Arial CYR"/>
              </w:rPr>
            </w:pPr>
            <w:r>
              <w:rPr>
                <w:rFonts w:ascii="Arial CYR" w:hAnsi="Arial CYR" w:cs="Arial CYR"/>
              </w:rPr>
              <w:t>6</w:t>
            </w:r>
          </w:p>
          <w:p w:rsidR="00A260E2" w:rsidRDefault="00A260E2" w:rsidP="00BA3E81">
            <w:pPr>
              <w:spacing w:line="360" w:lineRule="auto"/>
              <w:jc w:val="center"/>
              <w:rPr>
                <w:rFonts w:ascii="Arial CYR" w:hAnsi="Arial CYR" w:cs="Arial CYR"/>
              </w:rPr>
            </w:pPr>
            <w:r>
              <w:rPr>
                <w:rFonts w:ascii="Arial CYR" w:hAnsi="Arial CYR" w:cs="Arial CYR"/>
              </w:rPr>
              <w:t>8</w:t>
            </w:r>
          </w:p>
        </w:tc>
        <w:tc>
          <w:tcPr>
            <w:tcW w:w="3900" w:type="dxa"/>
            <w:tcBorders>
              <w:top w:val="nil"/>
              <w:left w:val="nil"/>
              <w:bottom w:val="single" w:sz="4" w:space="0" w:color="auto"/>
              <w:right w:val="single" w:sz="4" w:space="0" w:color="auto"/>
            </w:tcBorders>
            <w:shd w:val="clear" w:color="auto" w:fill="auto"/>
            <w:noWrap/>
            <w:vAlign w:val="bottom"/>
          </w:tcPr>
          <w:p w:rsidR="00A260E2" w:rsidRPr="00B02D4F" w:rsidRDefault="00A260E2" w:rsidP="00BA3E81">
            <w:pPr>
              <w:spacing w:line="360" w:lineRule="auto"/>
              <w:rPr>
                <w:rFonts w:ascii="Arial CYR" w:hAnsi="Arial CYR" w:cs="Arial CYR"/>
                <w:b/>
              </w:rPr>
            </w:pPr>
            <w:r>
              <w:rPr>
                <w:rFonts w:ascii="Arial CYR" w:hAnsi="Arial CYR" w:cs="Arial CYR"/>
              </w:rPr>
              <w:t> </w:t>
            </w:r>
            <w:r w:rsidRPr="00B02D4F">
              <w:rPr>
                <w:rFonts w:ascii="Arial CYR" w:hAnsi="Arial CYR" w:cs="Arial CYR"/>
                <w:b/>
              </w:rPr>
              <w:t>9, Наличие рекомендаций</w:t>
            </w:r>
          </w:p>
          <w:p w:rsidR="00A260E2" w:rsidRDefault="00A260E2" w:rsidP="00BA3E81">
            <w:pPr>
              <w:spacing w:line="360" w:lineRule="auto"/>
              <w:rPr>
                <w:rFonts w:ascii="Arial CYR" w:hAnsi="Arial CYR" w:cs="Arial CYR"/>
              </w:rPr>
            </w:pPr>
            <w:r>
              <w:rPr>
                <w:rFonts w:ascii="Arial CYR" w:hAnsi="Arial CYR" w:cs="Arial CYR"/>
              </w:rPr>
              <w:t>одна</w:t>
            </w:r>
          </w:p>
          <w:p w:rsidR="00A260E2" w:rsidRDefault="00A260E2" w:rsidP="00BA3E81">
            <w:pPr>
              <w:spacing w:line="360" w:lineRule="auto"/>
              <w:rPr>
                <w:rFonts w:ascii="Arial CYR" w:hAnsi="Arial CYR" w:cs="Arial CYR"/>
              </w:rPr>
            </w:pPr>
            <w:r>
              <w:rPr>
                <w:rFonts w:ascii="Arial CYR" w:hAnsi="Arial CYR" w:cs="Arial CYR"/>
              </w:rPr>
              <w:t>более двух</w:t>
            </w:r>
          </w:p>
          <w:p w:rsidR="00A260E2" w:rsidRDefault="00A260E2" w:rsidP="00BA3E81">
            <w:pPr>
              <w:spacing w:line="360" w:lineRule="auto"/>
              <w:rPr>
                <w:rFonts w:ascii="Arial CYR" w:hAnsi="Arial CYR" w:cs="Arial CYR"/>
              </w:rPr>
            </w:pPr>
            <w:r>
              <w:rPr>
                <w:rFonts w:ascii="Arial CYR" w:hAnsi="Arial CYR" w:cs="Arial CYR"/>
              </w:rPr>
              <w:t>нет</w:t>
            </w:r>
          </w:p>
          <w:p w:rsidR="00A260E2" w:rsidRDefault="00A260E2" w:rsidP="00BA3E81">
            <w:pPr>
              <w:spacing w:line="360" w:lineRule="auto"/>
              <w:rPr>
                <w:rFonts w:ascii="Arial CYR" w:hAnsi="Arial CYR" w:cs="Arial CYR"/>
              </w:rPr>
            </w:pPr>
          </w:p>
          <w:p w:rsidR="00A260E2" w:rsidRDefault="00A260E2" w:rsidP="00BA3E81">
            <w:pPr>
              <w:spacing w:line="360" w:lineRule="auto"/>
              <w:rPr>
                <w:rFonts w:ascii="Arial CYR" w:hAnsi="Arial CYR" w:cs="Arial CYR"/>
              </w:rPr>
            </w:pPr>
          </w:p>
        </w:tc>
        <w:tc>
          <w:tcPr>
            <w:tcW w:w="92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jc w:val="center"/>
              <w:rPr>
                <w:rFonts w:ascii="Arial CYR" w:hAnsi="Arial CYR" w:cs="Arial CYR"/>
              </w:rPr>
            </w:pPr>
            <w:r>
              <w:rPr>
                <w:rFonts w:ascii="Arial CYR" w:hAnsi="Arial CYR" w:cs="Arial CYR"/>
              </w:rPr>
              <w:t>3</w:t>
            </w:r>
          </w:p>
          <w:p w:rsidR="00A260E2" w:rsidRDefault="00A260E2" w:rsidP="00BA3E81">
            <w:pPr>
              <w:spacing w:line="360" w:lineRule="auto"/>
              <w:jc w:val="center"/>
              <w:rPr>
                <w:rFonts w:ascii="Arial CYR" w:hAnsi="Arial CYR" w:cs="Arial CYR"/>
              </w:rPr>
            </w:pPr>
            <w:r>
              <w:rPr>
                <w:rFonts w:ascii="Arial CYR" w:hAnsi="Arial CYR" w:cs="Arial CYR"/>
              </w:rPr>
              <w:t>5</w:t>
            </w:r>
          </w:p>
          <w:p w:rsidR="00A260E2" w:rsidRDefault="00A260E2" w:rsidP="00BA3E81">
            <w:pPr>
              <w:spacing w:line="360" w:lineRule="auto"/>
              <w:jc w:val="center"/>
              <w:rPr>
                <w:rFonts w:ascii="Arial CYR" w:hAnsi="Arial CYR" w:cs="Arial CYR"/>
              </w:rPr>
            </w:pPr>
            <w:r>
              <w:rPr>
                <w:rFonts w:ascii="Arial CYR" w:hAnsi="Arial CYR" w:cs="Arial CYR"/>
              </w:rPr>
              <w:t>1</w:t>
            </w:r>
          </w:p>
          <w:p w:rsidR="00A260E2" w:rsidRDefault="00A260E2" w:rsidP="00BA3E81">
            <w:pPr>
              <w:spacing w:line="360" w:lineRule="auto"/>
              <w:jc w:val="center"/>
              <w:rPr>
                <w:rFonts w:ascii="Arial CYR" w:hAnsi="Arial CYR" w:cs="Arial CYR"/>
              </w:rPr>
            </w:pPr>
          </w:p>
          <w:p w:rsidR="00A260E2" w:rsidRDefault="00A260E2" w:rsidP="00BA3E81">
            <w:pPr>
              <w:spacing w:line="360" w:lineRule="auto"/>
              <w:jc w:val="center"/>
              <w:rPr>
                <w:rFonts w:ascii="Arial CYR" w:hAnsi="Arial CYR" w:cs="Arial CYR"/>
              </w:rPr>
            </w:pPr>
          </w:p>
        </w:tc>
      </w:tr>
      <w:tr w:rsidR="00A260E2">
        <w:trPr>
          <w:trHeight w:val="255"/>
        </w:trPr>
        <w:tc>
          <w:tcPr>
            <w:tcW w:w="4380" w:type="dxa"/>
            <w:tcBorders>
              <w:top w:val="nil"/>
              <w:left w:val="single" w:sz="4" w:space="0" w:color="auto"/>
              <w:bottom w:val="single" w:sz="4" w:space="0" w:color="auto"/>
              <w:right w:val="single" w:sz="4" w:space="0" w:color="auto"/>
            </w:tcBorders>
            <w:shd w:val="clear" w:color="auto" w:fill="auto"/>
            <w:noWrap/>
            <w:vAlign w:val="bottom"/>
          </w:tcPr>
          <w:p w:rsidR="00A260E2" w:rsidRPr="00B02D4F" w:rsidRDefault="00A260E2" w:rsidP="00BA3E81">
            <w:pPr>
              <w:spacing w:line="360" w:lineRule="auto"/>
              <w:rPr>
                <w:rFonts w:ascii="Arial CYR" w:hAnsi="Arial CYR" w:cs="Arial CYR"/>
                <w:b/>
              </w:rPr>
            </w:pPr>
            <w:r w:rsidRPr="00B02D4F">
              <w:rPr>
                <w:rFonts w:ascii="Arial CYR" w:hAnsi="Arial CYR" w:cs="Arial CYR"/>
                <w:b/>
              </w:rPr>
              <w:t> 5. Доход клиента (в год), $:</w:t>
            </w:r>
          </w:p>
          <w:p w:rsidR="00A260E2" w:rsidRDefault="00A260E2" w:rsidP="00BA3E81">
            <w:pPr>
              <w:spacing w:line="360" w:lineRule="auto"/>
              <w:rPr>
                <w:rFonts w:ascii="Arial CYR" w:hAnsi="Arial CYR" w:cs="Arial CYR"/>
              </w:rPr>
            </w:pPr>
            <w:r>
              <w:rPr>
                <w:rFonts w:ascii="Arial CYR" w:hAnsi="Arial CYR" w:cs="Arial CYR"/>
              </w:rPr>
              <w:t>до 10000</w:t>
            </w:r>
          </w:p>
          <w:p w:rsidR="00A260E2" w:rsidRDefault="00A260E2" w:rsidP="00BA3E81">
            <w:pPr>
              <w:spacing w:line="360" w:lineRule="auto"/>
              <w:rPr>
                <w:rFonts w:ascii="Arial CYR" w:hAnsi="Arial CYR" w:cs="Arial CYR"/>
              </w:rPr>
            </w:pPr>
            <w:r>
              <w:rPr>
                <w:rFonts w:ascii="Arial CYR" w:hAnsi="Arial CYR" w:cs="Arial CYR"/>
              </w:rPr>
              <w:t>до 30000</w:t>
            </w:r>
          </w:p>
          <w:p w:rsidR="00A260E2" w:rsidRDefault="00A260E2" w:rsidP="00BA3E81">
            <w:pPr>
              <w:spacing w:line="360" w:lineRule="auto"/>
              <w:rPr>
                <w:rFonts w:ascii="Arial CYR" w:hAnsi="Arial CYR" w:cs="Arial CYR"/>
              </w:rPr>
            </w:pPr>
            <w:r>
              <w:rPr>
                <w:rFonts w:ascii="Arial CYR" w:hAnsi="Arial CYR" w:cs="Arial CYR"/>
              </w:rPr>
              <w:t>до 50000</w:t>
            </w:r>
          </w:p>
          <w:p w:rsidR="00A260E2" w:rsidRPr="00B02D4F" w:rsidRDefault="00A260E2" w:rsidP="00BA3E81">
            <w:pPr>
              <w:spacing w:line="360" w:lineRule="auto"/>
              <w:rPr>
                <w:rFonts w:ascii="Arial CYR" w:hAnsi="Arial CYR" w:cs="Arial CYR"/>
              </w:rPr>
            </w:pPr>
            <w:r>
              <w:rPr>
                <w:rFonts w:ascii="Arial CYR" w:hAnsi="Arial CYR" w:cs="Arial CYR"/>
              </w:rPr>
              <w:t>более 50000</w:t>
            </w:r>
          </w:p>
        </w:tc>
        <w:tc>
          <w:tcPr>
            <w:tcW w:w="96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jc w:val="center"/>
              <w:rPr>
                <w:rFonts w:ascii="Arial CYR" w:hAnsi="Arial CYR" w:cs="Arial CYR"/>
              </w:rPr>
            </w:pPr>
            <w:r>
              <w:rPr>
                <w:rFonts w:ascii="Arial CYR" w:hAnsi="Arial CYR" w:cs="Arial CYR"/>
              </w:rPr>
              <w:t>2</w:t>
            </w:r>
          </w:p>
          <w:p w:rsidR="00A260E2" w:rsidRDefault="00A260E2" w:rsidP="00BA3E81">
            <w:pPr>
              <w:spacing w:line="360" w:lineRule="auto"/>
              <w:jc w:val="center"/>
              <w:rPr>
                <w:rFonts w:ascii="Arial CYR" w:hAnsi="Arial CYR" w:cs="Arial CYR"/>
              </w:rPr>
            </w:pPr>
            <w:r>
              <w:rPr>
                <w:rFonts w:ascii="Arial CYR" w:hAnsi="Arial CYR" w:cs="Arial CYR"/>
              </w:rPr>
              <w:t>5</w:t>
            </w:r>
          </w:p>
          <w:p w:rsidR="00A260E2" w:rsidRDefault="00A260E2" w:rsidP="00BA3E81">
            <w:pPr>
              <w:spacing w:line="360" w:lineRule="auto"/>
              <w:jc w:val="center"/>
              <w:rPr>
                <w:rFonts w:ascii="Arial CYR" w:hAnsi="Arial CYR" w:cs="Arial CYR"/>
              </w:rPr>
            </w:pPr>
            <w:r>
              <w:rPr>
                <w:rFonts w:ascii="Arial CYR" w:hAnsi="Arial CYR" w:cs="Arial CYR"/>
              </w:rPr>
              <w:t>7</w:t>
            </w:r>
          </w:p>
          <w:p w:rsidR="00A260E2" w:rsidRDefault="00A260E2" w:rsidP="00BA3E81">
            <w:pPr>
              <w:spacing w:line="360" w:lineRule="auto"/>
              <w:jc w:val="center"/>
              <w:rPr>
                <w:rFonts w:ascii="Arial CYR" w:hAnsi="Arial CYR" w:cs="Arial CYR"/>
              </w:rPr>
            </w:pPr>
            <w:r>
              <w:rPr>
                <w:rFonts w:ascii="Arial CYR" w:hAnsi="Arial CYR" w:cs="Arial CYR"/>
              </w:rPr>
              <w:t>9</w:t>
            </w:r>
          </w:p>
        </w:tc>
        <w:tc>
          <w:tcPr>
            <w:tcW w:w="390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rPr>
                <w:rFonts w:ascii="Arial CYR" w:hAnsi="Arial CYR" w:cs="Arial CYR"/>
              </w:rPr>
            </w:pPr>
            <w:r>
              <w:rPr>
                <w:rFonts w:ascii="Arial CYR" w:hAnsi="Arial CYR" w:cs="Arial CYR"/>
              </w:rPr>
              <w:t> </w:t>
            </w:r>
          </w:p>
        </w:tc>
        <w:tc>
          <w:tcPr>
            <w:tcW w:w="920" w:type="dxa"/>
            <w:tcBorders>
              <w:top w:val="nil"/>
              <w:left w:val="nil"/>
              <w:bottom w:val="single" w:sz="4" w:space="0" w:color="auto"/>
              <w:right w:val="single" w:sz="4" w:space="0" w:color="auto"/>
            </w:tcBorders>
            <w:shd w:val="clear" w:color="auto" w:fill="auto"/>
            <w:noWrap/>
            <w:vAlign w:val="bottom"/>
          </w:tcPr>
          <w:p w:rsidR="00A260E2" w:rsidRDefault="00A260E2" w:rsidP="00BA3E81">
            <w:pPr>
              <w:spacing w:line="360" w:lineRule="auto"/>
              <w:rPr>
                <w:rFonts w:ascii="Arial CYR" w:hAnsi="Arial CYR" w:cs="Arial CYR"/>
              </w:rPr>
            </w:pPr>
            <w:r>
              <w:rPr>
                <w:rFonts w:ascii="Arial CYR" w:hAnsi="Arial CYR" w:cs="Arial CYR"/>
              </w:rPr>
              <w:t> </w:t>
            </w:r>
          </w:p>
        </w:tc>
      </w:tr>
    </w:tbl>
    <w:p w:rsidR="00A260E2" w:rsidRDefault="00A260E2" w:rsidP="00A260E2"/>
    <w:p w:rsidR="00A260E2" w:rsidRDefault="00A260E2" w:rsidP="00A260E2"/>
    <w:p w:rsidR="00A260E2" w:rsidRDefault="00A260E2" w:rsidP="00A260E2"/>
    <w:p w:rsidR="00A260E2" w:rsidRDefault="00A260E2" w:rsidP="00A260E2"/>
    <w:p w:rsidR="00A260E2" w:rsidRPr="00A260E2" w:rsidRDefault="00A260E2" w:rsidP="00A260E2">
      <w:pPr>
        <w:rPr>
          <w:sz w:val="24"/>
          <w:szCs w:val="24"/>
        </w:rPr>
      </w:pPr>
      <w:r>
        <w:t xml:space="preserve">   </w:t>
      </w:r>
      <w:r w:rsidRPr="00A260E2">
        <w:rPr>
          <w:sz w:val="24"/>
          <w:szCs w:val="24"/>
        </w:rPr>
        <w:t>Как видно из таблицы, наибольшее количество баллов, которое может набрать клиент в этой 9 – факторной модели кредитного скоринга, равно 67, наименьшее – 20. Если предыдущий опыт кредитования частных лиц показала, что большинство кредитов с рейтингом, например, менее 40 баллов оказались «проблемными», то банк может установить так называемую границу отсечения, при которой в предоставлении кредита будет отказано (табл.2.8. ):</w:t>
      </w:r>
    </w:p>
    <w:p w:rsidR="00A260E2" w:rsidRPr="00A260E2" w:rsidRDefault="00A260E2" w:rsidP="00A260E2">
      <w:pPr>
        <w:rPr>
          <w:sz w:val="24"/>
          <w:szCs w:val="24"/>
        </w:rPr>
      </w:pPr>
    </w:p>
    <w:p w:rsidR="00A260E2" w:rsidRPr="00E07603" w:rsidRDefault="00A260E2" w:rsidP="00A260E2">
      <w:pPr>
        <w:rPr>
          <w:i/>
          <w:sz w:val="24"/>
          <w:szCs w:val="24"/>
          <w:lang w:val="en-US"/>
        </w:rPr>
      </w:pPr>
      <w:r w:rsidRPr="00A260E2">
        <w:rPr>
          <w:i/>
          <w:sz w:val="24"/>
          <w:szCs w:val="24"/>
        </w:rPr>
        <w:t xml:space="preserve">                                                                                                                             Таблица 2.8.</w:t>
      </w:r>
      <w:r w:rsidR="00E07603">
        <w:rPr>
          <w:i/>
          <w:sz w:val="24"/>
          <w:szCs w:val="24"/>
          <w:lang w:val="en-US"/>
        </w:rPr>
        <w:t>[6]</w:t>
      </w:r>
    </w:p>
    <w:tbl>
      <w:tblPr>
        <w:tblW w:w="9920" w:type="dxa"/>
        <w:tblInd w:w="-698" w:type="dxa"/>
        <w:tblLook w:val="0000" w:firstRow="0" w:lastRow="0" w:firstColumn="0" w:lastColumn="0" w:noHBand="0" w:noVBand="0"/>
      </w:tblPr>
      <w:tblGrid>
        <w:gridCol w:w="5080"/>
        <w:gridCol w:w="4840"/>
      </w:tblGrid>
      <w:tr w:rsidR="00A260E2">
        <w:trPr>
          <w:trHeight w:val="255"/>
        </w:trPr>
        <w:tc>
          <w:tcPr>
            <w:tcW w:w="5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260E2" w:rsidRPr="009279AB" w:rsidRDefault="00A260E2" w:rsidP="00BA3E81">
            <w:pPr>
              <w:jc w:val="center"/>
              <w:rPr>
                <w:rFonts w:ascii="Arial CYR" w:hAnsi="Arial CYR" w:cs="Arial CYR"/>
                <w:b/>
              </w:rPr>
            </w:pPr>
            <w:r w:rsidRPr="009279AB">
              <w:rPr>
                <w:rFonts w:ascii="Arial CYR" w:hAnsi="Arial CYR" w:cs="Arial CYR"/>
                <w:b/>
              </w:rPr>
              <w:t>Количество баллов</w:t>
            </w:r>
          </w:p>
          <w:p w:rsidR="00A260E2" w:rsidRDefault="00A260E2" w:rsidP="00BA3E81">
            <w:pPr>
              <w:jc w:val="center"/>
              <w:rPr>
                <w:rFonts w:ascii="Arial CYR" w:hAnsi="Arial CYR" w:cs="Arial CYR"/>
              </w:rPr>
            </w:pPr>
            <w:r w:rsidRPr="009279AB">
              <w:rPr>
                <w:rFonts w:ascii="Arial CYR" w:hAnsi="Arial CYR" w:cs="Arial CYR"/>
                <w:b/>
              </w:rPr>
              <w:t>(кредитный скоринг клиента)</w:t>
            </w:r>
          </w:p>
        </w:tc>
        <w:tc>
          <w:tcPr>
            <w:tcW w:w="4840" w:type="dxa"/>
            <w:tcBorders>
              <w:top w:val="single" w:sz="4" w:space="0" w:color="auto"/>
              <w:left w:val="nil"/>
              <w:bottom w:val="single" w:sz="4" w:space="0" w:color="auto"/>
              <w:right w:val="single" w:sz="4" w:space="0" w:color="auto"/>
            </w:tcBorders>
            <w:shd w:val="clear" w:color="auto" w:fill="auto"/>
            <w:noWrap/>
            <w:vAlign w:val="bottom"/>
          </w:tcPr>
          <w:p w:rsidR="00A260E2" w:rsidRDefault="00A260E2" w:rsidP="00BA3E81">
            <w:pPr>
              <w:jc w:val="center"/>
              <w:rPr>
                <w:rFonts w:ascii="Arial CYR" w:hAnsi="Arial CYR" w:cs="Arial CYR"/>
                <w:b/>
                <w:lang w:val="en-US"/>
              </w:rPr>
            </w:pPr>
            <w:r w:rsidRPr="009279AB">
              <w:rPr>
                <w:rFonts w:ascii="Arial CYR" w:hAnsi="Arial CYR" w:cs="Arial CYR"/>
                <w:b/>
              </w:rPr>
              <w:t>Принимаемое решение по кредиту</w:t>
            </w:r>
          </w:p>
          <w:p w:rsidR="00A260E2" w:rsidRPr="009279AB" w:rsidRDefault="00A260E2" w:rsidP="00BA3E81">
            <w:pPr>
              <w:jc w:val="center"/>
              <w:rPr>
                <w:rFonts w:ascii="Arial CYR" w:hAnsi="Arial CYR" w:cs="Arial CYR"/>
                <w:b/>
                <w:lang w:val="en-US"/>
              </w:rPr>
            </w:pPr>
          </w:p>
        </w:tc>
      </w:tr>
      <w:tr w:rsidR="00A260E2">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tcPr>
          <w:p w:rsidR="00A260E2" w:rsidRDefault="00A260E2" w:rsidP="00BA3E81">
            <w:pPr>
              <w:jc w:val="both"/>
              <w:rPr>
                <w:rFonts w:ascii="Arial CYR" w:hAnsi="Arial CYR" w:cs="Arial CYR"/>
              </w:rPr>
            </w:pPr>
            <w:r>
              <w:rPr>
                <w:rFonts w:ascii="Arial CYR" w:hAnsi="Arial CYR" w:cs="Arial CYR"/>
              </w:rPr>
              <w:t>Менее 40</w:t>
            </w:r>
          </w:p>
          <w:p w:rsidR="00A260E2" w:rsidRDefault="00A260E2" w:rsidP="00BA3E81">
            <w:pPr>
              <w:jc w:val="both"/>
              <w:rPr>
                <w:rFonts w:ascii="Arial CYR" w:hAnsi="Arial CYR" w:cs="Arial CYR"/>
              </w:rPr>
            </w:pPr>
            <w:r>
              <w:rPr>
                <w:rFonts w:ascii="Arial CYR" w:hAnsi="Arial CYR" w:cs="Arial CYR"/>
              </w:rPr>
              <w:t>От 40 до 45</w:t>
            </w:r>
          </w:p>
          <w:p w:rsidR="00A260E2" w:rsidRDefault="00A260E2" w:rsidP="00BA3E81">
            <w:pPr>
              <w:jc w:val="both"/>
              <w:rPr>
                <w:rFonts w:ascii="Arial CYR" w:hAnsi="Arial CYR" w:cs="Arial CYR"/>
              </w:rPr>
            </w:pPr>
            <w:r>
              <w:rPr>
                <w:rFonts w:ascii="Arial CYR" w:hAnsi="Arial CYR" w:cs="Arial CYR"/>
              </w:rPr>
              <w:t>От 45 до 50</w:t>
            </w:r>
          </w:p>
          <w:p w:rsidR="00A260E2" w:rsidRDefault="00A260E2" w:rsidP="00BA3E81">
            <w:pPr>
              <w:jc w:val="both"/>
              <w:rPr>
                <w:rFonts w:ascii="Arial CYR" w:hAnsi="Arial CYR" w:cs="Arial CYR"/>
              </w:rPr>
            </w:pPr>
            <w:r>
              <w:rPr>
                <w:rFonts w:ascii="Arial CYR" w:hAnsi="Arial CYR" w:cs="Arial CYR"/>
              </w:rPr>
              <w:t>От 50 до 55</w:t>
            </w:r>
          </w:p>
          <w:p w:rsidR="00A260E2" w:rsidRDefault="00A260E2" w:rsidP="00BA3E81">
            <w:pPr>
              <w:jc w:val="both"/>
              <w:rPr>
                <w:rFonts w:ascii="Arial CYR" w:hAnsi="Arial CYR" w:cs="Arial CYR"/>
              </w:rPr>
            </w:pPr>
            <w:r>
              <w:rPr>
                <w:rFonts w:ascii="Arial CYR" w:hAnsi="Arial CYR" w:cs="Arial CYR"/>
              </w:rPr>
              <w:t>От 55 до 60</w:t>
            </w:r>
          </w:p>
          <w:p w:rsidR="00A260E2" w:rsidRDefault="00A260E2" w:rsidP="00BA3E81">
            <w:pPr>
              <w:jc w:val="both"/>
              <w:rPr>
                <w:rFonts w:ascii="Arial CYR" w:hAnsi="Arial CYR" w:cs="Arial CYR"/>
              </w:rPr>
            </w:pPr>
            <w:r>
              <w:rPr>
                <w:rFonts w:ascii="Arial CYR" w:hAnsi="Arial CYR" w:cs="Arial CYR"/>
              </w:rPr>
              <w:t>От 60 до 65</w:t>
            </w:r>
          </w:p>
          <w:p w:rsidR="00A260E2" w:rsidRDefault="00A260E2" w:rsidP="00BA3E81">
            <w:pPr>
              <w:jc w:val="both"/>
              <w:rPr>
                <w:rFonts w:ascii="Arial CYR" w:hAnsi="Arial CYR" w:cs="Arial CYR"/>
              </w:rPr>
            </w:pPr>
            <w:r>
              <w:rPr>
                <w:rFonts w:ascii="Arial CYR" w:hAnsi="Arial CYR" w:cs="Arial CYR"/>
              </w:rPr>
              <w:t>От 65 до 67</w:t>
            </w:r>
          </w:p>
          <w:p w:rsidR="00A260E2" w:rsidRDefault="00A260E2" w:rsidP="00BA3E81">
            <w:pPr>
              <w:rPr>
                <w:rFonts w:ascii="Arial CYR" w:hAnsi="Arial CYR" w:cs="Arial CYR"/>
              </w:rPr>
            </w:pPr>
          </w:p>
        </w:tc>
        <w:tc>
          <w:tcPr>
            <w:tcW w:w="4840" w:type="dxa"/>
            <w:tcBorders>
              <w:top w:val="nil"/>
              <w:left w:val="nil"/>
              <w:bottom w:val="single" w:sz="4" w:space="0" w:color="auto"/>
              <w:right w:val="single" w:sz="4" w:space="0" w:color="auto"/>
            </w:tcBorders>
            <w:shd w:val="clear" w:color="auto" w:fill="auto"/>
            <w:noWrap/>
            <w:vAlign w:val="bottom"/>
          </w:tcPr>
          <w:p w:rsidR="00A260E2" w:rsidRDefault="00A260E2" w:rsidP="00BA3E81">
            <w:pPr>
              <w:rPr>
                <w:rFonts w:ascii="Arial CYR" w:hAnsi="Arial CYR" w:cs="Arial CYR"/>
              </w:rPr>
            </w:pPr>
            <w:r>
              <w:rPr>
                <w:rFonts w:ascii="Arial CYR" w:hAnsi="Arial CYR" w:cs="Arial CYR"/>
              </w:rPr>
              <w:t>Отказать в выдаче кредита</w:t>
            </w:r>
          </w:p>
          <w:p w:rsidR="00A260E2" w:rsidRPr="009279AB" w:rsidRDefault="00A260E2" w:rsidP="00BA3E81">
            <w:pPr>
              <w:rPr>
                <w:rFonts w:ascii="Arial CYR" w:hAnsi="Arial CYR" w:cs="Arial CYR"/>
              </w:rPr>
            </w:pPr>
            <w:r>
              <w:rPr>
                <w:rFonts w:ascii="Arial CYR" w:hAnsi="Arial CYR" w:cs="Arial CYR"/>
              </w:rPr>
              <w:t>Выдать кредит в сумме до 500</w:t>
            </w:r>
            <w:r w:rsidRPr="009279AB">
              <w:rPr>
                <w:rFonts w:ascii="Arial CYR" w:hAnsi="Arial CYR" w:cs="Arial CYR"/>
              </w:rPr>
              <w:t>$</w:t>
            </w:r>
          </w:p>
          <w:p w:rsidR="00A260E2" w:rsidRPr="009279AB" w:rsidRDefault="00A260E2" w:rsidP="00BA3E81">
            <w:pPr>
              <w:rPr>
                <w:rFonts w:ascii="Arial CYR" w:hAnsi="Arial CYR" w:cs="Arial CYR"/>
              </w:rPr>
            </w:pPr>
            <w:r>
              <w:rPr>
                <w:rFonts w:ascii="Arial CYR" w:hAnsi="Arial CYR" w:cs="Arial CYR"/>
              </w:rPr>
              <w:t>Выдать кредит в сумме до</w:t>
            </w:r>
            <w:r w:rsidRPr="009279AB">
              <w:rPr>
                <w:rFonts w:ascii="Arial CYR" w:hAnsi="Arial CYR" w:cs="Arial CYR"/>
              </w:rPr>
              <w:t xml:space="preserve"> 1000$</w:t>
            </w:r>
          </w:p>
          <w:p w:rsidR="00A260E2" w:rsidRPr="009279AB" w:rsidRDefault="00A260E2" w:rsidP="00BA3E81">
            <w:pPr>
              <w:rPr>
                <w:rFonts w:ascii="Arial CYR" w:hAnsi="Arial CYR" w:cs="Arial CYR"/>
              </w:rPr>
            </w:pPr>
            <w:r>
              <w:rPr>
                <w:rFonts w:ascii="Arial CYR" w:hAnsi="Arial CYR" w:cs="Arial CYR"/>
              </w:rPr>
              <w:t>Выдать кредит в сумме до</w:t>
            </w:r>
            <w:r w:rsidRPr="009279AB">
              <w:rPr>
                <w:rFonts w:ascii="Arial CYR" w:hAnsi="Arial CYR" w:cs="Arial CYR"/>
              </w:rPr>
              <w:t xml:space="preserve"> 2500$</w:t>
            </w:r>
          </w:p>
          <w:p w:rsidR="00A260E2" w:rsidRPr="009279AB" w:rsidRDefault="00A260E2" w:rsidP="00BA3E81">
            <w:pPr>
              <w:rPr>
                <w:rFonts w:ascii="Arial CYR" w:hAnsi="Arial CYR" w:cs="Arial CYR"/>
              </w:rPr>
            </w:pPr>
            <w:r>
              <w:rPr>
                <w:rFonts w:ascii="Arial CYR" w:hAnsi="Arial CYR" w:cs="Arial CYR"/>
              </w:rPr>
              <w:t>Выдать кредит в сумме до</w:t>
            </w:r>
            <w:r w:rsidRPr="009279AB">
              <w:rPr>
                <w:rFonts w:ascii="Arial CYR" w:hAnsi="Arial CYR" w:cs="Arial CYR"/>
              </w:rPr>
              <w:t xml:space="preserve"> 3500$</w:t>
            </w:r>
          </w:p>
          <w:p w:rsidR="00A260E2" w:rsidRPr="009279AB" w:rsidRDefault="00A260E2" w:rsidP="00BA3E81">
            <w:pPr>
              <w:rPr>
                <w:rFonts w:ascii="Arial CYR" w:hAnsi="Arial CYR" w:cs="Arial CYR"/>
              </w:rPr>
            </w:pPr>
            <w:r>
              <w:rPr>
                <w:rFonts w:ascii="Arial CYR" w:hAnsi="Arial CYR" w:cs="Arial CYR"/>
              </w:rPr>
              <w:t>Выдать кредит в сумме до</w:t>
            </w:r>
            <w:r w:rsidRPr="009279AB">
              <w:rPr>
                <w:rFonts w:ascii="Arial CYR" w:hAnsi="Arial CYR" w:cs="Arial CYR"/>
              </w:rPr>
              <w:t xml:space="preserve"> 5000$</w:t>
            </w:r>
          </w:p>
          <w:p w:rsidR="00A260E2" w:rsidRPr="009279AB" w:rsidRDefault="00A260E2" w:rsidP="00BA3E81">
            <w:pPr>
              <w:rPr>
                <w:rFonts w:ascii="Arial CYR" w:hAnsi="Arial CYR" w:cs="Arial CYR"/>
              </w:rPr>
            </w:pPr>
            <w:r>
              <w:rPr>
                <w:rFonts w:ascii="Arial CYR" w:hAnsi="Arial CYR" w:cs="Arial CYR"/>
              </w:rPr>
              <w:t>Выдать кредит в сумме до</w:t>
            </w:r>
            <w:r w:rsidRPr="009279AB">
              <w:rPr>
                <w:rFonts w:ascii="Arial CYR" w:hAnsi="Arial CYR" w:cs="Arial CYR"/>
              </w:rPr>
              <w:t xml:space="preserve"> 10</w:t>
            </w:r>
            <w:r>
              <w:rPr>
                <w:rFonts w:ascii="Arial CYR" w:hAnsi="Arial CYR" w:cs="Arial CYR"/>
                <w:lang w:val="en-US"/>
              </w:rPr>
              <w:t> </w:t>
            </w:r>
            <w:r w:rsidRPr="009279AB">
              <w:rPr>
                <w:rFonts w:ascii="Arial CYR" w:hAnsi="Arial CYR" w:cs="Arial CYR"/>
              </w:rPr>
              <w:t>000$</w:t>
            </w:r>
          </w:p>
          <w:p w:rsidR="00A260E2" w:rsidRDefault="00A260E2" w:rsidP="00BA3E81">
            <w:pPr>
              <w:rPr>
                <w:rFonts w:ascii="Arial CYR" w:hAnsi="Arial CYR" w:cs="Arial CYR"/>
              </w:rPr>
            </w:pPr>
          </w:p>
        </w:tc>
      </w:tr>
    </w:tbl>
    <w:p w:rsidR="00A260E2" w:rsidRDefault="00A260E2" w:rsidP="00A260E2"/>
    <w:p w:rsidR="00A260E2" w:rsidRPr="00A260E2" w:rsidRDefault="00A260E2" w:rsidP="00A260E2">
      <w:pPr>
        <w:rPr>
          <w:sz w:val="24"/>
          <w:szCs w:val="24"/>
        </w:rPr>
      </w:pPr>
      <w:r w:rsidRPr="00A260E2">
        <w:rPr>
          <w:sz w:val="24"/>
          <w:szCs w:val="24"/>
        </w:rPr>
        <w:t xml:space="preserve">   В качестве показателей кредитоспособности индивидуального заёмщика могут выступать и другие параметры и характеристики клиента: участие клиента в финансировании сделки, цель кредита, семейное положение, состояние здоровья, образование, чистый годовой доход и т.д.</w:t>
      </w:r>
    </w:p>
    <w:p w:rsidR="00A260E2" w:rsidRPr="00A260E2" w:rsidRDefault="00A260E2" w:rsidP="00A260E2">
      <w:pPr>
        <w:rPr>
          <w:sz w:val="24"/>
          <w:szCs w:val="24"/>
        </w:rPr>
      </w:pPr>
      <w:r w:rsidRPr="00A260E2">
        <w:rPr>
          <w:sz w:val="24"/>
          <w:szCs w:val="24"/>
        </w:rPr>
        <w:t xml:space="preserve">   Основные преимущества метода скоринговой оценки кредитоспособности частных лиц заключается в обеспечении принятия достаточно обоснованного решения по кредиту, снижении уровня невозврата ссуд, а также в быстрой обработке кредитных заявок и снижении на этой основе операционных расходов банка. Скоринговая система оценки значительно ослабляет влияние фактора «субъективизма» при определении кредитоспособности заёмщика.</w:t>
      </w:r>
    </w:p>
    <w:p w:rsidR="00A260E2" w:rsidRPr="00A260E2" w:rsidRDefault="00A260E2" w:rsidP="00A260E2">
      <w:pPr>
        <w:rPr>
          <w:sz w:val="24"/>
          <w:szCs w:val="24"/>
        </w:rPr>
      </w:pPr>
      <w:r w:rsidRPr="00A260E2">
        <w:rPr>
          <w:sz w:val="24"/>
          <w:szCs w:val="24"/>
        </w:rPr>
        <w:t xml:space="preserve">   Скоринговый метод позволяет провести экспресс-анализ в присутствии потенциального заёмщика, обратившегося за ссудой и заполнившего анкету, а также дать ответ о возможности кредитования клиента в течение 15 – 20 минут с момента его обращения в банк.</w:t>
      </w:r>
    </w:p>
    <w:p w:rsidR="00A260E2" w:rsidRPr="00A260E2" w:rsidRDefault="00A260E2" w:rsidP="00A260E2">
      <w:pPr>
        <w:rPr>
          <w:sz w:val="24"/>
          <w:szCs w:val="24"/>
        </w:rPr>
      </w:pPr>
      <w:r w:rsidRPr="00A260E2">
        <w:rPr>
          <w:sz w:val="24"/>
          <w:szCs w:val="24"/>
        </w:rPr>
        <w:t xml:space="preserve">   Применение метода скоринговой оценки кредитоспособности клиента предоставляет банку эффективный инструмент регулирования спроса и предложения потребительского кредита. Возможность экспериментировать с критической суммой оценочных баллов, теми или иными критериями оценки позволяет банку расширить свою клиентскую базу, содействовать наращиванию потребительского кредитования и в конечном счёте стимулировать производство товаров и спрос на них со стороны населения.</w:t>
      </w:r>
    </w:p>
    <w:p w:rsidR="00A260E2" w:rsidRDefault="00A260E2" w:rsidP="00A260E2">
      <w:r w:rsidRPr="006F498B">
        <w:t xml:space="preserve">   </w:t>
      </w:r>
    </w:p>
    <w:p w:rsidR="00A260E2" w:rsidRPr="003825B6" w:rsidRDefault="00A260E2" w:rsidP="00A260E2"/>
    <w:p w:rsidR="00A260E2" w:rsidRPr="006367B9" w:rsidRDefault="00A260E2" w:rsidP="00A260E2"/>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ED70F5">
      <w:pPr>
        <w:jc w:val="center"/>
        <w:rPr>
          <w:sz w:val="24"/>
          <w:szCs w:val="24"/>
        </w:rPr>
      </w:pPr>
    </w:p>
    <w:p w:rsidR="00A260E2" w:rsidRDefault="00A260E2" w:rsidP="00A260E2">
      <w:pPr>
        <w:rPr>
          <w:sz w:val="24"/>
          <w:szCs w:val="24"/>
        </w:rPr>
      </w:pPr>
    </w:p>
    <w:p w:rsidR="00A260E2" w:rsidRDefault="00A260E2" w:rsidP="00A260E2">
      <w:pPr>
        <w:rPr>
          <w:sz w:val="24"/>
          <w:szCs w:val="24"/>
        </w:rPr>
      </w:pPr>
    </w:p>
    <w:p w:rsidR="00320EB4" w:rsidRPr="00A260E2" w:rsidRDefault="00857381" w:rsidP="00A260E2">
      <w:pPr>
        <w:jc w:val="center"/>
        <w:rPr>
          <w:b/>
          <w:sz w:val="24"/>
          <w:szCs w:val="24"/>
        </w:rPr>
      </w:pPr>
      <w:r>
        <w:rPr>
          <w:b/>
          <w:sz w:val="24"/>
          <w:szCs w:val="24"/>
        </w:rPr>
        <w:t>2.4</w:t>
      </w:r>
      <w:r w:rsidR="00320EB4" w:rsidRPr="00A260E2">
        <w:rPr>
          <w:b/>
          <w:sz w:val="24"/>
          <w:szCs w:val="24"/>
        </w:rPr>
        <w:t>. Оценка качества кредитного портфеля коммерческого банка</w:t>
      </w:r>
    </w:p>
    <w:p w:rsidR="00320EB4" w:rsidRDefault="00320EB4" w:rsidP="00320EB4">
      <w:pPr>
        <w:jc w:val="both"/>
        <w:rPr>
          <w:sz w:val="28"/>
          <w:szCs w:val="28"/>
        </w:rPr>
      </w:pPr>
    </w:p>
    <w:p w:rsidR="00320EB4" w:rsidRDefault="00320EB4" w:rsidP="00320EB4">
      <w:pPr>
        <w:jc w:val="both"/>
        <w:rPr>
          <w:sz w:val="28"/>
          <w:szCs w:val="28"/>
        </w:rPr>
      </w:pPr>
    </w:p>
    <w:p w:rsidR="00320EB4" w:rsidRPr="00320EB4" w:rsidRDefault="00320EB4" w:rsidP="00320EB4">
      <w:pPr>
        <w:jc w:val="both"/>
        <w:rPr>
          <w:sz w:val="24"/>
          <w:szCs w:val="24"/>
        </w:rPr>
      </w:pPr>
      <w:r>
        <w:t xml:space="preserve">   </w:t>
      </w:r>
      <w:r w:rsidRPr="00320EB4">
        <w:rPr>
          <w:b/>
          <w:i/>
          <w:sz w:val="24"/>
          <w:szCs w:val="24"/>
        </w:rPr>
        <w:t>Кредитный портфель коммерческого банка</w:t>
      </w:r>
      <w:r w:rsidRPr="00320EB4">
        <w:rPr>
          <w:sz w:val="24"/>
          <w:szCs w:val="24"/>
        </w:rPr>
        <w:t xml:space="preserve"> представляет собой совокупность требований банка по предоставленным кредитам.</w:t>
      </w:r>
    </w:p>
    <w:p w:rsidR="00320EB4" w:rsidRPr="00320EB4" w:rsidRDefault="00320EB4" w:rsidP="00320EB4">
      <w:pPr>
        <w:jc w:val="both"/>
        <w:rPr>
          <w:sz w:val="24"/>
          <w:szCs w:val="24"/>
        </w:rPr>
      </w:pPr>
      <w:r w:rsidRPr="00320EB4">
        <w:rPr>
          <w:sz w:val="24"/>
          <w:szCs w:val="24"/>
        </w:rPr>
        <w:t xml:space="preserve">   В состав кредитного портфеля банка входят:</w:t>
      </w:r>
    </w:p>
    <w:p w:rsidR="00320EB4" w:rsidRPr="00320EB4" w:rsidRDefault="00320EB4" w:rsidP="00320EB4">
      <w:pPr>
        <w:jc w:val="both"/>
        <w:rPr>
          <w:sz w:val="24"/>
          <w:szCs w:val="24"/>
        </w:rPr>
      </w:pPr>
    </w:p>
    <w:p w:rsidR="00320EB4" w:rsidRPr="00320EB4" w:rsidRDefault="00320EB4" w:rsidP="00320EB4">
      <w:pPr>
        <w:widowControl/>
        <w:numPr>
          <w:ilvl w:val="0"/>
          <w:numId w:val="62"/>
        </w:numPr>
        <w:autoSpaceDE/>
        <w:autoSpaceDN/>
        <w:adjustRightInd/>
        <w:jc w:val="both"/>
        <w:rPr>
          <w:sz w:val="24"/>
          <w:szCs w:val="24"/>
        </w:rPr>
      </w:pPr>
      <w:r w:rsidRPr="00320EB4">
        <w:rPr>
          <w:sz w:val="24"/>
          <w:szCs w:val="24"/>
        </w:rPr>
        <w:t>кредиты организациям и предприятиям (юридическим лицам);</w:t>
      </w:r>
    </w:p>
    <w:p w:rsidR="00320EB4" w:rsidRPr="00320EB4" w:rsidRDefault="00320EB4" w:rsidP="00320EB4">
      <w:pPr>
        <w:widowControl/>
        <w:numPr>
          <w:ilvl w:val="0"/>
          <w:numId w:val="62"/>
        </w:numPr>
        <w:autoSpaceDE/>
        <w:autoSpaceDN/>
        <w:adjustRightInd/>
        <w:jc w:val="both"/>
        <w:rPr>
          <w:sz w:val="24"/>
          <w:szCs w:val="24"/>
        </w:rPr>
      </w:pPr>
      <w:r w:rsidRPr="00320EB4">
        <w:rPr>
          <w:sz w:val="24"/>
          <w:szCs w:val="24"/>
        </w:rPr>
        <w:t>кредиты частным (физическим) лицам;</w:t>
      </w:r>
    </w:p>
    <w:p w:rsidR="00320EB4" w:rsidRPr="00320EB4" w:rsidRDefault="00320EB4" w:rsidP="00320EB4">
      <w:pPr>
        <w:widowControl/>
        <w:numPr>
          <w:ilvl w:val="0"/>
          <w:numId w:val="62"/>
        </w:numPr>
        <w:autoSpaceDE/>
        <w:autoSpaceDN/>
        <w:adjustRightInd/>
        <w:jc w:val="both"/>
        <w:rPr>
          <w:sz w:val="24"/>
          <w:szCs w:val="24"/>
        </w:rPr>
      </w:pPr>
      <w:r w:rsidRPr="00320EB4">
        <w:rPr>
          <w:sz w:val="24"/>
          <w:szCs w:val="24"/>
        </w:rPr>
        <w:t>межбанковские кредиты.</w:t>
      </w:r>
    </w:p>
    <w:p w:rsidR="00320EB4" w:rsidRPr="00320EB4" w:rsidRDefault="00320EB4" w:rsidP="00320EB4">
      <w:pPr>
        <w:ind w:left="229"/>
        <w:jc w:val="both"/>
        <w:rPr>
          <w:sz w:val="24"/>
          <w:szCs w:val="24"/>
        </w:rPr>
      </w:pPr>
    </w:p>
    <w:p w:rsidR="00320EB4" w:rsidRPr="00320EB4" w:rsidRDefault="00320EB4" w:rsidP="00320EB4">
      <w:pPr>
        <w:jc w:val="both"/>
        <w:rPr>
          <w:sz w:val="24"/>
          <w:szCs w:val="24"/>
        </w:rPr>
      </w:pPr>
      <w:r w:rsidRPr="00320EB4">
        <w:rPr>
          <w:sz w:val="24"/>
          <w:szCs w:val="24"/>
        </w:rPr>
        <w:t xml:space="preserve">   Оценка качества кредитного портфеля коммерческого банка строится на количественной и качественной оценках финансовых коэффициентов, характеризующих различные аспекты кредитной политики банка. Их можно разделить на четыре группы показателей:</w:t>
      </w:r>
    </w:p>
    <w:p w:rsidR="00320EB4" w:rsidRPr="00320EB4" w:rsidRDefault="00320EB4" w:rsidP="00320EB4">
      <w:pPr>
        <w:jc w:val="both"/>
        <w:rPr>
          <w:sz w:val="24"/>
          <w:szCs w:val="24"/>
        </w:rPr>
      </w:pPr>
    </w:p>
    <w:p w:rsidR="00320EB4" w:rsidRPr="00320EB4" w:rsidRDefault="00320EB4" w:rsidP="00320EB4">
      <w:pPr>
        <w:widowControl/>
        <w:numPr>
          <w:ilvl w:val="0"/>
          <w:numId w:val="63"/>
        </w:numPr>
        <w:autoSpaceDE/>
        <w:autoSpaceDN/>
        <w:adjustRightInd/>
        <w:jc w:val="both"/>
        <w:rPr>
          <w:sz w:val="24"/>
          <w:szCs w:val="24"/>
        </w:rPr>
      </w:pPr>
      <w:r w:rsidRPr="00320EB4">
        <w:rPr>
          <w:sz w:val="24"/>
          <w:szCs w:val="24"/>
        </w:rPr>
        <w:t>показатели доходности кредитных вложений;</w:t>
      </w:r>
    </w:p>
    <w:p w:rsidR="00320EB4" w:rsidRPr="00320EB4" w:rsidRDefault="00320EB4" w:rsidP="00320EB4">
      <w:pPr>
        <w:widowControl/>
        <w:numPr>
          <w:ilvl w:val="0"/>
          <w:numId w:val="63"/>
        </w:numPr>
        <w:autoSpaceDE/>
        <w:autoSpaceDN/>
        <w:adjustRightInd/>
        <w:jc w:val="both"/>
        <w:rPr>
          <w:sz w:val="24"/>
          <w:szCs w:val="24"/>
        </w:rPr>
      </w:pPr>
      <w:r w:rsidRPr="00320EB4">
        <w:rPr>
          <w:sz w:val="24"/>
          <w:szCs w:val="24"/>
        </w:rPr>
        <w:t>показатели качества управления кредитным портфелем;</w:t>
      </w:r>
    </w:p>
    <w:p w:rsidR="00320EB4" w:rsidRPr="00320EB4" w:rsidRDefault="00320EB4" w:rsidP="00320EB4">
      <w:pPr>
        <w:widowControl/>
        <w:numPr>
          <w:ilvl w:val="0"/>
          <w:numId w:val="63"/>
        </w:numPr>
        <w:autoSpaceDE/>
        <w:autoSpaceDN/>
        <w:adjustRightInd/>
        <w:jc w:val="both"/>
        <w:rPr>
          <w:sz w:val="24"/>
          <w:szCs w:val="24"/>
        </w:rPr>
      </w:pPr>
      <w:r w:rsidRPr="00320EB4">
        <w:rPr>
          <w:sz w:val="24"/>
          <w:szCs w:val="24"/>
        </w:rPr>
        <w:t>показатели достаточности резервов на покрытие возможных убытков;</w:t>
      </w:r>
    </w:p>
    <w:p w:rsidR="00320EB4" w:rsidRPr="00320EB4" w:rsidRDefault="00320EB4" w:rsidP="00320EB4">
      <w:pPr>
        <w:widowControl/>
        <w:numPr>
          <w:ilvl w:val="0"/>
          <w:numId w:val="63"/>
        </w:numPr>
        <w:autoSpaceDE/>
        <w:autoSpaceDN/>
        <w:adjustRightInd/>
        <w:jc w:val="both"/>
        <w:rPr>
          <w:sz w:val="24"/>
          <w:szCs w:val="24"/>
        </w:rPr>
      </w:pPr>
      <w:r w:rsidRPr="00320EB4">
        <w:rPr>
          <w:sz w:val="24"/>
          <w:szCs w:val="24"/>
        </w:rPr>
        <w:t>интегрированные показатели совокупного кредитного риска банка.</w:t>
      </w:r>
    </w:p>
    <w:p w:rsidR="00320EB4" w:rsidRPr="00320EB4" w:rsidRDefault="00320EB4" w:rsidP="00320EB4">
      <w:pPr>
        <w:ind w:left="278"/>
        <w:jc w:val="both"/>
        <w:rPr>
          <w:sz w:val="24"/>
          <w:szCs w:val="24"/>
        </w:rPr>
      </w:pPr>
    </w:p>
    <w:p w:rsidR="00320EB4" w:rsidRPr="00320EB4" w:rsidRDefault="00320EB4" w:rsidP="00320EB4">
      <w:pPr>
        <w:jc w:val="both"/>
        <w:rPr>
          <w:sz w:val="24"/>
          <w:szCs w:val="24"/>
        </w:rPr>
      </w:pPr>
      <w:r w:rsidRPr="00320EB4">
        <w:rPr>
          <w:sz w:val="24"/>
          <w:szCs w:val="24"/>
        </w:rPr>
        <w:t xml:space="preserve">   Для наглядности и упрощения процедуры расчёта финансовых коэффициентов</w:t>
      </w:r>
    </w:p>
    <w:p w:rsidR="00320EB4" w:rsidRPr="00320EB4" w:rsidRDefault="00320EB4" w:rsidP="00320EB4">
      <w:pPr>
        <w:jc w:val="both"/>
        <w:rPr>
          <w:sz w:val="24"/>
          <w:szCs w:val="24"/>
        </w:rPr>
      </w:pPr>
      <w:r w:rsidRPr="00320EB4">
        <w:rPr>
          <w:sz w:val="24"/>
          <w:szCs w:val="24"/>
        </w:rPr>
        <w:t>приведём перечень условных обозначений и названий показателей кредитной деятельности банка, используемых в расчёте финансовых коэффициентов :</w:t>
      </w:r>
    </w:p>
    <w:p w:rsidR="00320EB4" w:rsidRPr="00320EB4" w:rsidRDefault="00320EB4" w:rsidP="00320EB4">
      <w:pPr>
        <w:jc w:val="both"/>
        <w:rPr>
          <w:sz w:val="24"/>
          <w:szCs w:val="24"/>
        </w:rPr>
      </w:pPr>
    </w:p>
    <w:p w:rsidR="00320EB4" w:rsidRPr="00320EB4" w:rsidRDefault="00695458" w:rsidP="00320EB4">
      <w:pPr>
        <w:jc w:val="both"/>
        <w:rPr>
          <w:sz w:val="24"/>
          <w:szCs w:val="24"/>
        </w:rPr>
      </w:pPr>
      <w:r>
        <w:rPr>
          <w:position w:val="-14"/>
          <w:sz w:val="24"/>
          <w:szCs w:val="24"/>
        </w:rPr>
        <w:pict>
          <v:shape id="_x0000_i1050" type="#_x0000_t75" style="width:29.25pt;height:18.75pt">
            <v:imagedata r:id="rId53" o:title=""/>
          </v:shape>
        </w:pict>
      </w:r>
      <w:r w:rsidR="00320EB4" w:rsidRPr="00320EB4">
        <w:rPr>
          <w:sz w:val="24"/>
          <w:szCs w:val="24"/>
        </w:rPr>
        <w:t xml:space="preserve">  - Кредитные вложения (всего);</w:t>
      </w:r>
    </w:p>
    <w:p w:rsidR="00320EB4" w:rsidRPr="00320EB4" w:rsidRDefault="00320EB4" w:rsidP="00320EB4">
      <w:pPr>
        <w:jc w:val="both"/>
        <w:rPr>
          <w:sz w:val="24"/>
          <w:szCs w:val="24"/>
        </w:rPr>
      </w:pPr>
      <w:r w:rsidRPr="00320EB4">
        <w:rPr>
          <w:position w:val="-10"/>
          <w:sz w:val="24"/>
          <w:szCs w:val="24"/>
        </w:rPr>
        <w:object w:dxaOrig="440" w:dyaOrig="340">
          <v:shape id="_x0000_i1051" type="#_x0000_t75" style="width:21.75pt;height:17.25pt" o:ole="">
            <v:imagedata r:id="rId54" o:title=""/>
          </v:shape>
          <o:OLEObject Type="Embed" ProgID="Equation.3" ShapeID="_x0000_i1051" DrawAspect="Content" ObjectID="_1469635973" r:id="rId55"/>
        </w:object>
      </w:r>
      <w:r w:rsidRPr="00320EB4">
        <w:rPr>
          <w:sz w:val="24"/>
          <w:szCs w:val="24"/>
        </w:rPr>
        <w:t xml:space="preserve">    - Кредитные вложения за предыдущий период;</w:t>
      </w:r>
    </w:p>
    <w:p w:rsidR="00320EB4" w:rsidRPr="00320EB4" w:rsidRDefault="00320EB4" w:rsidP="00320EB4">
      <w:pPr>
        <w:jc w:val="both"/>
        <w:rPr>
          <w:sz w:val="24"/>
          <w:szCs w:val="24"/>
        </w:rPr>
      </w:pPr>
      <w:r w:rsidRPr="00320EB4">
        <w:rPr>
          <w:sz w:val="24"/>
          <w:szCs w:val="24"/>
        </w:rPr>
        <w:t xml:space="preserve"> </w:t>
      </w:r>
      <w:r w:rsidRPr="00320EB4">
        <w:rPr>
          <w:position w:val="-10"/>
          <w:sz w:val="24"/>
          <w:szCs w:val="24"/>
        </w:rPr>
        <w:object w:dxaOrig="499" w:dyaOrig="340">
          <v:shape id="_x0000_i1052" type="#_x0000_t75" style="width:24.75pt;height:17.25pt" o:ole="">
            <v:imagedata r:id="rId56" o:title=""/>
          </v:shape>
          <o:OLEObject Type="Embed" ProgID="Equation.3" ShapeID="_x0000_i1052" DrawAspect="Content" ObjectID="_1469635974" r:id="rId57"/>
        </w:object>
      </w:r>
      <w:r w:rsidRPr="00320EB4">
        <w:rPr>
          <w:sz w:val="24"/>
          <w:szCs w:val="24"/>
        </w:rPr>
        <w:t xml:space="preserve">  - Кредитные вложения за текущий период;</w:t>
      </w:r>
    </w:p>
    <w:p w:rsidR="00320EB4" w:rsidRPr="00320EB4" w:rsidRDefault="00695458" w:rsidP="00320EB4">
      <w:pPr>
        <w:jc w:val="both"/>
        <w:rPr>
          <w:sz w:val="24"/>
          <w:szCs w:val="24"/>
        </w:rPr>
      </w:pPr>
      <w:r>
        <w:rPr>
          <w:position w:val="-10"/>
          <w:sz w:val="24"/>
          <w:szCs w:val="24"/>
        </w:rPr>
        <w:pict>
          <v:shape id="_x0000_i1053" type="#_x0000_t75" style="width:21.75pt;height:17.25pt">
            <v:imagedata r:id="rId58" o:title=""/>
          </v:shape>
        </w:pict>
      </w:r>
      <w:r w:rsidR="00320EB4" w:rsidRPr="00320EB4">
        <w:rPr>
          <w:sz w:val="24"/>
          <w:szCs w:val="24"/>
        </w:rPr>
        <w:t xml:space="preserve">    - Краткосрочные кредитные вложения;</w:t>
      </w:r>
    </w:p>
    <w:p w:rsidR="00320EB4" w:rsidRPr="00320EB4" w:rsidRDefault="00320EB4" w:rsidP="00320EB4">
      <w:pPr>
        <w:jc w:val="both"/>
        <w:rPr>
          <w:sz w:val="24"/>
          <w:szCs w:val="24"/>
        </w:rPr>
      </w:pPr>
      <w:r w:rsidRPr="00320EB4">
        <w:rPr>
          <w:position w:val="-14"/>
          <w:sz w:val="24"/>
          <w:szCs w:val="24"/>
        </w:rPr>
        <w:object w:dxaOrig="560" w:dyaOrig="380">
          <v:shape id="_x0000_i1054" type="#_x0000_t75" style="width:27.75pt;height:18.75pt" o:ole="">
            <v:imagedata r:id="rId59" o:title=""/>
          </v:shape>
          <o:OLEObject Type="Embed" ProgID="Equation.3" ShapeID="_x0000_i1054" DrawAspect="Content" ObjectID="_1469635975" r:id="rId60"/>
        </w:object>
      </w:r>
      <w:r w:rsidRPr="00320EB4">
        <w:rPr>
          <w:sz w:val="24"/>
          <w:szCs w:val="24"/>
        </w:rPr>
        <w:t xml:space="preserve">  - Долгосрочные кредитные вложения;</w:t>
      </w:r>
    </w:p>
    <w:p w:rsidR="00320EB4" w:rsidRPr="00320EB4" w:rsidRDefault="00320EB4" w:rsidP="00320EB4">
      <w:pPr>
        <w:jc w:val="both"/>
        <w:rPr>
          <w:sz w:val="24"/>
          <w:szCs w:val="24"/>
        </w:rPr>
      </w:pPr>
      <w:r w:rsidRPr="00320EB4">
        <w:rPr>
          <w:position w:val="-12"/>
          <w:sz w:val="24"/>
          <w:szCs w:val="24"/>
        </w:rPr>
        <w:object w:dxaOrig="420" w:dyaOrig="360">
          <v:shape id="_x0000_i1055" type="#_x0000_t75" style="width:21pt;height:18pt" o:ole="">
            <v:imagedata r:id="rId61" o:title=""/>
          </v:shape>
          <o:OLEObject Type="Embed" ProgID="Equation.3" ShapeID="_x0000_i1055" DrawAspect="Content" ObjectID="_1469635976" r:id="rId62"/>
        </w:object>
      </w:r>
      <w:r w:rsidRPr="00320EB4">
        <w:rPr>
          <w:sz w:val="24"/>
          <w:szCs w:val="24"/>
        </w:rPr>
        <w:t xml:space="preserve">    - Стандартные кредиты (погашаемые вовремя и полностью);</w:t>
      </w:r>
    </w:p>
    <w:p w:rsidR="00320EB4" w:rsidRPr="00320EB4" w:rsidRDefault="00320EB4" w:rsidP="00320EB4">
      <w:pPr>
        <w:jc w:val="both"/>
        <w:rPr>
          <w:sz w:val="24"/>
          <w:szCs w:val="24"/>
        </w:rPr>
      </w:pPr>
      <w:r w:rsidRPr="00320EB4">
        <w:rPr>
          <w:position w:val="-12"/>
          <w:sz w:val="24"/>
          <w:szCs w:val="24"/>
        </w:rPr>
        <w:object w:dxaOrig="540" w:dyaOrig="360">
          <v:shape id="_x0000_i1056" type="#_x0000_t75" style="width:27pt;height:18pt" o:ole="">
            <v:imagedata r:id="rId63" o:title=""/>
          </v:shape>
          <o:OLEObject Type="Embed" ProgID="Equation.3" ShapeID="_x0000_i1056" DrawAspect="Content" ObjectID="_1469635977" r:id="rId64"/>
        </w:object>
      </w:r>
      <w:r w:rsidRPr="00320EB4">
        <w:rPr>
          <w:sz w:val="24"/>
          <w:szCs w:val="24"/>
        </w:rPr>
        <w:t xml:space="preserve">  - Нестандартные (просроченные) кредиты;</w:t>
      </w:r>
    </w:p>
    <w:p w:rsidR="00320EB4" w:rsidRPr="00320EB4" w:rsidRDefault="00320EB4" w:rsidP="00320EB4">
      <w:pPr>
        <w:jc w:val="both"/>
        <w:rPr>
          <w:sz w:val="24"/>
          <w:szCs w:val="24"/>
        </w:rPr>
      </w:pPr>
      <w:r w:rsidRPr="00320EB4">
        <w:rPr>
          <w:position w:val="-14"/>
          <w:sz w:val="24"/>
          <w:szCs w:val="24"/>
        </w:rPr>
        <w:object w:dxaOrig="440" w:dyaOrig="380">
          <v:shape id="_x0000_i1057" type="#_x0000_t75" style="width:21.75pt;height:18.75pt" o:ole="">
            <v:imagedata r:id="rId65" o:title=""/>
          </v:shape>
          <o:OLEObject Type="Embed" ProgID="Equation.3" ShapeID="_x0000_i1057" DrawAspect="Content" ObjectID="_1469635978" r:id="rId66"/>
        </w:object>
      </w:r>
      <w:r w:rsidRPr="00320EB4">
        <w:rPr>
          <w:sz w:val="24"/>
          <w:szCs w:val="24"/>
        </w:rPr>
        <w:t xml:space="preserve">    - Кредитные вложения, не приносящие доход;</w:t>
      </w:r>
    </w:p>
    <w:p w:rsidR="00320EB4" w:rsidRPr="00320EB4" w:rsidRDefault="00320EB4" w:rsidP="00320EB4">
      <w:pPr>
        <w:jc w:val="both"/>
        <w:rPr>
          <w:sz w:val="24"/>
          <w:szCs w:val="24"/>
        </w:rPr>
      </w:pPr>
      <w:r w:rsidRPr="00320EB4">
        <w:rPr>
          <w:position w:val="-14"/>
          <w:sz w:val="24"/>
          <w:szCs w:val="24"/>
        </w:rPr>
        <w:object w:dxaOrig="440" w:dyaOrig="380">
          <v:shape id="_x0000_i1058" type="#_x0000_t75" style="width:21.75pt;height:18.75pt" o:ole="">
            <v:imagedata r:id="rId67" o:title=""/>
          </v:shape>
          <o:OLEObject Type="Embed" ProgID="Equation.3" ShapeID="_x0000_i1058" DrawAspect="Content" ObjectID="_1469635979" r:id="rId68"/>
        </w:object>
      </w:r>
      <w:r w:rsidRPr="00320EB4">
        <w:rPr>
          <w:sz w:val="24"/>
          <w:szCs w:val="24"/>
        </w:rPr>
        <w:t xml:space="preserve">    - Кредитные вложения, приносящие доход;</w:t>
      </w:r>
    </w:p>
    <w:p w:rsidR="00320EB4" w:rsidRPr="00320EB4" w:rsidRDefault="00320EB4" w:rsidP="00320EB4">
      <w:pPr>
        <w:jc w:val="both"/>
        <w:rPr>
          <w:sz w:val="24"/>
          <w:szCs w:val="24"/>
        </w:rPr>
      </w:pPr>
      <w:r w:rsidRPr="00320EB4">
        <w:rPr>
          <w:position w:val="-14"/>
          <w:sz w:val="24"/>
          <w:szCs w:val="24"/>
        </w:rPr>
        <w:object w:dxaOrig="499" w:dyaOrig="380">
          <v:shape id="_x0000_i1059" type="#_x0000_t75" style="width:24.75pt;height:18.75pt" o:ole="">
            <v:imagedata r:id="rId69" o:title=""/>
          </v:shape>
          <o:OLEObject Type="Embed" ProgID="Equation.3" ShapeID="_x0000_i1059" DrawAspect="Content" ObjectID="_1469635980" r:id="rId70"/>
        </w:object>
      </w:r>
      <w:r w:rsidRPr="00320EB4">
        <w:rPr>
          <w:sz w:val="24"/>
          <w:szCs w:val="24"/>
        </w:rPr>
        <w:t xml:space="preserve">   - Процентные доходы, полученные от кредитных вложений;</w:t>
      </w:r>
    </w:p>
    <w:p w:rsidR="00320EB4" w:rsidRPr="00320EB4" w:rsidRDefault="00320EB4" w:rsidP="00320EB4">
      <w:pPr>
        <w:jc w:val="both"/>
        <w:rPr>
          <w:sz w:val="24"/>
          <w:szCs w:val="24"/>
        </w:rPr>
      </w:pPr>
      <w:r w:rsidRPr="00320EB4">
        <w:rPr>
          <w:position w:val="-10"/>
          <w:sz w:val="24"/>
          <w:szCs w:val="24"/>
        </w:rPr>
        <w:object w:dxaOrig="380" w:dyaOrig="340">
          <v:shape id="_x0000_i1060" type="#_x0000_t75" style="width:18.75pt;height:17.25pt" o:ole="">
            <v:imagedata r:id="rId71" o:title=""/>
          </v:shape>
          <o:OLEObject Type="Embed" ProgID="Equation.3" ShapeID="_x0000_i1060" DrawAspect="Content" ObjectID="_1469635981" r:id="rId72"/>
        </w:object>
      </w:r>
      <w:r w:rsidRPr="00320EB4">
        <w:rPr>
          <w:sz w:val="24"/>
          <w:szCs w:val="24"/>
        </w:rPr>
        <w:t xml:space="preserve">     - Процентные расходы, уплаченные за ресурсы кредитования;</w:t>
      </w:r>
    </w:p>
    <w:p w:rsidR="00320EB4" w:rsidRPr="00320EB4" w:rsidRDefault="00320EB4" w:rsidP="00320EB4">
      <w:pPr>
        <w:jc w:val="both"/>
        <w:rPr>
          <w:sz w:val="24"/>
          <w:szCs w:val="24"/>
        </w:rPr>
      </w:pPr>
      <w:r w:rsidRPr="00320EB4">
        <w:rPr>
          <w:position w:val="-10"/>
          <w:sz w:val="24"/>
          <w:szCs w:val="24"/>
        </w:rPr>
        <w:object w:dxaOrig="340" w:dyaOrig="340">
          <v:shape id="_x0000_i1061" type="#_x0000_t75" style="width:17.25pt;height:17.25pt" o:ole="">
            <v:imagedata r:id="rId73" o:title=""/>
          </v:shape>
          <o:OLEObject Type="Embed" ProgID="Equation.3" ShapeID="_x0000_i1061" DrawAspect="Content" ObjectID="_1469635982" r:id="rId74"/>
        </w:object>
      </w:r>
      <w:r w:rsidRPr="00320EB4">
        <w:rPr>
          <w:sz w:val="24"/>
          <w:szCs w:val="24"/>
        </w:rPr>
        <w:t xml:space="preserve">      - Расчётный резерв на убытки по кредитам;</w:t>
      </w:r>
    </w:p>
    <w:p w:rsidR="00320EB4" w:rsidRPr="00320EB4" w:rsidRDefault="00320EB4" w:rsidP="00320EB4">
      <w:pPr>
        <w:jc w:val="both"/>
        <w:rPr>
          <w:sz w:val="24"/>
          <w:szCs w:val="24"/>
        </w:rPr>
      </w:pPr>
      <w:r w:rsidRPr="00320EB4">
        <w:rPr>
          <w:position w:val="-12"/>
          <w:sz w:val="24"/>
          <w:szCs w:val="24"/>
        </w:rPr>
        <w:object w:dxaOrig="480" w:dyaOrig="360">
          <v:shape id="_x0000_i1062" type="#_x0000_t75" style="width:24pt;height:18pt" o:ole="">
            <v:imagedata r:id="rId75" o:title=""/>
          </v:shape>
          <o:OLEObject Type="Embed" ProgID="Equation.3" ShapeID="_x0000_i1062" DrawAspect="Content" ObjectID="_1469635983" r:id="rId76"/>
        </w:object>
      </w:r>
      <w:r w:rsidRPr="00320EB4">
        <w:rPr>
          <w:sz w:val="24"/>
          <w:szCs w:val="24"/>
        </w:rPr>
        <w:t xml:space="preserve">   - Фактически созданный резерв на убытки по кредитам;</w:t>
      </w:r>
    </w:p>
    <w:p w:rsidR="00320EB4" w:rsidRPr="00320EB4" w:rsidRDefault="00320EB4" w:rsidP="00320EB4">
      <w:pPr>
        <w:jc w:val="both"/>
        <w:rPr>
          <w:sz w:val="24"/>
          <w:szCs w:val="24"/>
        </w:rPr>
      </w:pPr>
      <w:r w:rsidRPr="00320EB4">
        <w:rPr>
          <w:position w:val="-14"/>
          <w:sz w:val="24"/>
          <w:szCs w:val="24"/>
        </w:rPr>
        <w:object w:dxaOrig="499" w:dyaOrig="380">
          <v:shape id="_x0000_i1063" type="#_x0000_t75" style="width:24.75pt;height:18.75pt" o:ole="">
            <v:imagedata r:id="rId77" o:title=""/>
          </v:shape>
          <o:OLEObject Type="Embed" ProgID="Equation.3" ShapeID="_x0000_i1063" DrawAspect="Content" ObjectID="_1469635984" r:id="rId78"/>
        </w:object>
      </w:r>
      <w:r w:rsidRPr="00320EB4">
        <w:rPr>
          <w:sz w:val="24"/>
          <w:szCs w:val="24"/>
        </w:rPr>
        <w:t xml:space="preserve">   - Сумма списаний из резерва;</w:t>
      </w:r>
    </w:p>
    <w:p w:rsidR="00320EB4" w:rsidRPr="00320EB4" w:rsidRDefault="00320EB4" w:rsidP="00320EB4">
      <w:pPr>
        <w:jc w:val="both"/>
        <w:rPr>
          <w:sz w:val="24"/>
          <w:szCs w:val="24"/>
        </w:rPr>
      </w:pPr>
      <w:r w:rsidRPr="00320EB4">
        <w:rPr>
          <w:position w:val="-14"/>
          <w:sz w:val="24"/>
          <w:szCs w:val="24"/>
        </w:rPr>
        <w:object w:dxaOrig="340" w:dyaOrig="380">
          <v:shape id="_x0000_i1064" type="#_x0000_t75" style="width:17.25pt;height:18.75pt" o:ole="">
            <v:imagedata r:id="rId79" o:title=""/>
          </v:shape>
          <o:OLEObject Type="Embed" ProgID="Equation.3" ShapeID="_x0000_i1064" DrawAspect="Content" ObjectID="_1469635985" r:id="rId80"/>
        </w:object>
      </w:r>
      <w:r w:rsidRPr="00320EB4">
        <w:rPr>
          <w:sz w:val="24"/>
          <w:szCs w:val="24"/>
        </w:rPr>
        <w:t xml:space="preserve">      - Капитал банка;</w:t>
      </w:r>
    </w:p>
    <w:p w:rsidR="00320EB4" w:rsidRPr="00320EB4" w:rsidRDefault="00320EB4" w:rsidP="00320EB4">
      <w:pPr>
        <w:jc w:val="both"/>
        <w:rPr>
          <w:sz w:val="24"/>
          <w:szCs w:val="24"/>
        </w:rPr>
      </w:pPr>
      <w:r w:rsidRPr="00320EB4">
        <w:rPr>
          <w:position w:val="-4"/>
          <w:sz w:val="24"/>
          <w:szCs w:val="24"/>
        </w:rPr>
        <w:object w:dxaOrig="240" w:dyaOrig="260">
          <v:shape id="_x0000_i1065" type="#_x0000_t75" style="width:12pt;height:12.75pt" o:ole="">
            <v:imagedata r:id="rId81" o:title=""/>
          </v:shape>
          <o:OLEObject Type="Embed" ProgID="Equation.3" ShapeID="_x0000_i1065" DrawAspect="Content" ObjectID="_1469635986" r:id="rId82"/>
        </w:object>
      </w:r>
      <w:r w:rsidRPr="00320EB4">
        <w:rPr>
          <w:sz w:val="24"/>
          <w:szCs w:val="24"/>
        </w:rPr>
        <w:t xml:space="preserve">        - Активы банка;</w:t>
      </w:r>
    </w:p>
    <w:p w:rsidR="00320EB4" w:rsidRPr="00320EB4" w:rsidRDefault="00320EB4" w:rsidP="00320EB4">
      <w:pPr>
        <w:jc w:val="both"/>
        <w:rPr>
          <w:sz w:val="24"/>
          <w:szCs w:val="24"/>
        </w:rPr>
      </w:pPr>
      <w:r w:rsidRPr="00320EB4">
        <w:rPr>
          <w:position w:val="-14"/>
          <w:sz w:val="24"/>
          <w:szCs w:val="24"/>
        </w:rPr>
        <w:object w:dxaOrig="360" w:dyaOrig="380">
          <v:shape id="_x0000_i1066" type="#_x0000_t75" style="width:18pt;height:18.75pt" o:ole="">
            <v:imagedata r:id="rId83" o:title=""/>
          </v:shape>
          <o:OLEObject Type="Embed" ProgID="Equation.3" ShapeID="_x0000_i1066" DrawAspect="Content" ObjectID="_1469635987" r:id="rId84"/>
        </w:object>
      </w:r>
      <w:r w:rsidRPr="00320EB4">
        <w:rPr>
          <w:sz w:val="24"/>
          <w:szCs w:val="24"/>
        </w:rPr>
        <w:t xml:space="preserve">      - Депозиты банк;</w:t>
      </w:r>
    </w:p>
    <w:p w:rsidR="00320EB4" w:rsidRPr="00320EB4" w:rsidRDefault="00320EB4" w:rsidP="00320EB4">
      <w:pPr>
        <w:jc w:val="both"/>
        <w:rPr>
          <w:sz w:val="24"/>
          <w:szCs w:val="24"/>
        </w:rPr>
      </w:pPr>
      <w:r w:rsidRPr="00320EB4">
        <w:rPr>
          <w:i/>
          <w:sz w:val="24"/>
          <w:szCs w:val="24"/>
          <w:lang w:val="en-US"/>
        </w:rPr>
        <w:t>x</w:t>
      </w:r>
      <w:r w:rsidRPr="00320EB4">
        <w:rPr>
          <w:i/>
          <w:sz w:val="24"/>
          <w:szCs w:val="24"/>
        </w:rPr>
        <w:t xml:space="preserve">1, </w:t>
      </w:r>
      <w:r w:rsidRPr="00320EB4">
        <w:rPr>
          <w:i/>
          <w:sz w:val="24"/>
          <w:szCs w:val="24"/>
          <w:lang w:val="en-US"/>
        </w:rPr>
        <w:t>x</w:t>
      </w:r>
      <w:r w:rsidRPr="00320EB4">
        <w:rPr>
          <w:i/>
          <w:sz w:val="24"/>
          <w:szCs w:val="24"/>
        </w:rPr>
        <w:t xml:space="preserve">2 … </w:t>
      </w:r>
      <w:r w:rsidRPr="00320EB4">
        <w:rPr>
          <w:i/>
          <w:sz w:val="24"/>
          <w:szCs w:val="24"/>
          <w:lang w:val="en-US"/>
        </w:rPr>
        <w:t>xn</w:t>
      </w:r>
      <w:r w:rsidRPr="00320EB4">
        <w:rPr>
          <w:sz w:val="24"/>
          <w:szCs w:val="24"/>
        </w:rPr>
        <w:t xml:space="preserve">  - Кредитные вложения, отнесённые к соответствующей группе риска;</w:t>
      </w:r>
    </w:p>
    <w:p w:rsidR="00320EB4" w:rsidRPr="00320EB4" w:rsidRDefault="00320EB4" w:rsidP="00320EB4">
      <w:pPr>
        <w:jc w:val="both"/>
        <w:rPr>
          <w:sz w:val="24"/>
          <w:szCs w:val="24"/>
        </w:rPr>
      </w:pPr>
    </w:p>
    <w:p w:rsidR="00320EB4" w:rsidRPr="00320EB4" w:rsidRDefault="00320EB4" w:rsidP="00320EB4">
      <w:pPr>
        <w:jc w:val="both"/>
        <w:rPr>
          <w:sz w:val="24"/>
          <w:szCs w:val="24"/>
        </w:rPr>
      </w:pPr>
      <w:r w:rsidRPr="00320EB4">
        <w:rPr>
          <w:i/>
          <w:sz w:val="24"/>
          <w:szCs w:val="24"/>
          <w:lang w:val="en-US"/>
        </w:rPr>
        <w:t>k</w:t>
      </w:r>
      <w:r w:rsidRPr="00320EB4">
        <w:rPr>
          <w:i/>
          <w:sz w:val="24"/>
          <w:szCs w:val="24"/>
        </w:rPr>
        <w:t xml:space="preserve">1, </w:t>
      </w:r>
      <w:r w:rsidRPr="00320EB4">
        <w:rPr>
          <w:i/>
          <w:sz w:val="24"/>
          <w:szCs w:val="24"/>
          <w:lang w:val="en-US"/>
        </w:rPr>
        <w:t>k</w:t>
      </w:r>
      <w:r w:rsidRPr="00320EB4">
        <w:rPr>
          <w:i/>
          <w:sz w:val="24"/>
          <w:szCs w:val="24"/>
        </w:rPr>
        <w:t xml:space="preserve">2 … </w:t>
      </w:r>
      <w:r w:rsidRPr="00320EB4">
        <w:rPr>
          <w:i/>
          <w:sz w:val="24"/>
          <w:szCs w:val="24"/>
          <w:lang w:val="en-US"/>
        </w:rPr>
        <w:t>kn</w:t>
      </w:r>
      <w:r w:rsidRPr="00320EB4">
        <w:rPr>
          <w:sz w:val="24"/>
          <w:szCs w:val="24"/>
        </w:rPr>
        <w:t xml:space="preserve">  - Коэффициенты отчисления в резерв по группам риска.</w:t>
      </w:r>
    </w:p>
    <w:p w:rsidR="00320EB4" w:rsidRPr="00320EB4" w:rsidRDefault="00320EB4" w:rsidP="00320EB4">
      <w:pPr>
        <w:rPr>
          <w:sz w:val="24"/>
          <w:szCs w:val="24"/>
        </w:rPr>
      </w:pPr>
    </w:p>
    <w:p w:rsidR="00320EB4" w:rsidRPr="00320EB4" w:rsidRDefault="00320EB4" w:rsidP="00320EB4">
      <w:pPr>
        <w:rPr>
          <w:sz w:val="24"/>
          <w:szCs w:val="24"/>
        </w:rPr>
      </w:pPr>
      <w:r w:rsidRPr="00320EB4">
        <w:rPr>
          <w:sz w:val="24"/>
          <w:szCs w:val="24"/>
        </w:rPr>
        <w:t xml:space="preserve">   Показатели группы </w:t>
      </w:r>
      <w:r w:rsidRPr="00320EB4">
        <w:rPr>
          <w:b/>
          <w:i/>
          <w:sz w:val="24"/>
          <w:szCs w:val="24"/>
        </w:rPr>
        <w:t>доходности</w:t>
      </w:r>
      <w:r w:rsidRPr="00320EB4">
        <w:rPr>
          <w:sz w:val="24"/>
          <w:szCs w:val="24"/>
        </w:rPr>
        <w:t xml:space="preserve"> кредитных вложений представлены коэффициентами    К1 – К4 (табл. 2.9.).</w:t>
      </w:r>
    </w:p>
    <w:p w:rsidR="00320EB4" w:rsidRPr="00E07603" w:rsidRDefault="00320EB4" w:rsidP="00320EB4">
      <w:pPr>
        <w:rPr>
          <w:i/>
          <w:sz w:val="24"/>
          <w:szCs w:val="24"/>
          <w:lang w:val="en-US"/>
        </w:rPr>
      </w:pPr>
      <w:r w:rsidRPr="00320EB4">
        <w:rPr>
          <w:sz w:val="24"/>
          <w:szCs w:val="24"/>
        </w:rPr>
        <w:t xml:space="preserve">                                                                                                     </w:t>
      </w:r>
      <w:r w:rsidR="00E07603">
        <w:rPr>
          <w:sz w:val="24"/>
          <w:szCs w:val="24"/>
        </w:rPr>
        <w:t xml:space="preserve">                           </w:t>
      </w:r>
      <w:r w:rsidRPr="00320EB4">
        <w:rPr>
          <w:sz w:val="24"/>
          <w:szCs w:val="24"/>
        </w:rPr>
        <w:t xml:space="preserve"> </w:t>
      </w:r>
      <w:r w:rsidRPr="00320EB4">
        <w:rPr>
          <w:i/>
          <w:sz w:val="24"/>
          <w:szCs w:val="24"/>
        </w:rPr>
        <w:t>Таблица 2.9.</w:t>
      </w:r>
      <w:r w:rsidR="00E07603">
        <w:rPr>
          <w:i/>
          <w:sz w:val="24"/>
          <w:szCs w:val="24"/>
          <w:lang w:val="en-US"/>
        </w:rPr>
        <w:t>[6]</w:t>
      </w:r>
    </w:p>
    <w:tbl>
      <w:tblPr>
        <w:tblW w:w="10650" w:type="dxa"/>
        <w:tblInd w:w="-968" w:type="dxa"/>
        <w:tblLook w:val="0000" w:firstRow="0" w:lastRow="0" w:firstColumn="0" w:lastColumn="0" w:noHBand="0" w:noVBand="0"/>
      </w:tblPr>
      <w:tblGrid>
        <w:gridCol w:w="1076"/>
        <w:gridCol w:w="2700"/>
        <w:gridCol w:w="2700"/>
        <w:gridCol w:w="3060"/>
        <w:gridCol w:w="1114"/>
      </w:tblGrid>
      <w:tr w:rsidR="00320EB4">
        <w:trPr>
          <w:trHeight w:val="255"/>
        </w:trPr>
        <w:tc>
          <w:tcPr>
            <w:tcW w:w="1065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b/>
              </w:rPr>
              <w:t>Коэффициенты доходности кредитных вложений банка</w:t>
            </w:r>
            <w:r>
              <w:rPr>
                <w:rFonts w:ascii="Arial CYR" w:hAnsi="Arial CYR" w:cs="Arial CYR"/>
              </w:rPr>
              <w:t> </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Pr="00B30347" w:rsidRDefault="00320EB4" w:rsidP="00BA3E81">
            <w:pPr>
              <w:rPr>
                <w:rFonts w:ascii="Arial CYR" w:hAnsi="Arial CYR" w:cs="Arial CYR"/>
              </w:rPr>
            </w:pPr>
            <w:r w:rsidRPr="00B30347">
              <w:rPr>
                <w:rFonts w:ascii="Arial CYR" w:hAnsi="Arial CYR" w:cs="Arial CYR"/>
              </w:rPr>
              <w:t>Коэффи-</w:t>
            </w:r>
          </w:p>
          <w:p w:rsidR="00320EB4" w:rsidRPr="00517270" w:rsidRDefault="00320EB4" w:rsidP="00BA3E81">
            <w:pPr>
              <w:rPr>
                <w:rFonts w:ascii="Arial CYR" w:hAnsi="Arial CYR" w:cs="Arial CYR"/>
                <w:sz w:val="16"/>
                <w:szCs w:val="16"/>
              </w:rPr>
            </w:pPr>
            <w:r>
              <w:rPr>
                <w:rFonts w:ascii="Arial CYR" w:hAnsi="Arial CYR" w:cs="Arial CYR"/>
              </w:rPr>
              <w:t xml:space="preserve">  </w:t>
            </w:r>
            <w:r w:rsidRPr="00B30347">
              <w:rPr>
                <w:rFonts w:ascii="Arial CYR" w:hAnsi="Arial CYR" w:cs="Arial CYR"/>
              </w:rPr>
              <w:t>циент</w:t>
            </w:r>
          </w:p>
        </w:tc>
        <w:tc>
          <w:tcPr>
            <w:tcW w:w="270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Характеристика</w:t>
            </w:r>
          </w:p>
        </w:tc>
        <w:tc>
          <w:tcPr>
            <w:tcW w:w="270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Расчёт</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sidRPr="00B30347">
              <w:rPr>
                <w:rFonts w:ascii="Arial CYR" w:hAnsi="Arial CYR" w:cs="Arial CYR"/>
              </w:rPr>
              <w:t>Расчёт по</w:t>
            </w:r>
          </w:p>
          <w:p w:rsidR="00320EB4" w:rsidRPr="00B30347" w:rsidRDefault="00320EB4" w:rsidP="00BA3E81">
            <w:pPr>
              <w:jc w:val="center"/>
              <w:rPr>
                <w:rFonts w:ascii="Arial CYR" w:hAnsi="Arial CYR" w:cs="Arial CYR"/>
              </w:rPr>
            </w:pPr>
            <w:r w:rsidRPr="00B30347">
              <w:rPr>
                <w:rFonts w:ascii="Arial CYR" w:hAnsi="Arial CYR" w:cs="Arial CYR"/>
              </w:rPr>
              <w:t>агрегатам</w:t>
            </w: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Оптимум в %</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К1</w:t>
            </w:r>
          </w:p>
          <w:p w:rsidR="00320EB4" w:rsidRDefault="00320EB4" w:rsidP="00BA3E81">
            <w:pPr>
              <w:jc w:val="center"/>
              <w:rPr>
                <w:rFonts w:ascii="Arial CYR" w:hAnsi="Arial CYR" w:cs="Arial CYR"/>
              </w:rPr>
            </w:pPr>
          </w:p>
        </w:tc>
        <w:tc>
          <w:tcPr>
            <w:tcW w:w="270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sz w:val="16"/>
                <w:szCs w:val="16"/>
              </w:rPr>
            </w:pPr>
            <w:r>
              <w:rPr>
                <w:rFonts w:ascii="Arial CYR" w:hAnsi="Arial CYR" w:cs="Arial CYR"/>
                <w:sz w:val="16"/>
                <w:szCs w:val="16"/>
              </w:rPr>
              <w:t>Даёт возможность оценить</w:t>
            </w:r>
          </w:p>
          <w:p w:rsidR="00320EB4" w:rsidRDefault="00320EB4" w:rsidP="00BA3E81">
            <w:pPr>
              <w:jc w:val="center"/>
              <w:rPr>
                <w:rFonts w:ascii="Arial CYR" w:hAnsi="Arial CYR" w:cs="Arial CYR"/>
                <w:sz w:val="16"/>
                <w:szCs w:val="16"/>
              </w:rPr>
            </w:pPr>
            <w:r>
              <w:rPr>
                <w:rFonts w:ascii="Arial CYR" w:hAnsi="Arial CYR" w:cs="Arial CYR"/>
                <w:sz w:val="16"/>
                <w:szCs w:val="16"/>
              </w:rPr>
              <w:t>прибыльность кредитного</w:t>
            </w:r>
          </w:p>
          <w:p w:rsidR="00320EB4" w:rsidRPr="00B30347" w:rsidRDefault="00320EB4" w:rsidP="00BA3E81">
            <w:pPr>
              <w:jc w:val="center"/>
              <w:rPr>
                <w:rFonts w:ascii="Arial CYR" w:hAnsi="Arial CYR" w:cs="Arial CYR"/>
                <w:sz w:val="16"/>
                <w:szCs w:val="16"/>
              </w:rPr>
            </w:pPr>
            <w:r>
              <w:rPr>
                <w:rFonts w:ascii="Arial CYR" w:hAnsi="Arial CYR" w:cs="Arial CYR"/>
                <w:sz w:val="16"/>
                <w:szCs w:val="16"/>
              </w:rPr>
              <w:t>портфеля</w:t>
            </w:r>
          </w:p>
        </w:tc>
        <w:tc>
          <w:tcPr>
            <w:tcW w:w="270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sz w:val="16"/>
                <w:szCs w:val="16"/>
              </w:rPr>
            </w:pPr>
            <w:r w:rsidRPr="00B30347">
              <w:rPr>
                <w:rFonts w:ascii="Arial CYR" w:hAnsi="Arial CYR" w:cs="Arial CYR"/>
                <w:sz w:val="16"/>
                <w:szCs w:val="16"/>
              </w:rPr>
              <w:t xml:space="preserve">(Процентные </w:t>
            </w:r>
            <w:r>
              <w:rPr>
                <w:rFonts w:ascii="Arial CYR" w:hAnsi="Arial CYR" w:cs="Arial CYR"/>
                <w:sz w:val="16"/>
                <w:szCs w:val="16"/>
              </w:rPr>
              <w:t>доходы – Процентные</w:t>
            </w:r>
          </w:p>
          <w:p w:rsidR="00320EB4" w:rsidRPr="00B30347" w:rsidRDefault="00320EB4" w:rsidP="00BA3E81">
            <w:pPr>
              <w:jc w:val="center"/>
              <w:rPr>
                <w:rFonts w:ascii="Arial CYR" w:hAnsi="Arial CYR" w:cs="Arial CYR"/>
                <w:sz w:val="16"/>
                <w:szCs w:val="16"/>
              </w:rPr>
            </w:pPr>
            <w:r>
              <w:rPr>
                <w:rFonts w:ascii="Arial CYR" w:hAnsi="Arial CYR" w:cs="Arial CYR"/>
                <w:sz w:val="16"/>
                <w:szCs w:val="16"/>
              </w:rPr>
              <w:t>расходы</w:t>
            </w:r>
            <w:r w:rsidRPr="00B30347">
              <w:rPr>
                <w:rFonts w:ascii="Arial CYR" w:hAnsi="Arial CYR" w:cs="Arial CYR"/>
                <w:sz w:val="16"/>
                <w:szCs w:val="16"/>
              </w:rPr>
              <w:t>)</w:t>
            </w:r>
            <w:r>
              <w:rPr>
                <w:rFonts w:ascii="Arial CYR" w:hAnsi="Arial CYR" w:cs="Arial CYR"/>
                <w:sz w:val="16"/>
                <w:szCs w:val="16"/>
              </w:rPr>
              <w:t xml:space="preserve"> / Кредитные вложения</w:t>
            </w:r>
          </w:p>
        </w:tc>
        <w:tc>
          <w:tcPr>
            <w:tcW w:w="3060" w:type="dxa"/>
            <w:tcBorders>
              <w:top w:val="nil"/>
              <w:left w:val="nil"/>
              <w:bottom w:val="single" w:sz="4" w:space="0" w:color="auto"/>
              <w:right w:val="single" w:sz="4" w:space="0" w:color="auto"/>
            </w:tcBorders>
            <w:shd w:val="clear" w:color="auto" w:fill="auto"/>
            <w:noWrap/>
            <w:vAlign w:val="bottom"/>
          </w:tcPr>
          <w:p w:rsidR="00320EB4" w:rsidRPr="00F30223" w:rsidRDefault="00320EB4" w:rsidP="00BA3E81">
            <w:pPr>
              <w:rPr>
                <w:rFonts w:ascii="Arial CYR" w:hAnsi="Arial CYR" w:cs="Arial CYR"/>
                <w:sz w:val="16"/>
                <w:szCs w:val="16"/>
              </w:rPr>
            </w:pPr>
            <w:r>
              <w:rPr>
                <w:sz w:val="18"/>
                <w:szCs w:val="18"/>
              </w:rPr>
              <w:t>(</w:t>
            </w:r>
            <w:r w:rsidRPr="00B81B18">
              <w:rPr>
                <w:position w:val="-14"/>
                <w:sz w:val="18"/>
                <w:szCs w:val="18"/>
              </w:rPr>
              <w:object w:dxaOrig="499" w:dyaOrig="380">
                <v:shape id="_x0000_i1067" type="#_x0000_t75" style="width:24.75pt;height:18.75pt" o:ole="">
                  <v:imagedata r:id="rId69" o:title=""/>
                </v:shape>
                <o:OLEObject Type="Embed" ProgID="Equation.3" ShapeID="_x0000_i1067" DrawAspect="Content" ObjectID="_1469635988" r:id="rId85"/>
              </w:object>
            </w:r>
            <w:r>
              <w:rPr>
                <w:rFonts w:ascii="Arial CYR" w:hAnsi="Arial CYR" w:cs="Arial CYR"/>
              </w:rPr>
              <w:t>-</w:t>
            </w:r>
            <w:r w:rsidRPr="00B81B18">
              <w:rPr>
                <w:position w:val="-10"/>
                <w:sz w:val="18"/>
                <w:szCs w:val="18"/>
              </w:rPr>
              <w:object w:dxaOrig="380" w:dyaOrig="340">
                <v:shape id="_x0000_i1068" type="#_x0000_t75" style="width:18.75pt;height:17.25pt" o:ole="">
                  <v:imagedata r:id="rId71" o:title=""/>
                </v:shape>
                <o:OLEObject Type="Embed" ProgID="Equation.3" ShapeID="_x0000_i1068" DrawAspect="Content" ObjectID="_1469635989" r:id="rId86"/>
              </w:object>
            </w:r>
            <w:r>
              <w:rPr>
                <w:sz w:val="18"/>
                <w:szCs w:val="18"/>
              </w:rPr>
              <w:t xml:space="preserve">) </w:t>
            </w:r>
            <w:r w:rsidRPr="00615C68">
              <w:rPr>
                <w:i/>
                <w:sz w:val="18"/>
                <w:szCs w:val="18"/>
              </w:rPr>
              <w:t xml:space="preserve">/  </w:t>
            </w:r>
            <w:r>
              <w:rPr>
                <w:sz w:val="18"/>
                <w:szCs w:val="18"/>
              </w:rPr>
              <w:t xml:space="preserve"> </w:t>
            </w:r>
            <w:r w:rsidR="00695458">
              <w:rPr>
                <w:position w:val="-14"/>
                <w:sz w:val="18"/>
                <w:szCs w:val="18"/>
              </w:rPr>
              <w:pict>
                <v:shape id="_x0000_i1069" type="#_x0000_t75" style="width:29.25pt;height:18.75pt">
                  <v:imagedata r:id="rId53" o:title=""/>
                </v:shape>
              </w:pict>
            </w:r>
            <w:r>
              <w:rPr>
                <w:sz w:val="18"/>
                <w:szCs w:val="18"/>
              </w:rPr>
              <w:t>× 100%</w:t>
            </w: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0,6 – 1,4</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К2</w:t>
            </w:r>
          </w:p>
        </w:tc>
        <w:tc>
          <w:tcPr>
            <w:tcW w:w="270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sz w:val="16"/>
                <w:szCs w:val="16"/>
              </w:rPr>
            </w:pPr>
            <w:r>
              <w:rPr>
                <w:rFonts w:ascii="Arial CYR" w:hAnsi="Arial CYR" w:cs="Arial CYR"/>
                <w:sz w:val="16"/>
                <w:szCs w:val="16"/>
              </w:rPr>
              <w:t>Отражает долю процентной</w:t>
            </w:r>
          </w:p>
          <w:p w:rsidR="00320EB4" w:rsidRPr="00F30223" w:rsidRDefault="00320EB4" w:rsidP="00BA3E81">
            <w:pPr>
              <w:jc w:val="center"/>
              <w:rPr>
                <w:rFonts w:ascii="Arial CYR" w:hAnsi="Arial CYR" w:cs="Arial CYR"/>
                <w:sz w:val="16"/>
                <w:szCs w:val="16"/>
              </w:rPr>
            </w:pPr>
            <w:r>
              <w:rPr>
                <w:rFonts w:ascii="Arial CYR" w:hAnsi="Arial CYR" w:cs="Arial CYR"/>
                <w:sz w:val="16"/>
                <w:szCs w:val="16"/>
              </w:rPr>
              <w:t>маржи банка в его капитале</w:t>
            </w:r>
          </w:p>
        </w:tc>
        <w:tc>
          <w:tcPr>
            <w:tcW w:w="270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sz w:val="16"/>
                <w:szCs w:val="16"/>
              </w:rPr>
            </w:pPr>
            <w:r w:rsidRPr="00F30223">
              <w:rPr>
                <w:rFonts w:ascii="Arial CYR" w:hAnsi="Arial CYR" w:cs="Arial CYR"/>
                <w:sz w:val="16"/>
                <w:szCs w:val="16"/>
              </w:rPr>
              <w:t>(</w:t>
            </w:r>
            <w:r>
              <w:rPr>
                <w:rFonts w:ascii="Arial CYR" w:hAnsi="Arial CYR" w:cs="Arial CYR"/>
                <w:sz w:val="16"/>
                <w:szCs w:val="16"/>
              </w:rPr>
              <w:t>Процентные доходы – Процентные</w:t>
            </w:r>
          </w:p>
          <w:p w:rsidR="00320EB4" w:rsidRPr="00F30223" w:rsidRDefault="00320EB4" w:rsidP="00BA3E81">
            <w:pPr>
              <w:jc w:val="center"/>
              <w:rPr>
                <w:rFonts w:ascii="Arial CYR" w:hAnsi="Arial CYR" w:cs="Arial CYR"/>
                <w:sz w:val="16"/>
                <w:szCs w:val="16"/>
              </w:rPr>
            </w:pPr>
            <w:r>
              <w:rPr>
                <w:rFonts w:ascii="Arial CYR" w:hAnsi="Arial CYR" w:cs="Arial CYR"/>
                <w:sz w:val="16"/>
                <w:szCs w:val="16"/>
              </w:rPr>
              <w:t>расходы</w:t>
            </w:r>
            <w:r w:rsidRPr="00F30223">
              <w:rPr>
                <w:rFonts w:ascii="Arial CYR" w:hAnsi="Arial CYR" w:cs="Arial CYR"/>
                <w:sz w:val="16"/>
                <w:szCs w:val="16"/>
              </w:rPr>
              <w:t>)</w:t>
            </w:r>
            <w:r>
              <w:rPr>
                <w:rFonts w:ascii="Arial CYR" w:hAnsi="Arial CYR" w:cs="Arial CYR"/>
                <w:sz w:val="16"/>
                <w:szCs w:val="16"/>
              </w:rPr>
              <w:t xml:space="preserve"> / Капитал банка</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sz w:val="18"/>
                <w:szCs w:val="18"/>
              </w:rPr>
              <w:t>(</w:t>
            </w:r>
            <w:r w:rsidRPr="00B81B18">
              <w:rPr>
                <w:position w:val="-14"/>
                <w:sz w:val="18"/>
                <w:szCs w:val="18"/>
              </w:rPr>
              <w:object w:dxaOrig="499" w:dyaOrig="380">
                <v:shape id="_x0000_i1070" type="#_x0000_t75" style="width:24.75pt;height:18.75pt" o:ole="">
                  <v:imagedata r:id="rId69" o:title=""/>
                </v:shape>
                <o:OLEObject Type="Embed" ProgID="Equation.3" ShapeID="_x0000_i1070" DrawAspect="Content" ObjectID="_1469635990" r:id="rId87"/>
              </w:object>
            </w:r>
            <w:r>
              <w:rPr>
                <w:rFonts w:ascii="Arial CYR" w:hAnsi="Arial CYR" w:cs="Arial CYR"/>
              </w:rPr>
              <w:t>-</w:t>
            </w:r>
            <w:r w:rsidRPr="00B81B18">
              <w:rPr>
                <w:position w:val="-10"/>
                <w:sz w:val="18"/>
                <w:szCs w:val="18"/>
              </w:rPr>
              <w:object w:dxaOrig="380" w:dyaOrig="340">
                <v:shape id="_x0000_i1071" type="#_x0000_t75" style="width:18.75pt;height:17.25pt" o:ole="">
                  <v:imagedata r:id="rId71" o:title=""/>
                </v:shape>
                <o:OLEObject Type="Embed" ProgID="Equation.3" ShapeID="_x0000_i1071" DrawAspect="Content" ObjectID="_1469635991" r:id="rId88"/>
              </w:object>
            </w:r>
            <w:r>
              <w:rPr>
                <w:sz w:val="18"/>
                <w:szCs w:val="18"/>
              </w:rPr>
              <w:t xml:space="preserve">) </w:t>
            </w:r>
            <w:r w:rsidRPr="00615C68">
              <w:rPr>
                <w:i/>
                <w:sz w:val="18"/>
                <w:szCs w:val="18"/>
              </w:rPr>
              <w:t xml:space="preserve">/ </w:t>
            </w:r>
            <w:r w:rsidRPr="00B81B18">
              <w:rPr>
                <w:position w:val="-14"/>
                <w:sz w:val="18"/>
                <w:szCs w:val="18"/>
              </w:rPr>
              <w:object w:dxaOrig="340" w:dyaOrig="380">
                <v:shape id="_x0000_i1072" type="#_x0000_t75" style="width:17.25pt;height:18.75pt" o:ole="">
                  <v:imagedata r:id="rId79" o:title=""/>
                </v:shape>
                <o:OLEObject Type="Embed" ProgID="Equation.3" ShapeID="_x0000_i1072" DrawAspect="Content" ObjectID="_1469635992" r:id="rId89"/>
              </w:object>
            </w:r>
            <w:r>
              <w:rPr>
                <w:sz w:val="18"/>
                <w:szCs w:val="18"/>
              </w:rPr>
              <w:t xml:space="preserve">  × 100%</w:t>
            </w: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xml:space="preserve"> 10 – 20 </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К3</w:t>
            </w:r>
          </w:p>
        </w:tc>
        <w:tc>
          <w:tcPr>
            <w:tcW w:w="270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sz w:val="16"/>
                <w:szCs w:val="16"/>
              </w:rPr>
            </w:pPr>
            <w:r>
              <w:rPr>
                <w:rFonts w:ascii="Arial CYR" w:hAnsi="Arial CYR" w:cs="Arial CYR"/>
                <w:sz w:val="16"/>
                <w:szCs w:val="16"/>
              </w:rPr>
              <w:t>Показывает доходность</w:t>
            </w:r>
          </w:p>
          <w:p w:rsidR="00320EB4" w:rsidRPr="00F30223" w:rsidRDefault="00320EB4" w:rsidP="00BA3E81">
            <w:pPr>
              <w:jc w:val="center"/>
              <w:rPr>
                <w:rFonts w:ascii="Arial CYR" w:hAnsi="Arial CYR" w:cs="Arial CYR"/>
                <w:sz w:val="16"/>
                <w:szCs w:val="16"/>
              </w:rPr>
            </w:pPr>
            <w:r>
              <w:rPr>
                <w:rFonts w:ascii="Arial CYR" w:hAnsi="Arial CYR" w:cs="Arial CYR"/>
                <w:sz w:val="16"/>
                <w:szCs w:val="16"/>
              </w:rPr>
              <w:t>кредитных вложений</w:t>
            </w:r>
          </w:p>
        </w:tc>
        <w:tc>
          <w:tcPr>
            <w:tcW w:w="270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sz w:val="16"/>
                <w:szCs w:val="16"/>
              </w:rPr>
            </w:pPr>
            <w:r w:rsidRPr="00B30347">
              <w:rPr>
                <w:rFonts w:ascii="Arial CYR" w:hAnsi="Arial CYR" w:cs="Arial CYR"/>
                <w:sz w:val="16"/>
                <w:szCs w:val="16"/>
              </w:rPr>
              <w:t xml:space="preserve">(Процентные </w:t>
            </w:r>
            <w:r>
              <w:rPr>
                <w:rFonts w:ascii="Arial CYR" w:hAnsi="Arial CYR" w:cs="Arial CYR"/>
                <w:sz w:val="16"/>
                <w:szCs w:val="16"/>
              </w:rPr>
              <w:t>доходы – Процентные</w:t>
            </w:r>
          </w:p>
          <w:p w:rsidR="00320EB4" w:rsidRDefault="00320EB4" w:rsidP="00BA3E81">
            <w:pPr>
              <w:jc w:val="center"/>
              <w:rPr>
                <w:rFonts w:ascii="Arial CYR" w:hAnsi="Arial CYR" w:cs="Arial CYR"/>
              </w:rPr>
            </w:pPr>
            <w:r>
              <w:rPr>
                <w:rFonts w:ascii="Arial CYR" w:hAnsi="Arial CYR" w:cs="Arial CYR"/>
                <w:sz w:val="16"/>
                <w:szCs w:val="16"/>
              </w:rPr>
              <w:t>расходы</w:t>
            </w:r>
            <w:r w:rsidRPr="00B30347">
              <w:rPr>
                <w:rFonts w:ascii="Arial CYR" w:hAnsi="Arial CYR" w:cs="Arial CYR"/>
                <w:sz w:val="16"/>
                <w:szCs w:val="16"/>
              </w:rPr>
              <w:t>)</w:t>
            </w:r>
            <w:r>
              <w:rPr>
                <w:rFonts w:ascii="Arial CYR" w:hAnsi="Arial CYR" w:cs="Arial CYR"/>
                <w:sz w:val="16"/>
                <w:szCs w:val="16"/>
              </w:rPr>
              <w:t xml:space="preserve"> / Кредитные вложения, приносящие доход</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w:t>
            </w:r>
            <w:r>
              <w:rPr>
                <w:sz w:val="18"/>
                <w:szCs w:val="18"/>
              </w:rPr>
              <w:t>(</w:t>
            </w:r>
            <w:r w:rsidRPr="00B81B18">
              <w:rPr>
                <w:position w:val="-14"/>
                <w:sz w:val="18"/>
                <w:szCs w:val="18"/>
              </w:rPr>
              <w:object w:dxaOrig="499" w:dyaOrig="380">
                <v:shape id="_x0000_i1073" type="#_x0000_t75" style="width:24.75pt;height:18.75pt" o:ole="">
                  <v:imagedata r:id="rId69" o:title=""/>
                </v:shape>
                <o:OLEObject Type="Embed" ProgID="Equation.3" ShapeID="_x0000_i1073" DrawAspect="Content" ObjectID="_1469635993" r:id="rId90"/>
              </w:object>
            </w:r>
            <w:r>
              <w:rPr>
                <w:rFonts w:ascii="Arial CYR" w:hAnsi="Arial CYR" w:cs="Arial CYR"/>
              </w:rPr>
              <w:t>-</w:t>
            </w:r>
            <w:r w:rsidRPr="00B81B18">
              <w:rPr>
                <w:position w:val="-10"/>
                <w:sz w:val="18"/>
                <w:szCs w:val="18"/>
              </w:rPr>
              <w:object w:dxaOrig="380" w:dyaOrig="340">
                <v:shape id="_x0000_i1074" type="#_x0000_t75" style="width:18.75pt;height:17.25pt" o:ole="">
                  <v:imagedata r:id="rId71" o:title=""/>
                </v:shape>
                <o:OLEObject Type="Embed" ProgID="Equation.3" ShapeID="_x0000_i1074" DrawAspect="Content" ObjectID="_1469635994" r:id="rId91"/>
              </w:object>
            </w:r>
            <w:r>
              <w:rPr>
                <w:sz w:val="18"/>
                <w:szCs w:val="18"/>
              </w:rPr>
              <w:t xml:space="preserve">) </w:t>
            </w:r>
            <w:r w:rsidRPr="00615C68">
              <w:rPr>
                <w:i/>
                <w:sz w:val="18"/>
                <w:szCs w:val="18"/>
              </w:rPr>
              <w:t>/</w:t>
            </w:r>
            <w:r>
              <w:rPr>
                <w:sz w:val="18"/>
                <w:szCs w:val="18"/>
              </w:rPr>
              <w:t xml:space="preserve"> </w:t>
            </w:r>
            <w:r w:rsidRPr="00B81B18">
              <w:rPr>
                <w:position w:val="-14"/>
                <w:sz w:val="18"/>
                <w:szCs w:val="18"/>
              </w:rPr>
              <w:object w:dxaOrig="440" w:dyaOrig="380">
                <v:shape id="_x0000_i1075" type="#_x0000_t75" style="width:21.75pt;height:18.75pt" o:ole="">
                  <v:imagedata r:id="rId67" o:title=""/>
                </v:shape>
                <o:OLEObject Type="Embed" ProgID="Equation.3" ShapeID="_x0000_i1075" DrawAspect="Content" ObjectID="_1469635995" r:id="rId92"/>
              </w:object>
            </w:r>
            <w:r>
              <w:rPr>
                <w:sz w:val="18"/>
                <w:szCs w:val="18"/>
              </w:rPr>
              <w:t xml:space="preserve">  × 100%</w:t>
            </w: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2 – 3,5</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К4</w:t>
            </w:r>
          </w:p>
        </w:tc>
        <w:tc>
          <w:tcPr>
            <w:tcW w:w="2700" w:type="dxa"/>
            <w:tcBorders>
              <w:top w:val="nil"/>
              <w:left w:val="nil"/>
              <w:bottom w:val="single" w:sz="4" w:space="0" w:color="auto"/>
              <w:right w:val="single" w:sz="4" w:space="0" w:color="auto"/>
            </w:tcBorders>
            <w:shd w:val="clear" w:color="auto" w:fill="auto"/>
            <w:noWrap/>
            <w:vAlign w:val="bottom"/>
          </w:tcPr>
          <w:p w:rsidR="00320EB4" w:rsidRPr="00F30223" w:rsidRDefault="00320EB4" w:rsidP="00BA3E81">
            <w:pPr>
              <w:jc w:val="center"/>
              <w:rPr>
                <w:rFonts w:ascii="Arial CYR" w:hAnsi="Arial CYR" w:cs="Arial CYR"/>
                <w:sz w:val="16"/>
                <w:szCs w:val="16"/>
              </w:rPr>
            </w:pPr>
            <w:r w:rsidRPr="00F30223">
              <w:rPr>
                <w:rFonts w:ascii="Arial CYR" w:hAnsi="Arial CYR" w:cs="Arial CYR"/>
                <w:sz w:val="16"/>
                <w:szCs w:val="16"/>
              </w:rPr>
              <w:t>Характеризует</w:t>
            </w:r>
            <w:r>
              <w:rPr>
                <w:rFonts w:ascii="Arial CYR" w:hAnsi="Arial CYR" w:cs="Arial CYR"/>
                <w:sz w:val="16"/>
                <w:szCs w:val="16"/>
              </w:rPr>
              <w:t xml:space="preserve"> реальную доходность кредитных вложений</w:t>
            </w:r>
          </w:p>
        </w:tc>
        <w:tc>
          <w:tcPr>
            <w:tcW w:w="270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sz w:val="16"/>
                <w:szCs w:val="16"/>
              </w:rPr>
              <w:t>Процентные доходы (полученные) / Кредитные вложения, приносящих доход</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w:t>
            </w:r>
            <w:r w:rsidRPr="00B81B18">
              <w:rPr>
                <w:position w:val="-14"/>
                <w:sz w:val="18"/>
                <w:szCs w:val="18"/>
              </w:rPr>
              <w:object w:dxaOrig="499" w:dyaOrig="380">
                <v:shape id="_x0000_i1076" type="#_x0000_t75" style="width:24.75pt;height:18.75pt" o:ole="">
                  <v:imagedata r:id="rId69" o:title=""/>
                </v:shape>
                <o:OLEObject Type="Embed" ProgID="Equation.3" ShapeID="_x0000_i1076" DrawAspect="Content" ObjectID="_1469635996" r:id="rId93"/>
              </w:object>
            </w:r>
            <w:r w:rsidRPr="00615C68">
              <w:rPr>
                <w:i/>
                <w:sz w:val="18"/>
                <w:szCs w:val="18"/>
              </w:rPr>
              <w:t>/</w:t>
            </w:r>
            <w:r w:rsidRPr="00B81B18">
              <w:rPr>
                <w:position w:val="-14"/>
                <w:sz w:val="18"/>
                <w:szCs w:val="18"/>
              </w:rPr>
              <w:object w:dxaOrig="440" w:dyaOrig="380">
                <v:shape id="_x0000_i1077" type="#_x0000_t75" style="width:21.75pt;height:18.75pt" o:ole="">
                  <v:imagedata r:id="rId67" o:title=""/>
                </v:shape>
                <o:OLEObject Type="Embed" ProgID="Equation.3" ShapeID="_x0000_i1077" DrawAspect="Content" ObjectID="_1469635997" r:id="rId94"/>
              </w:object>
            </w:r>
            <w:r>
              <w:rPr>
                <w:sz w:val="18"/>
                <w:szCs w:val="18"/>
              </w:rPr>
              <w:t xml:space="preserve"> × 100%</w:t>
            </w:r>
          </w:p>
        </w:tc>
        <w:tc>
          <w:tcPr>
            <w:tcW w:w="1114" w:type="dxa"/>
            <w:tcBorders>
              <w:top w:val="nil"/>
              <w:left w:val="nil"/>
              <w:bottom w:val="single" w:sz="4" w:space="0" w:color="auto"/>
              <w:right w:val="single" w:sz="4" w:space="0" w:color="auto"/>
            </w:tcBorders>
            <w:shd w:val="clear" w:color="auto" w:fill="auto"/>
            <w:noWrap/>
            <w:vAlign w:val="bottom"/>
          </w:tcPr>
          <w:p w:rsidR="00320EB4" w:rsidRPr="008175B1" w:rsidRDefault="00320EB4" w:rsidP="00BA3E81">
            <w:pPr>
              <w:rPr>
                <w:rFonts w:ascii="Arial CYR" w:hAnsi="Arial CYR" w:cs="Arial CYR"/>
                <w:sz w:val="16"/>
                <w:szCs w:val="16"/>
              </w:rPr>
            </w:pPr>
            <w:r>
              <w:rPr>
                <w:rFonts w:ascii="Arial CYR" w:hAnsi="Arial CYR" w:cs="Arial CYR"/>
              </w:rPr>
              <w:t> </w:t>
            </w:r>
            <w:r>
              <w:rPr>
                <w:rFonts w:ascii="Arial CYR" w:hAnsi="Arial CYR" w:cs="Arial CYR"/>
                <w:sz w:val="16"/>
                <w:szCs w:val="16"/>
              </w:rPr>
              <w:t>Средняя величина по системе</w:t>
            </w:r>
          </w:p>
        </w:tc>
      </w:tr>
      <w:tr w:rsidR="00320EB4">
        <w:trPr>
          <w:trHeight w:val="255"/>
        </w:trPr>
        <w:tc>
          <w:tcPr>
            <w:tcW w:w="1065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b/>
              </w:rPr>
              <w:t>Коэффициенты качества управления кредитным портфелем банка</w:t>
            </w:r>
            <w:r>
              <w:rPr>
                <w:rFonts w:ascii="Arial CYR" w:hAnsi="Arial CYR" w:cs="Arial CYR"/>
              </w:rPr>
              <w:t> </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К5</w:t>
            </w:r>
          </w:p>
        </w:tc>
        <w:tc>
          <w:tcPr>
            <w:tcW w:w="2700" w:type="dxa"/>
            <w:tcBorders>
              <w:top w:val="nil"/>
              <w:left w:val="nil"/>
              <w:bottom w:val="single" w:sz="4" w:space="0" w:color="auto"/>
              <w:right w:val="single" w:sz="4" w:space="0" w:color="auto"/>
            </w:tcBorders>
            <w:shd w:val="clear" w:color="auto" w:fill="auto"/>
            <w:noWrap/>
            <w:vAlign w:val="bottom"/>
          </w:tcPr>
          <w:p w:rsidR="00320EB4" w:rsidRPr="008175B1" w:rsidRDefault="00320EB4" w:rsidP="00BA3E81">
            <w:pPr>
              <w:jc w:val="center"/>
              <w:rPr>
                <w:rFonts w:ascii="Arial CYR" w:hAnsi="Arial CYR" w:cs="Arial CYR"/>
                <w:sz w:val="16"/>
                <w:szCs w:val="16"/>
              </w:rPr>
            </w:pPr>
            <w:r w:rsidRPr="008175B1">
              <w:rPr>
                <w:rFonts w:ascii="Arial CYR" w:hAnsi="Arial CYR" w:cs="Arial CYR"/>
                <w:sz w:val="16"/>
                <w:szCs w:val="16"/>
              </w:rPr>
              <w:t xml:space="preserve">Характеризует </w:t>
            </w:r>
            <w:r>
              <w:rPr>
                <w:rFonts w:ascii="Arial CYR" w:hAnsi="Arial CYR" w:cs="Arial CYR"/>
                <w:sz w:val="16"/>
                <w:szCs w:val="16"/>
              </w:rPr>
              <w:t>качество управления кредитным портфелем банка с позиций объёмов «неработающих» кредитных вложений, с  пролонгированными и просроченными сроками оплаты</w:t>
            </w:r>
          </w:p>
        </w:tc>
        <w:tc>
          <w:tcPr>
            <w:tcW w:w="2700" w:type="dxa"/>
            <w:tcBorders>
              <w:top w:val="nil"/>
              <w:left w:val="nil"/>
              <w:bottom w:val="single" w:sz="4" w:space="0" w:color="auto"/>
              <w:right w:val="single" w:sz="4" w:space="0" w:color="auto"/>
            </w:tcBorders>
            <w:shd w:val="clear" w:color="auto" w:fill="auto"/>
            <w:noWrap/>
            <w:vAlign w:val="bottom"/>
          </w:tcPr>
          <w:p w:rsidR="00320EB4" w:rsidRPr="00D76228" w:rsidRDefault="00320EB4" w:rsidP="00BA3E81">
            <w:pPr>
              <w:jc w:val="center"/>
              <w:rPr>
                <w:rFonts w:ascii="Arial CYR" w:hAnsi="Arial CYR" w:cs="Arial CYR"/>
                <w:sz w:val="16"/>
                <w:szCs w:val="16"/>
              </w:rPr>
            </w:pPr>
            <w:r>
              <w:rPr>
                <w:rFonts w:ascii="Arial CYR" w:hAnsi="Arial CYR" w:cs="Arial CYR"/>
                <w:sz w:val="16"/>
                <w:szCs w:val="16"/>
              </w:rPr>
              <w:t>Кредитные вложения, не приносящие доход / Активы банка</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sz w:val="18"/>
                <w:szCs w:val="18"/>
              </w:rPr>
            </w:pPr>
            <w:r w:rsidRPr="00B81B18">
              <w:rPr>
                <w:position w:val="-14"/>
                <w:sz w:val="18"/>
                <w:szCs w:val="18"/>
              </w:rPr>
              <w:object w:dxaOrig="440" w:dyaOrig="380">
                <v:shape id="_x0000_i1078" type="#_x0000_t75" style="width:21.75pt;height:18.75pt" o:ole="">
                  <v:imagedata r:id="rId65" o:title=""/>
                </v:shape>
                <o:OLEObject Type="Embed" ProgID="Equation.3" ShapeID="_x0000_i1078" DrawAspect="Content" ObjectID="_1469635998" r:id="rId95"/>
              </w:object>
            </w:r>
            <w:r>
              <w:rPr>
                <w:sz w:val="18"/>
                <w:szCs w:val="18"/>
              </w:rPr>
              <w:t xml:space="preserve"> </w:t>
            </w:r>
            <w:r w:rsidRPr="00615C68">
              <w:rPr>
                <w:i/>
                <w:sz w:val="18"/>
                <w:szCs w:val="18"/>
              </w:rPr>
              <w:t>/</w:t>
            </w:r>
            <w:r>
              <w:rPr>
                <w:rFonts w:ascii="Arial CYR" w:hAnsi="Arial CYR" w:cs="Arial CYR"/>
              </w:rPr>
              <w:t> </w:t>
            </w:r>
            <w:r w:rsidRPr="00B81B18">
              <w:rPr>
                <w:position w:val="-4"/>
                <w:sz w:val="18"/>
                <w:szCs w:val="18"/>
              </w:rPr>
              <w:object w:dxaOrig="240" w:dyaOrig="260">
                <v:shape id="_x0000_i1079" type="#_x0000_t75" style="width:12pt;height:12.75pt" o:ole="">
                  <v:imagedata r:id="rId81" o:title=""/>
                </v:shape>
                <o:OLEObject Type="Embed" ProgID="Equation.3" ShapeID="_x0000_i1079" DrawAspect="Content" ObjectID="_1469635999" r:id="rId96"/>
              </w:object>
            </w:r>
            <w:r>
              <w:rPr>
                <w:sz w:val="18"/>
                <w:szCs w:val="18"/>
              </w:rPr>
              <w:t>× 100%</w:t>
            </w:r>
          </w:p>
          <w:p w:rsidR="00320EB4" w:rsidRDefault="00320EB4" w:rsidP="00BA3E81">
            <w:pPr>
              <w:jc w:val="center"/>
              <w:rPr>
                <w:rFonts w:ascii="Arial CYR" w:hAnsi="Arial CYR" w:cs="Arial CYR"/>
              </w:rPr>
            </w:pP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xml:space="preserve"> 0,5 – 3 </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К6</w:t>
            </w:r>
          </w:p>
        </w:tc>
        <w:tc>
          <w:tcPr>
            <w:tcW w:w="2700" w:type="dxa"/>
            <w:tcBorders>
              <w:top w:val="nil"/>
              <w:left w:val="nil"/>
              <w:bottom w:val="single" w:sz="4" w:space="0" w:color="auto"/>
              <w:right w:val="single" w:sz="4" w:space="0" w:color="auto"/>
            </w:tcBorders>
            <w:shd w:val="clear" w:color="auto" w:fill="auto"/>
            <w:noWrap/>
            <w:vAlign w:val="bottom"/>
          </w:tcPr>
          <w:p w:rsidR="00320EB4" w:rsidRPr="008175B1" w:rsidRDefault="00320EB4" w:rsidP="00BA3E81">
            <w:pPr>
              <w:jc w:val="center"/>
              <w:rPr>
                <w:rFonts w:ascii="Arial CYR" w:hAnsi="Arial CYR" w:cs="Arial CYR"/>
                <w:sz w:val="16"/>
                <w:szCs w:val="16"/>
              </w:rPr>
            </w:pPr>
            <w:r w:rsidRPr="008175B1">
              <w:rPr>
                <w:rFonts w:ascii="Arial CYR" w:hAnsi="Arial CYR" w:cs="Arial CYR"/>
                <w:sz w:val="16"/>
                <w:szCs w:val="16"/>
              </w:rPr>
              <w:t>Д</w:t>
            </w:r>
            <w:r>
              <w:rPr>
                <w:rFonts w:ascii="Arial CYR" w:hAnsi="Arial CYR" w:cs="Arial CYR"/>
                <w:sz w:val="16"/>
                <w:szCs w:val="16"/>
              </w:rPr>
              <w:t>етализирует оценку качества управления кредитным портфелем</w:t>
            </w:r>
          </w:p>
        </w:tc>
        <w:tc>
          <w:tcPr>
            <w:tcW w:w="2700" w:type="dxa"/>
            <w:tcBorders>
              <w:top w:val="nil"/>
              <w:left w:val="nil"/>
              <w:bottom w:val="single" w:sz="4" w:space="0" w:color="auto"/>
              <w:right w:val="single" w:sz="4" w:space="0" w:color="auto"/>
            </w:tcBorders>
            <w:shd w:val="clear" w:color="auto" w:fill="auto"/>
            <w:noWrap/>
            <w:vAlign w:val="bottom"/>
          </w:tcPr>
          <w:p w:rsidR="00320EB4" w:rsidRPr="00D76228" w:rsidRDefault="00320EB4" w:rsidP="00BA3E81">
            <w:pPr>
              <w:jc w:val="center"/>
              <w:rPr>
                <w:rFonts w:ascii="Arial CYR" w:hAnsi="Arial CYR" w:cs="Arial CYR"/>
                <w:sz w:val="16"/>
                <w:szCs w:val="16"/>
              </w:rPr>
            </w:pPr>
            <w:r w:rsidRPr="00D76228">
              <w:rPr>
                <w:rFonts w:ascii="Arial CYR" w:hAnsi="Arial CYR" w:cs="Arial CYR"/>
                <w:sz w:val="16"/>
                <w:szCs w:val="16"/>
              </w:rPr>
              <w:t>Кредит</w:t>
            </w:r>
            <w:r>
              <w:rPr>
                <w:rFonts w:ascii="Arial CYR" w:hAnsi="Arial CYR" w:cs="Arial CYR"/>
                <w:sz w:val="16"/>
                <w:szCs w:val="16"/>
              </w:rPr>
              <w:t>ные вложения, не приносящие доход / Кредитные вложения (всего)</w:t>
            </w:r>
          </w:p>
        </w:tc>
        <w:tc>
          <w:tcPr>
            <w:tcW w:w="3060" w:type="dxa"/>
            <w:tcBorders>
              <w:top w:val="nil"/>
              <w:left w:val="nil"/>
              <w:bottom w:val="single" w:sz="4" w:space="0" w:color="auto"/>
              <w:right w:val="single" w:sz="4" w:space="0" w:color="auto"/>
            </w:tcBorders>
            <w:shd w:val="clear" w:color="auto" w:fill="auto"/>
            <w:noWrap/>
            <w:vAlign w:val="bottom"/>
          </w:tcPr>
          <w:p w:rsidR="00320EB4" w:rsidRPr="00D36202" w:rsidRDefault="00320EB4" w:rsidP="00BA3E81">
            <w:pPr>
              <w:jc w:val="center"/>
              <w:rPr>
                <w:sz w:val="18"/>
                <w:szCs w:val="18"/>
              </w:rPr>
            </w:pPr>
            <w:r w:rsidRPr="00B81B18">
              <w:rPr>
                <w:position w:val="-14"/>
                <w:sz w:val="18"/>
                <w:szCs w:val="18"/>
              </w:rPr>
              <w:object w:dxaOrig="440" w:dyaOrig="380">
                <v:shape id="_x0000_i1080" type="#_x0000_t75" style="width:21.75pt;height:18.75pt" o:ole="">
                  <v:imagedata r:id="rId65" o:title=""/>
                </v:shape>
                <o:OLEObject Type="Embed" ProgID="Equation.3" ShapeID="_x0000_i1080" DrawAspect="Content" ObjectID="_1469636000" r:id="rId97"/>
              </w:object>
            </w:r>
            <w:r w:rsidRPr="00615C68">
              <w:rPr>
                <w:i/>
                <w:sz w:val="18"/>
                <w:szCs w:val="18"/>
              </w:rPr>
              <w:t xml:space="preserve"> /</w:t>
            </w:r>
            <w:r>
              <w:rPr>
                <w:sz w:val="18"/>
                <w:szCs w:val="18"/>
              </w:rPr>
              <w:t xml:space="preserve"> </w:t>
            </w:r>
            <w:r w:rsidR="00695458">
              <w:rPr>
                <w:position w:val="-14"/>
                <w:sz w:val="18"/>
                <w:szCs w:val="18"/>
              </w:rPr>
              <w:pict>
                <v:shape id="_x0000_i1081" type="#_x0000_t75" style="width:29.25pt;height:18.75pt">
                  <v:imagedata r:id="rId53" o:title=""/>
                </v:shape>
              </w:pict>
            </w:r>
            <w:r>
              <w:rPr>
                <w:sz w:val="18"/>
                <w:szCs w:val="18"/>
              </w:rPr>
              <w:t xml:space="preserve">× 100% </w:t>
            </w: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xml:space="preserve"> 3 – 7         </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К7</w:t>
            </w:r>
          </w:p>
        </w:tc>
        <w:tc>
          <w:tcPr>
            <w:tcW w:w="2700" w:type="dxa"/>
            <w:tcBorders>
              <w:top w:val="nil"/>
              <w:left w:val="nil"/>
              <w:bottom w:val="single" w:sz="4" w:space="0" w:color="auto"/>
              <w:right w:val="single" w:sz="4" w:space="0" w:color="auto"/>
            </w:tcBorders>
            <w:shd w:val="clear" w:color="auto" w:fill="auto"/>
            <w:noWrap/>
            <w:vAlign w:val="bottom"/>
          </w:tcPr>
          <w:p w:rsidR="00320EB4" w:rsidRPr="008175B1" w:rsidRDefault="00320EB4" w:rsidP="00BA3E81">
            <w:pPr>
              <w:jc w:val="center"/>
              <w:rPr>
                <w:rFonts w:ascii="Arial CYR" w:hAnsi="Arial CYR" w:cs="Arial CYR"/>
                <w:sz w:val="16"/>
                <w:szCs w:val="16"/>
              </w:rPr>
            </w:pPr>
            <w:r>
              <w:rPr>
                <w:rFonts w:ascii="Arial CYR" w:hAnsi="Arial CYR" w:cs="Arial CYR"/>
                <w:sz w:val="16"/>
                <w:szCs w:val="16"/>
              </w:rPr>
              <w:t>Даёт оценку качества управления кредитным портфелем исходя из имеющихся ресурсов кредитования</w:t>
            </w:r>
          </w:p>
        </w:tc>
        <w:tc>
          <w:tcPr>
            <w:tcW w:w="2700" w:type="dxa"/>
            <w:tcBorders>
              <w:top w:val="nil"/>
              <w:left w:val="nil"/>
              <w:bottom w:val="single" w:sz="4" w:space="0" w:color="auto"/>
              <w:right w:val="single" w:sz="4" w:space="0" w:color="auto"/>
            </w:tcBorders>
            <w:shd w:val="clear" w:color="auto" w:fill="auto"/>
            <w:noWrap/>
            <w:vAlign w:val="bottom"/>
          </w:tcPr>
          <w:p w:rsidR="00320EB4" w:rsidRPr="00D76228" w:rsidRDefault="00320EB4" w:rsidP="00BA3E81">
            <w:pPr>
              <w:jc w:val="center"/>
              <w:rPr>
                <w:rFonts w:ascii="Arial CYR" w:hAnsi="Arial CYR" w:cs="Arial CYR"/>
                <w:sz w:val="16"/>
                <w:szCs w:val="16"/>
              </w:rPr>
            </w:pPr>
            <w:r w:rsidRPr="00D76228">
              <w:rPr>
                <w:rFonts w:ascii="Arial CYR" w:hAnsi="Arial CYR" w:cs="Arial CYR"/>
                <w:sz w:val="16"/>
                <w:szCs w:val="16"/>
              </w:rPr>
              <w:t>Кредитные вложения</w:t>
            </w:r>
            <w:r>
              <w:rPr>
                <w:rFonts w:ascii="Arial CYR" w:hAnsi="Arial CYR" w:cs="Arial CYR"/>
                <w:sz w:val="16"/>
                <w:szCs w:val="16"/>
              </w:rPr>
              <w:t xml:space="preserve"> (всего) / депозиты</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695458" w:rsidP="00BA3E81">
            <w:pPr>
              <w:jc w:val="center"/>
              <w:rPr>
                <w:sz w:val="18"/>
                <w:szCs w:val="18"/>
              </w:rPr>
            </w:pPr>
            <w:r>
              <w:rPr>
                <w:position w:val="-14"/>
                <w:sz w:val="18"/>
                <w:szCs w:val="18"/>
              </w:rPr>
              <w:pict>
                <v:shape id="_x0000_i1082" type="#_x0000_t75" style="width:29.25pt;height:18.75pt">
                  <v:imagedata r:id="rId53" o:title=""/>
                </v:shape>
              </w:pict>
            </w:r>
            <w:r w:rsidR="00320EB4" w:rsidRPr="00615C68">
              <w:rPr>
                <w:i/>
                <w:sz w:val="18"/>
                <w:szCs w:val="18"/>
              </w:rPr>
              <w:t>/</w:t>
            </w:r>
            <w:r w:rsidR="00320EB4" w:rsidRPr="00B81B18">
              <w:rPr>
                <w:position w:val="-14"/>
                <w:sz w:val="18"/>
                <w:szCs w:val="18"/>
              </w:rPr>
              <w:object w:dxaOrig="360" w:dyaOrig="380">
                <v:shape id="_x0000_i1083" type="#_x0000_t75" style="width:18pt;height:18.75pt" o:ole="">
                  <v:imagedata r:id="rId83" o:title=""/>
                </v:shape>
                <o:OLEObject Type="Embed" ProgID="Equation.3" ShapeID="_x0000_i1083" DrawAspect="Content" ObjectID="_1469636001" r:id="rId98"/>
              </w:object>
            </w:r>
            <w:r w:rsidR="00320EB4">
              <w:rPr>
                <w:sz w:val="18"/>
                <w:szCs w:val="18"/>
              </w:rPr>
              <w:t xml:space="preserve"> × 100% </w:t>
            </w:r>
          </w:p>
          <w:p w:rsidR="00320EB4" w:rsidRDefault="00320EB4" w:rsidP="00BA3E81">
            <w:pPr>
              <w:jc w:val="center"/>
              <w:rPr>
                <w:rFonts w:ascii="Arial CYR" w:hAnsi="Arial CYR" w:cs="Arial CYR"/>
              </w:rPr>
            </w:pP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w:t>
            </w:r>
            <w:r>
              <w:rPr>
                <w:rFonts w:ascii="Arial CYR" w:hAnsi="Arial CYR" w:cs="Arial CYR"/>
                <w:sz w:val="16"/>
                <w:szCs w:val="16"/>
              </w:rPr>
              <w:t>Средняя величина по системе</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К8</w:t>
            </w:r>
          </w:p>
        </w:tc>
        <w:tc>
          <w:tcPr>
            <w:tcW w:w="2700" w:type="dxa"/>
            <w:tcBorders>
              <w:top w:val="nil"/>
              <w:left w:val="nil"/>
              <w:bottom w:val="single" w:sz="4" w:space="0" w:color="auto"/>
              <w:right w:val="single" w:sz="4" w:space="0" w:color="auto"/>
            </w:tcBorders>
            <w:shd w:val="clear" w:color="auto" w:fill="auto"/>
            <w:noWrap/>
            <w:vAlign w:val="bottom"/>
          </w:tcPr>
          <w:p w:rsidR="00320EB4" w:rsidRPr="005E373B" w:rsidRDefault="00320EB4" w:rsidP="00BA3E81">
            <w:pPr>
              <w:jc w:val="center"/>
              <w:rPr>
                <w:rFonts w:ascii="Arial CYR" w:hAnsi="Arial CYR" w:cs="Arial CYR"/>
                <w:sz w:val="16"/>
                <w:szCs w:val="16"/>
              </w:rPr>
            </w:pPr>
            <w:r>
              <w:rPr>
                <w:rFonts w:ascii="Arial CYR" w:hAnsi="Arial CYR" w:cs="Arial CYR"/>
              </w:rPr>
              <w:t>С</w:t>
            </w:r>
            <w:r>
              <w:rPr>
                <w:rFonts w:ascii="Arial CYR" w:hAnsi="Arial CYR" w:cs="Arial CYR"/>
                <w:sz w:val="16"/>
                <w:szCs w:val="16"/>
              </w:rPr>
              <w:t>видетельствует о степени агрессивности кредитной политики банка, недостаточности или перегруженности его кредитного портфеля</w:t>
            </w:r>
          </w:p>
        </w:tc>
        <w:tc>
          <w:tcPr>
            <w:tcW w:w="2700" w:type="dxa"/>
            <w:tcBorders>
              <w:top w:val="nil"/>
              <w:left w:val="nil"/>
              <w:bottom w:val="single" w:sz="4" w:space="0" w:color="auto"/>
              <w:right w:val="single" w:sz="4" w:space="0" w:color="auto"/>
            </w:tcBorders>
            <w:shd w:val="clear" w:color="auto" w:fill="auto"/>
            <w:noWrap/>
            <w:vAlign w:val="bottom"/>
          </w:tcPr>
          <w:p w:rsidR="00320EB4" w:rsidRPr="00D76228" w:rsidRDefault="00320EB4" w:rsidP="00BA3E81">
            <w:pPr>
              <w:jc w:val="center"/>
              <w:rPr>
                <w:rFonts w:ascii="Arial CYR" w:hAnsi="Arial CYR" w:cs="Arial CYR"/>
                <w:sz w:val="16"/>
                <w:szCs w:val="16"/>
              </w:rPr>
            </w:pPr>
            <w:r>
              <w:rPr>
                <w:rFonts w:ascii="Arial CYR" w:hAnsi="Arial CYR" w:cs="Arial CYR"/>
                <w:sz w:val="16"/>
                <w:szCs w:val="16"/>
              </w:rPr>
              <w:t>Кредитные вложения (всего) / Активы</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695458" w:rsidP="00BA3E81">
            <w:pPr>
              <w:jc w:val="center"/>
              <w:rPr>
                <w:sz w:val="18"/>
                <w:szCs w:val="18"/>
              </w:rPr>
            </w:pPr>
            <w:r>
              <w:rPr>
                <w:position w:val="-14"/>
                <w:sz w:val="18"/>
                <w:szCs w:val="18"/>
              </w:rPr>
              <w:pict>
                <v:shape id="_x0000_i1084" type="#_x0000_t75" style="width:29.25pt;height:18.75pt">
                  <v:imagedata r:id="rId53" o:title=""/>
                </v:shape>
              </w:pict>
            </w:r>
            <w:r w:rsidR="00320EB4" w:rsidRPr="00615C68">
              <w:rPr>
                <w:i/>
                <w:sz w:val="18"/>
                <w:szCs w:val="18"/>
              </w:rPr>
              <w:t>/</w:t>
            </w:r>
            <w:r w:rsidR="00320EB4">
              <w:rPr>
                <w:sz w:val="18"/>
                <w:szCs w:val="18"/>
              </w:rPr>
              <w:t xml:space="preserve"> </w:t>
            </w:r>
            <w:r w:rsidR="00320EB4" w:rsidRPr="00B81B18">
              <w:rPr>
                <w:position w:val="-4"/>
                <w:sz w:val="18"/>
                <w:szCs w:val="18"/>
              </w:rPr>
              <w:object w:dxaOrig="240" w:dyaOrig="260">
                <v:shape id="_x0000_i1085" type="#_x0000_t75" style="width:12pt;height:12.75pt" o:ole="">
                  <v:imagedata r:id="rId81" o:title=""/>
                </v:shape>
                <o:OLEObject Type="Embed" ProgID="Equation.3" ShapeID="_x0000_i1085" DrawAspect="Content" ObjectID="_1469636002" r:id="rId99"/>
              </w:object>
            </w:r>
            <w:r w:rsidR="00320EB4">
              <w:rPr>
                <w:sz w:val="18"/>
                <w:szCs w:val="18"/>
              </w:rPr>
              <w:t>× 100%</w:t>
            </w:r>
          </w:p>
          <w:p w:rsidR="00320EB4" w:rsidRDefault="00320EB4" w:rsidP="00BA3E81">
            <w:pPr>
              <w:jc w:val="center"/>
              <w:rPr>
                <w:rFonts w:ascii="Arial CYR" w:hAnsi="Arial CYR" w:cs="Arial CYR"/>
              </w:rPr>
            </w:pP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xml:space="preserve"> 40 – 60 </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К9</w:t>
            </w:r>
          </w:p>
        </w:tc>
        <w:tc>
          <w:tcPr>
            <w:tcW w:w="2700" w:type="dxa"/>
            <w:tcBorders>
              <w:top w:val="nil"/>
              <w:left w:val="nil"/>
              <w:bottom w:val="single" w:sz="4" w:space="0" w:color="auto"/>
              <w:right w:val="single" w:sz="4" w:space="0" w:color="auto"/>
            </w:tcBorders>
            <w:shd w:val="clear" w:color="auto" w:fill="auto"/>
            <w:noWrap/>
            <w:vAlign w:val="bottom"/>
          </w:tcPr>
          <w:p w:rsidR="00320EB4" w:rsidRPr="00D92828" w:rsidRDefault="00320EB4" w:rsidP="00BA3E81">
            <w:pPr>
              <w:jc w:val="center"/>
              <w:rPr>
                <w:rFonts w:ascii="Arial CYR" w:hAnsi="Arial CYR" w:cs="Arial CYR"/>
                <w:sz w:val="16"/>
                <w:szCs w:val="16"/>
              </w:rPr>
            </w:pPr>
            <w:r>
              <w:rPr>
                <w:rFonts w:ascii="Arial CYR" w:hAnsi="Arial CYR" w:cs="Arial CYR"/>
                <w:sz w:val="16"/>
                <w:szCs w:val="16"/>
              </w:rPr>
              <w:t>Характеризует долю краткосрочных кредитных вложений в их общем объёме</w:t>
            </w:r>
          </w:p>
        </w:tc>
        <w:tc>
          <w:tcPr>
            <w:tcW w:w="2700" w:type="dxa"/>
            <w:tcBorders>
              <w:top w:val="nil"/>
              <w:left w:val="nil"/>
              <w:bottom w:val="single" w:sz="4" w:space="0" w:color="auto"/>
              <w:right w:val="single" w:sz="4" w:space="0" w:color="auto"/>
            </w:tcBorders>
            <w:shd w:val="clear" w:color="auto" w:fill="auto"/>
            <w:noWrap/>
            <w:vAlign w:val="bottom"/>
          </w:tcPr>
          <w:p w:rsidR="00320EB4" w:rsidRPr="00D76228" w:rsidRDefault="00320EB4" w:rsidP="00BA3E81">
            <w:pPr>
              <w:jc w:val="center"/>
              <w:rPr>
                <w:rFonts w:ascii="Arial CYR" w:hAnsi="Arial CYR" w:cs="Arial CYR"/>
                <w:sz w:val="16"/>
                <w:szCs w:val="16"/>
              </w:rPr>
            </w:pPr>
            <w:r>
              <w:rPr>
                <w:rFonts w:ascii="Arial CYR" w:hAnsi="Arial CYR" w:cs="Arial CYR"/>
                <w:sz w:val="16"/>
                <w:szCs w:val="16"/>
              </w:rPr>
              <w:t>Краткосрочные кредитные вложения / кредитные вложения (всего)</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695458" w:rsidP="00BA3E81">
            <w:pPr>
              <w:jc w:val="center"/>
              <w:rPr>
                <w:rFonts w:ascii="Arial CYR" w:hAnsi="Arial CYR" w:cs="Arial CYR"/>
              </w:rPr>
            </w:pPr>
            <w:r>
              <w:rPr>
                <w:position w:val="-10"/>
                <w:sz w:val="18"/>
                <w:szCs w:val="18"/>
              </w:rPr>
              <w:pict>
                <v:shape id="_x0000_i1086" type="#_x0000_t75" style="width:21.75pt;height:17.25pt">
                  <v:imagedata r:id="rId58" o:title=""/>
                </v:shape>
              </w:pict>
            </w:r>
            <w:r w:rsidR="00320EB4" w:rsidRPr="00615C68">
              <w:rPr>
                <w:i/>
                <w:sz w:val="18"/>
                <w:szCs w:val="18"/>
              </w:rPr>
              <w:t>/</w:t>
            </w:r>
            <w:r w:rsidR="00320EB4" w:rsidRPr="00615C68">
              <w:rPr>
                <w:rFonts w:ascii="Arial CYR" w:hAnsi="Arial CYR" w:cs="Arial CYR"/>
                <w:i/>
              </w:rPr>
              <w:t> </w:t>
            </w:r>
            <w:r>
              <w:rPr>
                <w:position w:val="-14"/>
                <w:sz w:val="18"/>
                <w:szCs w:val="18"/>
              </w:rPr>
              <w:pict>
                <v:shape id="_x0000_i1087" type="#_x0000_t75" style="width:29.25pt;height:18.75pt">
                  <v:imagedata r:id="rId53" o:title=""/>
                </v:shape>
              </w:pict>
            </w:r>
            <w:r w:rsidR="00320EB4">
              <w:rPr>
                <w:sz w:val="18"/>
                <w:szCs w:val="18"/>
              </w:rPr>
              <w:t>× 100%</w:t>
            </w: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xml:space="preserve"> 60 – 70 </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К10</w:t>
            </w:r>
          </w:p>
        </w:tc>
        <w:tc>
          <w:tcPr>
            <w:tcW w:w="2700" w:type="dxa"/>
            <w:tcBorders>
              <w:top w:val="nil"/>
              <w:left w:val="nil"/>
              <w:bottom w:val="single" w:sz="4" w:space="0" w:color="auto"/>
              <w:right w:val="single" w:sz="4" w:space="0" w:color="auto"/>
            </w:tcBorders>
            <w:shd w:val="clear" w:color="auto" w:fill="auto"/>
            <w:noWrap/>
            <w:vAlign w:val="bottom"/>
          </w:tcPr>
          <w:p w:rsidR="00320EB4" w:rsidRPr="00D92828" w:rsidRDefault="00320EB4" w:rsidP="00BA3E81">
            <w:pPr>
              <w:jc w:val="center"/>
              <w:rPr>
                <w:rFonts w:ascii="Arial CYR" w:hAnsi="Arial CYR" w:cs="Arial CYR"/>
                <w:sz w:val="16"/>
                <w:szCs w:val="16"/>
              </w:rPr>
            </w:pPr>
            <w:r>
              <w:rPr>
                <w:rFonts w:ascii="Arial CYR" w:hAnsi="Arial CYR" w:cs="Arial CYR"/>
                <w:sz w:val="16"/>
                <w:szCs w:val="16"/>
              </w:rPr>
              <w:t>Характеризует темпы роста кредитных вложений за определённый период</w:t>
            </w:r>
          </w:p>
        </w:tc>
        <w:tc>
          <w:tcPr>
            <w:tcW w:w="2700" w:type="dxa"/>
            <w:tcBorders>
              <w:top w:val="nil"/>
              <w:left w:val="nil"/>
              <w:bottom w:val="single" w:sz="4" w:space="0" w:color="auto"/>
              <w:right w:val="single" w:sz="4" w:space="0" w:color="auto"/>
            </w:tcBorders>
            <w:shd w:val="clear" w:color="auto" w:fill="auto"/>
            <w:noWrap/>
            <w:vAlign w:val="bottom"/>
          </w:tcPr>
          <w:p w:rsidR="00320EB4" w:rsidRPr="00D76228" w:rsidRDefault="00320EB4" w:rsidP="00BA3E81">
            <w:pPr>
              <w:jc w:val="center"/>
              <w:rPr>
                <w:rFonts w:ascii="Arial CYR" w:hAnsi="Arial CYR" w:cs="Arial CYR"/>
                <w:sz w:val="16"/>
                <w:szCs w:val="16"/>
              </w:rPr>
            </w:pPr>
            <w:r>
              <w:rPr>
                <w:rFonts w:ascii="Arial CYR" w:hAnsi="Arial CYR" w:cs="Arial CYR"/>
                <w:sz w:val="16"/>
                <w:szCs w:val="16"/>
              </w:rPr>
              <w:t>Кредитные вложения за текущий период / Кредитные вложения за предыдущий период</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sidRPr="00B81B18">
              <w:rPr>
                <w:position w:val="-10"/>
                <w:sz w:val="18"/>
                <w:szCs w:val="18"/>
              </w:rPr>
              <w:object w:dxaOrig="499" w:dyaOrig="340">
                <v:shape id="_x0000_i1088" type="#_x0000_t75" style="width:24.75pt;height:17.25pt" o:ole="">
                  <v:imagedata r:id="rId56" o:title=""/>
                </v:shape>
                <o:OLEObject Type="Embed" ProgID="Equation.3" ShapeID="_x0000_i1088" DrawAspect="Content" ObjectID="_1469636003" r:id="rId100"/>
              </w:object>
            </w:r>
            <w:r w:rsidRPr="00615C68">
              <w:rPr>
                <w:i/>
                <w:sz w:val="18"/>
                <w:szCs w:val="18"/>
              </w:rPr>
              <w:t>/</w:t>
            </w:r>
            <w:r>
              <w:rPr>
                <w:sz w:val="18"/>
                <w:szCs w:val="18"/>
              </w:rPr>
              <w:t xml:space="preserve"> </w:t>
            </w:r>
            <w:r w:rsidRPr="00B81B18">
              <w:rPr>
                <w:position w:val="-10"/>
                <w:sz w:val="18"/>
                <w:szCs w:val="18"/>
              </w:rPr>
              <w:object w:dxaOrig="440" w:dyaOrig="340">
                <v:shape id="_x0000_i1089" type="#_x0000_t75" style="width:21.75pt;height:17.25pt" o:ole="">
                  <v:imagedata r:id="rId54" o:title=""/>
                </v:shape>
                <o:OLEObject Type="Embed" ProgID="Equation.3" ShapeID="_x0000_i1089" DrawAspect="Content" ObjectID="_1469636004" r:id="rId101"/>
              </w:object>
            </w:r>
            <w:r>
              <w:rPr>
                <w:rFonts w:ascii="Arial CYR" w:hAnsi="Arial CYR" w:cs="Arial CYR"/>
              </w:rPr>
              <w:t> </w:t>
            </w:r>
            <w:r>
              <w:rPr>
                <w:sz w:val="18"/>
                <w:szCs w:val="18"/>
              </w:rPr>
              <w:t>× 100%</w:t>
            </w: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w:t>
            </w:r>
            <w:r>
              <w:rPr>
                <w:rFonts w:ascii="Arial CYR" w:hAnsi="Arial CYR" w:cs="Arial CYR"/>
                <w:sz w:val="16"/>
                <w:szCs w:val="16"/>
              </w:rPr>
              <w:t>Средняя величина по системе</w:t>
            </w:r>
          </w:p>
        </w:tc>
      </w:tr>
      <w:tr w:rsidR="00320EB4">
        <w:trPr>
          <w:trHeight w:val="255"/>
        </w:trPr>
        <w:tc>
          <w:tcPr>
            <w:tcW w:w="1065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320EB4" w:rsidRPr="00696615" w:rsidRDefault="00320EB4" w:rsidP="00BA3E81">
            <w:pPr>
              <w:jc w:val="center"/>
              <w:rPr>
                <w:rFonts w:ascii="Arial CYR" w:hAnsi="Arial CYR" w:cs="Arial CYR"/>
                <w:b/>
              </w:rPr>
            </w:pPr>
            <w:r>
              <w:rPr>
                <w:rFonts w:ascii="Arial CYR" w:hAnsi="Arial CYR" w:cs="Arial CYR"/>
                <w:b/>
              </w:rPr>
              <w:t>К</w:t>
            </w:r>
            <w:r w:rsidRPr="00696615">
              <w:rPr>
                <w:rFonts w:ascii="Arial CYR" w:hAnsi="Arial CYR" w:cs="Arial CYR"/>
                <w:b/>
              </w:rPr>
              <w:t>оэффициенты</w:t>
            </w:r>
            <w:r>
              <w:rPr>
                <w:rFonts w:ascii="Arial CYR" w:hAnsi="Arial CYR" w:cs="Arial CYR"/>
                <w:b/>
              </w:rPr>
              <w:t xml:space="preserve"> достаточности резервов банка на покрытие убытков по невозвращённым кредитам</w:t>
            </w: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К11</w:t>
            </w:r>
          </w:p>
        </w:tc>
        <w:tc>
          <w:tcPr>
            <w:tcW w:w="2700" w:type="dxa"/>
            <w:tcBorders>
              <w:top w:val="nil"/>
              <w:left w:val="nil"/>
              <w:bottom w:val="single" w:sz="4" w:space="0" w:color="auto"/>
              <w:right w:val="single" w:sz="4" w:space="0" w:color="auto"/>
            </w:tcBorders>
            <w:shd w:val="clear" w:color="auto" w:fill="auto"/>
            <w:noWrap/>
            <w:vAlign w:val="bottom"/>
          </w:tcPr>
          <w:p w:rsidR="00320EB4" w:rsidRPr="00D92828" w:rsidRDefault="00320EB4" w:rsidP="00BA3E81">
            <w:pPr>
              <w:jc w:val="center"/>
              <w:rPr>
                <w:rFonts w:ascii="Arial CYR" w:hAnsi="Arial CYR" w:cs="Arial CYR"/>
                <w:sz w:val="16"/>
                <w:szCs w:val="16"/>
              </w:rPr>
            </w:pPr>
            <w:r>
              <w:rPr>
                <w:rFonts w:ascii="Arial CYR" w:hAnsi="Arial CYR" w:cs="Arial CYR"/>
                <w:sz w:val="16"/>
                <w:szCs w:val="16"/>
              </w:rPr>
              <w:t>Отражает степень защищённости банка от кредитного риска, свидетельствует о качестве кредитной политики и управления портфелем кредитов</w:t>
            </w:r>
          </w:p>
        </w:tc>
        <w:tc>
          <w:tcPr>
            <w:tcW w:w="2700" w:type="dxa"/>
            <w:tcBorders>
              <w:top w:val="nil"/>
              <w:left w:val="nil"/>
              <w:bottom w:val="single" w:sz="4" w:space="0" w:color="auto"/>
              <w:right w:val="single" w:sz="4" w:space="0" w:color="auto"/>
            </w:tcBorders>
            <w:shd w:val="clear" w:color="auto" w:fill="auto"/>
            <w:noWrap/>
            <w:vAlign w:val="bottom"/>
          </w:tcPr>
          <w:p w:rsidR="00320EB4" w:rsidRPr="00D76228" w:rsidRDefault="00320EB4" w:rsidP="00BA3E81">
            <w:pPr>
              <w:jc w:val="center"/>
              <w:rPr>
                <w:rFonts w:ascii="Arial CYR" w:hAnsi="Arial CYR" w:cs="Arial CYR"/>
                <w:sz w:val="16"/>
                <w:szCs w:val="16"/>
              </w:rPr>
            </w:pPr>
            <w:r>
              <w:rPr>
                <w:rFonts w:ascii="Arial CYR" w:hAnsi="Arial CYR" w:cs="Arial CYR"/>
                <w:sz w:val="16"/>
                <w:szCs w:val="16"/>
              </w:rPr>
              <w:t>Резерв на убытки по кредитам (фактически созданный)/ Кредитные вложения, не приносящие доход</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sz w:val="18"/>
                <w:szCs w:val="18"/>
              </w:rPr>
            </w:pPr>
            <w:r w:rsidRPr="00B81B18">
              <w:rPr>
                <w:position w:val="-12"/>
                <w:sz w:val="18"/>
                <w:szCs w:val="18"/>
              </w:rPr>
              <w:object w:dxaOrig="480" w:dyaOrig="360">
                <v:shape id="_x0000_i1090" type="#_x0000_t75" style="width:24pt;height:18pt" o:ole="">
                  <v:imagedata r:id="rId75" o:title=""/>
                </v:shape>
                <o:OLEObject Type="Embed" ProgID="Equation.3" ShapeID="_x0000_i1090" DrawAspect="Content" ObjectID="_1469636005" r:id="rId102"/>
              </w:object>
            </w:r>
            <w:r>
              <w:rPr>
                <w:sz w:val="18"/>
                <w:szCs w:val="18"/>
              </w:rPr>
              <w:t xml:space="preserve"> </w:t>
            </w:r>
            <w:r w:rsidRPr="00615C68">
              <w:rPr>
                <w:i/>
                <w:sz w:val="18"/>
                <w:szCs w:val="18"/>
              </w:rPr>
              <w:t xml:space="preserve">/ </w:t>
            </w:r>
            <w:r w:rsidRPr="00B81B18">
              <w:rPr>
                <w:position w:val="-14"/>
                <w:sz w:val="18"/>
                <w:szCs w:val="18"/>
              </w:rPr>
              <w:object w:dxaOrig="440" w:dyaOrig="380">
                <v:shape id="_x0000_i1091" type="#_x0000_t75" style="width:21.75pt;height:18.75pt" o:ole="">
                  <v:imagedata r:id="rId65" o:title=""/>
                </v:shape>
                <o:OLEObject Type="Embed" ProgID="Equation.3" ShapeID="_x0000_i1091" DrawAspect="Content" ObjectID="_1469636006" r:id="rId103"/>
              </w:object>
            </w:r>
            <w:r>
              <w:rPr>
                <w:rFonts w:ascii="Arial CYR" w:hAnsi="Arial CYR" w:cs="Arial CYR"/>
              </w:rPr>
              <w:t> </w:t>
            </w:r>
            <w:r>
              <w:rPr>
                <w:sz w:val="18"/>
                <w:szCs w:val="18"/>
              </w:rPr>
              <w:t>× 100%</w:t>
            </w:r>
          </w:p>
          <w:p w:rsidR="00320EB4" w:rsidRDefault="00320EB4" w:rsidP="00BA3E81">
            <w:pPr>
              <w:jc w:val="center"/>
              <w:rPr>
                <w:rFonts w:ascii="Arial CYR" w:hAnsi="Arial CYR" w:cs="Arial CYR"/>
              </w:rPr>
            </w:pP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Нет</w:t>
            </w:r>
          </w:p>
          <w:p w:rsidR="00320EB4" w:rsidRDefault="00320EB4" w:rsidP="00BA3E81">
            <w:pPr>
              <w:rPr>
                <w:rFonts w:ascii="Arial CYR" w:hAnsi="Arial CYR" w:cs="Arial CYR"/>
              </w:rPr>
            </w:pP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К12</w:t>
            </w:r>
          </w:p>
        </w:tc>
        <w:tc>
          <w:tcPr>
            <w:tcW w:w="2700" w:type="dxa"/>
            <w:tcBorders>
              <w:top w:val="nil"/>
              <w:left w:val="nil"/>
              <w:bottom w:val="single" w:sz="4" w:space="0" w:color="auto"/>
              <w:right w:val="single" w:sz="4" w:space="0" w:color="auto"/>
            </w:tcBorders>
            <w:shd w:val="clear" w:color="auto" w:fill="auto"/>
            <w:noWrap/>
            <w:vAlign w:val="bottom"/>
          </w:tcPr>
          <w:p w:rsidR="00320EB4" w:rsidRPr="00D92828" w:rsidRDefault="00320EB4" w:rsidP="00BA3E81">
            <w:pPr>
              <w:jc w:val="center"/>
              <w:rPr>
                <w:rFonts w:ascii="Arial CYR" w:hAnsi="Arial CYR" w:cs="Arial CYR"/>
                <w:sz w:val="16"/>
                <w:szCs w:val="16"/>
              </w:rPr>
            </w:pPr>
            <w:r>
              <w:rPr>
                <w:rFonts w:ascii="Arial CYR" w:hAnsi="Arial CYR" w:cs="Arial CYR"/>
                <w:sz w:val="16"/>
                <w:szCs w:val="16"/>
              </w:rPr>
              <w:t>Характеризует полноту создания специального резерва на покрытие возможных убытков по кредитам</w:t>
            </w:r>
          </w:p>
        </w:tc>
        <w:tc>
          <w:tcPr>
            <w:tcW w:w="2700" w:type="dxa"/>
            <w:tcBorders>
              <w:top w:val="nil"/>
              <w:left w:val="nil"/>
              <w:bottom w:val="single" w:sz="4" w:space="0" w:color="auto"/>
              <w:right w:val="single" w:sz="4" w:space="0" w:color="auto"/>
            </w:tcBorders>
            <w:shd w:val="clear" w:color="auto" w:fill="auto"/>
            <w:noWrap/>
            <w:vAlign w:val="bottom"/>
          </w:tcPr>
          <w:p w:rsidR="00320EB4" w:rsidRPr="008C575E" w:rsidRDefault="00320EB4" w:rsidP="00BA3E81">
            <w:pPr>
              <w:jc w:val="center"/>
              <w:rPr>
                <w:rFonts w:ascii="Arial CYR" w:hAnsi="Arial CYR" w:cs="Arial CYR"/>
                <w:sz w:val="16"/>
                <w:szCs w:val="16"/>
              </w:rPr>
            </w:pPr>
            <w:r>
              <w:rPr>
                <w:rFonts w:ascii="Arial CYR" w:hAnsi="Arial CYR" w:cs="Arial CYR"/>
                <w:sz w:val="16"/>
                <w:szCs w:val="16"/>
              </w:rPr>
              <w:t>Резерв на убытки по кредитам (фактически созданный) / резерв на убытки по кредитам (расчётный)</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sz w:val="18"/>
                <w:szCs w:val="18"/>
              </w:rPr>
            </w:pPr>
            <w:r w:rsidRPr="00B81B18">
              <w:rPr>
                <w:position w:val="-12"/>
                <w:sz w:val="18"/>
                <w:szCs w:val="18"/>
              </w:rPr>
              <w:object w:dxaOrig="480" w:dyaOrig="360">
                <v:shape id="_x0000_i1092" type="#_x0000_t75" style="width:24pt;height:18pt" o:ole="">
                  <v:imagedata r:id="rId75" o:title=""/>
                </v:shape>
                <o:OLEObject Type="Embed" ProgID="Equation.3" ShapeID="_x0000_i1092" DrawAspect="Content" ObjectID="_1469636007" r:id="rId104"/>
              </w:object>
            </w:r>
            <w:r w:rsidRPr="00615C68">
              <w:rPr>
                <w:i/>
                <w:sz w:val="18"/>
                <w:szCs w:val="18"/>
              </w:rPr>
              <w:t xml:space="preserve"> /</w:t>
            </w:r>
            <w:r w:rsidRPr="00B81B18">
              <w:rPr>
                <w:position w:val="-10"/>
                <w:sz w:val="18"/>
                <w:szCs w:val="18"/>
              </w:rPr>
              <w:object w:dxaOrig="340" w:dyaOrig="340">
                <v:shape id="_x0000_i1093" type="#_x0000_t75" style="width:17.25pt;height:17.25pt" o:ole="">
                  <v:imagedata r:id="rId73" o:title=""/>
                </v:shape>
                <o:OLEObject Type="Embed" ProgID="Equation.3" ShapeID="_x0000_i1093" DrawAspect="Content" ObjectID="_1469636008" r:id="rId105"/>
              </w:object>
            </w:r>
            <w:r w:rsidRPr="00615C68">
              <w:rPr>
                <w:i/>
                <w:sz w:val="18"/>
                <w:szCs w:val="18"/>
              </w:rPr>
              <w:t xml:space="preserve"> </w:t>
            </w:r>
            <w:r>
              <w:rPr>
                <w:sz w:val="18"/>
                <w:szCs w:val="18"/>
              </w:rPr>
              <w:t>× 100%</w:t>
            </w:r>
          </w:p>
          <w:p w:rsidR="00320EB4" w:rsidRDefault="00320EB4" w:rsidP="00BA3E81">
            <w:pPr>
              <w:jc w:val="center"/>
              <w:rPr>
                <w:rFonts w:ascii="Arial CYR" w:hAnsi="Arial CYR" w:cs="Arial CYR"/>
              </w:rPr>
            </w:pP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100</w:t>
            </w:r>
          </w:p>
          <w:p w:rsidR="00320EB4" w:rsidRDefault="00320EB4" w:rsidP="00BA3E81">
            <w:pPr>
              <w:rPr>
                <w:rFonts w:ascii="Arial CYR" w:hAnsi="Arial CYR" w:cs="Arial CYR"/>
              </w:rPr>
            </w:pP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К13</w:t>
            </w:r>
          </w:p>
        </w:tc>
        <w:tc>
          <w:tcPr>
            <w:tcW w:w="2700" w:type="dxa"/>
            <w:tcBorders>
              <w:top w:val="nil"/>
              <w:left w:val="nil"/>
              <w:bottom w:val="single" w:sz="4" w:space="0" w:color="auto"/>
              <w:right w:val="single" w:sz="4" w:space="0" w:color="auto"/>
            </w:tcBorders>
            <w:shd w:val="clear" w:color="auto" w:fill="auto"/>
            <w:noWrap/>
            <w:vAlign w:val="bottom"/>
          </w:tcPr>
          <w:p w:rsidR="00320EB4" w:rsidRPr="00D92828" w:rsidRDefault="00320EB4" w:rsidP="00BA3E81">
            <w:pPr>
              <w:jc w:val="center"/>
              <w:rPr>
                <w:rFonts w:ascii="Arial CYR" w:hAnsi="Arial CYR" w:cs="Arial CYR"/>
                <w:sz w:val="16"/>
                <w:szCs w:val="16"/>
              </w:rPr>
            </w:pPr>
            <w:r>
              <w:rPr>
                <w:rFonts w:ascii="Arial CYR" w:hAnsi="Arial CYR" w:cs="Arial CYR"/>
                <w:sz w:val="16"/>
                <w:szCs w:val="16"/>
              </w:rPr>
              <w:t>Свидетельствует о степени достаточности резервов банка в случае непогашения кредитов(в РФ нижняя граница этого показателя равна 2% от суммы всех выданных кредитов )</w:t>
            </w:r>
          </w:p>
        </w:tc>
        <w:tc>
          <w:tcPr>
            <w:tcW w:w="2700" w:type="dxa"/>
            <w:tcBorders>
              <w:top w:val="nil"/>
              <w:left w:val="nil"/>
              <w:bottom w:val="single" w:sz="4" w:space="0" w:color="auto"/>
              <w:right w:val="single" w:sz="4" w:space="0" w:color="auto"/>
            </w:tcBorders>
            <w:shd w:val="clear" w:color="auto" w:fill="auto"/>
            <w:noWrap/>
            <w:vAlign w:val="bottom"/>
          </w:tcPr>
          <w:p w:rsidR="00320EB4" w:rsidRPr="008C575E" w:rsidRDefault="00320EB4" w:rsidP="00BA3E81">
            <w:pPr>
              <w:jc w:val="center"/>
              <w:rPr>
                <w:rFonts w:ascii="Arial CYR" w:hAnsi="Arial CYR" w:cs="Arial CYR"/>
                <w:sz w:val="16"/>
                <w:szCs w:val="16"/>
              </w:rPr>
            </w:pPr>
            <w:r>
              <w:rPr>
                <w:rFonts w:ascii="Arial CYR" w:hAnsi="Arial CYR" w:cs="Arial CYR"/>
                <w:sz w:val="16"/>
                <w:szCs w:val="16"/>
              </w:rPr>
              <w:t>Резерв на убытки по кредитам (фактически созданный) / Кредитные вложения (всего)</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sz w:val="18"/>
                <w:szCs w:val="18"/>
              </w:rPr>
            </w:pPr>
            <w:r w:rsidRPr="00B81B18">
              <w:rPr>
                <w:position w:val="-12"/>
                <w:sz w:val="18"/>
                <w:szCs w:val="18"/>
              </w:rPr>
              <w:object w:dxaOrig="480" w:dyaOrig="360">
                <v:shape id="_x0000_i1094" type="#_x0000_t75" style="width:24pt;height:18pt" o:ole="">
                  <v:imagedata r:id="rId75" o:title=""/>
                </v:shape>
                <o:OLEObject Type="Embed" ProgID="Equation.3" ShapeID="_x0000_i1094" DrawAspect="Content" ObjectID="_1469636009" r:id="rId106"/>
              </w:object>
            </w:r>
            <w:r>
              <w:rPr>
                <w:sz w:val="18"/>
                <w:szCs w:val="18"/>
              </w:rPr>
              <w:t xml:space="preserve"> </w:t>
            </w:r>
            <w:r w:rsidRPr="00615C68">
              <w:rPr>
                <w:i/>
                <w:sz w:val="18"/>
                <w:szCs w:val="18"/>
              </w:rPr>
              <w:t xml:space="preserve">/ </w:t>
            </w:r>
            <w:r w:rsidR="00695458">
              <w:rPr>
                <w:position w:val="-14"/>
                <w:sz w:val="18"/>
                <w:szCs w:val="18"/>
              </w:rPr>
              <w:pict>
                <v:shape id="_x0000_i1095" type="#_x0000_t75" style="width:29.25pt;height:18.75pt">
                  <v:imagedata r:id="rId53" o:title=""/>
                </v:shape>
              </w:pict>
            </w:r>
            <w:r>
              <w:rPr>
                <w:sz w:val="18"/>
                <w:szCs w:val="18"/>
              </w:rPr>
              <w:t xml:space="preserve">× 100% </w:t>
            </w:r>
          </w:p>
          <w:p w:rsidR="00320EB4" w:rsidRDefault="00320EB4" w:rsidP="00BA3E81">
            <w:pPr>
              <w:jc w:val="center"/>
              <w:rPr>
                <w:rFonts w:ascii="Arial CYR" w:hAnsi="Arial CYR" w:cs="Arial CYR"/>
              </w:rPr>
            </w:pP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xml:space="preserve"> 0,9 – 5 </w:t>
            </w:r>
          </w:p>
          <w:p w:rsidR="00320EB4" w:rsidRDefault="00320EB4" w:rsidP="00BA3E81">
            <w:pPr>
              <w:rPr>
                <w:rFonts w:ascii="Arial CYR" w:hAnsi="Arial CYR" w:cs="Arial CYR"/>
              </w:rPr>
            </w:pP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К14</w:t>
            </w:r>
          </w:p>
        </w:tc>
        <w:tc>
          <w:tcPr>
            <w:tcW w:w="2700" w:type="dxa"/>
            <w:tcBorders>
              <w:top w:val="nil"/>
              <w:left w:val="nil"/>
              <w:bottom w:val="single" w:sz="4" w:space="0" w:color="auto"/>
              <w:right w:val="single" w:sz="4" w:space="0" w:color="auto"/>
            </w:tcBorders>
            <w:shd w:val="clear" w:color="auto" w:fill="auto"/>
            <w:noWrap/>
            <w:vAlign w:val="bottom"/>
          </w:tcPr>
          <w:p w:rsidR="00320EB4" w:rsidRPr="00D92828" w:rsidRDefault="00320EB4" w:rsidP="00BA3E81">
            <w:pPr>
              <w:jc w:val="center"/>
              <w:rPr>
                <w:rFonts w:ascii="Arial CYR" w:hAnsi="Arial CYR" w:cs="Arial CYR"/>
                <w:sz w:val="16"/>
                <w:szCs w:val="16"/>
              </w:rPr>
            </w:pPr>
            <w:r>
              <w:rPr>
                <w:rFonts w:ascii="Arial CYR" w:hAnsi="Arial CYR" w:cs="Arial CYR"/>
                <w:sz w:val="16"/>
                <w:szCs w:val="16"/>
              </w:rPr>
              <w:t>Характеризует долю кредитов, фактически утраченных для банка, т.е. безнадёжных к погашению</w:t>
            </w:r>
          </w:p>
        </w:tc>
        <w:tc>
          <w:tcPr>
            <w:tcW w:w="2700" w:type="dxa"/>
            <w:tcBorders>
              <w:top w:val="nil"/>
              <w:left w:val="nil"/>
              <w:bottom w:val="single" w:sz="4" w:space="0" w:color="auto"/>
              <w:right w:val="single" w:sz="4" w:space="0" w:color="auto"/>
            </w:tcBorders>
            <w:shd w:val="clear" w:color="auto" w:fill="auto"/>
            <w:noWrap/>
            <w:vAlign w:val="bottom"/>
          </w:tcPr>
          <w:p w:rsidR="00320EB4" w:rsidRPr="008C575E" w:rsidRDefault="00320EB4" w:rsidP="00BA3E81">
            <w:pPr>
              <w:jc w:val="center"/>
              <w:rPr>
                <w:rFonts w:ascii="Arial CYR" w:hAnsi="Arial CYR" w:cs="Arial CYR"/>
                <w:sz w:val="16"/>
                <w:szCs w:val="16"/>
              </w:rPr>
            </w:pPr>
            <w:r>
              <w:rPr>
                <w:rFonts w:ascii="Arial CYR" w:hAnsi="Arial CYR" w:cs="Arial CYR"/>
                <w:sz w:val="16"/>
                <w:szCs w:val="16"/>
              </w:rPr>
              <w:t>Сумма списаний из резерва / Кредитные вложения (всего)</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sz w:val="18"/>
                <w:szCs w:val="18"/>
              </w:rPr>
            </w:pPr>
            <w:r w:rsidRPr="000B71BE">
              <w:rPr>
                <w:rFonts w:ascii="Arial CYR" w:hAnsi="Arial CYR" w:cs="Arial CYR"/>
                <w:i/>
              </w:rPr>
              <w:t>М</w:t>
            </w:r>
            <w:r>
              <w:rPr>
                <w:rFonts w:ascii="Arial CYR" w:hAnsi="Arial CYR" w:cs="Arial CYR"/>
                <w:i/>
              </w:rPr>
              <w:t xml:space="preserve"> / </w:t>
            </w:r>
            <w:r w:rsidR="00695458">
              <w:rPr>
                <w:position w:val="-14"/>
                <w:sz w:val="18"/>
                <w:szCs w:val="18"/>
              </w:rPr>
              <w:pict>
                <v:shape id="_x0000_i1096" type="#_x0000_t75" style="width:29.25pt;height:18.75pt">
                  <v:imagedata r:id="rId53" o:title=""/>
                </v:shape>
              </w:pict>
            </w:r>
            <w:r>
              <w:rPr>
                <w:sz w:val="18"/>
                <w:szCs w:val="18"/>
              </w:rPr>
              <w:t xml:space="preserve">× 100% </w:t>
            </w:r>
          </w:p>
          <w:p w:rsidR="00320EB4" w:rsidRDefault="00320EB4" w:rsidP="00BA3E81">
            <w:pPr>
              <w:jc w:val="center"/>
              <w:rPr>
                <w:rFonts w:ascii="Arial CYR" w:hAnsi="Arial CYR" w:cs="Arial CYR"/>
              </w:rPr>
            </w:pP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0,25 – 1,5</w:t>
            </w:r>
          </w:p>
          <w:p w:rsidR="00320EB4" w:rsidRDefault="00320EB4" w:rsidP="00BA3E81">
            <w:pPr>
              <w:rPr>
                <w:rFonts w:ascii="Arial CYR" w:hAnsi="Arial CYR" w:cs="Arial CYR"/>
              </w:rPr>
            </w:pPr>
          </w:p>
        </w:tc>
      </w:tr>
      <w:tr w:rsidR="00320EB4">
        <w:trPr>
          <w:trHeight w:val="255"/>
        </w:trPr>
        <w:tc>
          <w:tcPr>
            <w:tcW w:w="1076" w:type="dxa"/>
            <w:tcBorders>
              <w:top w:val="nil"/>
              <w:left w:val="single" w:sz="4" w:space="0" w:color="auto"/>
              <w:bottom w:val="single" w:sz="4" w:space="0" w:color="auto"/>
              <w:right w:val="single" w:sz="4" w:space="0" w:color="auto"/>
            </w:tcBorders>
            <w:shd w:val="clear" w:color="auto" w:fill="auto"/>
            <w:noWrap/>
            <w:vAlign w:val="bottom"/>
          </w:tcPr>
          <w:p w:rsidR="00320EB4" w:rsidRDefault="00320EB4" w:rsidP="00BA3E81">
            <w:pPr>
              <w:jc w:val="center"/>
              <w:rPr>
                <w:rFonts w:ascii="Arial CYR" w:hAnsi="Arial CYR" w:cs="Arial CYR"/>
              </w:rPr>
            </w:pPr>
            <w:r>
              <w:rPr>
                <w:rFonts w:ascii="Arial CYR" w:hAnsi="Arial CYR" w:cs="Arial CYR"/>
              </w:rPr>
              <w:t>К15</w:t>
            </w:r>
          </w:p>
        </w:tc>
        <w:tc>
          <w:tcPr>
            <w:tcW w:w="2700" w:type="dxa"/>
            <w:tcBorders>
              <w:top w:val="nil"/>
              <w:left w:val="nil"/>
              <w:bottom w:val="single" w:sz="4" w:space="0" w:color="auto"/>
              <w:right w:val="single" w:sz="4" w:space="0" w:color="auto"/>
            </w:tcBorders>
            <w:shd w:val="clear" w:color="auto" w:fill="auto"/>
            <w:noWrap/>
            <w:vAlign w:val="bottom"/>
          </w:tcPr>
          <w:p w:rsidR="00320EB4" w:rsidRPr="00D92828" w:rsidRDefault="00320EB4" w:rsidP="00BA3E81">
            <w:pPr>
              <w:jc w:val="center"/>
              <w:rPr>
                <w:rFonts w:ascii="Arial CYR" w:hAnsi="Arial CYR" w:cs="Arial CYR"/>
                <w:sz w:val="16"/>
                <w:szCs w:val="16"/>
              </w:rPr>
            </w:pPr>
            <w:r w:rsidRPr="00D92828">
              <w:rPr>
                <w:rFonts w:ascii="Arial CYR" w:hAnsi="Arial CYR" w:cs="Arial CYR"/>
                <w:sz w:val="16"/>
                <w:szCs w:val="16"/>
              </w:rPr>
              <w:t>Указывает</w:t>
            </w:r>
            <w:r>
              <w:rPr>
                <w:rFonts w:ascii="Arial CYR" w:hAnsi="Arial CYR" w:cs="Arial CYR"/>
                <w:sz w:val="16"/>
                <w:szCs w:val="16"/>
              </w:rPr>
              <w:t xml:space="preserve"> на долю списаний от общего объёма нестандартных (сомнительных и безнадёжных к погашению) кредитов</w:t>
            </w:r>
          </w:p>
        </w:tc>
        <w:tc>
          <w:tcPr>
            <w:tcW w:w="2700" w:type="dxa"/>
            <w:tcBorders>
              <w:top w:val="nil"/>
              <w:left w:val="nil"/>
              <w:bottom w:val="single" w:sz="4" w:space="0" w:color="auto"/>
              <w:right w:val="single" w:sz="4" w:space="0" w:color="auto"/>
            </w:tcBorders>
            <w:shd w:val="clear" w:color="auto" w:fill="auto"/>
            <w:noWrap/>
            <w:vAlign w:val="bottom"/>
          </w:tcPr>
          <w:p w:rsidR="00320EB4" w:rsidRPr="00696615" w:rsidRDefault="00320EB4" w:rsidP="00BA3E81">
            <w:pPr>
              <w:jc w:val="center"/>
              <w:rPr>
                <w:rFonts w:ascii="Arial CYR" w:hAnsi="Arial CYR" w:cs="Arial CYR"/>
                <w:sz w:val="16"/>
                <w:szCs w:val="16"/>
              </w:rPr>
            </w:pPr>
            <w:r>
              <w:rPr>
                <w:rFonts w:ascii="Arial CYR" w:hAnsi="Arial CYR" w:cs="Arial CYR"/>
                <w:sz w:val="16"/>
                <w:szCs w:val="16"/>
              </w:rPr>
              <w:t>Сумма списаний из резерва / нестандартные кредиты</w:t>
            </w:r>
          </w:p>
        </w:tc>
        <w:tc>
          <w:tcPr>
            <w:tcW w:w="3060" w:type="dxa"/>
            <w:tcBorders>
              <w:top w:val="nil"/>
              <w:left w:val="nil"/>
              <w:bottom w:val="single" w:sz="4" w:space="0" w:color="auto"/>
              <w:right w:val="single" w:sz="4" w:space="0" w:color="auto"/>
            </w:tcBorders>
            <w:shd w:val="clear" w:color="auto" w:fill="auto"/>
            <w:noWrap/>
            <w:vAlign w:val="bottom"/>
          </w:tcPr>
          <w:p w:rsidR="00320EB4" w:rsidRDefault="00320EB4" w:rsidP="00BA3E81">
            <w:pPr>
              <w:jc w:val="center"/>
              <w:rPr>
                <w:sz w:val="18"/>
                <w:szCs w:val="18"/>
              </w:rPr>
            </w:pPr>
            <w:r w:rsidRPr="000B71BE">
              <w:rPr>
                <w:rFonts w:ascii="Arial CYR" w:hAnsi="Arial CYR" w:cs="Arial CYR"/>
                <w:i/>
              </w:rPr>
              <w:t>М</w:t>
            </w:r>
            <w:r>
              <w:rPr>
                <w:rFonts w:ascii="Arial CYR" w:hAnsi="Arial CYR" w:cs="Arial CYR"/>
                <w:i/>
              </w:rPr>
              <w:t xml:space="preserve"> /</w:t>
            </w:r>
            <w:r w:rsidRPr="00615C68">
              <w:rPr>
                <w:position w:val="-12"/>
                <w:sz w:val="18"/>
                <w:szCs w:val="18"/>
              </w:rPr>
              <w:object w:dxaOrig="540" w:dyaOrig="360">
                <v:shape id="_x0000_i1097" type="#_x0000_t75" style="width:27pt;height:18pt" o:ole="">
                  <v:imagedata r:id="rId107" o:title=""/>
                </v:shape>
                <o:OLEObject Type="Embed" ProgID="Equation.3" ShapeID="_x0000_i1097" DrawAspect="Content" ObjectID="_1469636010" r:id="rId108"/>
              </w:object>
            </w:r>
            <w:r>
              <w:rPr>
                <w:rFonts w:ascii="Arial CYR" w:hAnsi="Arial CYR" w:cs="Arial CYR"/>
                <w:i/>
              </w:rPr>
              <w:t xml:space="preserve"> </w:t>
            </w:r>
            <w:r>
              <w:rPr>
                <w:sz w:val="18"/>
                <w:szCs w:val="18"/>
              </w:rPr>
              <w:t xml:space="preserve">× 100% </w:t>
            </w:r>
          </w:p>
          <w:p w:rsidR="00320EB4" w:rsidRDefault="00320EB4" w:rsidP="00BA3E81">
            <w:pPr>
              <w:jc w:val="center"/>
              <w:rPr>
                <w:rFonts w:ascii="Arial CYR" w:hAnsi="Arial CYR" w:cs="Arial CYR"/>
              </w:rPr>
            </w:pPr>
          </w:p>
        </w:tc>
        <w:tc>
          <w:tcPr>
            <w:tcW w:w="1114" w:type="dxa"/>
            <w:tcBorders>
              <w:top w:val="nil"/>
              <w:left w:val="nil"/>
              <w:bottom w:val="single" w:sz="4" w:space="0" w:color="auto"/>
              <w:right w:val="single" w:sz="4" w:space="0" w:color="auto"/>
            </w:tcBorders>
            <w:shd w:val="clear" w:color="auto" w:fill="auto"/>
            <w:noWrap/>
            <w:vAlign w:val="bottom"/>
          </w:tcPr>
          <w:p w:rsidR="00320EB4" w:rsidRDefault="00320EB4" w:rsidP="00BA3E81">
            <w:pPr>
              <w:rPr>
                <w:rFonts w:ascii="Arial CYR" w:hAnsi="Arial CYR" w:cs="Arial CYR"/>
              </w:rPr>
            </w:pPr>
            <w:r>
              <w:rPr>
                <w:rFonts w:ascii="Arial CYR" w:hAnsi="Arial CYR" w:cs="Arial CYR"/>
              </w:rPr>
              <w:t> Нет</w:t>
            </w:r>
          </w:p>
          <w:p w:rsidR="00320EB4" w:rsidRDefault="00320EB4" w:rsidP="00BA3E81">
            <w:pPr>
              <w:rPr>
                <w:rFonts w:ascii="Arial CYR" w:hAnsi="Arial CYR" w:cs="Arial CYR"/>
              </w:rPr>
            </w:pPr>
          </w:p>
        </w:tc>
      </w:tr>
    </w:tbl>
    <w:p w:rsidR="00320EB4" w:rsidRDefault="00320EB4" w:rsidP="00320EB4"/>
    <w:p w:rsidR="00320EB4" w:rsidRDefault="00320EB4" w:rsidP="00320EB4"/>
    <w:p w:rsidR="00320EB4" w:rsidRPr="00320EB4" w:rsidRDefault="00320EB4" w:rsidP="00320EB4">
      <w:pPr>
        <w:rPr>
          <w:sz w:val="24"/>
          <w:szCs w:val="24"/>
        </w:rPr>
      </w:pPr>
      <w:r w:rsidRPr="00320EB4">
        <w:rPr>
          <w:sz w:val="24"/>
          <w:szCs w:val="24"/>
        </w:rPr>
        <w:t xml:space="preserve">   Важное  значение в оценке кредитных вложений приобретают показатели второй группы, характеризующие </w:t>
      </w:r>
      <w:r w:rsidRPr="00320EB4">
        <w:rPr>
          <w:b/>
          <w:i/>
          <w:sz w:val="24"/>
          <w:szCs w:val="24"/>
        </w:rPr>
        <w:t>качество управления кредитным портфелем</w:t>
      </w:r>
      <w:r w:rsidRPr="00320EB4">
        <w:rPr>
          <w:sz w:val="24"/>
          <w:szCs w:val="24"/>
        </w:rPr>
        <w:t xml:space="preserve"> коммерческого банка. Эти показатели представлены коэффициентами К5 – К10.   </w:t>
      </w:r>
    </w:p>
    <w:p w:rsidR="00320EB4" w:rsidRPr="00320EB4" w:rsidRDefault="00320EB4" w:rsidP="00320EB4">
      <w:pPr>
        <w:rPr>
          <w:sz w:val="24"/>
          <w:szCs w:val="24"/>
        </w:rPr>
      </w:pPr>
      <w:r w:rsidRPr="00320EB4">
        <w:rPr>
          <w:sz w:val="24"/>
          <w:szCs w:val="24"/>
        </w:rPr>
        <w:t xml:space="preserve">   Третья группа показателей в какой-то мере также характеризует качество управления кредитным портфелем банка, но вместе с тем рассматривается как отдельная группа, потому что связана со специфической деятельностью банка по созданию специального резерва на возможные убытки по кредитам. К показателям, характеризующим </w:t>
      </w:r>
      <w:r w:rsidRPr="00320EB4">
        <w:rPr>
          <w:b/>
          <w:i/>
          <w:sz w:val="24"/>
          <w:szCs w:val="24"/>
        </w:rPr>
        <w:t>достаточность резервов банка на покрытие убытков</w:t>
      </w:r>
      <w:r w:rsidRPr="00320EB4">
        <w:rPr>
          <w:sz w:val="24"/>
          <w:szCs w:val="24"/>
        </w:rPr>
        <w:t xml:space="preserve"> по невозвращённым кредитам, относятся показатели, представленные в виде коэффициентов К11 – К15.</w:t>
      </w:r>
    </w:p>
    <w:p w:rsidR="00320EB4" w:rsidRPr="00320EB4" w:rsidRDefault="00320EB4" w:rsidP="00320EB4">
      <w:pPr>
        <w:rPr>
          <w:sz w:val="24"/>
          <w:szCs w:val="24"/>
        </w:rPr>
      </w:pPr>
      <w:r w:rsidRPr="00320EB4">
        <w:rPr>
          <w:sz w:val="24"/>
          <w:szCs w:val="24"/>
        </w:rPr>
        <w:t xml:space="preserve">   Четвёртая, итоговая группа показателей – это сложные, </w:t>
      </w:r>
      <w:r w:rsidRPr="00320EB4">
        <w:rPr>
          <w:b/>
          <w:i/>
          <w:sz w:val="24"/>
          <w:szCs w:val="24"/>
        </w:rPr>
        <w:t xml:space="preserve">интегрированные показатели совокупного кредитного риска банка. </w:t>
      </w:r>
      <w:r w:rsidRPr="00320EB4">
        <w:rPr>
          <w:sz w:val="24"/>
          <w:szCs w:val="24"/>
        </w:rPr>
        <w:t>Они относятся к основным показателям оценки качества кредитного портфеля банка, характеризующим доходность кредитных вложений, качество управления кредитным портфелем и достаточность создания резервов на возможные убытки по кредитам. Эти показатели называются интегрированными, потому что при их расчёте используются агрегаты финансовых коэффициентов из разных групп.</w:t>
      </w:r>
    </w:p>
    <w:p w:rsidR="00320EB4" w:rsidRPr="00320EB4" w:rsidRDefault="00320EB4" w:rsidP="00320EB4">
      <w:pPr>
        <w:rPr>
          <w:sz w:val="24"/>
          <w:szCs w:val="24"/>
        </w:rPr>
      </w:pPr>
      <w:r w:rsidRPr="00320EB4">
        <w:rPr>
          <w:sz w:val="24"/>
          <w:szCs w:val="24"/>
        </w:rPr>
        <w:t xml:space="preserve">   Уровень доходности кредитных вложений банка с учётом коэффициента потерь по кредитам отражает коэффициент </w:t>
      </w:r>
      <w:r w:rsidRPr="00320EB4">
        <w:rPr>
          <w:position w:val="-14"/>
          <w:sz w:val="24"/>
          <w:szCs w:val="24"/>
        </w:rPr>
        <w:object w:dxaOrig="400" w:dyaOrig="380">
          <v:shape id="_x0000_i1098" type="#_x0000_t75" style="width:20.25pt;height:18.75pt" o:ole="">
            <v:imagedata r:id="rId109" o:title=""/>
          </v:shape>
          <o:OLEObject Type="Embed" ProgID="Equation.3" ShapeID="_x0000_i1098" DrawAspect="Content" ObjectID="_1469636011" r:id="rId110"/>
        </w:object>
      </w:r>
      <w:r w:rsidRPr="00320EB4">
        <w:rPr>
          <w:sz w:val="24"/>
          <w:szCs w:val="24"/>
        </w:rPr>
        <w:t xml:space="preserve">. В мировой банковской практике используется аналогичный по своему экономическому содержанию показатель чистой процентной маржи (Процентные доходы – Процентные расходы + Сальдо прочих доходов и расходов – Резервы ) /Средняя сумма доходных активов ) . </w:t>
      </w:r>
      <w:r w:rsidRPr="00320EB4">
        <w:rPr>
          <w:position w:val="-14"/>
          <w:sz w:val="24"/>
          <w:szCs w:val="24"/>
        </w:rPr>
        <w:object w:dxaOrig="400" w:dyaOrig="380">
          <v:shape id="_x0000_i1099" type="#_x0000_t75" style="width:20.25pt;height:18.75pt" o:ole="">
            <v:imagedata r:id="rId109" o:title=""/>
          </v:shape>
          <o:OLEObject Type="Embed" ProgID="Equation.3" ShapeID="_x0000_i1099" DrawAspect="Content" ObjectID="_1469636012" r:id="rId111"/>
        </w:object>
      </w:r>
      <w:r w:rsidRPr="00320EB4">
        <w:rPr>
          <w:sz w:val="24"/>
          <w:szCs w:val="24"/>
        </w:rPr>
        <w:t xml:space="preserve"> рассчитывается как отношение разницы между чистым процентным доходом и потерями по кредитам к сумме кредитных вложений:</w:t>
      </w:r>
    </w:p>
    <w:p w:rsidR="00320EB4" w:rsidRPr="00320EB4" w:rsidRDefault="00320EB4" w:rsidP="00320EB4">
      <w:pPr>
        <w:rPr>
          <w:sz w:val="24"/>
          <w:szCs w:val="24"/>
        </w:rPr>
      </w:pPr>
    </w:p>
    <w:p w:rsidR="00320EB4" w:rsidRPr="00320EB4" w:rsidRDefault="00320EB4" w:rsidP="00320EB4">
      <w:pPr>
        <w:rPr>
          <w:sz w:val="24"/>
          <w:szCs w:val="24"/>
        </w:rPr>
      </w:pPr>
    </w:p>
    <w:p w:rsidR="00320EB4" w:rsidRPr="00320EB4" w:rsidRDefault="00320EB4" w:rsidP="00320EB4">
      <w:pPr>
        <w:rPr>
          <w:sz w:val="24"/>
          <w:szCs w:val="24"/>
        </w:rPr>
      </w:pPr>
    </w:p>
    <w:p w:rsidR="00320EB4" w:rsidRPr="00320EB4" w:rsidRDefault="00320EB4" w:rsidP="00320EB4">
      <w:pPr>
        <w:rPr>
          <w:sz w:val="24"/>
          <w:szCs w:val="24"/>
        </w:rPr>
      </w:pPr>
      <w:r w:rsidRPr="00320EB4">
        <w:rPr>
          <w:position w:val="-10"/>
          <w:sz w:val="24"/>
          <w:szCs w:val="24"/>
        </w:rPr>
        <w:object w:dxaOrig="180" w:dyaOrig="340">
          <v:shape id="_x0000_i1100" type="#_x0000_t75" style="width:9pt;height:17.25pt" o:ole="">
            <v:imagedata r:id="rId51" o:title=""/>
          </v:shape>
          <o:OLEObject Type="Embed" ProgID="Equation.3" ShapeID="_x0000_i1100" DrawAspect="Content" ObjectID="_1469636013" r:id="rId112"/>
        </w:object>
      </w:r>
      <w:r w:rsidRPr="00320EB4">
        <w:rPr>
          <w:position w:val="-10"/>
          <w:sz w:val="24"/>
          <w:szCs w:val="24"/>
        </w:rPr>
        <w:object w:dxaOrig="180" w:dyaOrig="340">
          <v:shape id="_x0000_i1101" type="#_x0000_t75" style="width:9pt;height:17.25pt" o:ole="">
            <v:imagedata r:id="rId51" o:title=""/>
          </v:shape>
          <o:OLEObject Type="Embed" ProgID="Equation.3" ShapeID="_x0000_i1101" DrawAspect="Content" ObjectID="_1469636014" r:id="rId113"/>
        </w:object>
      </w:r>
      <w:r w:rsidRPr="00320EB4">
        <w:rPr>
          <w:position w:val="-10"/>
          <w:sz w:val="24"/>
          <w:szCs w:val="24"/>
        </w:rPr>
        <w:object w:dxaOrig="180" w:dyaOrig="340">
          <v:shape id="_x0000_i1102" type="#_x0000_t75" style="width:9pt;height:17.25pt" o:ole="">
            <v:imagedata r:id="rId51" o:title=""/>
          </v:shape>
          <o:OLEObject Type="Embed" ProgID="Equation.3" ShapeID="_x0000_i1102" DrawAspect="Content" ObjectID="_1469636015" r:id="rId114"/>
        </w:object>
      </w:r>
      <w:r w:rsidRPr="00320EB4">
        <w:rPr>
          <w:sz w:val="24"/>
          <w:szCs w:val="24"/>
        </w:rPr>
        <w:t xml:space="preserve">                           </w:t>
      </w:r>
      <w:r w:rsidRPr="00320EB4">
        <w:rPr>
          <w:position w:val="-32"/>
          <w:sz w:val="24"/>
          <w:szCs w:val="24"/>
        </w:rPr>
        <w:object w:dxaOrig="2799" w:dyaOrig="700">
          <v:shape id="_x0000_i1103" type="#_x0000_t75" style="width:140.25pt;height:35.25pt" o:ole="">
            <v:imagedata r:id="rId115" o:title=""/>
          </v:shape>
          <o:OLEObject Type="Embed" ProgID="Equation.3" ShapeID="_x0000_i1103" DrawAspect="Content" ObjectID="_1469636016" r:id="rId116"/>
        </w:object>
      </w:r>
      <w:r w:rsidRPr="00320EB4">
        <w:rPr>
          <w:sz w:val="24"/>
          <w:szCs w:val="24"/>
        </w:rPr>
        <w:t>.</w:t>
      </w:r>
    </w:p>
    <w:p w:rsidR="00320EB4" w:rsidRPr="00320EB4" w:rsidRDefault="00320EB4" w:rsidP="00320EB4">
      <w:pPr>
        <w:rPr>
          <w:sz w:val="24"/>
          <w:szCs w:val="24"/>
        </w:rPr>
      </w:pPr>
    </w:p>
    <w:p w:rsidR="00320EB4" w:rsidRPr="00320EB4" w:rsidRDefault="00320EB4" w:rsidP="00320EB4">
      <w:pPr>
        <w:rPr>
          <w:sz w:val="24"/>
          <w:szCs w:val="24"/>
        </w:rPr>
      </w:pPr>
    </w:p>
    <w:p w:rsidR="00320EB4" w:rsidRPr="00320EB4" w:rsidRDefault="00320EB4" w:rsidP="00320EB4">
      <w:pPr>
        <w:rPr>
          <w:sz w:val="24"/>
          <w:szCs w:val="24"/>
        </w:rPr>
      </w:pPr>
      <w:r w:rsidRPr="00320EB4">
        <w:rPr>
          <w:sz w:val="24"/>
          <w:szCs w:val="24"/>
        </w:rPr>
        <w:t xml:space="preserve">   Методика расчета показателя </w:t>
      </w:r>
      <w:r w:rsidRPr="00320EB4">
        <w:rPr>
          <w:position w:val="-14"/>
          <w:sz w:val="24"/>
          <w:szCs w:val="24"/>
        </w:rPr>
        <w:object w:dxaOrig="400" w:dyaOrig="380">
          <v:shape id="_x0000_i1104" type="#_x0000_t75" style="width:20.25pt;height:18.75pt" o:ole="">
            <v:imagedata r:id="rId109" o:title=""/>
          </v:shape>
          <o:OLEObject Type="Embed" ProgID="Equation.3" ShapeID="_x0000_i1104" DrawAspect="Content" ObjectID="_1469636017" r:id="rId117"/>
        </w:object>
      </w:r>
      <w:r w:rsidRPr="00320EB4">
        <w:rPr>
          <w:sz w:val="24"/>
          <w:szCs w:val="24"/>
        </w:rPr>
        <w:t xml:space="preserve"> изображена на рисунке 2.2. :</w:t>
      </w:r>
    </w:p>
    <w:p w:rsidR="00320EB4" w:rsidRPr="00320EB4" w:rsidRDefault="00320EB4" w:rsidP="00320EB4">
      <w:pPr>
        <w:rPr>
          <w:sz w:val="24"/>
          <w:szCs w:val="24"/>
        </w:rPr>
      </w:pPr>
    </w:p>
    <w:p w:rsidR="00320EB4" w:rsidRPr="00E07603" w:rsidRDefault="00320EB4" w:rsidP="00320EB4">
      <w:pPr>
        <w:rPr>
          <w:i/>
          <w:sz w:val="24"/>
          <w:szCs w:val="24"/>
          <w:lang w:val="en-US"/>
        </w:rPr>
      </w:pPr>
      <w:r w:rsidRPr="00320EB4">
        <w:rPr>
          <w:i/>
          <w:sz w:val="24"/>
          <w:szCs w:val="24"/>
        </w:rPr>
        <w:t xml:space="preserve">                                                                                             Рисунок 2.2.</w:t>
      </w:r>
      <w:r w:rsidR="00E07603">
        <w:rPr>
          <w:i/>
          <w:sz w:val="24"/>
          <w:szCs w:val="24"/>
          <w:lang w:val="en-US"/>
        </w:rPr>
        <w:t>[8]</w:t>
      </w:r>
    </w:p>
    <w:p w:rsidR="00320EB4" w:rsidRDefault="00320EB4" w:rsidP="00320EB4"/>
    <w:p w:rsidR="00320EB4" w:rsidRDefault="00320EB4" w:rsidP="00320EB4"/>
    <w:p w:rsidR="00320EB4" w:rsidRDefault="00695458" w:rsidP="00320EB4">
      <w:r>
        <w:rPr>
          <w:noProof/>
        </w:rPr>
        <w:pict>
          <v:shape id="_x0000_s1075" type="#_x0000_t202" style="position:absolute;margin-left:297pt;margin-top:0;width:63pt;height:35.4pt;z-index:251623424">
            <v:textbox style="mso-next-textbox:#_x0000_s1075">
              <w:txbxContent>
                <w:p w:rsidR="00320EB4" w:rsidRPr="00974AB3" w:rsidRDefault="00320EB4" w:rsidP="00320EB4">
                  <w:pPr>
                    <w:jc w:val="center"/>
                  </w:pPr>
                  <w:r w:rsidRPr="00974AB3">
                    <w:t>Кредитные</w:t>
                  </w:r>
                </w:p>
                <w:p w:rsidR="00320EB4" w:rsidRPr="00974AB3" w:rsidRDefault="00320EB4" w:rsidP="00320EB4">
                  <w:pPr>
                    <w:jc w:val="center"/>
                  </w:pPr>
                  <w:r w:rsidRPr="00974AB3">
                    <w:t>вложения</w:t>
                  </w:r>
                </w:p>
              </w:txbxContent>
            </v:textbox>
          </v:shape>
        </w:pict>
      </w:r>
      <w:r>
        <w:rPr>
          <w:noProof/>
        </w:rPr>
        <w:pict>
          <v:shape id="_x0000_s1071" type="#_x0000_t202" style="position:absolute;margin-left:-36pt;margin-top:-17.85pt;width:306pt;height:1in;z-index:251619328">
            <v:stroke dashstyle="dash"/>
            <v:textbox style="mso-next-textbox:#_x0000_s1071">
              <w:txbxContent>
                <w:p w:rsidR="00320EB4" w:rsidRDefault="00320EB4" w:rsidP="00320EB4">
                  <w:r>
                    <w:t xml:space="preserve">                               </w:t>
                  </w:r>
                </w:p>
                <w:p w:rsidR="00320EB4" w:rsidRDefault="00320EB4" w:rsidP="00320EB4"/>
                <w:p w:rsidR="00320EB4" w:rsidRDefault="00320EB4" w:rsidP="00320EB4">
                  <w:r>
                    <w:t xml:space="preserve">                            –                                =                 </w:t>
                  </w:r>
                </w:p>
              </w:txbxContent>
            </v:textbox>
          </v:shape>
        </w:pict>
      </w:r>
      <w:r>
        <w:rPr>
          <w:noProof/>
        </w:rPr>
        <w:pict>
          <v:shape id="_x0000_s1072" type="#_x0000_t202" style="position:absolute;margin-left:-27pt;margin-top:0;width:1in;height:36pt;z-index:251620352">
            <v:textbox style="mso-next-textbox:#_x0000_s1072">
              <w:txbxContent>
                <w:p w:rsidR="00320EB4" w:rsidRPr="00974AB3" w:rsidRDefault="00320EB4" w:rsidP="00320EB4">
                  <w:r w:rsidRPr="00974AB3">
                    <w:t>Проблемные</w:t>
                  </w:r>
                </w:p>
                <w:p w:rsidR="00320EB4" w:rsidRPr="00974AB3" w:rsidRDefault="00320EB4" w:rsidP="00320EB4">
                  <w:pPr>
                    <w:jc w:val="center"/>
                  </w:pPr>
                  <w:r w:rsidRPr="00974AB3">
                    <w:t>доходы</w:t>
                  </w:r>
                </w:p>
              </w:txbxContent>
            </v:textbox>
          </v:shape>
        </w:pict>
      </w:r>
      <w:r>
        <w:rPr>
          <w:noProof/>
        </w:rPr>
        <w:pict>
          <v:shape id="_x0000_s1073" type="#_x0000_t202" style="position:absolute;margin-left:1in;margin-top:0;width:1in;height:36pt;z-index:251621376">
            <v:textbox style="mso-next-textbox:#_x0000_s1073">
              <w:txbxContent>
                <w:p w:rsidR="00320EB4" w:rsidRPr="00974AB3" w:rsidRDefault="00320EB4" w:rsidP="00320EB4">
                  <w:r w:rsidRPr="00974AB3">
                    <w:t>Процентные</w:t>
                  </w:r>
                </w:p>
                <w:p w:rsidR="00320EB4" w:rsidRPr="00974AB3" w:rsidRDefault="00320EB4" w:rsidP="00320EB4">
                  <w:pPr>
                    <w:jc w:val="center"/>
                  </w:pPr>
                  <w:r w:rsidRPr="00974AB3">
                    <w:t>расходы</w:t>
                  </w:r>
                </w:p>
              </w:txbxContent>
            </v:textbox>
          </v:shape>
        </w:pict>
      </w:r>
      <w:r>
        <w:rPr>
          <w:noProof/>
        </w:rPr>
        <w:pict>
          <v:shape id="_x0000_s1074" type="#_x0000_t202" style="position:absolute;margin-left:180pt;margin-top:0;width:1in;height:45pt;z-index:251622400">
            <v:textbox style="mso-next-textbox:#_x0000_s1074">
              <w:txbxContent>
                <w:p w:rsidR="00320EB4" w:rsidRPr="00974AB3" w:rsidRDefault="00320EB4" w:rsidP="00320EB4">
                  <w:pPr>
                    <w:jc w:val="center"/>
                  </w:pPr>
                  <w:r w:rsidRPr="00974AB3">
                    <w:t>Чистый</w:t>
                  </w:r>
                </w:p>
                <w:p w:rsidR="00320EB4" w:rsidRPr="00974AB3" w:rsidRDefault="00320EB4" w:rsidP="00320EB4">
                  <w:r w:rsidRPr="00974AB3">
                    <w:t>процентны</w:t>
                  </w:r>
                  <w:r>
                    <w:t>й</w:t>
                  </w:r>
                </w:p>
                <w:p w:rsidR="00320EB4" w:rsidRPr="00974AB3" w:rsidRDefault="00320EB4" w:rsidP="00320EB4">
                  <w:pPr>
                    <w:jc w:val="center"/>
                  </w:pPr>
                  <w:r w:rsidRPr="00974AB3">
                    <w:t>доход</w:t>
                  </w:r>
                </w:p>
              </w:txbxContent>
            </v:textbox>
          </v:shape>
        </w:pict>
      </w:r>
    </w:p>
    <w:p w:rsidR="00320EB4" w:rsidRDefault="00695458" w:rsidP="00320EB4">
      <w:pPr>
        <w:tabs>
          <w:tab w:val="left" w:pos="5565"/>
          <w:tab w:val="left" w:pos="8085"/>
        </w:tabs>
      </w:pPr>
      <w:r>
        <w:rPr>
          <w:noProof/>
        </w:rPr>
        <w:pict>
          <v:line id="_x0000_s1082" style="position:absolute;z-index:251630592" from="387pt,4.2pt" to="387pt,49.2pt"/>
        </w:pict>
      </w:r>
      <w:r>
        <w:rPr>
          <w:noProof/>
        </w:rPr>
        <w:pict>
          <v:line id="_x0000_s1081" style="position:absolute;z-index:251629568" from="5in,4.2pt" to="387pt,4.2pt"/>
        </w:pict>
      </w:r>
      <w:r w:rsidR="00320EB4">
        <w:tab/>
        <w:t xml:space="preserve"> ÷ </w:t>
      </w:r>
      <w:r w:rsidR="00320EB4">
        <w:tab/>
      </w:r>
    </w:p>
    <w:p w:rsidR="00320EB4" w:rsidRDefault="00320EB4" w:rsidP="00320EB4">
      <w:pPr>
        <w:tabs>
          <w:tab w:val="left" w:pos="5565"/>
          <w:tab w:val="left" w:pos="8085"/>
        </w:tabs>
      </w:pPr>
    </w:p>
    <w:p w:rsidR="00320EB4" w:rsidRDefault="00320EB4" w:rsidP="00320EB4">
      <w:pPr>
        <w:tabs>
          <w:tab w:val="left" w:pos="5565"/>
          <w:tab w:val="left" w:pos="8085"/>
        </w:tabs>
      </w:pPr>
    </w:p>
    <w:p w:rsidR="00320EB4" w:rsidRDefault="00695458" w:rsidP="00320EB4">
      <w:pPr>
        <w:tabs>
          <w:tab w:val="left" w:pos="5565"/>
          <w:tab w:val="left" w:pos="8085"/>
        </w:tabs>
      </w:pPr>
      <w:r>
        <w:rPr>
          <w:noProof/>
        </w:rPr>
        <w:pict>
          <v:line id="_x0000_s1084" style="position:absolute;z-index:251632640" from="9pt,7.8pt" to="9pt,25.8pt">
            <v:stroke endarrow="block"/>
          </v:line>
        </w:pict>
      </w:r>
      <w:r>
        <w:rPr>
          <w:noProof/>
        </w:rPr>
        <w:pict>
          <v:line id="_x0000_s1083" style="position:absolute;flip:x;z-index:251631616" from="9pt,7.8pt" to="387pt,7.8pt"/>
        </w:pict>
      </w:r>
    </w:p>
    <w:p w:rsidR="00320EB4" w:rsidRDefault="00695458" w:rsidP="00320EB4">
      <w:pPr>
        <w:tabs>
          <w:tab w:val="left" w:pos="5565"/>
          <w:tab w:val="left" w:pos="8085"/>
        </w:tabs>
      </w:pPr>
      <w:r>
        <w:rPr>
          <w:noProof/>
        </w:rPr>
        <w:pict>
          <v:shape id="_x0000_s1078" type="#_x0000_t202" style="position:absolute;margin-left:234pt;margin-top:3pt;width:81pt;height:60pt;z-index:251626496" strokeweight="2.25pt">
            <v:textbox style="mso-next-textbox:#_x0000_s1078">
              <w:txbxContent>
                <w:p w:rsidR="00320EB4" w:rsidRPr="00CF01C9" w:rsidRDefault="00320EB4" w:rsidP="00320EB4">
                  <w:pPr>
                    <w:jc w:val="center"/>
                  </w:pPr>
                  <w:r w:rsidRPr="00CF01C9">
                    <w:t>Коэффициент</w:t>
                  </w:r>
                </w:p>
                <w:p w:rsidR="00320EB4" w:rsidRPr="00CF01C9" w:rsidRDefault="00320EB4" w:rsidP="00320EB4">
                  <w:pPr>
                    <w:jc w:val="center"/>
                  </w:pPr>
                  <w:r w:rsidRPr="00CF01C9">
                    <w:t>доходности</w:t>
                  </w:r>
                </w:p>
                <w:p w:rsidR="00320EB4" w:rsidRPr="00CF01C9" w:rsidRDefault="00320EB4" w:rsidP="00320EB4">
                  <w:pPr>
                    <w:jc w:val="center"/>
                  </w:pPr>
                  <w:r w:rsidRPr="00CF01C9">
                    <w:t>кредитных</w:t>
                  </w:r>
                </w:p>
                <w:p w:rsidR="00320EB4" w:rsidRPr="00CF01C9" w:rsidRDefault="00320EB4" w:rsidP="00320EB4">
                  <w:pPr>
                    <w:jc w:val="center"/>
                  </w:pPr>
                  <w:r w:rsidRPr="00CF01C9">
                    <w:t>вложений</w:t>
                  </w:r>
                </w:p>
              </w:txbxContent>
            </v:textbox>
          </v:shape>
        </w:pict>
      </w:r>
      <w:r>
        <w:rPr>
          <w:noProof/>
        </w:rPr>
        <w:pict>
          <v:shape id="_x0000_s1077" type="#_x0000_t202" style="position:absolute;margin-left:1in;margin-top:12pt;width:81pt;height:45pt;z-index:251625472">
            <v:textbox style="mso-next-textbox:#_x0000_s1077">
              <w:txbxContent>
                <w:p w:rsidR="00320EB4" w:rsidRPr="00CF01C9" w:rsidRDefault="00320EB4" w:rsidP="00320EB4">
                  <w:pPr>
                    <w:jc w:val="center"/>
                  </w:pPr>
                  <w:r w:rsidRPr="00CF01C9">
                    <w:t>Коэффициент</w:t>
                  </w:r>
                </w:p>
                <w:p w:rsidR="00320EB4" w:rsidRPr="00CF01C9" w:rsidRDefault="00320EB4" w:rsidP="00320EB4">
                  <w:pPr>
                    <w:jc w:val="center"/>
                  </w:pPr>
                  <w:r w:rsidRPr="00CF01C9">
                    <w:t>потерь</w:t>
                  </w:r>
                </w:p>
                <w:p w:rsidR="00320EB4" w:rsidRDefault="00320EB4" w:rsidP="00320EB4">
                  <w:pPr>
                    <w:jc w:val="center"/>
                  </w:pPr>
                  <w:r w:rsidRPr="00CF01C9">
                    <w:t>по кредитам</w:t>
                  </w:r>
                </w:p>
              </w:txbxContent>
            </v:textbox>
          </v:shape>
        </w:pict>
      </w:r>
      <w:r>
        <w:rPr>
          <w:noProof/>
        </w:rPr>
        <w:pict>
          <v:shape id="_x0000_s1076" type="#_x0000_t202" style="position:absolute;margin-left:-27pt;margin-top:12pt;width:1in;height:47.4pt;z-index:251624448">
            <v:textbox style="mso-next-textbox:#_x0000_s1076">
              <w:txbxContent>
                <w:p w:rsidR="00320EB4" w:rsidRPr="00974AB3" w:rsidRDefault="00320EB4" w:rsidP="00320EB4">
                  <w:pPr>
                    <w:jc w:val="center"/>
                  </w:pPr>
                  <w:r w:rsidRPr="00974AB3">
                    <w:t>Чистая</w:t>
                  </w:r>
                </w:p>
                <w:p w:rsidR="00320EB4" w:rsidRPr="00974AB3" w:rsidRDefault="00320EB4" w:rsidP="00320EB4">
                  <w:pPr>
                    <w:jc w:val="center"/>
                  </w:pPr>
                  <w:r w:rsidRPr="00974AB3">
                    <w:t xml:space="preserve">процентная          </w:t>
                  </w:r>
                </w:p>
                <w:p w:rsidR="00320EB4" w:rsidRPr="00974AB3" w:rsidRDefault="00320EB4" w:rsidP="00320EB4">
                  <w:pPr>
                    <w:jc w:val="center"/>
                  </w:pPr>
                  <w:r w:rsidRPr="00974AB3">
                    <w:t>маржа</w:t>
                  </w:r>
                </w:p>
              </w:txbxContent>
            </v:textbox>
          </v:shape>
        </w:pict>
      </w:r>
    </w:p>
    <w:p w:rsidR="00320EB4" w:rsidRDefault="00320EB4" w:rsidP="00320EB4">
      <w:pPr>
        <w:tabs>
          <w:tab w:val="left" w:pos="5565"/>
          <w:tab w:val="left" w:pos="8085"/>
        </w:tabs>
      </w:pPr>
    </w:p>
    <w:p w:rsidR="00320EB4" w:rsidRPr="00CF01C9" w:rsidRDefault="00695458" w:rsidP="00320EB4">
      <w:pPr>
        <w:tabs>
          <w:tab w:val="left" w:pos="5565"/>
          <w:tab w:val="left" w:pos="8085"/>
        </w:tabs>
      </w:pPr>
      <w:r>
        <w:rPr>
          <w:noProof/>
        </w:rPr>
        <w:pict>
          <v:line id="_x0000_s1085" style="position:absolute;z-index:251633664" from="153pt,2.4pt" to="234pt,2.4pt">
            <v:stroke endarrow="block"/>
          </v:line>
        </w:pict>
      </w:r>
      <w:r w:rsidR="00320EB4">
        <w:t xml:space="preserve">                  ×</w:t>
      </w:r>
    </w:p>
    <w:p w:rsidR="00320EB4" w:rsidRPr="00CF01C9" w:rsidRDefault="00320EB4" w:rsidP="00320EB4"/>
    <w:p w:rsidR="00320EB4" w:rsidRPr="00CF01C9" w:rsidRDefault="00695458" w:rsidP="00320EB4">
      <w:pPr>
        <w:tabs>
          <w:tab w:val="left" w:pos="1500"/>
          <w:tab w:val="left" w:pos="4035"/>
        </w:tabs>
        <w:rPr>
          <w:b/>
        </w:rPr>
      </w:pPr>
      <w:r>
        <w:rPr>
          <w:noProof/>
        </w:rPr>
        <w:pict>
          <v:line id="_x0000_s1087" style="position:absolute;flip:y;z-index:251635712" from="117pt,1.8pt" to="117pt,37.8pt">
            <v:stroke endarrow="block"/>
          </v:line>
        </w:pict>
      </w:r>
      <w:r>
        <w:rPr>
          <w:noProof/>
        </w:rPr>
        <w:pict>
          <v:shape id="_x0000_s1080" type="#_x0000_t202" style="position:absolute;margin-left:27pt;margin-top:19.8pt;width:63pt;height:36pt;z-index:251628544">
            <v:textbox style="mso-next-textbox:#_x0000_s1080">
              <w:txbxContent>
                <w:p w:rsidR="00320EB4" w:rsidRPr="00974AB3" w:rsidRDefault="00320EB4" w:rsidP="00320EB4">
                  <w:pPr>
                    <w:jc w:val="center"/>
                  </w:pPr>
                  <w:r w:rsidRPr="00974AB3">
                    <w:t>Кредитные</w:t>
                  </w:r>
                </w:p>
                <w:p w:rsidR="00320EB4" w:rsidRPr="00974AB3" w:rsidRDefault="00320EB4" w:rsidP="00320EB4">
                  <w:pPr>
                    <w:jc w:val="center"/>
                  </w:pPr>
                  <w:r w:rsidRPr="00974AB3">
                    <w:t>вложения</w:t>
                  </w:r>
                </w:p>
              </w:txbxContent>
            </v:textbox>
          </v:shape>
        </w:pict>
      </w:r>
      <w:r>
        <w:rPr>
          <w:noProof/>
        </w:rPr>
        <w:pict>
          <v:shape id="_x0000_s1079" type="#_x0000_t202" style="position:absolute;margin-left:-54pt;margin-top:19.8pt;width:63pt;height:45pt;z-index:251627520">
            <v:textbox style="mso-next-textbox:#_x0000_s1079">
              <w:txbxContent>
                <w:p w:rsidR="00320EB4" w:rsidRDefault="00320EB4" w:rsidP="00320EB4">
                  <w:pPr>
                    <w:jc w:val="center"/>
                  </w:pPr>
                  <w:r>
                    <w:t>Невозврат</w:t>
                  </w:r>
                </w:p>
                <w:p w:rsidR="00320EB4" w:rsidRDefault="00320EB4" w:rsidP="00320EB4">
                  <w:pPr>
                    <w:jc w:val="center"/>
                  </w:pPr>
                  <w:r>
                    <w:t xml:space="preserve">кредитов              </w:t>
                  </w:r>
                </w:p>
                <w:p w:rsidR="00320EB4" w:rsidRPr="00974AB3" w:rsidRDefault="00320EB4" w:rsidP="00320EB4">
                  <w:pPr>
                    <w:jc w:val="center"/>
                  </w:pPr>
                  <w:r>
                    <w:t>(резерв)</w:t>
                  </w:r>
                </w:p>
              </w:txbxContent>
            </v:textbox>
          </v:shape>
        </w:pict>
      </w:r>
      <w:r w:rsidR="00320EB4">
        <w:tab/>
        <w:t xml:space="preserve">  </w:t>
      </w:r>
      <w:r w:rsidR="00320EB4">
        <w:tab/>
        <w:t xml:space="preserve">           </w:t>
      </w:r>
    </w:p>
    <w:p w:rsidR="00320EB4" w:rsidRPr="00974AB3" w:rsidRDefault="00320EB4" w:rsidP="00320EB4"/>
    <w:p w:rsidR="00320EB4" w:rsidRPr="00974AB3" w:rsidRDefault="00320EB4" w:rsidP="00320EB4">
      <w:r>
        <w:t xml:space="preserve">     ÷</w:t>
      </w:r>
    </w:p>
    <w:p w:rsidR="00320EB4" w:rsidRPr="00974AB3" w:rsidRDefault="00695458" w:rsidP="00320EB4">
      <w:r>
        <w:rPr>
          <w:noProof/>
        </w:rPr>
        <w:pict>
          <v:line id="_x0000_s1086" style="position:absolute;z-index:251634688" from="90pt,.25pt" to="117pt,.25pt"/>
        </w:pict>
      </w:r>
      <w:r w:rsidR="00320EB4">
        <w:t xml:space="preserve">     </w:t>
      </w:r>
    </w:p>
    <w:p w:rsidR="00320EB4" w:rsidRDefault="00320EB4" w:rsidP="00320EB4">
      <w:pPr>
        <w:tabs>
          <w:tab w:val="left" w:pos="2790"/>
        </w:tabs>
      </w:pPr>
      <w:r>
        <w:tab/>
      </w:r>
    </w:p>
    <w:p w:rsidR="00320EB4" w:rsidRDefault="00320EB4" w:rsidP="00320EB4">
      <w:pPr>
        <w:tabs>
          <w:tab w:val="left" w:pos="2790"/>
        </w:tabs>
      </w:pPr>
    </w:p>
    <w:p w:rsidR="00320EB4" w:rsidRDefault="00320EB4" w:rsidP="00320EB4">
      <w:pPr>
        <w:tabs>
          <w:tab w:val="left" w:pos="2790"/>
        </w:tabs>
      </w:pPr>
    </w:p>
    <w:p w:rsidR="00320EB4" w:rsidRPr="00320EB4" w:rsidRDefault="00320EB4" w:rsidP="00320EB4">
      <w:pPr>
        <w:tabs>
          <w:tab w:val="left" w:pos="2790"/>
        </w:tabs>
        <w:rPr>
          <w:sz w:val="24"/>
          <w:szCs w:val="24"/>
        </w:rPr>
      </w:pPr>
      <w:r w:rsidRPr="00320EB4">
        <w:rPr>
          <w:sz w:val="24"/>
          <w:szCs w:val="24"/>
        </w:rPr>
        <w:t xml:space="preserve">   Коэффициент потерь по кредитам, отражающий долю практически невозвратных кредитов, рассчитывается как отношение резерва на убытки по кредитам к общей величине кредитных вложений.</w:t>
      </w:r>
    </w:p>
    <w:p w:rsidR="00320EB4" w:rsidRPr="00320EB4" w:rsidRDefault="00320EB4" w:rsidP="00320EB4">
      <w:pPr>
        <w:tabs>
          <w:tab w:val="left" w:pos="2790"/>
        </w:tabs>
        <w:rPr>
          <w:sz w:val="24"/>
          <w:szCs w:val="24"/>
        </w:rPr>
      </w:pPr>
      <w:r w:rsidRPr="00320EB4">
        <w:rPr>
          <w:sz w:val="24"/>
          <w:szCs w:val="24"/>
        </w:rPr>
        <w:t xml:space="preserve">   Коэффициент качества управления кредитным портфелем (</w:t>
      </w:r>
      <w:r w:rsidRPr="00320EB4">
        <w:rPr>
          <w:position w:val="-12"/>
          <w:sz w:val="24"/>
          <w:szCs w:val="24"/>
        </w:rPr>
        <w:object w:dxaOrig="700" w:dyaOrig="360">
          <v:shape id="_x0000_i1105" type="#_x0000_t75" style="width:35.25pt;height:18pt" o:ole="">
            <v:imagedata r:id="rId118" o:title=""/>
          </v:shape>
          <o:OLEObject Type="Embed" ProgID="Equation.3" ShapeID="_x0000_i1105" DrawAspect="Content" ObjectID="_1469636018" r:id="rId119"/>
        </w:object>
      </w:r>
      <w:r w:rsidRPr="00320EB4">
        <w:rPr>
          <w:sz w:val="24"/>
          <w:szCs w:val="24"/>
        </w:rPr>
        <w:t>) отражает степень риска кредитных вложений с точки зрения их распределения по группам риска, которое производится на основе данных о длительности просроченной ссудной задолженности и качестве обеспечения кредита.</w:t>
      </w:r>
    </w:p>
    <w:p w:rsidR="00320EB4" w:rsidRPr="00320EB4" w:rsidRDefault="00320EB4" w:rsidP="00320EB4">
      <w:pPr>
        <w:tabs>
          <w:tab w:val="left" w:pos="2790"/>
        </w:tabs>
        <w:rPr>
          <w:sz w:val="24"/>
          <w:szCs w:val="24"/>
        </w:rPr>
      </w:pPr>
      <w:r w:rsidRPr="00320EB4">
        <w:rPr>
          <w:sz w:val="24"/>
          <w:szCs w:val="24"/>
        </w:rPr>
        <w:t xml:space="preserve">   Этот коэффициент определяется как отношение объёмов различных групп ссудной задолженности, взвешенных на степень риска невозврата кредита, к общей величине кредитных вложений и рассчитывается по формуле:</w:t>
      </w:r>
    </w:p>
    <w:p w:rsidR="00320EB4" w:rsidRPr="00320EB4" w:rsidRDefault="00320EB4" w:rsidP="00320EB4">
      <w:pPr>
        <w:tabs>
          <w:tab w:val="left" w:pos="2790"/>
        </w:tabs>
        <w:rPr>
          <w:sz w:val="24"/>
          <w:szCs w:val="24"/>
        </w:rPr>
      </w:pPr>
    </w:p>
    <w:p w:rsidR="00320EB4" w:rsidRPr="00320EB4" w:rsidRDefault="00320EB4" w:rsidP="00320EB4">
      <w:pPr>
        <w:tabs>
          <w:tab w:val="left" w:pos="2790"/>
        </w:tabs>
        <w:jc w:val="center"/>
        <w:rPr>
          <w:sz w:val="24"/>
          <w:szCs w:val="24"/>
        </w:rPr>
      </w:pPr>
      <w:r w:rsidRPr="00320EB4">
        <w:rPr>
          <w:position w:val="-32"/>
          <w:sz w:val="24"/>
          <w:szCs w:val="24"/>
        </w:rPr>
        <w:object w:dxaOrig="5280" w:dyaOrig="760">
          <v:shape id="_x0000_i1106" type="#_x0000_t75" style="width:264pt;height:38.25pt" o:ole="">
            <v:imagedata r:id="rId120" o:title=""/>
          </v:shape>
          <o:OLEObject Type="Embed" ProgID="Equation.3" ShapeID="_x0000_i1106" DrawAspect="Content" ObjectID="_1469636019" r:id="rId121"/>
        </w:object>
      </w:r>
      <w:r w:rsidRPr="00320EB4">
        <w:rPr>
          <w:sz w:val="24"/>
          <w:szCs w:val="24"/>
        </w:rPr>
        <w:t>,</w:t>
      </w:r>
    </w:p>
    <w:p w:rsidR="00320EB4" w:rsidRPr="00320EB4" w:rsidRDefault="00320EB4" w:rsidP="00320EB4">
      <w:pPr>
        <w:tabs>
          <w:tab w:val="left" w:pos="2790"/>
        </w:tabs>
        <w:rPr>
          <w:sz w:val="24"/>
          <w:szCs w:val="24"/>
        </w:rPr>
      </w:pPr>
      <w:r w:rsidRPr="00320EB4">
        <w:rPr>
          <w:sz w:val="24"/>
          <w:szCs w:val="24"/>
        </w:rPr>
        <w:t xml:space="preserve">где </w:t>
      </w:r>
      <w:r w:rsidRPr="00320EB4">
        <w:rPr>
          <w:sz w:val="24"/>
          <w:szCs w:val="24"/>
          <w:lang w:val="en-US"/>
        </w:rPr>
        <w:t>n</w:t>
      </w:r>
      <w:r w:rsidRPr="00320EB4">
        <w:rPr>
          <w:sz w:val="24"/>
          <w:szCs w:val="24"/>
        </w:rPr>
        <w:t xml:space="preserve"> – количество групп риска кредитных вложений.</w:t>
      </w:r>
    </w:p>
    <w:p w:rsidR="00320EB4" w:rsidRPr="00320EB4" w:rsidRDefault="00320EB4" w:rsidP="00320EB4">
      <w:pPr>
        <w:tabs>
          <w:tab w:val="left" w:pos="2790"/>
        </w:tabs>
        <w:rPr>
          <w:sz w:val="24"/>
          <w:szCs w:val="24"/>
        </w:rPr>
      </w:pPr>
    </w:p>
    <w:p w:rsidR="00320EB4" w:rsidRPr="00320EB4" w:rsidRDefault="00320EB4" w:rsidP="00320EB4">
      <w:pPr>
        <w:tabs>
          <w:tab w:val="left" w:pos="2790"/>
        </w:tabs>
        <w:rPr>
          <w:sz w:val="24"/>
          <w:szCs w:val="24"/>
        </w:rPr>
      </w:pPr>
      <w:r w:rsidRPr="00320EB4">
        <w:rPr>
          <w:sz w:val="24"/>
          <w:szCs w:val="24"/>
        </w:rPr>
        <w:t xml:space="preserve">   Методика расчёта показателя </w:t>
      </w:r>
      <w:r w:rsidRPr="00320EB4">
        <w:rPr>
          <w:position w:val="-12"/>
          <w:sz w:val="24"/>
          <w:szCs w:val="24"/>
        </w:rPr>
        <w:object w:dxaOrig="700" w:dyaOrig="360">
          <v:shape id="_x0000_i1107" type="#_x0000_t75" style="width:35.25pt;height:18pt" o:ole="">
            <v:imagedata r:id="rId118" o:title=""/>
          </v:shape>
          <o:OLEObject Type="Embed" ProgID="Equation.3" ShapeID="_x0000_i1107" DrawAspect="Content" ObjectID="_1469636020" r:id="rId122"/>
        </w:object>
      </w:r>
      <w:r w:rsidRPr="00320EB4">
        <w:rPr>
          <w:sz w:val="24"/>
          <w:szCs w:val="24"/>
        </w:rPr>
        <w:t xml:space="preserve"> изображена на рисунке 2.3. :</w:t>
      </w:r>
    </w:p>
    <w:p w:rsidR="00320EB4" w:rsidRPr="00320EB4" w:rsidRDefault="00320EB4" w:rsidP="00320EB4">
      <w:pPr>
        <w:tabs>
          <w:tab w:val="left" w:pos="2790"/>
        </w:tabs>
        <w:rPr>
          <w:sz w:val="24"/>
          <w:szCs w:val="24"/>
        </w:rPr>
      </w:pPr>
    </w:p>
    <w:p w:rsidR="00320EB4" w:rsidRPr="00320EB4" w:rsidRDefault="00320EB4" w:rsidP="00320EB4">
      <w:pPr>
        <w:tabs>
          <w:tab w:val="left" w:pos="2790"/>
        </w:tabs>
        <w:rPr>
          <w:sz w:val="24"/>
          <w:szCs w:val="24"/>
        </w:rPr>
      </w:pPr>
      <w:r w:rsidRPr="00320EB4">
        <w:rPr>
          <w:sz w:val="24"/>
          <w:szCs w:val="24"/>
        </w:rPr>
        <w:t xml:space="preserve"> </w:t>
      </w:r>
    </w:p>
    <w:p w:rsidR="00320EB4" w:rsidRPr="00E07603" w:rsidRDefault="00320EB4" w:rsidP="00320EB4">
      <w:pPr>
        <w:tabs>
          <w:tab w:val="left" w:pos="2790"/>
        </w:tabs>
        <w:rPr>
          <w:i/>
          <w:sz w:val="24"/>
          <w:szCs w:val="24"/>
          <w:lang w:val="en-US"/>
        </w:rPr>
      </w:pPr>
      <w:r w:rsidRPr="00320EB4">
        <w:rPr>
          <w:b/>
          <w:sz w:val="24"/>
          <w:szCs w:val="24"/>
        </w:rPr>
        <w:t xml:space="preserve">                                                                                                                           </w:t>
      </w:r>
      <w:r w:rsidRPr="00320EB4">
        <w:rPr>
          <w:i/>
          <w:sz w:val="24"/>
          <w:szCs w:val="24"/>
        </w:rPr>
        <w:t>Рисунок 2.3.</w:t>
      </w:r>
      <w:r w:rsidR="00E07603">
        <w:rPr>
          <w:i/>
          <w:sz w:val="24"/>
          <w:szCs w:val="24"/>
          <w:lang w:val="en-US"/>
        </w:rPr>
        <w:t>[8]</w:t>
      </w:r>
    </w:p>
    <w:p w:rsidR="00320EB4" w:rsidRPr="00320EB4" w:rsidRDefault="00695458" w:rsidP="00320EB4">
      <w:pPr>
        <w:tabs>
          <w:tab w:val="left" w:pos="2790"/>
        </w:tabs>
        <w:rPr>
          <w:sz w:val="24"/>
          <w:szCs w:val="24"/>
        </w:rPr>
      </w:pPr>
      <w:r>
        <w:rPr>
          <w:noProof/>
          <w:sz w:val="24"/>
          <w:szCs w:val="24"/>
        </w:rPr>
        <w:pict>
          <v:shape id="_x0000_s1090" type="#_x0000_t202" style="position:absolute;margin-left:234pt;margin-top:10.1pt;width:90pt;height:54pt;z-index:251638784">
            <v:textbox>
              <w:txbxContent>
                <w:p w:rsidR="00320EB4" w:rsidRDefault="00320EB4" w:rsidP="00320EB4">
                  <w:pPr>
                    <w:jc w:val="center"/>
                  </w:pPr>
                  <w:r>
                    <w:t xml:space="preserve">Кредиты </w:t>
                  </w:r>
                  <w:r>
                    <w:rPr>
                      <w:lang w:val="en-US"/>
                    </w:rPr>
                    <w:t>n</w:t>
                  </w:r>
                  <w:r>
                    <w:t>-й</w:t>
                  </w:r>
                </w:p>
                <w:p w:rsidR="00320EB4" w:rsidRDefault="00320EB4" w:rsidP="00320EB4">
                  <w:pPr>
                    <w:jc w:val="center"/>
                  </w:pPr>
                  <w:r>
                    <w:t xml:space="preserve">группы риска × </w:t>
                  </w:r>
                </w:p>
                <w:p w:rsidR="00320EB4" w:rsidRDefault="00320EB4" w:rsidP="00320EB4">
                  <w:pPr>
                    <w:jc w:val="center"/>
                  </w:pPr>
                  <w:r>
                    <w:t>× Коэффициент</w:t>
                  </w:r>
                </w:p>
                <w:p w:rsidR="00320EB4" w:rsidRPr="0022505D" w:rsidRDefault="00320EB4" w:rsidP="00320EB4">
                  <w:pPr>
                    <w:jc w:val="center"/>
                  </w:pPr>
                  <w:r>
                    <w:t>резервирования</w:t>
                  </w:r>
                </w:p>
                <w:p w:rsidR="00320EB4" w:rsidRPr="0022505D" w:rsidRDefault="00320EB4" w:rsidP="00320EB4">
                  <w:pPr>
                    <w:jc w:val="center"/>
                  </w:pPr>
                </w:p>
              </w:txbxContent>
            </v:textbox>
          </v:shape>
        </w:pict>
      </w:r>
      <w:r>
        <w:rPr>
          <w:noProof/>
          <w:sz w:val="24"/>
          <w:szCs w:val="24"/>
        </w:rPr>
        <w:pict>
          <v:shape id="_x0000_s1089" type="#_x0000_t202" style="position:absolute;margin-left:99pt;margin-top:10.1pt;width:90pt;height:54pt;z-index:251637760">
            <v:textbox>
              <w:txbxContent>
                <w:p w:rsidR="00320EB4" w:rsidRDefault="00320EB4" w:rsidP="00320EB4">
                  <w:pPr>
                    <w:jc w:val="center"/>
                  </w:pPr>
                  <w:r>
                    <w:t>Кредиты 2-й</w:t>
                  </w:r>
                </w:p>
                <w:p w:rsidR="00320EB4" w:rsidRDefault="00320EB4" w:rsidP="00320EB4">
                  <w:pPr>
                    <w:jc w:val="center"/>
                  </w:pPr>
                  <w:r>
                    <w:t>группы риска ×</w:t>
                  </w:r>
                </w:p>
                <w:p w:rsidR="00320EB4" w:rsidRDefault="00320EB4" w:rsidP="00320EB4">
                  <w:pPr>
                    <w:jc w:val="center"/>
                  </w:pPr>
                  <w:r>
                    <w:t>× Коэффициент</w:t>
                  </w:r>
                </w:p>
                <w:p w:rsidR="00320EB4" w:rsidRPr="0022505D" w:rsidRDefault="00320EB4" w:rsidP="00320EB4">
                  <w:pPr>
                    <w:jc w:val="center"/>
                  </w:pPr>
                  <w:r>
                    <w:t>резервирования</w:t>
                  </w:r>
                </w:p>
                <w:p w:rsidR="00320EB4" w:rsidRPr="0022505D" w:rsidRDefault="00320EB4" w:rsidP="00320EB4">
                  <w:pPr>
                    <w:jc w:val="center"/>
                  </w:pPr>
                </w:p>
              </w:txbxContent>
            </v:textbox>
          </v:shape>
        </w:pict>
      </w:r>
      <w:r>
        <w:rPr>
          <w:noProof/>
          <w:sz w:val="24"/>
          <w:szCs w:val="24"/>
        </w:rPr>
        <w:pict>
          <v:shape id="_x0000_s1088" type="#_x0000_t202" style="position:absolute;margin-left:-18pt;margin-top:10.1pt;width:90pt;height:54pt;z-index:251636736">
            <v:textbox style="mso-next-textbox:#_x0000_s1088">
              <w:txbxContent>
                <w:p w:rsidR="00320EB4" w:rsidRDefault="00320EB4" w:rsidP="00320EB4">
                  <w:pPr>
                    <w:jc w:val="center"/>
                  </w:pPr>
                  <w:r>
                    <w:t>Кредиты 1-й</w:t>
                  </w:r>
                </w:p>
                <w:p w:rsidR="00320EB4" w:rsidRDefault="00320EB4" w:rsidP="00320EB4">
                  <w:pPr>
                    <w:jc w:val="center"/>
                  </w:pPr>
                  <w:r>
                    <w:t xml:space="preserve">группы риска × </w:t>
                  </w:r>
                </w:p>
                <w:p w:rsidR="00320EB4" w:rsidRDefault="00320EB4" w:rsidP="00320EB4">
                  <w:pPr>
                    <w:jc w:val="center"/>
                  </w:pPr>
                  <w:r>
                    <w:t>× Коэффициент</w:t>
                  </w:r>
                </w:p>
                <w:p w:rsidR="00320EB4" w:rsidRPr="0022505D" w:rsidRDefault="00320EB4" w:rsidP="00320EB4">
                  <w:pPr>
                    <w:jc w:val="center"/>
                  </w:pPr>
                  <w:r>
                    <w:t>резервирования</w:t>
                  </w:r>
                </w:p>
              </w:txbxContent>
            </v:textbox>
          </v:shape>
        </w:pict>
      </w:r>
    </w:p>
    <w:p w:rsidR="00320EB4" w:rsidRPr="0022505D" w:rsidRDefault="00320EB4" w:rsidP="00320EB4">
      <w:pPr>
        <w:tabs>
          <w:tab w:val="left" w:pos="2790"/>
        </w:tabs>
      </w:pPr>
    </w:p>
    <w:p w:rsidR="00320EB4" w:rsidRPr="0022505D" w:rsidRDefault="00320EB4" w:rsidP="00320EB4"/>
    <w:p w:rsidR="00320EB4" w:rsidRPr="0022505D" w:rsidRDefault="00695458" w:rsidP="00320EB4">
      <w:pPr>
        <w:tabs>
          <w:tab w:val="left" w:pos="1665"/>
          <w:tab w:val="left" w:pos="4110"/>
        </w:tabs>
      </w:pPr>
      <w:r>
        <w:rPr>
          <w:noProof/>
        </w:rPr>
        <w:pict>
          <v:line id="_x0000_s1096" style="position:absolute;z-index:251644928" from="369pt,2.65pt" to="369pt,29.65pt">
            <v:stroke endarrow="block"/>
          </v:line>
        </w:pict>
      </w:r>
      <w:r>
        <w:rPr>
          <w:noProof/>
        </w:rPr>
        <w:pict>
          <v:line id="_x0000_s1095" style="position:absolute;z-index:251643904" from="324pt,2.65pt" to="369pt,2.65pt"/>
        </w:pict>
      </w:r>
      <w:r>
        <w:rPr>
          <w:noProof/>
        </w:rPr>
        <w:pict>
          <v:line id="_x0000_s1094" style="position:absolute;flip:y;z-index:251642880" from="369pt,83.65pt" to="369pt,110.65pt">
            <v:stroke endarrow="block"/>
          </v:line>
        </w:pict>
      </w:r>
      <w:r>
        <w:rPr>
          <w:noProof/>
        </w:rPr>
        <w:pict>
          <v:line id="_x0000_s1093" style="position:absolute;z-index:251641856" from="342pt,110.65pt" to="369pt,110.65pt"/>
        </w:pict>
      </w:r>
      <w:r>
        <w:rPr>
          <w:noProof/>
        </w:rPr>
        <w:pict>
          <v:shape id="_x0000_s1092" type="#_x0000_t202" style="position:absolute;margin-left:261pt;margin-top:92.65pt;width:81pt;height:36pt;z-index:251640832">
            <v:textbox style="mso-next-textbox:#_x0000_s1092">
              <w:txbxContent>
                <w:p w:rsidR="00320EB4" w:rsidRDefault="00320EB4" w:rsidP="00320EB4">
                  <w:pPr>
                    <w:jc w:val="center"/>
                  </w:pPr>
                  <w:r>
                    <w:t>Качественные</w:t>
                  </w:r>
                </w:p>
                <w:p w:rsidR="00320EB4" w:rsidRPr="0022505D" w:rsidRDefault="00320EB4" w:rsidP="00320EB4">
                  <w:pPr>
                    <w:jc w:val="center"/>
                  </w:pPr>
                  <w:r>
                    <w:t>вложения</w:t>
                  </w:r>
                </w:p>
              </w:txbxContent>
            </v:textbox>
          </v:shape>
        </w:pict>
      </w:r>
      <w:r>
        <w:rPr>
          <w:noProof/>
        </w:rPr>
        <w:pict>
          <v:shape id="_x0000_s1091" type="#_x0000_t202" style="position:absolute;margin-left:333pt;margin-top:29.65pt;width:1in;height:54pt;z-index:251639808">
            <v:textbox style="mso-next-textbox:#_x0000_s1091">
              <w:txbxContent>
                <w:p w:rsidR="00320EB4" w:rsidRDefault="00320EB4" w:rsidP="00320EB4">
                  <w:pPr>
                    <w:jc w:val="center"/>
                  </w:pPr>
                  <w:r>
                    <w:t>Качество</w:t>
                  </w:r>
                </w:p>
                <w:p w:rsidR="00320EB4" w:rsidRDefault="00320EB4" w:rsidP="00320EB4">
                  <w:pPr>
                    <w:jc w:val="center"/>
                  </w:pPr>
                  <w:r>
                    <w:t>управления</w:t>
                  </w:r>
                </w:p>
                <w:p w:rsidR="00320EB4" w:rsidRDefault="00320EB4" w:rsidP="00320EB4">
                  <w:pPr>
                    <w:jc w:val="center"/>
                  </w:pPr>
                  <w:r>
                    <w:t>кредитным</w:t>
                  </w:r>
                </w:p>
                <w:p w:rsidR="00320EB4" w:rsidRPr="0022505D" w:rsidRDefault="00320EB4" w:rsidP="00320EB4">
                  <w:pPr>
                    <w:jc w:val="center"/>
                  </w:pPr>
                  <w:r>
                    <w:t>портфелем</w:t>
                  </w:r>
                </w:p>
              </w:txbxContent>
            </v:textbox>
          </v:shape>
        </w:pict>
      </w:r>
      <w:r w:rsidR="00320EB4">
        <w:tab/>
        <w:t xml:space="preserve">+                                           + … +  </w:t>
      </w:r>
    </w:p>
    <w:p w:rsidR="00320EB4" w:rsidRPr="000400FF" w:rsidRDefault="00320EB4" w:rsidP="00320EB4"/>
    <w:p w:rsidR="00320EB4" w:rsidRPr="000400FF" w:rsidRDefault="00320EB4" w:rsidP="00320EB4"/>
    <w:p w:rsidR="00320EB4" w:rsidRPr="000400FF" w:rsidRDefault="00320EB4" w:rsidP="00320EB4"/>
    <w:p w:rsidR="00320EB4" w:rsidRPr="000400FF" w:rsidRDefault="00320EB4" w:rsidP="00320EB4"/>
    <w:p w:rsidR="00320EB4" w:rsidRPr="000400FF" w:rsidRDefault="00320EB4" w:rsidP="00320EB4"/>
    <w:p w:rsidR="00320EB4" w:rsidRPr="000400FF" w:rsidRDefault="00320EB4" w:rsidP="00320EB4"/>
    <w:p w:rsidR="00320EB4" w:rsidRPr="000400FF" w:rsidRDefault="00320EB4" w:rsidP="00320EB4"/>
    <w:p w:rsidR="00320EB4" w:rsidRPr="000400FF" w:rsidRDefault="00320EB4" w:rsidP="00320EB4"/>
    <w:p w:rsidR="00320EB4" w:rsidRPr="000400FF" w:rsidRDefault="00320EB4" w:rsidP="00320EB4"/>
    <w:p w:rsidR="00320EB4" w:rsidRPr="000400FF" w:rsidRDefault="00320EB4" w:rsidP="00320EB4"/>
    <w:p w:rsidR="00320EB4" w:rsidRDefault="00320EB4" w:rsidP="00320EB4">
      <w:pPr>
        <w:tabs>
          <w:tab w:val="left" w:pos="7350"/>
        </w:tabs>
      </w:pPr>
    </w:p>
    <w:p w:rsidR="00320EB4" w:rsidRDefault="00320EB4" w:rsidP="00320EB4">
      <w:pPr>
        <w:tabs>
          <w:tab w:val="left" w:pos="7350"/>
        </w:tabs>
      </w:pPr>
    </w:p>
    <w:p w:rsidR="00320EB4" w:rsidRDefault="00320EB4" w:rsidP="00320EB4">
      <w:pPr>
        <w:tabs>
          <w:tab w:val="left" w:pos="7350"/>
        </w:tabs>
      </w:pPr>
    </w:p>
    <w:p w:rsidR="00320EB4" w:rsidRDefault="00320EB4" w:rsidP="00320EB4">
      <w:pPr>
        <w:tabs>
          <w:tab w:val="left" w:pos="7350"/>
        </w:tabs>
      </w:pPr>
    </w:p>
    <w:p w:rsidR="00320EB4" w:rsidRDefault="00320EB4" w:rsidP="00320EB4">
      <w:pPr>
        <w:tabs>
          <w:tab w:val="left" w:pos="7350"/>
        </w:tabs>
      </w:pPr>
    </w:p>
    <w:p w:rsidR="00320EB4" w:rsidRDefault="00320EB4" w:rsidP="00320EB4">
      <w:pPr>
        <w:tabs>
          <w:tab w:val="left" w:pos="7350"/>
        </w:tabs>
      </w:pPr>
    </w:p>
    <w:p w:rsidR="00320EB4" w:rsidRPr="00320EB4" w:rsidRDefault="00320EB4" w:rsidP="00320EB4">
      <w:pPr>
        <w:tabs>
          <w:tab w:val="left" w:pos="7350"/>
        </w:tabs>
        <w:rPr>
          <w:sz w:val="24"/>
          <w:szCs w:val="24"/>
        </w:rPr>
      </w:pPr>
      <w:r w:rsidRPr="00320EB4">
        <w:rPr>
          <w:sz w:val="24"/>
          <w:szCs w:val="24"/>
        </w:rPr>
        <w:t xml:space="preserve">   С целью ликвидации выявленного недостатка в формуле и учёта степени достаточности резерва по кредитам при расчёте риска кредитных вложений в практике отечественных банков может использоваться ещё один интегрированный показатель – коэффициент совокупного кредитного риска банка (</w:t>
      </w:r>
      <w:r w:rsidRPr="00320EB4">
        <w:rPr>
          <w:position w:val="-10"/>
          <w:sz w:val="24"/>
          <w:szCs w:val="24"/>
        </w:rPr>
        <w:object w:dxaOrig="360" w:dyaOrig="340">
          <v:shape id="_x0000_i1108" type="#_x0000_t75" style="width:18pt;height:17.25pt" o:ole="">
            <v:imagedata r:id="rId123" o:title=""/>
          </v:shape>
          <o:OLEObject Type="Embed" ProgID="Equation.3" ShapeID="_x0000_i1108" DrawAspect="Content" ObjectID="_1469636021" r:id="rId124"/>
        </w:object>
      </w:r>
      <w:r w:rsidRPr="00320EB4">
        <w:rPr>
          <w:sz w:val="24"/>
          <w:szCs w:val="24"/>
        </w:rPr>
        <w:t>), учитывающий степень достаточности резерва, может быть рассчитан по следующей формуле:</w:t>
      </w:r>
    </w:p>
    <w:p w:rsidR="00320EB4" w:rsidRPr="00320EB4" w:rsidRDefault="00320EB4" w:rsidP="00320EB4">
      <w:pPr>
        <w:tabs>
          <w:tab w:val="left" w:pos="7350"/>
        </w:tabs>
        <w:rPr>
          <w:sz w:val="24"/>
          <w:szCs w:val="24"/>
        </w:rPr>
      </w:pPr>
      <w:r w:rsidRPr="00320EB4">
        <w:rPr>
          <w:sz w:val="24"/>
          <w:szCs w:val="24"/>
        </w:rPr>
        <w:tab/>
      </w:r>
    </w:p>
    <w:p w:rsidR="00320EB4" w:rsidRPr="00320EB4" w:rsidRDefault="00320EB4" w:rsidP="00320EB4">
      <w:pPr>
        <w:tabs>
          <w:tab w:val="left" w:pos="7350"/>
        </w:tabs>
        <w:jc w:val="center"/>
        <w:rPr>
          <w:sz w:val="24"/>
          <w:szCs w:val="24"/>
        </w:rPr>
      </w:pPr>
      <w:r w:rsidRPr="00320EB4">
        <w:rPr>
          <w:position w:val="-32"/>
          <w:sz w:val="24"/>
          <w:szCs w:val="24"/>
        </w:rPr>
        <w:object w:dxaOrig="2140" w:dyaOrig="740">
          <v:shape id="_x0000_i1109" type="#_x0000_t75" style="width:107.25pt;height:36.75pt" o:ole="">
            <v:imagedata r:id="rId125" o:title=""/>
          </v:shape>
          <o:OLEObject Type="Embed" ProgID="Equation.3" ShapeID="_x0000_i1109" DrawAspect="Content" ObjectID="_1469636022" r:id="rId126"/>
        </w:object>
      </w:r>
    </w:p>
    <w:p w:rsidR="00320EB4" w:rsidRPr="00320EB4" w:rsidRDefault="00320EB4" w:rsidP="00320EB4">
      <w:pPr>
        <w:tabs>
          <w:tab w:val="left" w:pos="7350"/>
        </w:tabs>
        <w:rPr>
          <w:sz w:val="24"/>
          <w:szCs w:val="24"/>
        </w:rPr>
      </w:pPr>
      <w:r w:rsidRPr="00320EB4">
        <w:rPr>
          <w:sz w:val="24"/>
          <w:szCs w:val="24"/>
        </w:rPr>
        <w:t xml:space="preserve">где </w:t>
      </w:r>
      <w:r w:rsidRPr="00320EB4">
        <w:rPr>
          <w:i/>
          <w:sz w:val="24"/>
          <w:szCs w:val="24"/>
          <w:lang w:val="en-US"/>
        </w:rPr>
        <w:t>L</w:t>
      </w:r>
      <w:r w:rsidRPr="00320EB4">
        <w:rPr>
          <w:sz w:val="24"/>
          <w:szCs w:val="24"/>
        </w:rPr>
        <w:t>1 – коэффициент достаточности создания резерва.</w:t>
      </w:r>
    </w:p>
    <w:p w:rsidR="00320EB4" w:rsidRPr="00320EB4" w:rsidRDefault="00320EB4" w:rsidP="00320EB4">
      <w:pPr>
        <w:tabs>
          <w:tab w:val="left" w:pos="7350"/>
        </w:tabs>
        <w:rPr>
          <w:sz w:val="24"/>
          <w:szCs w:val="24"/>
        </w:rPr>
      </w:pPr>
    </w:p>
    <w:p w:rsidR="00320EB4" w:rsidRPr="00320EB4" w:rsidRDefault="00320EB4" w:rsidP="00320EB4">
      <w:pPr>
        <w:tabs>
          <w:tab w:val="left" w:pos="7350"/>
        </w:tabs>
        <w:rPr>
          <w:sz w:val="24"/>
          <w:szCs w:val="24"/>
        </w:rPr>
      </w:pPr>
      <w:r w:rsidRPr="00320EB4">
        <w:rPr>
          <w:sz w:val="24"/>
          <w:szCs w:val="24"/>
        </w:rPr>
        <w:t xml:space="preserve">   Коэффициент </w:t>
      </w:r>
      <w:r w:rsidRPr="00320EB4">
        <w:rPr>
          <w:i/>
          <w:sz w:val="24"/>
          <w:szCs w:val="24"/>
          <w:lang w:val="en-US"/>
        </w:rPr>
        <w:t>L</w:t>
      </w:r>
      <w:r w:rsidRPr="00320EB4">
        <w:rPr>
          <w:sz w:val="24"/>
          <w:szCs w:val="24"/>
        </w:rPr>
        <w:t>1 вычисляется следующим образом:</w:t>
      </w:r>
    </w:p>
    <w:p w:rsidR="00320EB4" w:rsidRPr="00320EB4" w:rsidRDefault="00320EB4" w:rsidP="00320EB4">
      <w:pPr>
        <w:tabs>
          <w:tab w:val="left" w:pos="7350"/>
        </w:tabs>
        <w:rPr>
          <w:sz w:val="24"/>
          <w:szCs w:val="24"/>
        </w:rPr>
      </w:pPr>
    </w:p>
    <w:p w:rsidR="00320EB4" w:rsidRPr="00320EB4" w:rsidRDefault="00320EB4" w:rsidP="00320EB4">
      <w:pPr>
        <w:tabs>
          <w:tab w:val="left" w:pos="7350"/>
        </w:tabs>
        <w:jc w:val="center"/>
        <w:rPr>
          <w:sz w:val="24"/>
          <w:szCs w:val="24"/>
        </w:rPr>
      </w:pPr>
      <w:r w:rsidRPr="00320EB4">
        <w:rPr>
          <w:position w:val="-32"/>
          <w:sz w:val="24"/>
          <w:szCs w:val="24"/>
        </w:rPr>
        <w:object w:dxaOrig="1800" w:dyaOrig="740">
          <v:shape id="_x0000_i1110" type="#_x0000_t75" style="width:90pt;height:36.75pt" o:ole="">
            <v:imagedata r:id="rId127" o:title=""/>
          </v:shape>
          <o:OLEObject Type="Embed" ProgID="Equation.3" ShapeID="_x0000_i1110" DrawAspect="Content" ObjectID="_1469636023" r:id="rId128"/>
        </w:object>
      </w:r>
    </w:p>
    <w:p w:rsidR="00320EB4" w:rsidRPr="00320EB4" w:rsidRDefault="00320EB4" w:rsidP="00320EB4">
      <w:pPr>
        <w:tabs>
          <w:tab w:val="left" w:pos="7350"/>
        </w:tabs>
        <w:rPr>
          <w:sz w:val="24"/>
          <w:szCs w:val="24"/>
        </w:rPr>
      </w:pPr>
      <w:r w:rsidRPr="00320EB4">
        <w:rPr>
          <w:sz w:val="24"/>
          <w:szCs w:val="24"/>
        </w:rPr>
        <w:t xml:space="preserve">   С помощью показателя </w:t>
      </w:r>
      <w:r w:rsidRPr="00320EB4">
        <w:rPr>
          <w:i/>
          <w:sz w:val="24"/>
          <w:szCs w:val="24"/>
          <w:lang w:val="en-US"/>
        </w:rPr>
        <w:t>L</w:t>
      </w:r>
      <w:r w:rsidRPr="00320EB4">
        <w:rPr>
          <w:sz w:val="24"/>
          <w:szCs w:val="24"/>
        </w:rPr>
        <w:t xml:space="preserve">1 можно отразить воздействие фактора достаточности формирования резерва по кредитам на коэффициент кредитного риска </w:t>
      </w:r>
      <w:r w:rsidRPr="00320EB4">
        <w:rPr>
          <w:position w:val="-10"/>
          <w:sz w:val="24"/>
          <w:szCs w:val="24"/>
        </w:rPr>
        <w:object w:dxaOrig="360" w:dyaOrig="340">
          <v:shape id="_x0000_i1111" type="#_x0000_t75" style="width:18pt;height:17.25pt" o:ole="">
            <v:imagedata r:id="rId123" o:title=""/>
          </v:shape>
          <o:OLEObject Type="Embed" ProgID="Equation.3" ShapeID="_x0000_i1111" DrawAspect="Content" ObjectID="_1469636024" r:id="rId129"/>
        </w:object>
      </w:r>
      <w:r w:rsidRPr="00320EB4">
        <w:rPr>
          <w:sz w:val="24"/>
          <w:szCs w:val="24"/>
        </w:rPr>
        <w:t xml:space="preserve">. Подставляя значение </w:t>
      </w:r>
      <w:r w:rsidRPr="00320EB4">
        <w:rPr>
          <w:i/>
          <w:sz w:val="24"/>
          <w:szCs w:val="24"/>
          <w:lang w:val="en-US"/>
        </w:rPr>
        <w:t>L</w:t>
      </w:r>
      <w:r w:rsidRPr="00320EB4">
        <w:rPr>
          <w:sz w:val="24"/>
          <w:szCs w:val="24"/>
        </w:rPr>
        <w:t>1 в формулу расчета (</w:t>
      </w:r>
      <w:r w:rsidRPr="00320EB4">
        <w:rPr>
          <w:position w:val="-10"/>
          <w:sz w:val="24"/>
          <w:szCs w:val="24"/>
        </w:rPr>
        <w:object w:dxaOrig="360" w:dyaOrig="340">
          <v:shape id="_x0000_i1112" type="#_x0000_t75" style="width:18pt;height:17.25pt" o:ole="">
            <v:imagedata r:id="rId123" o:title=""/>
          </v:shape>
          <o:OLEObject Type="Embed" ProgID="Equation.3" ShapeID="_x0000_i1112" DrawAspect="Content" ObjectID="_1469636025" r:id="rId130"/>
        </w:object>
      </w:r>
      <w:r w:rsidRPr="00320EB4">
        <w:rPr>
          <w:sz w:val="24"/>
          <w:szCs w:val="24"/>
        </w:rPr>
        <w:t>), получим следующее уравнение:</w:t>
      </w:r>
    </w:p>
    <w:p w:rsidR="00320EB4" w:rsidRPr="00320EB4" w:rsidRDefault="00320EB4" w:rsidP="00320EB4">
      <w:pPr>
        <w:tabs>
          <w:tab w:val="left" w:pos="7350"/>
        </w:tabs>
        <w:jc w:val="center"/>
        <w:rPr>
          <w:sz w:val="24"/>
          <w:szCs w:val="24"/>
        </w:rPr>
      </w:pPr>
      <w:r w:rsidRPr="00320EB4">
        <w:rPr>
          <w:position w:val="-32"/>
          <w:sz w:val="24"/>
          <w:szCs w:val="24"/>
        </w:rPr>
        <w:object w:dxaOrig="3180" w:dyaOrig="740">
          <v:shape id="_x0000_i1113" type="#_x0000_t75" style="width:159pt;height:36.75pt" o:ole="">
            <v:imagedata r:id="rId131" o:title=""/>
          </v:shape>
          <o:OLEObject Type="Embed" ProgID="Equation.3" ShapeID="_x0000_i1113" DrawAspect="Content" ObjectID="_1469636026" r:id="rId132"/>
        </w:object>
      </w:r>
    </w:p>
    <w:p w:rsidR="00320EB4" w:rsidRPr="00320EB4" w:rsidRDefault="00320EB4" w:rsidP="00320EB4">
      <w:pPr>
        <w:tabs>
          <w:tab w:val="left" w:pos="7350"/>
        </w:tabs>
        <w:jc w:val="center"/>
        <w:rPr>
          <w:sz w:val="24"/>
          <w:szCs w:val="24"/>
        </w:rPr>
      </w:pPr>
    </w:p>
    <w:p w:rsidR="00320EB4" w:rsidRPr="00320EB4" w:rsidRDefault="00320EB4" w:rsidP="00320EB4">
      <w:pPr>
        <w:tabs>
          <w:tab w:val="left" w:pos="7350"/>
        </w:tabs>
        <w:rPr>
          <w:sz w:val="24"/>
          <w:szCs w:val="24"/>
        </w:rPr>
      </w:pPr>
      <w:r w:rsidRPr="00320EB4">
        <w:rPr>
          <w:sz w:val="24"/>
          <w:szCs w:val="24"/>
        </w:rPr>
        <w:t xml:space="preserve">    Методика расчёта коэффициента совокупного кредитного риска банка, учитывающего фактор достаточности формирования резерва изображена на рисунке 2.4. :</w:t>
      </w:r>
    </w:p>
    <w:p w:rsidR="00320EB4" w:rsidRPr="00320EB4" w:rsidRDefault="00320EB4" w:rsidP="00320EB4">
      <w:pPr>
        <w:tabs>
          <w:tab w:val="left" w:pos="7350"/>
        </w:tabs>
        <w:jc w:val="center"/>
        <w:rPr>
          <w:sz w:val="24"/>
          <w:szCs w:val="24"/>
        </w:rPr>
      </w:pPr>
    </w:p>
    <w:p w:rsidR="00320EB4" w:rsidRPr="00320EB4" w:rsidRDefault="00320EB4" w:rsidP="00320EB4">
      <w:pPr>
        <w:tabs>
          <w:tab w:val="left" w:pos="7350"/>
        </w:tabs>
        <w:rPr>
          <w:sz w:val="24"/>
          <w:szCs w:val="24"/>
        </w:rPr>
      </w:pPr>
    </w:p>
    <w:p w:rsidR="00320EB4" w:rsidRPr="00E07603" w:rsidRDefault="00320EB4" w:rsidP="00320EB4">
      <w:pPr>
        <w:tabs>
          <w:tab w:val="left" w:pos="7350"/>
        </w:tabs>
        <w:rPr>
          <w:i/>
          <w:sz w:val="24"/>
          <w:szCs w:val="24"/>
          <w:lang w:val="en-US"/>
        </w:rPr>
      </w:pPr>
      <w:r w:rsidRPr="00320EB4">
        <w:rPr>
          <w:b/>
          <w:sz w:val="24"/>
          <w:szCs w:val="24"/>
        </w:rPr>
        <w:t xml:space="preserve">                                                                                                       </w:t>
      </w:r>
      <w:r w:rsidR="00055A37">
        <w:rPr>
          <w:b/>
          <w:sz w:val="24"/>
          <w:szCs w:val="24"/>
        </w:rPr>
        <w:t xml:space="preserve">         </w:t>
      </w:r>
      <w:r w:rsidRPr="00320EB4">
        <w:rPr>
          <w:b/>
          <w:sz w:val="24"/>
          <w:szCs w:val="24"/>
        </w:rPr>
        <w:t xml:space="preserve"> </w:t>
      </w:r>
      <w:r w:rsidRPr="00320EB4">
        <w:rPr>
          <w:i/>
          <w:sz w:val="24"/>
          <w:szCs w:val="24"/>
        </w:rPr>
        <w:t>Рисунок 2.4.</w:t>
      </w:r>
      <w:r w:rsidR="00E07603">
        <w:rPr>
          <w:i/>
          <w:sz w:val="24"/>
          <w:szCs w:val="24"/>
          <w:lang w:val="en-US"/>
        </w:rPr>
        <w:t>[8]</w:t>
      </w:r>
    </w:p>
    <w:p w:rsidR="00320EB4" w:rsidRPr="000400FF" w:rsidRDefault="00695458" w:rsidP="00320EB4">
      <w:pPr>
        <w:tabs>
          <w:tab w:val="left" w:pos="7350"/>
        </w:tabs>
      </w:pPr>
      <w:r>
        <w:rPr>
          <w:noProof/>
        </w:rPr>
        <w:pict>
          <v:shape id="_x0000_s1100" type="#_x0000_t202" style="position:absolute;margin-left:171pt;margin-top:7.65pt;width:171pt;height:54pt;z-index:251649024">
            <v:stroke dashstyle="dash"/>
            <v:textbox style="mso-next-textbox:#_x0000_s1100">
              <w:txbxContent>
                <w:p w:rsidR="00320EB4" w:rsidRDefault="00320EB4" w:rsidP="00320EB4"/>
                <w:p w:rsidR="00320EB4" w:rsidRDefault="00320EB4" w:rsidP="00320EB4">
                  <w:r>
                    <w:t xml:space="preserve">                       –  </w:t>
                  </w:r>
                </w:p>
              </w:txbxContent>
            </v:textbox>
          </v:shape>
        </w:pict>
      </w:r>
      <w:r>
        <w:rPr>
          <w:noProof/>
        </w:rPr>
        <w:pict>
          <v:shape id="_x0000_s1097" type="#_x0000_t202" style="position:absolute;margin-left:-27pt;margin-top:7.65pt;width:171pt;height:54pt;z-index:251645952">
            <v:stroke dashstyle="dash"/>
            <v:textbox style="mso-next-textbox:#_x0000_s1097">
              <w:txbxContent>
                <w:p w:rsidR="00320EB4" w:rsidRDefault="00320EB4" w:rsidP="00320EB4"/>
                <w:p w:rsidR="00320EB4" w:rsidRDefault="00320EB4" w:rsidP="00320EB4">
                  <w:r>
                    <w:t xml:space="preserve">                       –  </w:t>
                  </w:r>
                </w:p>
              </w:txbxContent>
            </v:textbox>
          </v:shape>
        </w:pict>
      </w:r>
      <w:r>
        <w:rPr>
          <w:noProof/>
        </w:rPr>
        <w:pict>
          <v:shape id="_x0000_s1099" type="#_x0000_t202" style="position:absolute;margin-left:63pt;margin-top:16.65pt;width:1in;height:36pt;z-index:251648000">
            <v:textbox style="mso-next-textbox:#_x0000_s1099">
              <w:txbxContent>
                <w:p w:rsidR="00320EB4" w:rsidRDefault="00320EB4" w:rsidP="00320EB4">
                  <w:pPr>
                    <w:jc w:val="center"/>
                  </w:pPr>
                  <w:r>
                    <w:t>Резерв</w:t>
                  </w:r>
                </w:p>
                <w:p w:rsidR="00320EB4" w:rsidRPr="000400FF" w:rsidRDefault="00320EB4" w:rsidP="00320EB4">
                  <w:pPr>
                    <w:jc w:val="center"/>
                  </w:pPr>
                  <w:r>
                    <w:t>(расчетный)</w:t>
                  </w:r>
                </w:p>
              </w:txbxContent>
            </v:textbox>
          </v:shape>
        </w:pict>
      </w:r>
      <w:r>
        <w:rPr>
          <w:noProof/>
        </w:rPr>
        <w:pict>
          <v:shape id="_x0000_s1098" type="#_x0000_t202" style="position:absolute;margin-left:-18pt;margin-top:16.65pt;width:63pt;height:36pt;z-index:251646976">
            <v:textbox style="mso-next-textbox:#_x0000_s1098">
              <w:txbxContent>
                <w:p w:rsidR="00320EB4" w:rsidRDefault="00320EB4" w:rsidP="00320EB4">
                  <w:pPr>
                    <w:jc w:val="center"/>
                  </w:pPr>
                  <w:r>
                    <w:t>Кредитные</w:t>
                  </w:r>
                </w:p>
                <w:p w:rsidR="00320EB4" w:rsidRPr="000400FF" w:rsidRDefault="00320EB4" w:rsidP="00320EB4">
                  <w:pPr>
                    <w:jc w:val="center"/>
                  </w:pPr>
                  <w:r>
                    <w:t xml:space="preserve">вложения       </w:t>
                  </w:r>
                </w:p>
              </w:txbxContent>
            </v:textbox>
          </v:shape>
        </w:pict>
      </w:r>
    </w:p>
    <w:p w:rsidR="00320EB4" w:rsidRPr="000400FF" w:rsidRDefault="00695458" w:rsidP="00320EB4">
      <w:r>
        <w:rPr>
          <w:noProof/>
        </w:rPr>
        <w:pict>
          <v:shape id="_x0000_s1102" type="#_x0000_t202" style="position:absolute;margin-left:261pt;margin-top:5.15pt;width:1in;height:36pt;z-index:251651072">
            <v:textbox style="mso-next-textbox:#_x0000_s1102">
              <w:txbxContent>
                <w:p w:rsidR="00320EB4" w:rsidRDefault="00320EB4" w:rsidP="00320EB4">
                  <w:pPr>
                    <w:jc w:val="center"/>
                  </w:pPr>
                  <w:r>
                    <w:t>Резерв</w:t>
                  </w:r>
                </w:p>
                <w:p w:rsidR="00320EB4" w:rsidRPr="000400FF" w:rsidRDefault="00320EB4" w:rsidP="00320EB4">
                  <w:pPr>
                    <w:jc w:val="center"/>
                  </w:pPr>
                  <w:r>
                    <w:t>(расчетный)</w:t>
                  </w:r>
                </w:p>
                <w:p w:rsidR="00320EB4" w:rsidRPr="000400FF" w:rsidRDefault="00320EB4" w:rsidP="00320EB4">
                  <w:pPr>
                    <w:jc w:val="center"/>
                  </w:pPr>
                </w:p>
              </w:txbxContent>
            </v:textbox>
          </v:shape>
        </w:pict>
      </w:r>
      <w:r>
        <w:rPr>
          <w:noProof/>
        </w:rPr>
        <w:pict>
          <v:shape id="_x0000_s1101" type="#_x0000_t202" style="position:absolute;margin-left:180pt;margin-top:5.15pt;width:63pt;height:36pt;z-index:251650048">
            <v:textbox style="mso-next-textbox:#_x0000_s1101">
              <w:txbxContent>
                <w:p w:rsidR="00320EB4" w:rsidRDefault="00320EB4" w:rsidP="00320EB4">
                  <w:pPr>
                    <w:jc w:val="center"/>
                  </w:pPr>
                  <w:r>
                    <w:t>Кредитные</w:t>
                  </w:r>
                </w:p>
                <w:p w:rsidR="00320EB4" w:rsidRPr="000400FF" w:rsidRDefault="00320EB4" w:rsidP="00320EB4">
                  <w:pPr>
                    <w:jc w:val="center"/>
                  </w:pPr>
                  <w:r>
                    <w:t xml:space="preserve">вложения       </w:t>
                  </w:r>
                </w:p>
                <w:p w:rsidR="00320EB4" w:rsidRPr="000400FF" w:rsidRDefault="00320EB4" w:rsidP="00320EB4">
                  <w:pPr>
                    <w:jc w:val="center"/>
                  </w:pPr>
                </w:p>
              </w:txbxContent>
            </v:textbox>
          </v:shape>
        </w:pict>
      </w:r>
    </w:p>
    <w:p w:rsidR="00320EB4" w:rsidRPr="000400FF" w:rsidRDefault="00695458" w:rsidP="00320EB4">
      <w:pPr>
        <w:tabs>
          <w:tab w:val="left" w:pos="3090"/>
        </w:tabs>
      </w:pPr>
      <w:r>
        <w:rPr>
          <w:noProof/>
        </w:rPr>
        <w:pict>
          <v:shape id="_x0000_s1103" type="#_x0000_t202" style="position:absolute;margin-left:4in;margin-top:56.65pt;width:90pt;height:54pt;z-index:251652096">
            <v:textbox style="mso-next-textbox:#_x0000_s1103">
              <w:txbxContent>
                <w:p w:rsidR="00320EB4" w:rsidRDefault="00320EB4" w:rsidP="00320EB4">
                  <w:pPr>
                    <w:jc w:val="center"/>
                  </w:pPr>
                  <w:r>
                    <w:t>Кредитный риск</w:t>
                  </w:r>
                </w:p>
                <w:p w:rsidR="00320EB4" w:rsidRDefault="00320EB4" w:rsidP="00320EB4">
                  <w:pPr>
                    <w:jc w:val="center"/>
                  </w:pPr>
                  <w:r>
                    <w:t>с учетом</w:t>
                  </w:r>
                </w:p>
                <w:p w:rsidR="00320EB4" w:rsidRDefault="00320EB4" w:rsidP="00320EB4">
                  <w:pPr>
                    <w:jc w:val="center"/>
                  </w:pPr>
                  <w:r>
                    <w:t>достаточности</w:t>
                  </w:r>
                </w:p>
                <w:p w:rsidR="00320EB4" w:rsidRDefault="00320EB4" w:rsidP="00320EB4">
                  <w:pPr>
                    <w:jc w:val="center"/>
                  </w:pPr>
                  <w:r>
                    <w:t>резерва</w:t>
                  </w:r>
                </w:p>
                <w:p w:rsidR="00320EB4" w:rsidRPr="00922142" w:rsidRDefault="00320EB4" w:rsidP="00320EB4">
                  <w:pPr>
                    <w:jc w:val="center"/>
                  </w:pPr>
                </w:p>
              </w:txbxContent>
            </v:textbox>
          </v:shape>
        </w:pict>
      </w:r>
      <w:r w:rsidR="00320EB4">
        <w:tab/>
        <w:t xml:space="preserve">×   </w:t>
      </w:r>
    </w:p>
    <w:p w:rsidR="00320EB4" w:rsidRPr="00922142" w:rsidRDefault="00695458" w:rsidP="00320EB4">
      <w:r>
        <w:rPr>
          <w:noProof/>
        </w:rPr>
        <w:pict>
          <v:line id="_x0000_s1111" style="position:absolute;z-index:251660288" from="5in,.15pt" to="5in,45.15pt">
            <v:stroke endarrow="block"/>
          </v:line>
        </w:pict>
      </w:r>
      <w:r>
        <w:rPr>
          <w:noProof/>
        </w:rPr>
        <w:pict>
          <v:line id="_x0000_s1110" style="position:absolute;z-index:251659264" from="342pt,.15pt" to="5in,.15pt"/>
        </w:pict>
      </w:r>
    </w:p>
    <w:p w:rsidR="00320EB4" w:rsidRPr="00922142" w:rsidRDefault="00320EB4" w:rsidP="00320EB4"/>
    <w:p w:rsidR="00320EB4" w:rsidRPr="00922142" w:rsidRDefault="00320EB4" w:rsidP="00320EB4"/>
    <w:p w:rsidR="00320EB4" w:rsidRPr="00922142" w:rsidRDefault="00320EB4" w:rsidP="00320EB4"/>
    <w:p w:rsidR="00320EB4" w:rsidRPr="00922142" w:rsidRDefault="00320EB4" w:rsidP="00320EB4"/>
    <w:p w:rsidR="00320EB4" w:rsidRPr="00922142" w:rsidRDefault="00320EB4" w:rsidP="00320EB4"/>
    <w:p w:rsidR="00320EB4" w:rsidRPr="00922142" w:rsidRDefault="00320EB4" w:rsidP="00320EB4"/>
    <w:p w:rsidR="00320EB4" w:rsidRPr="00922142" w:rsidRDefault="00320EB4" w:rsidP="00320EB4"/>
    <w:p w:rsidR="00320EB4" w:rsidRPr="00922142" w:rsidRDefault="00695458" w:rsidP="00320EB4">
      <w:r>
        <w:rPr>
          <w:noProof/>
        </w:rPr>
        <w:pict>
          <v:line id="_x0000_s1109" style="position:absolute;flip:y;z-index:251658240" from="5in,7.15pt" to="5in,43.15pt">
            <v:stroke endarrow="block"/>
          </v:line>
        </w:pict>
      </w:r>
    </w:p>
    <w:p w:rsidR="00320EB4" w:rsidRPr="00922142" w:rsidRDefault="00695458" w:rsidP="00320EB4">
      <w:r>
        <w:rPr>
          <w:noProof/>
        </w:rPr>
        <w:pict>
          <v:shape id="_x0000_s1104" type="#_x0000_t202" style="position:absolute;margin-left:-27pt;margin-top:4.65pt;width:180pt;height:54pt;z-index:251653120">
            <v:stroke dashstyle="dash"/>
            <v:textbox style="mso-next-textbox:#_x0000_s1104">
              <w:txbxContent>
                <w:p w:rsidR="00320EB4" w:rsidRDefault="00320EB4" w:rsidP="00320EB4"/>
                <w:p w:rsidR="00320EB4" w:rsidRDefault="00320EB4" w:rsidP="00320EB4">
                  <w:r>
                    <w:t xml:space="preserve">                       –  </w:t>
                  </w:r>
                </w:p>
              </w:txbxContent>
            </v:textbox>
          </v:shape>
        </w:pict>
      </w:r>
    </w:p>
    <w:p w:rsidR="00320EB4" w:rsidRPr="00922142" w:rsidRDefault="00695458" w:rsidP="00320EB4">
      <w:r>
        <w:rPr>
          <w:noProof/>
        </w:rPr>
        <w:pict>
          <v:shape id="_x0000_s1106" type="#_x0000_t202" style="position:absolute;margin-left:63pt;margin-top:2.15pt;width:81pt;height:36pt;z-index:251655168">
            <v:textbox style="mso-next-textbox:#_x0000_s1106">
              <w:txbxContent>
                <w:p w:rsidR="00320EB4" w:rsidRDefault="00320EB4" w:rsidP="00320EB4">
                  <w:pPr>
                    <w:jc w:val="center"/>
                  </w:pPr>
                  <w:r>
                    <w:t>Резерв</w:t>
                  </w:r>
                </w:p>
                <w:p w:rsidR="00320EB4" w:rsidRPr="000400FF" w:rsidRDefault="00320EB4" w:rsidP="00320EB4">
                  <w:pPr>
                    <w:jc w:val="center"/>
                  </w:pPr>
                  <w:r>
                    <w:t>(фактический)</w:t>
                  </w:r>
                </w:p>
                <w:p w:rsidR="00320EB4" w:rsidRDefault="00320EB4" w:rsidP="00320EB4"/>
              </w:txbxContent>
            </v:textbox>
          </v:shape>
        </w:pict>
      </w:r>
      <w:r>
        <w:rPr>
          <w:noProof/>
        </w:rPr>
        <w:pict>
          <v:shape id="_x0000_s1105" type="#_x0000_t202" style="position:absolute;margin-left:-18pt;margin-top:2.15pt;width:63pt;height:36pt;z-index:251654144">
            <v:textbox style="mso-next-textbox:#_x0000_s1105">
              <w:txbxContent>
                <w:p w:rsidR="00320EB4" w:rsidRDefault="00320EB4" w:rsidP="00320EB4">
                  <w:pPr>
                    <w:jc w:val="center"/>
                  </w:pPr>
                  <w:r>
                    <w:t>Кредитные</w:t>
                  </w:r>
                </w:p>
                <w:p w:rsidR="00320EB4" w:rsidRPr="000400FF" w:rsidRDefault="00320EB4" w:rsidP="00320EB4">
                  <w:pPr>
                    <w:jc w:val="center"/>
                  </w:pPr>
                  <w:r>
                    <w:t xml:space="preserve">вложения       </w:t>
                  </w:r>
                </w:p>
                <w:p w:rsidR="00320EB4" w:rsidRDefault="00320EB4" w:rsidP="00320EB4"/>
              </w:txbxContent>
            </v:textbox>
          </v:shape>
        </w:pict>
      </w:r>
      <w:r>
        <w:rPr>
          <w:noProof/>
        </w:rPr>
        <w:pict>
          <v:shape id="_x0000_s1107" type="#_x0000_t202" style="position:absolute;margin-left:180pt;margin-top:2.15pt;width:63pt;height:36pt;z-index:251656192">
            <v:textbox>
              <w:txbxContent>
                <w:p w:rsidR="00320EB4" w:rsidRDefault="00320EB4" w:rsidP="00320EB4">
                  <w:pPr>
                    <w:jc w:val="center"/>
                  </w:pPr>
                  <w:r>
                    <w:t xml:space="preserve">Кредитные </w:t>
                  </w:r>
                </w:p>
                <w:p w:rsidR="00320EB4" w:rsidRPr="00922142" w:rsidRDefault="00320EB4" w:rsidP="00320EB4">
                  <w:pPr>
                    <w:jc w:val="center"/>
                  </w:pPr>
                  <w:r>
                    <w:t>вложения</w:t>
                  </w:r>
                </w:p>
              </w:txbxContent>
            </v:textbox>
          </v:shape>
        </w:pict>
      </w:r>
    </w:p>
    <w:p w:rsidR="00320EB4" w:rsidRPr="00922142" w:rsidRDefault="00695458" w:rsidP="00320EB4">
      <w:pPr>
        <w:tabs>
          <w:tab w:val="left" w:pos="3210"/>
        </w:tabs>
      </w:pPr>
      <w:r>
        <w:rPr>
          <w:noProof/>
        </w:rPr>
        <w:pict>
          <v:line id="_x0000_s1108" style="position:absolute;z-index:251657216" from="243pt,8.65pt" to="5in,8.65pt"/>
        </w:pict>
      </w:r>
      <w:r w:rsidR="00320EB4">
        <w:tab/>
        <w:t xml:space="preserve"> ×   </w:t>
      </w:r>
    </w:p>
    <w:p w:rsidR="00320EB4" w:rsidRDefault="00320EB4" w:rsidP="00320EB4"/>
    <w:p w:rsidR="00320EB4" w:rsidRDefault="00320EB4" w:rsidP="00320EB4"/>
    <w:p w:rsidR="00320EB4" w:rsidRDefault="00320EB4" w:rsidP="00320EB4"/>
    <w:p w:rsidR="00320EB4" w:rsidRDefault="00320EB4" w:rsidP="00320EB4"/>
    <w:p w:rsidR="00320EB4" w:rsidRPr="00320EB4" w:rsidRDefault="00320EB4" w:rsidP="00320EB4">
      <w:pPr>
        <w:rPr>
          <w:sz w:val="24"/>
          <w:szCs w:val="24"/>
        </w:rPr>
      </w:pPr>
      <w:r w:rsidRPr="00320EB4">
        <w:rPr>
          <w:sz w:val="24"/>
          <w:szCs w:val="24"/>
        </w:rPr>
        <w:t xml:space="preserve">   Чем ближе значение </w:t>
      </w:r>
      <w:r w:rsidRPr="00320EB4">
        <w:rPr>
          <w:position w:val="-10"/>
          <w:sz w:val="24"/>
          <w:szCs w:val="24"/>
        </w:rPr>
        <w:object w:dxaOrig="360" w:dyaOrig="340">
          <v:shape id="_x0000_i1114" type="#_x0000_t75" style="width:18pt;height:17.25pt" o:ole="">
            <v:imagedata r:id="rId123" o:title=""/>
          </v:shape>
          <o:OLEObject Type="Embed" ProgID="Equation.3" ShapeID="_x0000_i1114" DrawAspect="Content" ObjectID="_1469636027" r:id="rId133"/>
        </w:object>
      </w:r>
      <w:r w:rsidRPr="00320EB4">
        <w:rPr>
          <w:sz w:val="24"/>
          <w:szCs w:val="24"/>
        </w:rPr>
        <w:t xml:space="preserve"> к единице, тем лучше качество кредитного портфеля с позиций возвратности и достаточности резерва. При </w:t>
      </w:r>
      <w:r w:rsidRPr="00320EB4">
        <w:rPr>
          <w:position w:val="-10"/>
          <w:sz w:val="24"/>
          <w:szCs w:val="24"/>
        </w:rPr>
        <w:object w:dxaOrig="360" w:dyaOrig="340">
          <v:shape id="_x0000_i1115" type="#_x0000_t75" style="width:18pt;height:17.25pt" o:ole="">
            <v:imagedata r:id="rId123" o:title=""/>
          </v:shape>
          <o:OLEObject Type="Embed" ProgID="Equation.3" ShapeID="_x0000_i1115" DrawAspect="Content" ObjectID="_1469636028" r:id="rId134"/>
        </w:object>
      </w:r>
      <w:r w:rsidRPr="00320EB4">
        <w:rPr>
          <w:sz w:val="24"/>
          <w:szCs w:val="24"/>
        </w:rPr>
        <w:t xml:space="preserve"> = 1 риск отсутствует и прогнозирование потери равны нулю. Чем ближе значение </w:t>
      </w:r>
      <w:r w:rsidRPr="00320EB4">
        <w:rPr>
          <w:position w:val="-10"/>
          <w:sz w:val="24"/>
          <w:szCs w:val="24"/>
        </w:rPr>
        <w:object w:dxaOrig="360" w:dyaOrig="340">
          <v:shape id="_x0000_i1116" type="#_x0000_t75" style="width:18pt;height:17.25pt" o:ole="">
            <v:imagedata r:id="rId123" o:title=""/>
          </v:shape>
          <o:OLEObject Type="Embed" ProgID="Equation.3" ShapeID="_x0000_i1116" DrawAspect="Content" ObjectID="_1469636029" r:id="rId135"/>
        </w:object>
      </w:r>
      <w:r w:rsidRPr="00320EB4">
        <w:rPr>
          <w:sz w:val="24"/>
          <w:szCs w:val="24"/>
        </w:rPr>
        <w:t xml:space="preserve"> к нулю, тем выше величина совокупного кредитного риска.</w:t>
      </w:r>
    </w:p>
    <w:p w:rsidR="00320EB4" w:rsidRPr="00320EB4" w:rsidRDefault="00320EB4" w:rsidP="00320EB4">
      <w:pPr>
        <w:rPr>
          <w:sz w:val="24"/>
          <w:szCs w:val="24"/>
        </w:rPr>
      </w:pPr>
      <w:r w:rsidRPr="00320EB4">
        <w:rPr>
          <w:sz w:val="24"/>
          <w:szCs w:val="24"/>
        </w:rPr>
        <w:t xml:space="preserve">   Можно сделать следующее обобщение: применяемые в современной практике банковского дела методы оценки качества кредитного портфеля банка ориентированы на создание системы показателей (единичных и интегрированных),  учитывающих различные аспекты управления кредитным рисков. </w:t>
      </w:r>
    </w:p>
    <w:p w:rsidR="00320EB4" w:rsidRPr="00320EB4" w:rsidRDefault="00320EB4" w:rsidP="00320EB4">
      <w:pPr>
        <w:ind w:left="720"/>
        <w:jc w:val="both"/>
        <w:rPr>
          <w:i/>
          <w:sz w:val="24"/>
          <w:szCs w:val="24"/>
        </w:rPr>
      </w:pPr>
      <w:r w:rsidRPr="00320EB4">
        <w:rPr>
          <w:i/>
          <w:sz w:val="24"/>
          <w:szCs w:val="24"/>
        </w:rPr>
        <w:t xml:space="preserve"> </w:t>
      </w: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320EB4" w:rsidP="00320EB4">
      <w:pPr>
        <w:rPr>
          <w:sz w:val="24"/>
          <w:szCs w:val="24"/>
        </w:rPr>
      </w:pPr>
    </w:p>
    <w:p w:rsidR="00320EB4" w:rsidRDefault="00C408C7" w:rsidP="00C408C7">
      <w:pPr>
        <w:jc w:val="center"/>
        <w:rPr>
          <w:b/>
          <w:sz w:val="28"/>
          <w:szCs w:val="28"/>
        </w:rPr>
      </w:pPr>
      <w:r w:rsidRPr="00C408C7">
        <w:rPr>
          <w:b/>
          <w:sz w:val="28"/>
          <w:szCs w:val="28"/>
        </w:rPr>
        <w:t>Глава 3. Управление кредитным риском</w:t>
      </w:r>
      <w:r>
        <w:rPr>
          <w:b/>
          <w:sz w:val="28"/>
          <w:szCs w:val="28"/>
        </w:rPr>
        <w:t>.</w:t>
      </w:r>
    </w:p>
    <w:p w:rsidR="00C408C7" w:rsidRDefault="00C408C7" w:rsidP="00C408C7">
      <w:pPr>
        <w:jc w:val="center"/>
        <w:rPr>
          <w:b/>
          <w:sz w:val="28"/>
          <w:szCs w:val="28"/>
        </w:rPr>
      </w:pPr>
    </w:p>
    <w:p w:rsidR="005221C1" w:rsidRPr="005221C1" w:rsidRDefault="005221C1" w:rsidP="005221C1">
      <w:pPr>
        <w:shd w:val="clear" w:color="auto" w:fill="FFFFFF"/>
        <w:jc w:val="center"/>
        <w:rPr>
          <w:b/>
          <w:bCs/>
          <w:color w:val="000000"/>
          <w:sz w:val="24"/>
          <w:szCs w:val="24"/>
        </w:rPr>
      </w:pPr>
      <w:r>
        <w:rPr>
          <w:b/>
          <w:bCs/>
          <w:color w:val="000000"/>
          <w:sz w:val="24"/>
          <w:szCs w:val="24"/>
        </w:rPr>
        <w:t>3</w:t>
      </w:r>
      <w:r w:rsidRPr="00E25601">
        <w:rPr>
          <w:b/>
          <w:bCs/>
          <w:color w:val="000000"/>
          <w:sz w:val="24"/>
          <w:szCs w:val="24"/>
        </w:rPr>
        <w:t>.1. Система управления кредитным риском.</w:t>
      </w:r>
    </w:p>
    <w:p w:rsidR="005221C1" w:rsidRPr="00E25601" w:rsidRDefault="005221C1" w:rsidP="005221C1">
      <w:pPr>
        <w:shd w:val="clear" w:color="auto" w:fill="FFFFFF"/>
        <w:spacing w:before="120"/>
        <w:ind w:firstLine="180"/>
        <w:rPr>
          <w:bCs/>
          <w:color w:val="000000"/>
          <w:sz w:val="24"/>
          <w:szCs w:val="24"/>
        </w:rPr>
      </w:pPr>
      <w:r w:rsidRPr="00E25601">
        <w:rPr>
          <w:bCs/>
          <w:color w:val="000000"/>
          <w:sz w:val="24"/>
          <w:szCs w:val="24"/>
        </w:rPr>
        <w:t>Система управления кредитным риском в коммерческом банке состоит из двух субсистем: управляемой, или объекта управления, и управляющей, или субъекта управления. Основной объект управления в рисковом кредитном менеджменте- это денежные средства, находящиеся в деловом обороте коммерческого банка, и связанный с ними кредитный риск. Субъект управления- это структурные подразделения или организационные единицы банка, которые на основе использования специфических трудовых, информационных, материальных и финансовых ресурсов осуществляют процесс управления кредитным риском. В качестве субъекта управления выступают высшее руководство, аппарат управления, персонал банка, представленные в виде Совета банка, правления, кредитного комитета, кредитных отделов и служб, менеджеров по кредитам.</w:t>
      </w:r>
    </w:p>
    <w:p w:rsidR="005221C1" w:rsidRDefault="005221C1" w:rsidP="005221C1">
      <w:pPr>
        <w:shd w:val="clear" w:color="auto" w:fill="FFFFFF"/>
        <w:ind w:firstLine="180"/>
        <w:rPr>
          <w:bCs/>
          <w:color w:val="000000"/>
          <w:sz w:val="24"/>
          <w:szCs w:val="24"/>
        </w:rPr>
      </w:pPr>
      <w:r w:rsidRPr="00E25601">
        <w:rPr>
          <w:bCs/>
          <w:color w:val="000000"/>
          <w:sz w:val="24"/>
          <w:szCs w:val="24"/>
        </w:rPr>
        <w:t>Система управления банковским кредитным риском включает в себя следующие подсистемы: информационную управленческую; организации кредитной деятельности; установления лимитов кредитования; определения цены кредитов; анализа и оценки совокупного кредитного риска; санкционирования кредитов; сопровождения кредитов и управленческого контроля; управления проблемными кредитами</w:t>
      </w:r>
      <w:r>
        <w:rPr>
          <w:bCs/>
          <w:color w:val="000000"/>
          <w:sz w:val="24"/>
          <w:szCs w:val="24"/>
        </w:rPr>
        <w:t xml:space="preserve"> (рис. 3.1.)</w:t>
      </w:r>
      <w:r w:rsidRPr="00E25601">
        <w:rPr>
          <w:bCs/>
          <w:color w:val="000000"/>
          <w:sz w:val="24"/>
          <w:szCs w:val="24"/>
        </w:rPr>
        <w:t>.</w:t>
      </w:r>
    </w:p>
    <w:p w:rsidR="005221C1" w:rsidRDefault="005221C1" w:rsidP="005221C1">
      <w:pPr>
        <w:shd w:val="clear" w:color="auto" w:fill="FFFFFF"/>
        <w:ind w:firstLine="180"/>
        <w:rPr>
          <w:bCs/>
          <w:color w:val="000000"/>
          <w:sz w:val="24"/>
          <w:szCs w:val="24"/>
        </w:rPr>
      </w:pPr>
    </w:p>
    <w:p w:rsidR="005221C1" w:rsidRPr="00E07603" w:rsidRDefault="005221C1" w:rsidP="008557BE">
      <w:pPr>
        <w:rPr>
          <w:i/>
          <w:sz w:val="24"/>
          <w:szCs w:val="24"/>
        </w:rPr>
      </w:pPr>
      <w:r w:rsidRPr="00E25601">
        <w:rPr>
          <w:i/>
          <w:sz w:val="24"/>
          <w:szCs w:val="24"/>
        </w:rPr>
        <w:t>Рисунок 3.1. Система управления банковским кредитным риском</w:t>
      </w:r>
      <w:r w:rsidR="00E07603" w:rsidRPr="00E07603">
        <w:rPr>
          <w:i/>
          <w:sz w:val="24"/>
          <w:szCs w:val="24"/>
        </w:rPr>
        <w:t xml:space="preserve"> [6]</w:t>
      </w:r>
    </w:p>
    <w:p w:rsidR="005221C1" w:rsidRDefault="005221C1" w:rsidP="005221C1">
      <w:pPr>
        <w:rPr>
          <w:b/>
        </w:rPr>
      </w:pPr>
    </w:p>
    <w:p w:rsidR="005221C1" w:rsidRPr="00E25601" w:rsidRDefault="00695458" w:rsidP="005221C1">
      <w:pPr>
        <w:rPr>
          <w:b/>
          <w:sz w:val="28"/>
          <w:szCs w:val="28"/>
        </w:rPr>
      </w:pPr>
      <w:r>
        <w:rPr>
          <w:b/>
          <w:noProof/>
          <w:sz w:val="28"/>
          <w:szCs w:val="28"/>
        </w:rPr>
        <w:pict>
          <v:shape id="_x0000_s1113" type="#_x0000_t202" style="position:absolute;margin-left:189pt;margin-top:8.4pt;width:81pt;height:54pt;z-index:251662336" strokecolor="white">
            <v:fill opacity="0"/>
            <v:stroke opacity="0"/>
            <v:textbox style="mso-next-textbox:#_x0000_s1113">
              <w:txbxContent>
                <w:p w:rsidR="005221C1" w:rsidRDefault="005221C1" w:rsidP="005221C1">
                  <w:pPr>
                    <w:jc w:val="center"/>
                  </w:pPr>
                </w:p>
                <w:p w:rsidR="005221C1" w:rsidRDefault="005221C1" w:rsidP="005221C1">
                  <w:pPr>
                    <w:jc w:val="center"/>
                  </w:pPr>
                  <w:r>
                    <w:t>Установление</w:t>
                  </w:r>
                </w:p>
                <w:p w:rsidR="005221C1" w:rsidRDefault="005221C1" w:rsidP="005221C1">
                  <w:pPr>
                    <w:jc w:val="center"/>
                  </w:pPr>
                  <w:r>
                    <w:t>лимитов</w:t>
                  </w:r>
                </w:p>
                <w:p w:rsidR="005221C1" w:rsidRPr="00B352B2" w:rsidRDefault="005221C1" w:rsidP="005221C1">
                  <w:pPr>
                    <w:jc w:val="center"/>
                  </w:pPr>
                  <w:r>
                    <w:t>кредитования</w:t>
                  </w:r>
                </w:p>
              </w:txbxContent>
            </v:textbox>
          </v:shape>
        </w:pict>
      </w:r>
      <w:r w:rsidR="005221C1">
        <w:rPr>
          <w:b/>
          <w:sz w:val="28"/>
          <w:szCs w:val="28"/>
        </w:rPr>
        <w:t xml:space="preserve">                                                     </w:t>
      </w:r>
      <w:r w:rsidR="005221C1" w:rsidRPr="00E25601">
        <w:rPr>
          <w:b/>
          <w:sz w:val="28"/>
          <w:szCs w:val="28"/>
        </w:rPr>
        <w:t>СИСТЕМА</w:t>
      </w:r>
    </w:p>
    <w:p w:rsidR="005221C1" w:rsidRDefault="00695458" w:rsidP="005221C1">
      <w:r>
        <w:rPr>
          <w:noProof/>
        </w:rPr>
        <w:pict>
          <v:oval id="_x0000_s1112" style="position:absolute;margin-left:-36pt;margin-top:5.05pt;width:522pt;height:252pt;z-index:251661312"/>
        </w:pict>
      </w:r>
      <w:r>
        <w:rPr>
          <w:noProof/>
        </w:rPr>
        <w:pict>
          <v:line id="_x0000_s1146" style="position:absolute;flip:x;z-index:251696128" from="270pt,3.6pt" to="279pt,48.6pt"/>
        </w:pict>
      </w:r>
      <w:r>
        <w:rPr>
          <w:noProof/>
        </w:rPr>
        <w:pict>
          <v:line id="_x0000_s1145" style="position:absolute;z-index:251695104" from="180pt,3.6pt" to="189pt,48.6pt"/>
        </w:pict>
      </w:r>
      <w:r>
        <w:rPr>
          <w:noProof/>
        </w:rPr>
        <w:pict>
          <v:line id="_x0000_s1144" style="position:absolute;z-index:251694080" from="4in,3.6pt" to="4in,3.6pt"/>
        </w:pict>
      </w:r>
      <w:r>
        <w:rPr>
          <w:noProof/>
        </w:rPr>
        <w:pict>
          <v:line id="_x0000_s1143" style="position:absolute;z-index:251693056" from="270pt,48.6pt" to="270pt,48.6pt"/>
        </w:pict>
      </w:r>
      <w:r>
        <w:rPr>
          <w:noProof/>
        </w:rPr>
        <w:pict>
          <v:line id="_x0000_s1142" style="position:absolute;z-index:251692032" from="351pt,174.6pt" to="405pt,219.6pt"/>
        </w:pict>
      </w:r>
      <w:r>
        <w:rPr>
          <w:noProof/>
        </w:rPr>
        <w:pict>
          <v:line id="_x0000_s1141" style="position:absolute;flip:x;z-index:251691008" from="45pt,174.6pt" to="90pt,219.6pt"/>
        </w:pict>
      </w:r>
      <w:r>
        <w:rPr>
          <w:noProof/>
        </w:rPr>
        <w:pict>
          <v:line id="_x0000_s1140" style="position:absolute;z-index:251689984" from="225pt,201.6pt" to="225pt,255.6pt"/>
        </w:pict>
      </w:r>
      <w:r>
        <w:rPr>
          <w:noProof/>
        </w:rPr>
        <w:pict>
          <v:line id="_x0000_s1139" style="position:absolute;flip:x;z-index:251688960" from="-36pt,129.6pt" to="45pt,129.6pt"/>
        </w:pict>
      </w:r>
      <w:r>
        <w:rPr>
          <w:noProof/>
        </w:rPr>
        <w:pict>
          <v:line id="_x0000_s1138" style="position:absolute;z-index:251687936" from="45pt,129.6pt" to="45pt,129.6pt"/>
        </w:pict>
      </w:r>
      <w:r>
        <w:rPr>
          <w:noProof/>
        </w:rPr>
        <w:pict>
          <v:line id="_x0000_s1137" style="position:absolute;z-index:251686912" from="45pt,120.6pt" to="45pt,120.6pt"/>
        </w:pict>
      </w:r>
      <w:r>
        <w:rPr>
          <w:noProof/>
        </w:rPr>
        <w:pict>
          <v:line id="_x0000_s1136" style="position:absolute;z-index:251685888" from="396pt,129.6pt" to="486pt,129.6pt"/>
        </w:pict>
      </w:r>
      <w:r>
        <w:rPr>
          <w:noProof/>
        </w:rPr>
        <w:pict>
          <v:line id="_x0000_s1135" style="position:absolute;z-index:251684864" from="45pt,39.6pt" to="90pt,75.6pt"/>
        </w:pict>
      </w:r>
      <w:r>
        <w:rPr>
          <w:noProof/>
        </w:rPr>
        <w:pict>
          <v:line id="_x0000_s1134" style="position:absolute;flip:y;z-index:251683840" from="351pt,30.6pt" to="396pt,75.6pt"/>
        </w:pict>
      </w:r>
      <w:r>
        <w:rPr>
          <w:noProof/>
        </w:rPr>
        <w:pict>
          <v:shape id="_x0000_s1133" type="#_x0000_t202" style="position:absolute;margin-left:189pt;margin-top:174.6pt;width:81pt;height:27pt;z-index:251682816">
            <v:fill opacity="0"/>
            <v:stroke opacity="0"/>
            <v:textbox style="mso-next-textbox:#_x0000_s1133">
              <w:txbxContent>
                <w:p w:rsidR="005221C1" w:rsidRPr="00934040" w:rsidRDefault="005221C1" w:rsidP="005221C1">
                  <w:pPr>
                    <w:jc w:val="center"/>
                  </w:pPr>
                  <w:r>
                    <w:t>ПОЛИТИКА</w:t>
                  </w:r>
                </w:p>
              </w:txbxContent>
            </v:textbox>
          </v:shape>
        </w:pict>
      </w:r>
      <w:r>
        <w:rPr>
          <w:noProof/>
        </w:rPr>
        <w:pict>
          <v:line id="_x0000_s1132" style="position:absolute;z-index:251681792" from="198pt,120.6pt" to="243pt,120.6pt">
            <v:stroke endarrow="block"/>
          </v:line>
        </w:pict>
      </w:r>
      <w:r>
        <w:rPr>
          <w:noProof/>
        </w:rPr>
        <w:pict>
          <v:line id="_x0000_s1131" style="position:absolute;z-index:251680768" from="243pt,129.6pt" to="342pt,129.6pt"/>
        </w:pict>
      </w:r>
      <w:r>
        <w:rPr>
          <w:noProof/>
        </w:rPr>
        <w:pict>
          <v:shape id="_x0000_s1130" type="#_x0000_t202" style="position:absolute;margin-left:252pt;margin-top:129.6pt;width:90pt;height:27pt;z-index:251679744">
            <v:fill opacity="0"/>
            <v:stroke opacity="0"/>
            <v:textbox style="mso-next-textbox:#_x0000_s1130">
              <w:txbxContent>
                <w:p w:rsidR="005221C1" w:rsidRPr="00934040" w:rsidRDefault="005221C1" w:rsidP="005221C1">
                  <w:r>
                    <w:t>Кредитный риск</w:t>
                  </w:r>
                </w:p>
              </w:txbxContent>
            </v:textbox>
          </v:shape>
        </w:pict>
      </w:r>
      <w:r>
        <w:rPr>
          <w:noProof/>
        </w:rPr>
        <w:pict>
          <v:shape id="_x0000_s1129" type="#_x0000_t202" style="position:absolute;margin-left:243pt;margin-top:102.6pt;width:108pt;height:27pt;z-index:251678720">
            <v:fill opacity="0"/>
            <v:stroke opacity="0"/>
            <v:textbox style="mso-next-textbox:#_x0000_s1129">
              <w:txbxContent>
                <w:p w:rsidR="005221C1" w:rsidRPr="00934040" w:rsidRDefault="005221C1" w:rsidP="005221C1">
                  <w:r>
                    <w:t>Объект управления</w:t>
                  </w:r>
                </w:p>
              </w:txbxContent>
            </v:textbox>
          </v:shape>
        </w:pict>
      </w:r>
      <w:r>
        <w:rPr>
          <w:noProof/>
        </w:rPr>
        <w:pict>
          <v:oval id="_x0000_s1128" style="position:absolute;margin-left:243pt;margin-top:84.6pt;width:99pt;height:90pt;z-index:251677696"/>
        </w:pict>
      </w:r>
      <w:r>
        <w:rPr>
          <w:noProof/>
        </w:rPr>
        <w:pict>
          <v:shape id="_x0000_s1127" type="#_x0000_t202" style="position:absolute;margin-left:81pt;margin-top:93.6pt;width:2in;height:90pt;z-index:251676672">
            <v:fill opacity="0"/>
            <v:stroke opacity="0"/>
            <v:textbox style="mso-next-textbox:#_x0000_s1127">
              <w:txbxContent>
                <w:p w:rsidR="005221C1" w:rsidRDefault="005221C1" w:rsidP="005221C1">
                  <w:r>
                    <w:t>Совет банка</w:t>
                  </w:r>
                </w:p>
                <w:p w:rsidR="005221C1" w:rsidRDefault="005221C1" w:rsidP="005221C1">
                  <w:r>
                    <w:t>Правление</w:t>
                  </w:r>
                </w:p>
                <w:p w:rsidR="005221C1" w:rsidRDefault="005221C1" w:rsidP="005221C1">
                  <w:r>
                    <w:t>Кредитный отдел</w:t>
                  </w:r>
                </w:p>
                <w:p w:rsidR="005221C1" w:rsidRDefault="005221C1" w:rsidP="005221C1">
                  <w:r>
                    <w:t>Кредитные службы</w:t>
                  </w:r>
                </w:p>
                <w:p w:rsidR="005221C1" w:rsidRPr="00934040" w:rsidRDefault="005221C1" w:rsidP="005221C1">
                  <w:r>
                    <w:t>Кредитный менеджер</w:t>
                  </w:r>
                </w:p>
              </w:txbxContent>
            </v:textbox>
          </v:shape>
        </w:pict>
      </w:r>
      <w:r>
        <w:rPr>
          <w:noProof/>
        </w:rPr>
        <w:pict>
          <v:shape id="_x0000_s1125" type="#_x0000_t202" style="position:absolute;margin-left:81pt;margin-top:75.6pt;width:108pt;height:27pt;z-index:251674624">
            <v:fill opacity="0"/>
            <v:stroke opacity="0"/>
            <v:textbox style="mso-next-textbox:#_x0000_s1125">
              <w:txbxContent>
                <w:p w:rsidR="005221C1" w:rsidRPr="00AB196A" w:rsidRDefault="005221C1" w:rsidP="005221C1">
                  <w:r>
                    <w:t xml:space="preserve"> Субъект управления</w:t>
                  </w:r>
                </w:p>
              </w:txbxContent>
            </v:textbox>
          </v:shape>
        </w:pict>
      </w:r>
      <w:r>
        <w:rPr>
          <w:noProof/>
        </w:rPr>
        <w:pict>
          <v:line id="_x0000_s1126" style="position:absolute;z-index:251675648" from="81pt,93.6pt" to="189pt,93.6pt"/>
        </w:pict>
      </w:r>
      <w:r>
        <w:rPr>
          <w:noProof/>
        </w:rPr>
        <w:pict>
          <v:oval id="_x0000_s1124" style="position:absolute;margin-left:1in;margin-top:66.6pt;width:126pt;height:117pt;z-index:251673600"/>
        </w:pict>
      </w:r>
      <w:r>
        <w:rPr>
          <w:noProof/>
        </w:rPr>
        <w:pict>
          <v:shape id="_x0000_s1123" type="#_x0000_t202" style="position:absolute;margin-left:180pt;margin-top:48.6pt;width:99pt;height:18pt;z-index:251672576">
            <v:fill opacity="0"/>
            <v:stroke opacity="0"/>
            <v:textbox style="mso-next-textbox:#_x0000_s1123">
              <w:txbxContent>
                <w:p w:rsidR="005221C1" w:rsidRPr="00AB196A" w:rsidRDefault="005221C1" w:rsidP="005221C1">
                  <w:pPr>
                    <w:jc w:val="center"/>
                  </w:pPr>
                  <w:r>
                    <w:t>КРЕДИТНАЯ</w:t>
                  </w:r>
                </w:p>
              </w:txbxContent>
            </v:textbox>
          </v:shape>
        </w:pict>
      </w:r>
      <w:r>
        <w:rPr>
          <w:noProof/>
        </w:rPr>
        <w:pict>
          <v:shape id="_x0000_s1118" type="#_x0000_t202" style="position:absolute;margin-left:54pt;margin-top:21.6pt;width:108pt;height:45.15pt;z-index:251667456" strokecolor="white">
            <v:fill opacity="0"/>
            <v:stroke opacity="0"/>
            <v:textbox style="mso-next-textbox:#_x0000_s1118">
              <w:txbxContent>
                <w:p w:rsidR="005221C1" w:rsidRDefault="005221C1" w:rsidP="005221C1">
                  <w:pPr>
                    <w:jc w:val="center"/>
                  </w:pPr>
                  <w:r>
                    <w:t>Организация</w:t>
                  </w:r>
                </w:p>
                <w:p w:rsidR="005221C1" w:rsidRDefault="005221C1" w:rsidP="005221C1">
                  <w:pPr>
                    <w:jc w:val="center"/>
                  </w:pPr>
                  <w:r>
                    <w:t>кредитной</w:t>
                  </w:r>
                </w:p>
                <w:p w:rsidR="005221C1" w:rsidRDefault="005221C1" w:rsidP="005221C1">
                  <w:pPr>
                    <w:jc w:val="center"/>
                  </w:pPr>
                  <w:r>
                    <w:t>деятельности</w:t>
                  </w:r>
                </w:p>
                <w:p w:rsidR="005221C1" w:rsidRPr="002B6CEB" w:rsidRDefault="005221C1" w:rsidP="005221C1">
                  <w:pPr>
                    <w:jc w:val="center"/>
                  </w:pPr>
                </w:p>
              </w:txbxContent>
            </v:textbox>
          </v:shape>
        </w:pict>
      </w:r>
      <w:r>
        <w:rPr>
          <w:noProof/>
        </w:rPr>
        <w:pict>
          <v:shape id="_x0000_s1114" type="#_x0000_t202" style="position:absolute;margin-left:4in;margin-top:21.6pt;width:90pt;height:45pt;z-index:251663360" strokecolor="white">
            <v:fill opacity="0"/>
            <v:stroke opacity="0"/>
            <v:textbox style="mso-next-textbox:#_x0000_s1114">
              <w:txbxContent>
                <w:p w:rsidR="005221C1" w:rsidRDefault="005221C1" w:rsidP="005221C1">
                  <w:pPr>
                    <w:jc w:val="center"/>
                  </w:pPr>
                  <w:r>
                    <w:t>Определение</w:t>
                  </w:r>
                </w:p>
                <w:p w:rsidR="005221C1" w:rsidRDefault="005221C1" w:rsidP="005221C1">
                  <w:pPr>
                    <w:jc w:val="center"/>
                  </w:pPr>
                  <w:r>
                    <w:t>цены</w:t>
                  </w:r>
                </w:p>
                <w:p w:rsidR="005221C1" w:rsidRPr="00B352B2" w:rsidRDefault="005221C1" w:rsidP="005221C1">
                  <w:pPr>
                    <w:jc w:val="center"/>
                  </w:pPr>
                  <w:r>
                    <w:t>кредитов</w:t>
                  </w:r>
                </w:p>
              </w:txbxContent>
            </v:textbox>
          </v:shape>
        </w:pict>
      </w:r>
      <w:r>
        <w:rPr>
          <w:noProof/>
        </w:rPr>
        <w:pict>
          <v:oval id="_x0000_s1122" style="position:absolute;margin-left:45pt;margin-top:48.6pt;width:351pt;height:153pt;z-index:251671552"/>
        </w:pict>
      </w:r>
      <w:r>
        <w:rPr>
          <w:noProof/>
        </w:rPr>
        <w:pict>
          <v:shape id="_x0000_s1116" type="#_x0000_t202" style="position:absolute;margin-left:378pt;margin-top:138.6pt;width:90pt;height:63pt;z-index:251665408" strokecolor="white">
            <v:fill opacity="0"/>
            <v:stroke opacity="0"/>
            <v:textbox style="mso-next-textbox:#_x0000_s1116">
              <w:txbxContent>
                <w:p w:rsidR="005221C1" w:rsidRDefault="005221C1" w:rsidP="005221C1">
                  <w:pPr>
                    <w:jc w:val="center"/>
                  </w:pPr>
                  <w:r>
                    <w:t>Анализ и оценка</w:t>
                  </w:r>
                </w:p>
                <w:p w:rsidR="005221C1" w:rsidRDefault="005221C1" w:rsidP="005221C1">
                  <w:pPr>
                    <w:jc w:val="center"/>
                  </w:pPr>
                  <w:r>
                    <w:t>совокупного</w:t>
                  </w:r>
                </w:p>
                <w:p w:rsidR="005221C1" w:rsidRDefault="005221C1" w:rsidP="005221C1">
                  <w:pPr>
                    <w:jc w:val="center"/>
                  </w:pPr>
                  <w:r>
                    <w:t>кредитного</w:t>
                  </w:r>
                </w:p>
                <w:p w:rsidR="005221C1" w:rsidRPr="002B6CEB" w:rsidRDefault="005221C1" w:rsidP="005221C1">
                  <w:pPr>
                    <w:jc w:val="center"/>
                  </w:pPr>
                  <w:r>
                    <w:t>риска</w:t>
                  </w:r>
                </w:p>
              </w:txbxContent>
            </v:textbox>
          </v:shape>
        </w:pict>
      </w:r>
      <w:r>
        <w:rPr>
          <w:noProof/>
        </w:rPr>
        <w:pict>
          <v:shape id="_x0000_s1117" type="#_x0000_t202" style="position:absolute;margin-left:243pt;margin-top:201.6pt;width:135pt;height:36pt;z-index:251666432" strokecolor="white">
            <v:fill opacity="0"/>
            <v:stroke opacity="0"/>
            <v:textbox style="mso-next-textbox:#_x0000_s1117">
              <w:txbxContent>
                <w:p w:rsidR="005221C1" w:rsidRDefault="005221C1" w:rsidP="005221C1">
                  <w:pPr>
                    <w:jc w:val="center"/>
                  </w:pPr>
                  <w:r>
                    <w:t>Санкционирование</w:t>
                  </w:r>
                </w:p>
                <w:p w:rsidR="005221C1" w:rsidRDefault="005221C1" w:rsidP="005221C1">
                  <w:pPr>
                    <w:jc w:val="center"/>
                  </w:pPr>
                  <w:r>
                    <w:t>кредитов</w:t>
                  </w:r>
                </w:p>
                <w:p w:rsidR="005221C1" w:rsidRPr="002B6CEB" w:rsidRDefault="005221C1" w:rsidP="005221C1">
                  <w:pPr>
                    <w:jc w:val="center"/>
                  </w:pPr>
                </w:p>
              </w:txbxContent>
            </v:textbox>
          </v:shape>
        </w:pict>
      </w:r>
      <w:r>
        <w:rPr>
          <w:noProof/>
        </w:rPr>
        <w:pict>
          <v:shape id="_x0000_s1121" type="#_x0000_t202" style="position:absolute;margin-left:1in;margin-top:192.6pt;width:117pt;height:63pt;z-index:251670528">
            <v:fill opacity="0"/>
            <v:stroke opacity="0"/>
            <v:textbox style="mso-next-textbox:#_x0000_s1121">
              <w:txbxContent>
                <w:p w:rsidR="005221C1" w:rsidRDefault="005221C1" w:rsidP="005221C1">
                  <w:pPr>
                    <w:jc w:val="center"/>
                  </w:pPr>
                  <w:r>
                    <w:t>Сопровождение</w:t>
                  </w:r>
                </w:p>
                <w:p w:rsidR="005221C1" w:rsidRDefault="005221C1" w:rsidP="005221C1">
                  <w:pPr>
                    <w:jc w:val="center"/>
                  </w:pPr>
                  <w:r>
                    <w:t>кредитов</w:t>
                  </w:r>
                </w:p>
                <w:p w:rsidR="005221C1" w:rsidRDefault="005221C1" w:rsidP="005221C1">
                  <w:pPr>
                    <w:jc w:val="center"/>
                  </w:pPr>
                  <w:r>
                    <w:t>и управленческий</w:t>
                  </w:r>
                </w:p>
                <w:p w:rsidR="005221C1" w:rsidRPr="002B6CEB" w:rsidRDefault="005221C1" w:rsidP="005221C1">
                  <w:pPr>
                    <w:jc w:val="center"/>
                  </w:pPr>
                  <w:r>
                    <w:t>контроль</w:t>
                  </w:r>
                </w:p>
              </w:txbxContent>
            </v:textbox>
          </v:shape>
        </w:pict>
      </w:r>
      <w:r>
        <w:rPr>
          <w:noProof/>
        </w:rPr>
        <w:pict>
          <v:shape id="_x0000_s1120" type="#_x0000_t202" style="position:absolute;margin-left:-54pt;margin-top:129.6pt;width:135pt;height:63pt;z-index:251669504" strokecolor="white">
            <v:fill opacity="0"/>
            <v:stroke opacity="0"/>
            <v:textbox style="mso-next-textbox:#_x0000_s1120">
              <w:txbxContent>
                <w:p w:rsidR="005221C1" w:rsidRDefault="005221C1" w:rsidP="005221C1">
                  <w:pPr>
                    <w:jc w:val="center"/>
                  </w:pPr>
                  <w:r>
                    <w:t>Управление</w:t>
                  </w:r>
                </w:p>
                <w:p w:rsidR="005221C1" w:rsidRDefault="005221C1" w:rsidP="005221C1">
                  <w:pPr>
                    <w:jc w:val="center"/>
                  </w:pPr>
                  <w:r>
                    <w:t>проблемными</w:t>
                  </w:r>
                </w:p>
                <w:p w:rsidR="005221C1" w:rsidRPr="002B6CEB" w:rsidRDefault="005221C1" w:rsidP="005221C1">
                  <w:pPr>
                    <w:jc w:val="center"/>
                  </w:pPr>
                  <w:r>
                    <w:t>кредитами</w:t>
                  </w:r>
                </w:p>
              </w:txbxContent>
            </v:textbox>
          </v:shape>
        </w:pict>
      </w:r>
      <w:r>
        <w:rPr>
          <w:noProof/>
        </w:rPr>
        <w:pict>
          <v:shape id="_x0000_s1119" type="#_x0000_t202" style="position:absolute;margin-left:-18pt;margin-top:66.6pt;width:108pt;height:45pt;z-index:251668480" strokecolor="white">
            <v:fill opacity="0"/>
            <v:stroke opacity="0"/>
            <v:textbox style="mso-next-textbox:#_x0000_s1119">
              <w:txbxContent>
                <w:p w:rsidR="005221C1" w:rsidRDefault="005221C1" w:rsidP="005221C1">
                  <w:pPr>
                    <w:jc w:val="center"/>
                  </w:pPr>
                  <w:r>
                    <w:t>Информационная</w:t>
                  </w:r>
                </w:p>
                <w:p w:rsidR="005221C1" w:rsidRPr="002B6CEB" w:rsidRDefault="005221C1" w:rsidP="005221C1">
                  <w:pPr>
                    <w:jc w:val="center"/>
                  </w:pPr>
                  <w:r>
                    <w:t>система</w:t>
                  </w:r>
                </w:p>
              </w:txbxContent>
            </v:textbox>
          </v:shape>
        </w:pict>
      </w:r>
      <w:r>
        <w:rPr>
          <w:noProof/>
        </w:rPr>
        <w:pict>
          <v:shape id="_x0000_s1115" type="#_x0000_t202" style="position:absolute;margin-left:369pt;margin-top:57.6pt;width:90pt;height:54pt;z-index:251664384" strokecolor="white">
            <v:fill opacity="0"/>
            <v:stroke opacity="0"/>
            <v:textbox style="mso-next-textbox:#_x0000_s1115">
              <w:txbxContent>
                <w:p w:rsidR="005221C1" w:rsidRDefault="005221C1" w:rsidP="005221C1">
                  <w:pPr>
                    <w:jc w:val="center"/>
                  </w:pPr>
                  <w:r>
                    <w:t>Анализ и оценка</w:t>
                  </w:r>
                </w:p>
                <w:p w:rsidR="005221C1" w:rsidRDefault="005221C1" w:rsidP="005221C1">
                  <w:pPr>
                    <w:jc w:val="center"/>
                  </w:pPr>
                  <w:r>
                    <w:t>индивидуальных</w:t>
                  </w:r>
                </w:p>
                <w:p w:rsidR="005221C1" w:rsidRDefault="005221C1" w:rsidP="005221C1">
                  <w:pPr>
                    <w:jc w:val="center"/>
                  </w:pPr>
                  <w:r>
                    <w:t>кредитных</w:t>
                  </w:r>
                </w:p>
                <w:p w:rsidR="005221C1" w:rsidRPr="00B352B2" w:rsidRDefault="005221C1" w:rsidP="005221C1">
                  <w:pPr>
                    <w:jc w:val="center"/>
                  </w:pPr>
                  <w:r>
                    <w:t>рисков</w:t>
                  </w:r>
                </w:p>
              </w:txbxContent>
            </v:textbox>
          </v:shape>
        </w:pict>
      </w:r>
      <w:r w:rsidR="005221C1">
        <w:t xml:space="preserve">                                                                                                   </w:t>
      </w: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Pr="00783E9E" w:rsidRDefault="005221C1" w:rsidP="005221C1">
      <w:pPr>
        <w:jc w:val="both"/>
      </w:pPr>
    </w:p>
    <w:p w:rsidR="005221C1" w:rsidRDefault="005221C1" w:rsidP="005221C1">
      <w:pPr>
        <w:jc w:val="both"/>
      </w:pPr>
    </w:p>
    <w:p w:rsidR="005221C1" w:rsidRDefault="005221C1" w:rsidP="005221C1">
      <w:pPr>
        <w:jc w:val="both"/>
      </w:pPr>
    </w:p>
    <w:p w:rsidR="005221C1" w:rsidRDefault="005221C1" w:rsidP="005221C1">
      <w:pPr>
        <w:jc w:val="both"/>
      </w:pPr>
    </w:p>
    <w:p w:rsidR="005221C1" w:rsidRDefault="005221C1" w:rsidP="005221C1"/>
    <w:p w:rsidR="005221C1" w:rsidRPr="00E25601" w:rsidRDefault="005221C1" w:rsidP="005221C1">
      <w:pPr>
        <w:shd w:val="clear" w:color="auto" w:fill="FFFFFF"/>
        <w:ind w:firstLine="180"/>
        <w:rPr>
          <w:bCs/>
          <w:color w:val="000000"/>
          <w:sz w:val="24"/>
          <w:szCs w:val="24"/>
        </w:rPr>
      </w:pPr>
    </w:p>
    <w:p w:rsidR="005221C1" w:rsidRDefault="005221C1" w:rsidP="005221C1">
      <w:pPr>
        <w:jc w:val="both"/>
      </w:pPr>
    </w:p>
    <w:p w:rsidR="005221C1" w:rsidRDefault="005221C1" w:rsidP="005221C1">
      <w:pPr>
        <w:jc w:val="both"/>
      </w:pPr>
      <w:r>
        <w:t xml:space="preserve">                                                                             </w:t>
      </w:r>
    </w:p>
    <w:p w:rsidR="005221C1" w:rsidRDefault="005221C1" w:rsidP="005221C1">
      <w:pPr>
        <w:jc w:val="both"/>
        <w:rPr>
          <w:b/>
          <w:sz w:val="28"/>
          <w:szCs w:val="28"/>
        </w:rPr>
      </w:pPr>
      <w:r w:rsidRPr="00E25601">
        <w:rPr>
          <w:b/>
          <w:sz w:val="28"/>
          <w:szCs w:val="28"/>
        </w:rPr>
        <w:t xml:space="preserve">                                             </w:t>
      </w:r>
      <w:r>
        <w:rPr>
          <w:b/>
          <w:sz w:val="28"/>
          <w:szCs w:val="28"/>
        </w:rPr>
        <w:t xml:space="preserve">     </w:t>
      </w:r>
      <w:r w:rsidRPr="00E25601">
        <w:rPr>
          <w:b/>
          <w:sz w:val="28"/>
          <w:szCs w:val="28"/>
        </w:rPr>
        <w:t xml:space="preserve"> УПРАВЛЕНИЯ</w:t>
      </w:r>
    </w:p>
    <w:p w:rsidR="005221C1" w:rsidRDefault="005221C1" w:rsidP="005221C1">
      <w:pPr>
        <w:jc w:val="both"/>
        <w:rPr>
          <w:b/>
          <w:sz w:val="28"/>
          <w:szCs w:val="28"/>
        </w:rPr>
      </w:pPr>
    </w:p>
    <w:p w:rsidR="005221C1" w:rsidRDefault="005221C1" w:rsidP="005221C1">
      <w:pPr>
        <w:jc w:val="both"/>
        <w:rPr>
          <w:b/>
          <w:sz w:val="28"/>
          <w:szCs w:val="28"/>
        </w:rPr>
      </w:pPr>
    </w:p>
    <w:p w:rsidR="005221C1" w:rsidRDefault="005221C1" w:rsidP="005221C1">
      <w:pPr>
        <w:shd w:val="clear" w:color="auto" w:fill="FFFFFF"/>
        <w:spacing w:before="120"/>
        <w:ind w:right="17" w:firstLine="181"/>
        <w:rPr>
          <w:color w:val="000000"/>
          <w:sz w:val="24"/>
          <w:szCs w:val="24"/>
        </w:rPr>
      </w:pPr>
      <w:r w:rsidRPr="00303E2C">
        <w:rPr>
          <w:color w:val="000000"/>
          <w:sz w:val="24"/>
          <w:szCs w:val="24"/>
        </w:rPr>
        <w:t>Система управления кредитным риском строится в соответ</w:t>
      </w:r>
      <w:r w:rsidRPr="00303E2C">
        <w:rPr>
          <w:color w:val="000000"/>
          <w:sz w:val="24"/>
          <w:szCs w:val="24"/>
        </w:rPr>
        <w:softHyphen/>
        <w:t>ствии с кредитной политикой банка, одобренной советом дирек</w:t>
      </w:r>
      <w:r w:rsidRPr="00303E2C">
        <w:rPr>
          <w:color w:val="000000"/>
          <w:sz w:val="24"/>
          <w:szCs w:val="24"/>
        </w:rPr>
        <w:softHyphen/>
        <w:t>торов и сопровождаемой формализованными стандартами кре</w:t>
      </w:r>
      <w:r w:rsidRPr="00303E2C">
        <w:rPr>
          <w:color w:val="000000"/>
          <w:sz w:val="24"/>
          <w:szCs w:val="24"/>
        </w:rPr>
        <w:softHyphen/>
        <w:t>дитования.</w:t>
      </w:r>
    </w:p>
    <w:p w:rsidR="005221C1" w:rsidRDefault="005221C1" w:rsidP="005221C1">
      <w:pPr>
        <w:shd w:val="clear" w:color="auto" w:fill="FFFFFF"/>
        <w:spacing w:before="120"/>
        <w:ind w:right="17" w:firstLine="181"/>
        <w:rPr>
          <w:sz w:val="24"/>
          <w:szCs w:val="24"/>
        </w:rPr>
      </w:pPr>
    </w:p>
    <w:p w:rsidR="005221C1" w:rsidRPr="00303E2C" w:rsidRDefault="005221C1" w:rsidP="005221C1">
      <w:pPr>
        <w:shd w:val="clear" w:color="auto" w:fill="FFFFFF"/>
        <w:spacing w:before="120"/>
        <w:ind w:right="17" w:firstLine="181"/>
        <w:rPr>
          <w:sz w:val="24"/>
          <w:szCs w:val="24"/>
        </w:rPr>
      </w:pPr>
    </w:p>
    <w:p w:rsidR="005221C1" w:rsidRPr="00303E2C" w:rsidRDefault="005221C1" w:rsidP="005221C1">
      <w:pPr>
        <w:shd w:val="clear" w:color="auto" w:fill="FFFFFF"/>
        <w:ind w:right="2" w:firstLine="180"/>
        <w:rPr>
          <w:sz w:val="24"/>
          <w:szCs w:val="24"/>
        </w:rPr>
      </w:pPr>
      <w:r w:rsidRPr="00303E2C">
        <w:rPr>
          <w:b/>
          <w:i/>
          <w:color w:val="000000"/>
          <w:sz w:val="24"/>
          <w:szCs w:val="24"/>
        </w:rPr>
        <w:t>Кредитная политика</w:t>
      </w:r>
      <w:r w:rsidRPr="00303E2C">
        <w:rPr>
          <w:color w:val="000000"/>
          <w:sz w:val="24"/>
          <w:szCs w:val="24"/>
        </w:rPr>
        <w:t xml:space="preserve"> на уровне каждого конкретного банка выражается в виде его стратегии и тактики в области органи</w:t>
      </w:r>
      <w:r w:rsidRPr="00303E2C">
        <w:rPr>
          <w:color w:val="000000"/>
          <w:sz w:val="24"/>
          <w:szCs w:val="24"/>
        </w:rPr>
        <w:softHyphen/>
        <w:t xml:space="preserve">зации и осуществления кредитных операций и услуг с целью обеспечения надежности, рентабельности и ликвидности его функционирования. Под </w:t>
      </w:r>
      <w:r w:rsidRPr="00303E2C">
        <w:rPr>
          <w:bCs/>
          <w:iCs/>
          <w:color w:val="000000"/>
          <w:sz w:val="24"/>
          <w:szCs w:val="24"/>
        </w:rPr>
        <w:t>стратегией кредитной политики банка</w:t>
      </w:r>
      <w:r w:rsidRPr="00303E2C">
        <w:rPr>
          <w:b/>
          <w:bCs/>
          <w:i/>
          <w:iCs/>
          <w:color w:val="000000"/>
          <w:sz w:val="24"/>
          <w:szCs w:val="24"/>
        </w:rPr>
        <w:t xml:space="preserve"> </w:t>
      </w:r>
      <w:r w:rsidRPr="00303E2C">
        <w:rPr>
          <w:color w:val="000000"/>
          <w:sz w:val="24"/>
          <w:szCs w:val="24"/>
        </w:rPr>
        <w:t>чаще всего понимается общее направление и способ использо</w:t>
      </w:r>
      <w:r w:rsidRPr="00303E2C">
        <w:rPr>
          <w:color w:val="000000"/>
          <w:sz w:val="24"/>
          <w:szCs w:val="24"/>
        </w:rPr>
        <w:softHyphen/>
        <w:t>вания кредитных ресурсов для достижения поставленных бан</w:t>
      </w:r>
      <w:r w:rsidRPr="00303E2C">
        <w:rPr>
          <w:color w:val="000000"/>
          <w:sz w:val="24"/>
          <w:szCs w:val="24"/>
        </w:rPr>
        <w:softHyphen/>
        <w:t>ком целей.</w:t>
      </w:r>
    </w:p>
    <w:p w:rsidR="005221C1" w:rsidRPr="00303E2C" w:rsidRDefault="005221C1" w:rsidP="005221C1">
      <w:pPr>
        <w:shd w:val="clear" w:color="auto" w:fill="FFFFFF"/>
        <w:ind w:firstLine="180"/>
        <w:rPr>
          <w:sz w:val="24"/>
          <w:szCs w:val="24"/>
        </w:rPr>
      </w:pPr>
      <w:r w:rsidRPr="00303E2C">
        <w:rPr>
          <w:bCs/>
          <w:iCs/>
          <w:color w:val="000000"/>
          <w:sz w:val="24"/>
          <w:szCs w:val="24"/>
        </w:rPr>
        <w:t>Тактика кредитной политики банка,</w:t>
      </w:r>
      <w:r w:rsidRPr="00303E2C">
        <w:rPr>
          <w:b/>
          <w:bCs/>
          <w:i/>
          <w:iCs/>
          <w:color w:val="000000"/>
          <w:sz w:val="24"/>
          <w:szCs w:val="24"/>
        </w:rPr>
        <w:t xml:space="preserve"> </w:t>
      </w:r>
      <w:r w:rsidRPr="00303E2C">
        <w:rPr>
          <w:color w:val="000000"/>
          <w:sz w:val="24"/>
          <w:szCs w:val="24"/>
        </w:rPr>
        <w:t>как правило, отражает совокупность конкретных средств, приемов и методов достиже</w:t>
      </w:r>
      <w:r w:rsidRPr="00303E2C">
        <w:rPr>
          <w:color w:val="000000"/>
          <w:sz w:val="24"/>
          <w:szCs w:val="24"/>
        </w:rPr>
        <w:softHyphen/>
        <w:t>ния цели, образ действий или линию поведения. Стратегия и тактика тесно взаимосвязаны. Последняя выступает конкрет</w:t>
      </w:r>
      <w:r w:rsidRPr="00303E2C">
        <w:rPr>
          <w:color w:val="000000"/>
          <w:sz w:val="24"/>
          <w:szCs w:val="24"/>
        </w:rPr>
        <w:softHyphen/>
        <w:t>ным средством достижения целей первой. Следовательно, соче</w:t>
      </w:r>
      <w:r w:rsidRPr="00303E2C">
        <w:rPr>
          <w:color w:val="000000"/>
          <w:sz w:val="24"/>
          <w:szCs w:val="24"/>
        </w:rPr>
        <w:softHyphen/>
        <w:t>тание стратегического и тактического планирования в области кредитования является содержанием кредитной политики и по</w:t>
      </w:r>
      <w:r w:rsidRPr="00303E2C">
        <w:rPr>
          <w:color w:val="000000"/>
          <w:sz w:val="24"/>
          <w:szCs w:val="24"/>
        </w:rPr>
        <w:softHyphen/>
        <w:t>зволяет банкам избежать неудач в своей деятельности.</w:t>
      </w:r>
    </w:p>
    <w:p w:rsidR="005221C1" w:rsidRDefault="005221C1" w:rsidP="005221C1">
      <w:pPr>
        <w:shd w:val="clear" w:color="auto" w:fill="FFFFFF"/>
        <w:ind w:right="19" w:firstLine="180"/>
        <w:rPr>
          <w:color w:val="000000"/>
          <w:sz w:val="24"/>
          <w:szCs w:val="24"/>
        </w:rPr>
      </w:pPr>
      <w:r w:rsidRPr="00303E2C">
        <w:rPr>
          <w:color w:val="000000"/>
          <w:sz w:val="24"/>
          <w:szCs w:val="24"/>
        </w:rPr>
        <w:t>Важной составляющей кредитной политики является страте</w:t>
      </w:r>
      <w:r w:rsidRPr="00303E2C">
        <w:rPr>
          <w:color w:val="000000"/>
          <w:sz w:val="24"/>
          <w:szCs w:val="24"/>
        </w:rPr>
        <w:softHyphen/>
        <w:t>гия банка в области риска при осуществлении кредитных опера</w:t>
      </w:r>
      <w:r w:rsidRPr="00303E2C">
        <w:rPr>
          <w:color w:val="000000"/>
          <w:sz w:val="24"/>
          <w:szCs w:val="24"/>
        </w:rPr>
        <w:softHyphen/>
        <w:t>ций. Теоретически можно выделить три вида рисковых кредит</w:t>
      </w:r>
      <w:r w:rsidRPr="00303E2C">
        <w:rPr>
          <w:color w:val="000000"/>
          <w:sz w:val="24"/>
          <w:szCs w:val="24"/>
        </w:rPr>
        <w:softHyphen/>
        <w:t>ных стратегий:</w:t>
      </w:r>
    </w:p>
    <w:p w:rsidR="005221C1" w:rsidRPr="00303E2C" w:rsidRDefault="005221C1" w:rsidP="005221C1">
      <w:pPr>
        <w:shd w:val="clear" w:color="auto" w:fill="FFFFFF"/>
        <w:ind w:right="19" w:firstLine="180"/>
        <w:rPr>
          <w:sz w:val="24"/>
          <w:szCs w:val="24"/>
        </w:rPr>
      </w:pPr>
    </w:p>
    <w:p w:rsidR="005221C1" w:rsidRPr="00303E2C" w:rsidRDefault="005221C1" w:rsidP="005221C1">
      <w:pPr>
        <w:numPr>
          <w:ilvl w:val="0"/>
          <w:numId w:val="66"/>
        </w:numPr>
        <w:shd w:val="clear" w:color="auto" w:fill="FFFFFF"/>
        <w:tabs>
          <w:tab w:val="left" w:pos="636"/>
        </w:tabs>
        <w:rPr>
          <w:sz w:val="24"/>
          <w:szCs w:val="24"/>
        </w:rPr>
      </w:pPr>
      <w:r w:rsidRPr="00303E2C">
        <w:rPr>
          <w:b/>
          <w:i/>
          <w:color w:val="000000"/>
          <w:sz w:val="24"/>
          <w:szCs w:val="24"/>
        </w:rPr>
        <w:t>Высокорискованная стратегия</w:t>
      </w:r>
      <w:r w:rsidRPr="00303E2C">
        <w:rPr>
          <w:color w:val="000000"/>
          <w:sz w:val="24"/>
          <w:szCs w:val="24"/>
        </w:rPr>
        <w:t>, предполагающая общую ориентацию на значительный удельный вес высокорискованных и одновременно высокоприбыльных кредитных операций. Она может привести к увеличению общей рентабельности банка. Однако в такой си</w:t>
      </w:r>
      <w:r w:rsidRPr="00303E2C">
        <w:rPr>
          <w:color w:val="000000"/>
          <w:sz w:val="24"/>
          <w:szCs w:val="24"/>
        </w:rPr>
        <w:softHyphen/>
        <w:t>туации неизбежно снижение уровней ликвидности и надежно</w:t>
      </w:r>
      <w:r w:rsidRPr="00303E2C">
        <w:rPr>
          <w:color w:val="000000"/>
          <w:sz w:val="24"/>
          <w:szCs w:val="24"/>
        </w:rPr>
        <w:softHyphen/>
        <w:t>сти банка из-за повышенной вероятности финансовых потерь при проведении высокорискованных операций. Кроме того, такая политика имеет существенные ограничения по применению. Ее реализация возможна в течение короткого периода деятельности банка в условиях относительно стабильной макросреды, кри</w:t>
      </w:r>
      <w:r w:rsidRPr="00303E2C">
        <w:rPr>
          <w:color w:val="000000"/>
          <w:sz w:val="24"/>
          <w:szCs w:val="24"/>
        </w:rPr>
        <w:softHyphen/>
        <w:t>зисной стадии развития банка в качестве альтернативного вари</w:t>
      </w:r>
      <w:r w:rsidRPr="00303E2C">
        <w:rPr>
          <w:color w:val="000000"/>
          <w:sz w:val="24"/>
          <w:szCs w:val="24"/>
        </w:rPr>
        <w:softHyphen/>
        <w:t>анта прогнозируемому неизбежному банкротству при проведении традиционной стратегии, наличия у банка эффективной марке</w:t>
      </w:r>
      <w:r w:rsidRPr="00303E2C">
        <w:rPr>
          <w:color w:val="000000"/>
          <w:sz w:val="24"/>
          <w:szCs w:val="24"/>
        </w:rPr>
        <w:softHyphen/>
        <w:t xml:space="preserve">тинговой службы и высококвалифицированного персонала. </w:t>
      </w:r>
    </w:p>
    <w:p w:rsidR="005221C1" w:rsidRPr="00303E2C" w:rsidRDefault="005221C1" w:rsidP="005221C1">
      <w:pPr>
        <w:shd w:val="clear" w:color="auto" w:fill="FFFFFF"/>
        <w:tabs>
          <w:tab w:val="left" w:pos="636"/>
        </w:tabs>
        <w:rPr>
          <w:sz w:val="24"/>
          <w:szCs w:val="24"/>
        </w:rPr>
      </w:pPr>
    </w:p>
    <w:p w:rsidR="005221C1" w:rsidRPr="00303E2C" w:rsidRDefault="005221C1" w:rsidP="005221C1">
      <w:pPr>
        <w:numPr>
          <w:ilvl w:val="0"/>
          <w:numId w:val="66"/>
        </w:numPr>
        <w:shd w:val="clear" w:color="auto" w:fill="FFFFFF"/>
        <w:tabs>
          <w:tab w:val="left" w:pos="636"/>
        </w:tabs>
        <w:rPr>
          <w:sz w:val="24"/>
          <w:szCs w:val="24"/>
        </w:rPr>
      </w:pPr>
      <w:r w:rsidRPr="00303E2C">
        <w:rPr>
          <w:b/>
          <w:i/>
          <w:color w:val="000000"/>
          <w:sz w:val="24"/>
          <w:szCs w:val="24"/>
        </w:rPr>
        <w:t>Стратегия диверсификации риска</w:t>
      </w:r>
      <w:r w:rsidRPr="00303E2C">
        <w:rPr>
          <w:color w:val="000000"/>
          <w:sz w:val="24"/>
          <w:szCs w:val="24"/>
        </w:rPr>
        <w:t>, характеризующаяся ра</w:t>
      </w:r>
      <w:r w:rsidRPr="00303E2C">
        <w:rPr>
          <w:color w:val="000000"/>
          <w:sz w:val="24"/>
          <w:szCs w:val="24"/>
        </w:rPr>
        <w:softHyphen/>
        <w:t>циональным сочетанием операций с различной степенью риска. Она дает возможность обеспе</w:t>
      </w:r>
      <w:r w:rsidRPr="00303E2C">
        <w:rPr>
          <w:color w:val="000000"/>
          <w:sz w:val="24"/>
          <w:szCs w:val="24"/>
        </w:rPr>
        <w:softHyphen/>
        <w:t>чить рациональное соотношение доходности и надежности бан</w:t>
      </w:r>
      <w:r w:rsidRPr="00303E2C">
        <w:rPr>
          <w:color w:val="000000"/>
          <w:sz w:val="24"/>
          <w:szCs w:val="24"/>
        </w:rPr>
        <w:softHyphen/>
        <w:t>ка. Однако при осуществлении такой стратегии банк вынужден отказаться от многих высокоприбыльных сделок со значитель</w:t>
      </w:r>
      <w:r w:rsidRPr="00303E2C">
        <w:rPr>
          <w:color w:val="000000"/>
          <w:sz w:val="24"/>
          <w:szCs w:val="24"/>
        </w:rPr>
        <w:softHyphen/>
        <w:t>ной степенью риска. Кроме того, достаточно сложно определить рациональное соотношение в процессе диверсификации опера</w:t>
      </w:r>
      <w:r w:rsidRPr="00303E2C">
        <w:rPr>
          <w:color w:val="000000"/>
          <w:sz w:val="24"/>
          <w:szCs w:val="24"/>
        </w:rPr>
        <w:softHyphen/>
        <w:t>ций. Использование данной стратегии целесообразно для любых банков в условиях нестабильной макросреды.</w:t>
      </w:r>
    </w:p>
    <w:p w:rsidR="005221C1" w:rsidRPr="00303E2C" w:rsidRDefault="005221C1" w:rsidP="005221C1">
      <w:pPr>
        <w:shd w:val="clear" w:color="auto" w:fill="FFFFFF"/>
        <w:tabs>
          <w:tab w:val="left" w:pos="636"/>
        </w:tabs>
        <w:rPr>
          <w:sz w:val="24"/>
          <w:szCs w:val="24"/>
        </w:rPr>
      </w:pPr>
    </w:p>
    <w:p w:rsidR="005221C1" w:rsidRDefault="005221C1" w:rsidP="005221C1">
      <w:pPr>
        <w:numPr>
          <w:ilvl w:val="0"/>
          <w:numId w:val="66"/>
        </w:numPr>
        <w:shd w:val="clear" w:color="auto" w:fill="FFFFFF"/>
        <w:tabs>
          <w:tab w:val="left" w:pos="636"/>
        </w:tabs>
        <w:rPr>
          <w:color w:val="000000"/>
          <w:sz w:val="24"/>
          <w:szCs w:val="24"/>
        </w:rPr>
      </w:pPr>
      <w:r w:rsidRPr="00303E2C">
        <w:rPr>
          <w:b/>
          <w:i/>
          <w:color w:val="000000"/>
          <w:sz w:val="24"/>
          <w:szCs w:val="24"/>
        </w:rPr>
        <w:t>Стратегия минимизации рисков</w:t>
      </w:r>
      <w:r w:rsidRPr="00303E2C">
        <w:rPr>
          <w:color w:val="000000"/>
          <w:sz w:val="24"/>
          <w:szCs w:val="24"/>
        </w:rPr>
        <w:t>, предполагающая общую ориентацию на ограничение масштабов высокорискованных операций. Она</w:t>
      </w:r>
      <w:r w:rsidRPr="00303E2C">
        <w:rPr>
          <w:i/>
          <w:iCs/>
          <w:color w:val="000000"/>
          <w:sz w:val="24"/>
          <w:szCs w:val="24"/>
        </w:rPr>
        <w:t xml:space="preserve">, </w:t>
      </w:r>
      <w:r w:rsidRPr="00303E2C">
        <w:rPr>
          <w:color w:val="000000"/>
          <w:sz w:val="24"/>
          <w:szCs w:val="24"/>
        </w:rPr>
        <w:t>с одной стороны, увеличивает надежность банка, а с другой — означает практический отказ от высокодоходных кредитных операций, что в конечном счете ухудшает показатели рентабельности банка. Такая стратегия приемлема для небольших банков, имеющих постоянную кли</w:t>
      </w:r>
      <w:r w:rsidRPr="00303E2C">
        <w:rPr>
          <w:color w:val="000000"/>
          <w:sz w:val="24"/>
          <w:szCs w:val="24"/>
        </w:rPr>
        <w:softHyphen/>
        <w:t>ентуру и функционирующих в условиях крайне нестабильной макросреды.</w:t>
      </w:r>
    </w:p>
    <w:p w:rsidR="005221C1" w:rsidRPr="00303E2C" w:rsidRDefault="005221C1" w:rsidP="005221C1">
      <w:pPr>
        <w:shd w:val="clear" w:color="auto" w:fill="FFFFFF"/>
        <w:tabs>
          <w:tab w:val="left" w:pos="636"/>
        </w:tabs>
        <w:rPr>
          <w:color w:val="000000"/>
          <w:sz w:val="24"/>
          <w:szCs w:val="24"/>
        </w:rPr>
      </w:pPr>
    </w:p>
    <w:p w:rsidR="005221C1" w:rsidRPr="00303E2C" w:rsidRDefault="005221C1" w:rsidP="005221C1">
      <w:pPr>
        <w:shd w:val="clear" w:color="auto" w:fill="FFFFFF"/>
        <w:ind w:right="2" w:firstLine="180"/>
        <w:rPr>
          <w:color w:val="000000"/>
          <w:sz w:val="24"/>
          <w:szCs w:val="24"/>
        </w:rPr>
      </w:pPr>
      <w:r w:rsidRPr="00303E2C">
        <w:rPr>
          <w:color w:val="000000"/>
          <w:sz w:val="24"/>
          <w:szCs w:val="24"/>
        </w:rPr>
        <w:t>Таким образом, выбирая ту или иную рисковую стратегию, банк воздействует на степень риска, т.е. по сути управляет им. Управление банковским кредитным риском предполагает прове</w:t>
      </w:r>
      <w:r w:rsidRPr="00303E2C">
        <w:rPr>
          <w:color w:val="000000"/>
          <w:sz w:val="24"/>
          <w:szCs w:val="24"/>
        </w:rPr>
        <w:softHyphen/>
        <w:t>дение мероприятий, направленных на разработку и реализацию кредитной политики банка, выявление и оценку факторов кре</w:t>
      </w:r>
      <w:r w:rsidRPr="00303E2C">
        <w:rPr>
          <w:color w:val="000000"/>
          <w:sz w:val="24"/>
          <w:szCs w:val="24"/>
        </w:rPr>
        <w:softHyphen/>
        <w:t xml:space="preserve">дитного риска, его предупреждение, измерение и минимизацию, а также смягчение последствий. </w:t>
      </w:r>
    </w:p>
    <w:p w:rsidR="005221C1" w:rsidRPr="00303E2C" w:rsidRDefault="005221C1" w:rsidP="005221C1">
      <w:pPr>
        <w:shd w:val="clear" w:color="auto" w:fill="FFFFFF"/>
        <w:ind w:right="2" w:firstLine="180"/>
        <w:rPr>
          <w:color w:val="000000"/>
          <w:sz w:val="24"/>
          <w:szCs w:val="24"/>
        </w:rPr>
      </w:pPr>
    </w:p>
    <w:p w:rsidR="005221C1" w:rsidRPr="00D00547" w:rsidRDefault="005221C1" w:rsidP="005221C1">
      <w:pPr>
        <w:shd w:val="clear" w:color="auto" w:fill="FFFFFF"/>
        <w:spacing w:before="120"/>
        <w:ind w:firstLine="181"/>
        <w:rPr>
          <w:color w:val="000000"/>
          <w:sz w:val="24"/>
          <w:szCs w:val="24"/>
        </w:rPr>
      </w:pPr>
      <w:r w:rsidRPr="00303E2C">
        <w:rPr>
          <w:bCs/>
          <w:iCs/>
          <w:color w:val="000000"/>
          <w:sz w:val="24"/>
          <w:szCs w:val="24"/>
        </w:rPr>
        <w:t>Процесс управления кредитным риском</w:t>
      </w:r>
      <w:r w:rsidRPr="00303E2C">
        <w:rPr>
          <w:b/>
          <w:bCs/>
          <w:i/>
          <w:iCs/>
          <w:color w:val="000000"/>
          <w:sz w:val="24"/>
          <w:szCs w:val="24"/>
        </w:rPr>
        <w:t xml:space="preserve"> </w:t>
      </w:r>
      <w:r w:rsidRPr="00303E2C">
        <w:rPr>
          <w:color w:val="000000"/>
          <w:sz w:val="24"/>
          <w:szCs w:val="24"/>
        </w:rPr>
        <w:t>проходит ряд этапов и может быть представлен в виде схемы (рис 3.</w:t>
      </w:r>
      <w:r>
        <w:rPr>
          <w:color w:val="000000"/>
          <w:sz w:val="24"/>
          <w:szCs w:val="24"/>
        </w:rPr>
        <w:t>2.</w:t>
      </w:r>
      <w:r w:rsidRPr="00303E2C">
        <w:rPr>
          <w:color w:val="000000"/>
          <w:sz w:val="24"/>
          <w:szCs w:val="24"/>
        </w:rPr>
        <w:t>)</w:t>
      </w:r>
    </w:p>
    <w:p w:rsidR="005221C1" w:rsidRPr="00303E2C" w:rsidRDefault="005221C1" w:rsidP="005221C1">
      <w:pPr>
        <w:shd w:val="clear" w:color="auto" w:fill="FFFFFF"/>
        <w:ind w:right="2"/>
        <w:rPr>
          <w:sz w:val="24"/>
          <w:szCs w:val="24"/>
        </w:rPr>
      </w:pPr>
    </w:p>
    <w:p w:rsidR="005221C1" w:rsidRPr="00E07603" w:rsidRDefault="005221C1" w:rsidP="005221C1">
      <w:pPr>
        <w:rPr>
          <w:i/>
          <w:sz w:val="24"/>
          <w:szCs w:val="24"/>
        </w:rPr>
      </w:pPr>
      <w:r w:rsidRPr="00D00547">
        <w:rPr>
          <w:i/>
          <w:sz w:val="24"/>
          <w:szCs w:val="24"/>
        </w:rPr>
        <w:t>Рисунок 3.2.Процесс управления банковским кредитным риском</w:t>
      </w:r>
      <w:r w:rsidR="00E07603" w:rsidRPr="00E07603">
        <w:rPr>
          <w:i/>
          <w:sz w:val="24"/>
          <w:szCs w:val="24"/>
        </w:rPr>
        <w:t xml:space="preserve"> [6]</w:t>
      </w:r>
    </w:p>
    <w:p w:rsidR="005221C1" w:rsidRPr="00D00547" w:rsidRDefault="00695458" w:rsidP="005221C1">
      <w:pPr>
        <w:rPr>
          <w:i/>
          <w:sz w:val="24"/>
          <w:szCs w:val="24"/>
        </w:rPr>
      </w:pPr>
      <w:r>
        <w:rPr>
          <w:i/>
          <w:noProof/>
          <w:sz w:val="24"/>
          <w:szCs w:val="24"/>
        </w:rPr>
        <w:pict>
          <v:line id="_x0000_s1177" style="position:absolute;z-index:251727872" from="135pt,312.05pt" to="135pt,330.05pt">
            <v:stroke endarrow="block"/>
          </v:line>
        </w:pict>
      </w:r>
      <w:r>
        <w:rPr>
          <w:i/>
          <w:noProof/>
          <w:sz w:val="24"/>
          <w:szCs w:val="24"/>
        </w:rPr>
        <w:pict>
          <v:line id="_x0000_s1176" style="position:absolute;z-index:251726848" from="135pt,249.05pt" to="135pt,267.05pt">
            <v:stroke endarrow="block"/>
          </v:line>
        </w:pict>
      </w:r>
      <w:r>
        <w:rPr>
          <w:i/>
          <w:noProof/>
          <w:sz w:val="24"/>
          <w:szCs w:val="24"/>
        </w:rPr>
        <w:pict>
          <v:line id="_x0000_s1175" style="position:absolute;z-index:251725824" from="135pt,204.05pt" to="135pt,222.05pt">
            <v:stroke endarrow="block"/>
          </v:line>
        </w:pict>
      </w:r>
      <w:r>
        <w:rPr>
          <w:i/>
          <w:noProof/>
          <w:sz w:val="24"/>
          <w:szCs w:val="24"/>
        </w:rPr>
        <w:pict>
          <v:line id="_x0000_s1174" style="position:absolute;z-index:251724800" from="135pt,150.05pt" to="135pt,168.05pt">
            <v:stroke endarrow="block"/>
          </v:line>
        </w:pict>
      </w:r>
      <w:r>
        <w:rPr>
          <w:i/>
          <w:noProof/>
          <w:sz w:val="24"/>
          <w:szCs w:val="24"/>
        </w:rPr>
        <w:pict>
          <v:line id="_x0000_s1173" style="position:absolute;z-index:251723776" from="135pt,96.05pt" to="135pt,114.05pt">
            <v:stroke endarrow="block"/>
          </v:line>
        </w:pict>
      </w:r>
      <w:r>
        <w:rPr>
          <w:i/>
          <w:noProof/>
          <w:sz w:val="24"/>
          <w:szCs w:val="24"/>
        </w:rPr>
        <w:pict>
          <v:line id="_x0000_s1172" style="position:absolute;z-index:251722752" from="135pt,51.05pt" to="135pt,60.05pt">
            <v:stroke endarrow="block"/>
          </v:line>
        </w:pict>
      </w:r>
      <w:r>
        <w:rPr>
          <w:i/>
          <w:noProof/>
          <w:sz w:val="24"/>
          <w:szCs w:val="24"/>
        </w:rPr>
        <w:pict>
          <v:shape id="_x0000_s1159" type="#_x0000_t202" style="position:absolute;margin-left:351pt;margin-top:366.05pt;width:36pt;height:18pt;z-index:251709440">
            <v:fill opacity="0"/>
            <v:stroke opacity="0"/>
            <v:textbox style="mso-next-textbox:#_x0000_s1159">
              <w:txbxContent>
                <w:p w:rsidR="005221C1" w:rsidRPr="00DF091B" w:rsidRDefault="005221C1" w:rsidP="005221C1">
                  <w:r>
                    <w:t>Нет</w:t>
                  </w:r>
                </w:p>
              </w:txbxContent>
            </v:textbox>
          </v:shape>
        </w:pict>
      </w:r>
      <w:r>
        <w:rPr>
          <w:i/>
          <w:noProof/>
          <w:sz w:val="24"/>
          <w:szCs w:val="24"/>
        </w:rPr>
        <w:pict>
          <v:line id="_x0000_s1171" style="position:absolute;flip:x;z-index:251721728" from="225pt,24.05pt" to="378pt,24.05pt">
            <v:stroke endarrow="block"/>
          </v:line>
        </w:pict>
      </w:r>
      <w:r>
        <w:rPr>
          <w:i/>
          <w:noProof/>
          <w:sz w:val="24"/>
          <w:szCs w:val="24"/>
        </w:rPr>
        <w:pict>
          <v:line id="_x0000_s1170" style="position:absolute;flip:y;z-index:251720704" from="378pt,24.05pt" to="378pt,384.05pt"/>
        </w:pict>
      </w:r>
      <w:r>
        <w:rPr>
          <w:i/>
          <w:noProof/>
          <w:sz w:val="24"/>
          <w:szCs w:val="24"/>
        </w:rPr>
        <w:pict>
          <v:line id="_x0000_s1169" style="position:absolute;z-index:251719680" from="351pt,384.05pt" to="378pt,384.05pt"/>
        </w:pict>
      </w:r>
      <w:r>
        <w:rPr>
          <w:i/>
          <w:noProof/>
          <w:sz w:val="24"/>
          <w:szCs w:val="24"/>
        </w:rPr>
        <w:pict>
          <v:line id="_x0000_s1168" style="position:absolute;z-index:251718656" from="4in,339.05pt" to="4in,366.05pt">
            <v:stroke endarrow="block"/>
          </v:line>
        </w:pict>
      </w:r>
      <w:r>
        <w:rPr>
          <w:i/>
          <w:noProof/>
          <w:sz w:val="24"/>
          <w:szCs w:val="24"/>
        </w:rPr>
        <w:pict>
          <v:line id="_x0000_s1167" style="position:absolute;z-index:251717632" from="198pt,339.05pt" to="4in,339.05pt"/>
        </w:pict>
      </w:r>
      <w:r>
        <w:rPr>
          <w:i/>
          <w:noProof/>
          <w:sz w:val="24"/>
          <w:szCs w:val="24"/>
        </w:rPr>
        <w:pict>
          <v:shape id="_x0000_s1147" type="#_x0000_t202" style="position:absolute;margin-left:63pt;margin-top:6.05pt;width:162pt;height:45pt;z-index:251697152">
            <v:textbox style="mso-next-textbox:#_x0000_s1147">
              <w:txbxContent>
                <w:p w:rsidR="005221C1" w:rsidRDefault="005221C1" w:rsidP="005221C1">
                  <w:r>
                    <w:t>Разработка кредитной политики</w:t>
                  </w:r>
                </w:p>
                <w:p w:rsidR="005221C1" w:rsidRDefault="005221C1" w:rsidP="005221C1">
                  <w:r>
                    <w:t xml:space="preserve">банка и определение стратегии в </w:t>
                  </w:r>
                </w:p>
                <w:p w:rsidR="005221C1" w:rsidRPr="00783E9E" w:rsidRDefault="005221C1" w:rsidP="005221C1">
                  <w:r>
                    <w:t>области риски</w:t>
                  </w:r>
                </w:p>
              </w:txbxContent>
            </v:textbox>
          </v:shape>
        </w:pict>
      </w:r>
      <w:r>
        <w:rPr>
          <w:i/>
          <w:noProof/>
          <w:sz w:val="24"/>
          <w:szCs w:val="24"/>
        </w:rPr>
        <w:pict>
          <v:line id="_x0000_s1166" style="position:absolute;flip:x;z-index:251716608" from="2in,384.05pt" to="180pt,384.05pt">
            <v:stroke endarrow="block"/>
          </v:line>
        </w:pict>
      </w:r>
      <w:r>
        <w:rPr>
          <w:i/>
          <w:noProof/>
          <w:sz w:val="24"/>
          <w:szCs w:val="24"/>
        </w:rPr>
        <w:pict>
          <v:line id="_x0000_s1165" style="position:absolute;z-index:251715584" from="-9pt,69.05pt" to="63pt,69.05pt">
            <v:stroke endarrow="block"/>
          </v:line>
        </w:pict>
      </w:r>
      <w:r>
        <w:rPr>
          <w:i/>
          <w:noProof/>
          <w:sz w:val="24"/>
          <w:szCs w:val="24"/>
        </w:rPr>
        <w:pict>
          <v:line id="_x0000_s1164" style="position:absolute;flip:y;z-index:251714560" from="-9pt,69.05pt" to="-9pt,393.05pt"/>
        </w:pict>
      </w:r>
      <w:r>
        <w:rPr>
          <w:i/>
          <w:noProof/>
          <w:sz w:val="24"/>
          <w:szCs w:val="24"/>
        </w:rPr>
        <w:pict>
          <v:line id="_x0000_s1163" style="position:absolute;flip:x;z-index:251713536" from="-9pt,393.05pt" to="18pt,393.05pt"/>
        </w:pict>
      </w:r>
      <w:r>
        <w:rPr>
          <w:i/>
          <w:noProof/>
          <w:sz w:val="24"/>
          <w:szCs w:val="24"/>
        </w:rPr>
        <w:pict>
          <v:shape id="_x0000_s1155" type="#_x0000_t202" style="position:absolute;margin-left:180pt;margin-top:366.05pt;width:171pt;height:54pt;z-index:251705344">
            <v:textbox style="mso-next-textbox:#_x0000_s1155">
              <w:txbxContent>
                <w:p w:rsidR="005221C1" w:rsidRDefault="005221C1" w:rsidP="005221C1">
                  <w:r>
                    <w:t>Анализ соответствия  проводимой</w:t>
                  </w:r>
                </w:p>
                <w:p w:rsidR="005221C1" w:rsidRDefault="005221C1" w:rsidP="005221C1">
                  <w:r>
                    <w:t xml:space="preserve">Кредитной политики (стратегии) </w:t>
                  </w:r>
                </w:p>
                <w:p w:rsidR="005221C1" w:rsidRPr="00DF091B" w:rsidRDefault="005221C1" w:rsidP="005221C1">
                  <w:r>
                    <w:t>Приемлемому уровню риска</w:t>
                  </w:r>
                </w:p>
              </w:txbxContent>
            </v:textbox>
          </v:shape>
        </w:pict>
      </w:r>
      <w:r>
        <w:rPr>
          <w:i/>
          <w:noProof/>
          <w:sz w:val="24"/>
          <w:szCs w:val="24"/>
        </w:rPr>
        <w:pict>
          <v:shape id="_x0000_s1156" type="#_x0000_t202" style="position:absolute;margin-left:2in;margin-top:384.05pt;width:36pt;height:18pt;z-index:251706368">
            <v:fill opacity="0"/>
            <v:stroke opacity="0"/>
            <v:textbox style="mso-next-textbox:#_x0000_s1156">
              <w:txbxContent>
                <w:p w:rsidR="005221C1" w:rsidRPr="00DF091B" w:rsidRDefault="005221C1" w:rsidP="005221C1">
                  <w:pPr>
                    <w:jc w:val="center"/>
                  </w:pPr>
                  <w:r>
                    <w:t>Да</w:t>
                  </w:r>
                </w:p>
              </w:txbxContent>
            </v:textbox>
          </v:shape>
        </w:pict>
      </w:r>
      <w:r>
        <w:rPr>
          <w:i/>
          <w:noProof/>
          <w:sz w:val="24"/>
          <w:szCs w:val="24"/>
        </w:rPr>
        <w:pict>
          <v:shape id="_x0000_s1154" type="#_x0000_t202" style="position:absolute;margin-left:18pt;margin-top:366.05pt;width:126pt;height:54pt;z-index:251704320">
            <v:textbox style="mso-next-textbox:#_x0000_s1154">
              <w:txbxContent>
                <w:p w:rsidR="005221C1" w:rsidRDefault="005221C1" w:rsidP="005221C1">
                  <w:r>
                    <w:t>Внесение изменений в</w:t>
                  </w:r>
                </w:p>
                <w:p w:rsidR="005221C1" w:rsidRDefault="005221C1" w:rsidP="005221C1">
                  <w:r>
                    <w:t>проводимую кредитную</w:t>
                  </w:r>
                </w:p>
                <w:p w:rsidR="005221C1" w:rsidRDefault="005221C1" w:rsidP="005221C1">
                  <w:r>
                    <w:t>политику, корректируя</w:t>
                  </w:r>
                </w:p>
                <w:p w:rsidR="005221C1" w:rsidRPr="00DF091B" w:rsidRDefault="005221C1" w:rsidP="005221C1">
                  <w:r>
                    <w:t>тактику</w:t>
                  </w:r>
                </w:p>
              </w:txbxContent>
            </v:textbox>
          </v:shape>
        </w:pict>
      </w:r>
      <w:r>
        <w:rPr>
          <w:i/>
          <w:noProof/>
          <w:sz w:val="24"/>
          <w:szCs w:val="24"/>
        </w:rPr>
        <w:pict>
          <v:line id="_x0000_s1162" style="position:absolute;z-index:251712512" from="9pt,87.05pt" to="63pt,87.05pt">
            <v:stroke endarrow="block"/>
          </v:line>
        </w:pict>
      </w:r>
      <w:r>
        <w:rPr>
          <w:i/>
          <w:noProof/>
          <w:sz w:val="24"/>
          <w:szCs w:val="24"/>
        </w:rPr>
        <w:pict>
          <v:line id="_x0000_s1161" style="position:absolute;flip:y;z-index:251711488" from="9pt,87.05pt" to="9pt,339.05pt"/>
        </w:pict>
      </w:r>
      <w:r>
        <w:rPr>
          <w:i/>
          <w:noProof/>
          <w:sz w:val="24"/>
          <w:szCs w:val="24"/>
        </w:rPr>
        <w:pict>
          <v:line id="_x0000_s1160" style="position:absolute;flip:x;z-index:251710464" from="9pt,339.05pt" to="90pt,339.05pt"/>
        </w:pict>
      </w:r>
      <w:r>
        <w:rPr>
          <w:i/>
          <w:noProof/>
          <w:sz w:val="24"/>
          <w:szCs w:val="24"/>
        </w:rPr>
        <w:pict>
          <v:shape id="_x0000_s1158" type="#_x0000_t202" style="position:absolute;margin-left:198pt;margin-top:320.9pt;width:99pt;height:27pt;z-index:251708416">
            <v:fill opacity="0"/>
            <v:stroke opacity="0"/>
            <v:textbox style="mso-next-textbox:#_x0000_s1158">
              <w:txbxContent>
                <w:p w:rsidR="005221C1" w:rsidRPr="00DF091B" w:rsidRDefault="005221C1" w:rsidP="005221C1">
                  <w:pPr>
                    <w:jc w:val="center"/>
                  </w:pPr>
                  <w:r>
                    <w:t>Отрицательные</w:t>
                  </w:r>
                </w:p>
              </w:txbxContent>
            </v:textbox>
          </v:shape>
        </w:pict>
      </w:r>
      <w:r>
        <w:rPr>
          <w:i/>
          <w:noProof/>
          <w:sz w:val="24"/>
          <w:szCs w:val="24"/>
        </w:rPr>
        <w:pict>
          <v:shape id="_x0000_s1157" type="#_x0000_t202" style="position:absolute;margin-left:0;margin-top:321.05pt;width:90pt;height:27pt;z-index:251707392">
            <v:fill opacity="0"/>
            <v:stroke opacity="0"/>
            <v:textbox style="mso-next-textbox:#_x0000_s1157">
              <w:txbxContent>
                <w:p w:rsidR="005221C1" w:rsidRPr="00DF091B" w:rsidRDefault="005221C1" w:rsidP="005221C1">
                  <w:pPr>
                    <w:jc w:val="center"/>
                  </w:pPr>
                  <w:r>
                    <w:t>Положительные</w:t>
                  </w:r>
                </w:p>
              </w:txbxContent>
            </v:textbox>
          </v:shape>
        </w:pict>
      </w:r>
      <w:r>
        <w:rPr>
          <w:i/>
          <w:noProof/>
          <w:sz w:val="24"/>
          <w:szCs w:val="24"/>
        </w:rPr>
        <w:pict>
          <v:shape id="_x0000_s1153" type="#_x0000_t202" style="position:absolute;margin-left:90pt;margin-top:329.45pt;width:108pt;height:27pt;z-index:251703296">
            <v:textbox style="mso-next-textbox:#_x0000_s1153">
              <w:txbxContent>
                <w:p w:rsidR="005221C1" w:rsidRPr="00DF091B" w:rsidRDefault="005221C1" w:rsidP="005221C1">
                  <w:pPr>
                    <w:jc w:val="center"/>
                  </w:pPr>
                  <w:r>
                    <w:t>Анализ результатов</w:t>
                  </w:r>
                </w:p>
              </w:txbxContent>
            </v:textbox>
          </v:shape>
        </w:pict>
      </w:r>
      <w:r>
        <w:rPr>
          <w:i/>
          <w:noProof/>
          <w:sz w:val="24"/>
          <w:szCs w:val="24"/>
        </w:rPr>
        <w:pict>
          <v:shape id="_x0000_s1152" type="#_x0000_t202" style="position:absolute;margin-left:63pt;margin-top:266.45pt;width:162pt;height:45pt;z-index:251702272">
            <v:textbox style="mso-next-textbox:#_x0000_s1152">
              <w:txbxContent>
                <w:p w:rsidR="005221C1" w:rsidRPr="00783E9E" w:rsidRDefault="005221C1" w:rsidP="005221C1">
                  <w:r>
                    <w:t>Разработка и применение определенных мер воздействия на кредитный риск</w:t>
                  </w:r>
                </w:p>
              </w:txbxContent>
            </v:textbox>
          </v:shape>
        </w:pict>
      </w:r>
      <w:r>
        <w:rPr>
          <w:i/>
          <w:noProof/>
          <w:sz w:val="24"/>
          <w:szCs w:val="24"/>
        </w:rPr>
        <w:pict>
          <v:shape id="_x0000_s1151" type="#_x0000_t202" style="position:absolute;margin-left:63pt;margin-top:221.45pt;width:162pt;height:27pt;z-index:251701248">
            <v:textbox style="mso-next-textbox:#_x0000_s1151">
              <w:txbxContent>
                <w:p w:rsidR="005221C1" w:rsidRPr="00783E9E" w:rsidRDefault="005221C1" w:rsidP="005221C1">
                  <w:r>
                    <w:t>Прогнозирование последствий</w:t>
                  </w:r>
                </w:p>
              </w:txbxContent>
            </v:textbox>
          </v:shape>
        </w:pict>
      </w:r>
      <w:r>
        <w:rPr>
          <w:i/>
          <w:noProof/>
          <w:sz w:val="24"/>
          <w:szCs w:val="24"/>
        </w:rPr>
        <w:pict>
          <v:shape id="_x0000_s1150" type="#_x0000_t202" style="position:absolute;margin-left:63pt;margin-top:167.45pt;width:162pt;height:36pt;z-index:251700224">
            <v:textbox style="mso-next-textbox:#_x0000_s1150">
              <w:txbxContent>
                <w:p w:rsidR="005221C1" w:rsidRPr="00783E9E" w:rsidRDefault="005221C1" w:rsidP="005221C1">
                  <w:r>
                    <w:t>Определение причин возникновения кредитного риска</w:t>
                  </w:r>
                </w:p>
              </w:txbxContent>
            </v:textbox>
          </v:shape>
        </w:pict>
      </w:r>
      <w:r>
        <w:rPr>
          <w:i/>
          <w:noProof/>
          <w:sz w:val="24"/>
          <w:szCs w:val="24"/>
        </w:rPr>
        <w:pict>
          <v:shape id="_x0000_s1149" type="#_x0000_t202" style="position:absolute;margin-left:63pt;margin-top:113.45pt;width:162pt;height:36pt;z-index:251699200">
            <v:textbox style="mso-next-textbox:#_x0000_s1149">
              <w:txbxContent>
                <w:p w:rsidR="005221C1" w:rsidRPr="00783E9E" w:rsidRDefault="005221C1" w:rsidP="005221C1">
                  <w:r>
                    <w:t>Идентификация кредитных рисков</w:t>
                  </w:r>
                </w:p>
              </w:txbxContent>
            </v:textbox>
          </v:shape>
        </w:pict>
      </w:r>
      <w:r>
        <w:rPr>
          <w:i/>
          <w:noProof/>
          <w:sz w:val="24"/>
          <w:szCs w:val="24"/>
        </w:rPr>
        <w:pict>
          <v:shape id="_x0000_s1148" type="#_x0000_t202" style="position:absolute;margin-left:63pt;margin-top:59.45pt;width:162pt;height:36pt;z-index:251698176">
            <v:textbox style="mso-next-textbox:#_x0000_s1148">
              <w:txbxContent>
                <w:p w:rsidR="005221C1" w:rsidRDefault="005221C1" w:rsidP="005221C1">
                  <w:r>
                    <w:t>Реализация кредитной политики</w:t>
                  </w:r>
                </w:p>
                <w:p w:rsidR="005221C1" w:rsidRPr="00783E9E" w:rsidRDefault="005221C1" w:rsidP="005221C1">
                  <w:r>
                    <w:t>банка (тактика)</w:t>
                  </w:r>
                </w:p>
              </w:txbxContent>
            </v:textbox>
          </v:shape>
        </w:pict>
      </w:r>
    </w:p>
    <w:p w:rsidR="005221C1" w:rsidRPr="00303E2C" w:rsidRDefault="005221C1" w:rsidP="005221C1">
      <w:pPr>
        <w:shd w:val="clear" w:color="auto" w:fill="FFFFFF"/>
        <w:ind w:right="2"/>
        <w:rPr>
          <w:sz w:val="24"/>
          <w:szCs w:val="24"/>
        </w:rPr>
      </w:pPr>
    </w:p>
    <w:p w:rsidR="005221C1" w:rsidRPr="00303E2C" w:rsidRDefault="005221C1" w:rsidP="005221C1">
      <w:pPr>
        <w:shd w:val="clear" w:color="auto" w:fill="FFFFFF"/>
        <w:ind w:right="2"/>
        <w:rPr>
          <w:sz w:val="24"/>
          <w:szCs w:val="24"/>
        </w:rPr>
      </w:pPr>
    </w:p>
    <w:p w:rsidR="005221C1" w:rsidRPr="00303E2C" w:rsidRDefault="005221C1" w:rsidP="005221C1">
      <w:pPr>
        <w:shd w:val="clear" w:color="auto" w:fill="FFFFFF"/>
        <w:ind w:right="2"/>
        <w:rPr>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Default="005221C1" w:rsidP="005221C1">
      <w:pPr>
        <w:shd w:val="clear" w:color="auto" w:fill="FFFFFF"/>
        <w:ind w:firstLine="180"/>
        <w:rPr>
          <w:color w:val="000000"/>
          <w:sz w:val="24"/>
          <w:szCs w:val="24"/>
        </w:rPr>
      </w:pPr>
    </w:p>
    <w:p w:rsidR="005221C1" w:rsidRPr="00D00547" w:rsidRDefault="005221C1" w:rsidP="005221C1">
      <w:pPr>
        <w:numPr>
          <w:ilvl w:val="0"/>
          <w:numId w:val="67"/>
        </w:numPr>
        <w:shd w:val="clear" w:color="auto" w:fill="FFFFFF"/>
        <w:rPr>
          <w:sz w:val="24"/>
          <w:szCs w:val="24"/>
        </w:rPr>
      </w:pPr>
      <w:r>
        <w:rPr>
          <w:i/>
          <w:iCs/>
          <w:color w:val="000000"/>
          <w:sz w:val="24"/>
          <w:szCs w:val="24"/>
        </w:rPr>
        <w:t>С</w:t>
      </w:r>
      <w:r w:rsidRPr="00303E2C">
        <w:rPr>
          <w:i/>
          <w:iCs/>
          <w:color w:val="000000"/>
          <w:sz w:val="24"/>
          <w:szCs w:val="24"/>
        </w:rPr>
        <w:t>тади</w:t>
      </w:r>
      <w:r>
        <w:rPr>
          <w:i/>
          <w:iCs/>
          <w:color w:val="000000"/>
          <w:sz w:val="24"/>
          <w:szCs w:val="24"/>
        </w:rPr>
        <w:t>я</w:t>
      </w:r>
      <w:r w:rsidRPr="00303E2C">
        <w:rPr>
          <w:i/>
          <w:iCs/>
          <w:color w:val="000000"/>
          <w:sz w:val="24"/>
          <w:szCs w:val="24"/>
        </w:rPr>
        <w:t xml:space="preserve"> разработки кредитной политики банка и определения страте</w:t>
      </w:r>
      <w:r w:rsidRPr="00303E2C">
        <w:rPr>
          <w:i/>
          <w:iCs/>
          <w:color w:val="000000"/>
          <w:sz w:val="24"/>
          <w:szCs w:val="24"/>
        </w:rPr>
        <w:softHyphen/>
        <w:t xml:space="preserve">гии в области риска. </w:t>
      </w:r>
      <w:r w:rsidRPr="00303E2C">
        <w:rPr>
          <w:color w:val="000000"/>
          <w:sz w:val="24"/>
          <w:szCs w:val="24"/>
        </w:rPr>
        <w:t>На этом этапе банк определяет цели, которые планирует достичь в результате реализации кредитной политики</w:t>
      </w:r>
      <w:r w:rsidRPr="00303E2C">
        <w:rPr>
          <w:i/>
          <w:iCs/>
          <w:color w:val="000000"/>
          <w:sz w:val="24"/>
          <w:szCs w:val="24"/>
        </w:rPr>
        <w:t xml:space="preserve"> </w:t>
      </w:r>
      <w:r w:rsidRPr="00303E2C">
        <w:rPr>
          <w:color w:val="000000"/>
          <w:sz w:val="24"/>
          <w:szCs w:val="24"/>
        </w:rPr>
        <w:t>выбирает сектор экономики, в котором целесообразно проводить кредитные операции в данный момент, определяет свою клиентуру и кредитные продукты, т.е. выбирает основные стратегические ориентиры внедрения на рынок кредитных услуг.</w:t>
      </w:r>
    </w:p>
    <w:p w:rsidR="005221C1" w:rsidRPr="00303E2C" w:rsidRDefault="005221C1" w:rsidP="005221C1">
      <w:pPr>
        <w:shd w:val="clear" w:color="auto" w:fill="FFFFFF"/>
        <w:ind w:left="409"/>
        <w:rPr>
          <w:sz w:val="24"/>
          <w:szCs w:val="24"/>
        </w:rPr>
      </w:pPr>
    </w:p>
    <w:p w:rsidR="005221C1" w:rsidRPr="00D00547" w:rsidRDefault="005221C1" w:rsidP="005221C1">
      <w:pPr>
        <w:numPr>
          <w:ilvl w:val="0"/>
          <w:numId w:val="67"/>
        </w:numPr>
        <w:shd w:val="clear" w:color="auto" w:fill="FFFFFF"/>
        <w:rPr>
          <w:sz w:val="24"/>
          <w:szCs w:val="24"/>
        </w:rPr>
      </w:pPr>
      <w:r>
        <w:rPr>
          <w:i/>
          <w:iCs/>
          <w:color w:val="000000"/>
          <w:sz w:val="24"/>
          <w:szCs w:val="24"/>
        </w:rPr>
        <w:t>Р</w:t>
      </w:r>
      <w:r w:rsidRPr="00303E2C">
        <w:rPr>
          <w:i/>
          <w:iCs/>
          <w:color w:val="000000"/>
          <w:sz w:val="24"/>
          <w:szCs w:val="24"/>
        </w:rPr>
        <w:t xml:space="preserve">еализация кредитной политики банка. </w:t>
      </w:r>
      <w:r w:rsidRPr="00303E2C">
        <w:rPr>
          <w:color w:val="000000"/>
          <w:sz w:val="24"/>
          <w:szCs w:val="24"/>
        </w:rPr>
        <w:t>На данном этапе банк приступает к выдаче кредитов, на</w:t>
      </w:r>
      <w:r w:rsidRPr="00303E2C">
        <w:rPr>
          <w:color w:val="000000"/>
          <w:sz w:val="24"/>
          <w:szCs w:val="24"/>
        </w:rPr>
        <w:softHyphen/>
        <w:t>чинает работать механизм организации кредитной деятельности, появляются первые проблемы и риски.</w:t>
      </w:r>
    </w:p>
    <w:p w:rsidR="005221C1" w:rsidRDefault="005221C1" w:rsidP="005221C1">
      <w:pPr>
        <w:shd w:val="clear" w:color="auto" w:fill="FFFFFF"/>
        <w:rPr>
          <w:sz w:val="24"/>
          <w:szCs w:val="24"/>
        </w:rPr>
      </w:pPr>
    </w:p>
    <w:p w:rsidR="005221C1" w:rsidRPr="00303E2C" w:rsidRDefault="005221C1" w:rsidP="005221C1">
      <w:pPr>
        <w:shd w:val="clear" w:color="auto" w:fill="FFFFFF"/>
        <w:ind w:left="409"/>
        <w:rPr>
          <w:sz w:val="24"/>
          <w:szCs w:val="24"/>
        </w:rPr>
      </w:pPr>
    </w:p>
    <w:p w:rsidR="005221C1" w:rsidRPr="00D00547" w:rsidRDefault="005221C1" w:rsidP="005221C1">
      <w:pPr>
        <w:numPr>
          <w:ilvl w:val="0"/>
          <w:numId w:val="67"/>
        </w:numPr>
        <w:shd w:val="clear" w:color="auto" w:fill="FFFFFF"/>
        <w:ind w:right="19"/>
        <w:rPr>
          <w:sz w:val="24"/>
          <w:szCs w:val="24"/>
        </w:rPr>
      </w:pPr>
      <w:r>
        <w:rPr>
          <w:i/>
          <w:iCs/>
          <w:color w:val="000000"/>
          <w:sz w:val="24"/>
          <w:szCs w:val="24"/>
        </w:rPr>
        <w:t>И</w:t>
      </w:r>
      <w:r w:rsidRPr="00303E2C">
        <w:rPr>
          <w:i/>
          <w:iCs/>
          <w:color w:val="000000"/>
          <w:sz w:val="24"/>
          <w:szCs w:val="24"/>
        </w:rPr>
        <w:t>дентификация кредитных рисков</w:t>
      </w:r>
      <w:r>
        <w:rPr>
          <w:i/>
          <w:iCs/>
          <w:color w:val="000000"/>
          <w:sz w:val="24"/>
          <w:szCs w:val="24"/>
        </w:rPr>
        <w:t>.</w:t>
      </w:r>
      <w:r w:rsidRPr="00303E2C">
        <w:rPr>
          <w:i/>
          <w:iCs/>
          <w:color w:val="000000"/>
          <w:sz w:val="24"/>
          <w:szCs w:val="24"/>
        </w:rPr>
        <w:t xml:space="preserve"> </w:t>
      </w:r>
      <w:r>
        <w:rPr>
          <w:iCs/>
          <w:color w:val="000000"/>
          <w:sz w:val="24"/>
          <w:szCs w:val="24"/>
        </w:rPr>
        <w:t xml:space="preserve">На этой стадии </w:t>
      </w:r>
      <w:r w:rsidRPr="00303E2C">
        <w:rPr>
          <w:color w:val="000000"/>
          <w:sz w:val="24"/>
          <w:szCs w:val="24"/>
        </w:rPr>
        <w:t xml:space="preserve">необходимо обнаружить риски, </w:t>
      </w:r>
      <w:r>
        <w:rPr>
          <w:color w:val="000000"/>
          <w:sz w:val="24"/>
          <w:szCs w:val="24"/>
        </w:rPr>
        <w:t>это начальный</w:t>
      </w:r>
      <w:r w:rsidRPr="00303E2C">
        <w:rPr>
          <w:color w:val="000000"/>
          <w:sz w:val="24"/>
          <w:szCs w:val="24"/>
        </w:rPr>
        <w:t xml:space="preserve"> этап активного управления ими.</w:t>
      </w:r>
    </w:p>
    <w:p w:rsidR="005221C1" w:rsidRPr="00303E2C" w:rsidRDefault="005221C1" w:rsidP="005221C1">
      <w:pPr>
        <w:shd w:val="clear" w:color="auto" w:fill="FFFFFF"/>
        <w:ind w:left="409" w:right="19"/>
        <w:rPr>
          <w:sz w:val="24"/>
          <w:szCs w:val="24"/>
        </w:rPr>
      </w:pPr>
    </w:p>
    <w:p w:rsidR="005221C1" w:rsidRPr="00256EA8" w:rsidRDefault="005221C1" w:rsidP="005221C1">
      <w:pPr>
        <w:numPr>
          <w:ilvl w:val="0"/>
          <w:numId w:val="67"/>
        </w:numPr>
        <w:shd w:val="clear" w:color="auto" w:fill="FFFFFF"/>
        <w:ind w:right="36"/>
        <w:rPr>
          <w:sz w:val="24"/>
          <w:szCs w:val="24"/>
        </w:rPr>
      </w:pPr>
      <w:r w:rsidRPr="00303E2C">
        <w:rPr>
          <w:color w:val="000000"/>
          <w:sz w:val="24"/>
          <w:szCs w:val="24"/>
        </w:rPr>
        <w:t xml:space="preserve"> </w:t>
      </w:r>
      <w:r>
        <w:rPr>
          <w:i/>
          <w:iCs/>
          <w:color w:val="000000"/>
          <w:sz w:val="24"/>
          <w:szCs w:val="24"/>
        </w:rPr>
        <w:t>О</w:t>
      </w:r>
      <w:r w:rsidRPr="00303E2C">
        <w:rPr>
          <w:i/>
          <w:iCs/>
          <w:color w:val="000000"/>
          <w:sz w:val="24"/>
          <w:szCs w:val="24"/>
        </w:rPr>
        <w:t xml:space="preserve">пределение причин возникновения кредитного риска, </w:t>
      </w:r>
      <w:r w:rsidRPr="00303E2C">
        <w:rPr>
          <w:color w:val="000000"/>
          <w:sz w:val="24"/>
          <w:szCs w:val="24"/>
        </w:rPr>
        <w:t>что поможет в дальнейшем выработать конкретные меры воздействия на риск.</w:t>
      </w:r>
    </w:p>
    <w:p w:rsidR="005221C1" w:rsidRDefault="005221C1" w:rsidP="005221C1">
      <w:pPr>
        <w:shd w:val="clear" w:color="auto" w:fill="FFFFFF"/>
        <w:ind w:right="36"/>
        <w:rPr>
          <w:sz w:val="24"/>
          <w:szCs w:val="24"/>
        </w:rPr>
      </w:pPr>
    </w:p>
    <w:p w:rsidR="005221C1" w:rsidRPr="00303E2C" w:rsidRDefault="005221C1" w:rsidP="005221C1">
      <w:pPr>
        <w:shd w:val="clear" w:color="auto" w:fill="FFFFFF"/>
        <w:ind w:left="409" w:right="36"/>
        <w:rPr>
          <w:sz w:val="24"/>
          <w:szCs w:val="24"/>
        </w:rPr>
      </w:pPr>
    </w:p>
    <w:p w:rsidR="005221C1" w:rsidRPr="00256EA8" w:rsidRDefault="005221C1" w:rsidP="005221C1">
      <w:pPr>
        <w:numPr>
          <w:ilvl w:val="0"/>
          <w:numId w:val="67"/>
        </w:numPr>
        <w:shd w:val="clear" w:color="auto" w:fill="FFFFFF"/>
        <w:ind w:right="185"/>
        <w:rPr>
          <w:sz w:val="24"/>
          <w:szCs w:val="24"/>
        </w:rPr>
      </w:pPr>
      <w:r w:rsidRPr="00303E2C">
        <w:rPr>
          <w:i/>
          <w:iCs/>
          <w:color w:val="000000"/>
          <w:sz w:val="24"/>
          <w:szCs w:val="24"/>
        </w:rPr>
        <w:t xml:space="preserve">Прогнозирование последствий </w:t>
      </w:r>
      <w:r w:rsidRPr="00303E2C">
        <w:rPr>
          <w:color w:val="000000"/>
          <w:sz w:val="24"/>
          <w:szCs w:val="24"/>
        </w:rPr>
        <w:t>следует осуществлять по несколь</w:t>
      </w:r>
      <w:r w:rsidRPr="00303E2C">
        <w:rPr>
          <w:color w:val="000000"/>
          <w:sz w:val="24"/>
          <w:szCs w:val="24"/>
        </w:rPr>
        <w:softHyphen/>
        <w:t>ким сценариям развития событий: отрицательному (кредитным службам банка не удается минимизировать риск), положитель</w:t>
      </w:r>
      <w:r w:rsidRPr="00303E2C">
        <w:rPr>
          <w:color w:val="000000"/>
          <w:sz w:val="24"/>
          <w:szCs w:val="24"/>
        </w:rPr>
        <w:softHyphen/>
        <w:t>ному (банк сумеет выйти из рисковой ситуации без потерь), ней</w:t>
      </w:r>
      <w:r w:rsidRPr="00303E2C">
        <w:rPr>
          <w:color w:val="000000"/>
          <w:sz w:val="24"/>
          <w:szCs w:val="24"/>
        </w:rPr>
        <w:softHyphen/>
        <w:t>тральному (потери банка или недополучение доходов можно компенсировать из других источников).</w:t>
      </w:r>
    </w:p>
    <w:p w:rsidR="005221C1" w:rsidRPr="00303E2C" w:rsidRDefault="005221C1" w:rsidP="005221C1">
      <w:pPr>
        <w:shd w:val="clear" w:color="auto" w:fill="FFFFFF"/>
        <w:ind w:left="409" w:right="185"/>
        <w:rPr>
          <w:sz w:val="24"/>
          <w:szCs w:val="24"/>
        </w:rPr>
      </w:pPr>
    </w:p>
    <w:p w:rsidR="005221C1" w:rsidRPr="00256EA8" w:rsidRDefault="005221C1" w:rsidP="005221C1">
      <w:pPr>
        <w:numPr>
          <w:ilvl w:val="0"/>
          <w:numId w:val="67"/>
        </w:numPr>
        <w:shd w:val="clear" w:color="auto" w:fill="FFFFFF"/>
        <w:ind w:right="154"/>
        <w:rPr>
          <w:sz w:val="24"/>
          <w:szCs w:val="24"/>
        </w:rPr>
      </w:pPr>
      <w:r>
        <w:rPr>
          <w:i/>
          <w:iCs/>
          <w:color w:val="000000"/>
          <w:sz w:val="24"/>
          <w:szCs w:val="24"/>
        </w:rPr>
        <w:t>Разработка</w:t>
      </w:r>
      <w:r w:rsidRPr="00303E2C">
        <w:rPr>
          <w:i/>
          <w:iCs/>
          <w:color w:val="000000"/>
          <w:sz w:val="24"/>
          <w:szCs w:val="24"/>
        </w:rPr>
        <w:t xml:space="preserve"> и применение определенных мер воздействия на кредит</w:t>
      </w:r>
      <w:r w:rsidRPr="00303E2C">
        <w:rPr>
          <w:i/>
          <w:iCs/>
          <w:color w:val="000000"/>
          <w:sz w:val="24"/>
          <w:szCs w:val="24"/>
        </w:rPr>
        <w:softHyphen/>
        <w:t xml:space="preserve">ный риск. </w:t>
      </w:r>
      <w:r w:rsidRPr="00303E2C">
        <w:rPr>
          <w:color w:val="000000"/>
          <w:sz w:val="24"/>
          <w:szCs w:val="24"/>
        </w:rPr>
        <w:t>К таковым можно отнести: изменение условий догово</w:t>
      </w:r>
      <w:r w:rsidRPr="00303E2C">
        <w:rPr>
          <w:color w:val="000000"/>
          <w:sz w:val="24"/>
          <w:szCs w:val="24"/>
        </w:rPr>
        <w:softHyphen/>
        <w:t>ров (реструктуризация долга, пролонгация кредита, использова</w:t>
      </w:r>
      <w:r w:rsidRPr="00303E2C">
        <w:rPr>
          <w:color w:val="000000"/>
          <w:sz w:val="24"/>
          <w:szCs w:val="24"/>
        </w:rPr>
        <w:softHyphen/>
        <w:t>ние стимулирующих схем, усиление контрольных функций), санирование предприятий- заемщиков, ликвидация кредитной сдел</w:t>
      </w:r>
      <w:r w:rsidRPr="00303E2C">
        <w:rPr>
          <w:color w:val="000000"/>
          <w:sz w:val="24"/>
          <w:szCs w:val="24"/>
        </w:rPr>
        <w:softHyphen/>
        <w:t>ки, реализация залогового обеспечения и др.</w:t>
      </w:r>
    </w:p>
    <w:p w:rsidR="005221C1" w:rsidRPr="00303E2C" w:rsidRDefault="005221C1" w:rsidP="005221C1">
      <w:pPr>
        <w:shd w:val="clear" w:color="auto" w:fill="FFFFFF"/>
        <w:ind w:right="154"/>
        <w:rPr>
          <w:sz w:val="24"/>
          <w:szCs w:val="24"/>
        </w:rPr>
      </w:pPr>
    </w:p>
    <w:p w:rsidR="005221C1" w:rsidRPr="00256EA8" w:rsidRDefault="005221C1" w:rsidP="005221C1">
      <w:pPr>
        <w:numPr>
          <w:ilvl w:val="0"/>
          <w:numId w:val="67"/>
        </w:numPr>
        <w:shd w:val="clear" w:color="auto" w:fill="FFFFFF"/>
        <w:rPr>
          <w:sz w:val="24"/>
          <w:szCs w:val="24"/>
        </w:rPr>
      </w:pPr>
      <w:r w:rsidRPr="00303E2C">
        <w:rPr>
          <w:i/>
          <w:iCs/>
          <w:color w:val="000000"/>
          <w:sz w:val="24"/>
          <w:szCs w:val="24"/>
        </w:rPr>
        <w:t xml:space="preserve">Анализ результатов </w:t>
      </w:r>
      <w:r w:rsidRPr="00303E2C">
        <w:rPr>
          <w:color w:val="000000"/>
          <w:sz w:val="24"/>
          <w:szCs w:val="24"/>
        </w:rPr>
        <w:t>позволя</w:t>
      </w:r>
      <w:r w:rsidRPr="00303E2C">
        <w:rPr>
          <w:color w:val="000000"/>
          <w:sz w:val="24"/>
          <w:szCs w:val="24"/>
        </w:rPr>
        <w:softHyphen/>
        <w:t>ет выявить слабые места в системе управления. Если мероприя</w:t>
      </w:r>
      <w:r w:rsidRPr="00303E2C">
        <w:rPr>
          <w:color w:val="000000"/>
          <w:sz w:val="24"/>
          <w:szCs w:val="24"/>
        </w:rPr>
        <w:softHyphen/>
        <w:t>тия банка по минимизации риска были успешно выполнены, а результаты оказались положительными, это значит, что систе</w:t>
      </w:r>
      <w:r w:rsidRPr="00303E2C">
        <w:rPr>
          <w:color w:val="000000"/>
          <w:sz w:val="24"/>
          <w:szCs w:val="24"/>
        </w:rPr>
        <w:softHyphen/>
        <w:t>ма управления кредитным риском работает эффективно. Следо</w:t>
      </w:r>
      <w:r w:rsidRPr="00303E2C">
        <w:rPr>
          <w:color w:val="000000"/>
          <w:sz w:val="24"/>
          <w:szCs w:val="24"/>
        </w:rPr>
        <w:softHyphen/>
        <w:t>вательно, можно вернуться ко второму этапу реализации кредит</w:t>
      </w:r>
      <w:r w:rsidRPr="00303E2C">
        <w:rPr>
          <w:color w:val="000000"/>
          <w:sz w:val="24"/>
          <w:szCs w:val="24"/>
        </w:rPr>
        <w:softHyphen/>
        <w:t>ной политики. Если же результаты оказались отрицательными, необходимо перейти к следующему этапу</w:t>
      </w:r>
      <w:r>
        <w:rPr>
          <w:color w:val="000000"/>
          <w:sz w:val="24"/>
          <w:szCs w:val="24"/>
        </w:rPr>
        <w:t>.</w:t>
      </w:r>
      <w:r w:rsidRPr="00303E2C">
        <w:rPr>
          <w:color w:val="000000"/>
          <w:sz w:val="24"/>
          <w:szCs w:val="24"/>
        </w:rPr>
        <w:t xml:space="preserve"> </w:t>
      </w:r>
    </w:p>
    <w:p w:rsidR="005221C1" w:rsidRDefault="005221C1" w:rsidP="005221C1">
      <w:pPr>
        <w:shd w:val="clear" w:color="auto" w:fill="FFFFFF"/>
        <w:rPr>
          <w:color w:val="000000"/>
          <w:sz w:val="24"/>
          <w:szCs w:val="24"/>
        </w:rPr>
      </w:pPr>
    </w:p>
    <w:p w:rsidR="005221C1" w:rsidRPr="00256EA8" w:rsidRDefault="005221C1" w:rsidP="005221C1">
      <w:pPr>
        <w:numPr>
          <w:ilvl w:val="0"/>
          <w:numId w:val="67"/>
        </w:numPr>
        <w:shd w:val="clear" w:color="auto" w:fill="FFFFFF"/>
        <w:rPr>
          <w:sz w:val="24"/>
          <w:szCs w:val="24"/>
        </w:rPr>
      </w:pPr>
      <w:r w:rsidRPr="00303E2C">
        <w:rPr>
          <w:color w:val="000000"/>
          <w:sz w:val="24"/>
          <w:szCs w:val="24"/>
        </w:rPr>
        <w:t xml:space="preserve"> </w:t>
      </w:r>
      <w:r>
        <w:rPr>
          <w:i/>
          <w:iCs/>
          <w:color w:val="000000"/>
          <w:sz w:val="24"/>
          <w:szCs w:val="24"/>
        </w:rPr>
        <w:t>анализ</w:t>
      </w:r>
      <w:r w:rsidRPr="00303E2C">
        <w:rPr>
          <w:i/>
          <w:iCs/>
          <w:color w:val="000000"/>
          <w:sz w:val="24"/>
          <w:szCs w:val="24"/>
        </w:rPr>
        <w:t xml:space="preserve"> соответст</w:t>
      </w:r>
      <w:r w:rsidRPr="00303E2C">
        <w:rPr>
          <w:i/>
          <w:iCs/>
          <w:color w:val="000000"/>
          <w:sz w:val="24"/>
          <w:szCs w:val="24"/>
        </w:rPr>
        <w:softHyphen/>
        <w:t xml:space="preserve">вия проводимой кредитной политики (стратегии) приемлемому уровню риска. </w:t>
      </w:r>
      <w:r w:rsidRPr="00303E2C">
        <w:rPr>
          <w:color w:val="000000"/>
          <w:sz w:val="24"/>
          <w:szCs w:val="24"/>
        </w:rPr>
        <w:t xml:space="preserve">В случае, когда банк не сумел справиться с риском, но кредитная стратегия выбрана верно, а потери произошли из-за влияния внутрибанковских факторов, необходимо </w:t>
      </w:r>
      <w:r w:rsidRPr="00256EA8">
        <w:rPr>
          <w:iCs/>
          <w:color w:val="000000"/>
          <w:sz w:val="24"/>
          <w:szCs w:val="24"/>
        </w:rPr>
        <w:t>внести изменения в проводимую кредитную политику, корректируя так</w:t>
      </w:r>
      <w:r w:rsidRPr="00256EA8">
        <w:rPr>
          <w:iCs/>
          <w:color w:val="000000"/>
          <w:sz w:val="24"/>
          <w:szCs w:val="24"/>
        </w:rPr>
        <w:softHyphen/>
        <w:t>тику.</w:t>
      </w:r>
      <w:r w:rsidRPr="00303E2C">
        <w:rPr>
          <w:i/>
          <w:iCs/>
          <w:color w:val="000000"/>
          <w:sz w:val="24"/>
          <w:szCs w:val="24"/>
        </w:rPr>
        <w:t xml:space="preserve"> </w:t>
      </w:r>
    </w:p>
    <w:p w:rsidR="005221C1" w:rsidRDefault="005221C1" w:rsidP="005221C1">
      <w:pPr>
        <w:shd w:val="clear" w:color="auto" w:fill="FFFFFF"/>
        <w:rPr>
          <w:color w:val="000000"/>
          <w:sz w:val="24"/>
          <w:szCs w:val="24"/>
        </w:rPr>
      </w:pPr>
    </w:p>
    <w:p w:rsidR="005221C1" w:rsidRPr="00256EA8" w:rsidRDefault="005221C1" w:rsidP="005221C1">
      <w:pPr>
        <w:numPr>
          <w:ilvl w:val="0"/>
          <w:numId w:val="67"/>
        </w:numPr>
        <w:shd w:val="clear" w:color="auto" w:fill="FFFFFF"/>
        <w:rPr>
          <w:sz w:val="24"/>
          <w:szCs w:val="24"/>
        </w:rPr>
      </w:pPr>
      <w:r>
        <w:rPr>
          <w:i/>
          <w:color w:val="000000"/>
          <w:sz w:val="24"/>
          <w:szCs w:val="24"/>
        </w:rPr>
        <w:t xml:space="preserve">Внесение изменений в проводимую кредитную политику, корректируя тактику. </w:t>
      </w:r>
      <w:r w:rsidRPr="00303E2C">
        <w:rPr>
          <w:color w:val="000000"/>
          <w:sz w:val="24"/>
          <w:szCs w:val="24"/>
        </w:rPr>
        <w:t>Эти изменения могут касаться организации кредитного процесса, распределения полномочий, ценообразования на кре</w:t>
      </w:r>
      <w:r w:rsidRPr="00303E2C">
        <w:rPr>
          <w:color w:val="000000"/>
          <w:sz w:val="24"/>
          <w:szCs w:val="24"/>
        </w:rPr>
        <w:softHyphen/>
        <w:t>диты, установления лимитов кредитования, анализа индивиду</w:t>
      </w:r>
      <w:r w:rsidRPr="00303E2C">
        <w:rPr>
          <w:color w:val="000000"/>
          <w:sz w:val="24"/>
          <w:szCs w:val="24"/>
        </w:rPr>
        <w:softHyphen/>
        <w:t>альных и совокупного кредитных рисков, а также осуществле</w:t>
      </w:r>
      <w:r w:rsidRPr="00303E2C">
        <w:rPr>
          <w:color w:val="000000"/>
          <w:sz w:val="24"/>
          <w:szCs w:val="24"/>
        </w:rPr>
        <w:softHyphen/>
        <w:t>ния внутрибанковского контроля за практической реализацией кредитной политики.</w:t>
      </w:r>
    </w:p>
    <w:p w:rsidR="005221C1" w:rsidRPr="00303E2C" w:rsidRDefault="005221C1" w:rsidP="005221C1">
      <w:pPr>
        <w:shd w:val="clear" w:color="auto" w:fill="FFFFFF"/>
        <w:rPr>
          <w:sz w:val="24"/>
          <w:szCs w:val="24"/>
        </w:rPr>
      </w:pPr>
    </w:p>
    <w:p w:rsidR="005221C1" w:rsidRPr="00303E2C" w:rsidRDefault="005221C1" w:rsidP="005221C1">
      <w:pPr>
        <w:shd w:val="clear" w:color="auto" w:fill="FFFFFF"/>
        <w:ind w:right="12" w:firstLine="180"/>
        <w:rPr>
          <w:sz w:val="24"/>
          <w:szCs w:val="24"/>
        </w:rPr>
      </w:pPr>
      <w:r w:rsidRPr="00303E2C">
        <w:rPr>
          <w:color w:val="000000"/>
          <w:sz w:val="24"/>
          <w:szCs w:val="24"/>
        </w:rPr>
        <w:t>Если проводимая кредитная политика не соответствует при</w:t>
      </w:r>
      <w:r w:rsidRPr="00303E2C">
        <w:rPr>
          <w:color w:val="000000"/>
          <w:sz w:val="24"/>
          <w:szCs w:val="24"/>
        </w:rPr>
        <w:softHyphen/>
        <w:t>емлемому уровню риска, следует вернуться к первоначальному этапу, разработав другую рисковую стратегию.</w:t>
      </w:r>
    </w:p>
    <w:p w:rsidR="005221C1" w:rsidRDefault="005221C1" w:rsidP="005221C1">
      <w:pPr>
        <w:shd w:val="clear" w:color="auto" w:fill="FFFFFF"/>
        <w:ind w:firstLine="180"/>
        <w:rPr>
          <w:color w:val="000000"/>
          <w:sz w:val="24"/>
          <w:szCs w:val="24"/>
        </w:rPr>
      </w:pPr>
      <w:r w:rsidRPr="00303E2C">
        <w:rPr>
          <w:color w:val="000000"/>
          <w:sz w:val="24"/>
          <w:szCs w:val="24"/>
        </w:rPr>
        <w:t>При этом не следует относиться к содержанию кредитной политики как к правилам и нормам кредитования, установленным раз и навсегда, поскольку внесение определенных изменений неизбежно и является необходимым условием ее совершенство</w:t>
      </w:r>
      <w:r w:rsidRPr="00303E2C">
        <w:rPr>
          <w:color w:val="000000"/>
          <w:sz w:val="24"/>
          <w:szCs w:val="24"/>
        </w:rPr>
        <w:softHyphen/>
        <w:t>вания.</w:t>
      </w:r>
    </w:p>
    <w:p w:rsidR="005221C1" w:rsidRPr="00303E2C" w:rsidRDefault="005221C1" w:rsidP="005221C1">
      <w:pPr>
        <w:shd w:val="clear" w:color="auto" w:fill="FFFFFF"/>
        <w:ind w:firstLine="180"/>
        <w:rPr>
          <w:sz w:val="24"/>
          <w:szCs w:val="24"/>
        </w:rPr>
      </w:pPr>
    </w:p>
    <w:p w:rsidR="005221C1" w:rsidRPr="00303E2C" w:rsidRDefault="005221C1" w:rsidP="005221C1">
      <w:pPr>
        <w:shd w:val="clear" w:color="auto" w:fill="FFFFFF"/>
        <w:ind w:right="31" w:firstLine="180"/>
        <w:rPr>
          <w:sz w:val="24"/>
          <w:szCs w:val="24"/>
        </w:rPr>
      </w:pPr>
      <w:r w:rsidRPr="00303E2C">
        <w:rPr>
          <w:color w:val="000000"/>
          <w:sz w:val="24"/>
          <w:szCs w:val="24"/>
        </w:rPr>
        <w:t>В международной банковской практике принято считать, что риск повышается, если банк:</w:t>
      </w:r>
    </w:p>
    <w:p w:rsidR="005221C1" w:rsidRDefault="005221C1" w:rsidP="005221C1">
      <w:pPr>
        <w:numPr>
          <w:ilvl w:val="0"/>
          <w:numId w:val="68"/>
        </w:numPr>
        <w:shd w:val="clear" w:color="auto" w:fill="FFFFFF"/>
        <w:tabs>
          <w:tab w:val="left" w:pos="348"/>
        </w:tabs>
        <w:rPr>
          <w:color w:val="000000"/>
          <w:sz w:val="24"/>
          <w:szCs w:val="24"/>
        </w:rPr>
      </w:pPr>
      <w:r w:rsidRPr="00303E2C">
        <w:rPr>
          <w:color w:val="000000"/>
          <w:sz w:val="24"/>
          <w:szCs w:val="24"/>
        </w:rPr>
        <w:t>не имеет собственной кредитной политики;</w:t>
      </w:r>
    </w:p>
    <w:p w:rsidR="005221C1" w:rsidRPr="00303E2C" w:rsidRDefault="005221C1" w:rsidP="005221C1">
      <w:pPr>
        <w:shd w:val="clear" w:color="auto" w:fill="FFFFFF"/>
        <w:tabs>
          <w:tab w:val="left" w:pos="348"/>
        </w:tabs>
        <w:ind w:left="409"/>
        <w:rPr>
          <w:color w:val="000000"/>
          <w:sz w:val="24"/>
          <w:szCs w:val="24"/>
        </w:rPr>
      </w:pPr>
    </w:p>
    <w:p w:rsidR="005221C1" w:rsidRDefault="005221C1" w:rsidP="005221C1">
      <w:pPr>
        <w:numPr>
          <w:ilvl w:val="0"/>
          <w:numId w:val="68"/>
        </w:numPr>
        <w:shd w:val="clear" w:color="auto" w:fill="FFFFFF"/>
        <w:tabs>
          <w:tab w:val="left" w:pos="348"/>
        </w:tabs>
        <w:rPr>
          <w:color w:val="000000"/>
          <w:sz w:val="24"/>
          <w:szCs w:val="24"/>
        </w:rPr>
      </w:pPr>
      <w:r w:rsidRPr="00303E2C">
        <w:rPr>
          <w:color w:val="000000"/>
          <w:sz w:val="24"/>
          <w:szCs w:val="24"/>
        </w:rPr>
        <w:t>не довел до сведения всех исполнителей содержание кредит</w:t>
      </w:r>
      <w:r w:rsidRPr="00303E2C">
        <w:rPr>
          <w:color w:val="000000"/>
          <w:sz w:val="24"/>
          <w:szCs w:val="24"/>
        </w:rPr>
        <w:softHyphen/>
        <w:t>ной политики;</w:t>
      </w:r>
    </w:p>
    <w:p w:rsidR="005221C1" w:rsidRPr="00303E2C" w:rsidRDefault="005221C1" w:rsidP="005221C1">
      <w:pPr>
        <w:shd w:val="clear" w:color="auto" w:fill="FFFFFF"/>
        <w:tabs>
          <w:tab w:val="left" w:pos="348"/>
        </w:tabs>
        <w:rPr>
          <w:color w:val="000000"/>
          <w:sz w:val="24"/>
          <w:szCs w:val="24"/>
        </w:rPr>
      </w:pPr>
    </w:p>
    <w:p w:rsidR="005221C1" w:rsidRDefault="005221C1" w:rsidP="005221C1">
      <w:pPr>
        <w:numPr>
          <w:ilvl w:val="0"/>
          <w:numId w:val="68"/>
        </w:numPr>
        <w:shd w:val="clear" w:color="auto" w:fill="FFFFFF"/>
        <w:tabs>
          <w:tab w:val="left" w:pos="348"/>
        </w:tabs>
        <w:rPr>
          <w:color w:val="000000"/>
          <w:sz w:val="24"/>
          <w:szCs w:val="24"/>
        </w:rPr>
      </w:pPr>
      <w:r w:rsidRPr="00303E2C">
        <w:rPr>
          <w:color w:val="000000"/>
          <w:sz w:val="24"/>
          <w:szCs w:val="24"/>
        </w:rPr>
        <w:t>проводит противоречивую кредитную политику.</w:t>
      </w:r>
    </w:p>
    <w:p w:rsidR="005221C1" w:rsidRPr="00303E2C" w:rsidRDefault="005221C1" w:rsidP="005221C1">
      <w:pPr>
        <w:shd w:val="clear" w:color="auto" w:fill="FFFFFF"/>
        <w:tabs>
          <w:tab w:val="left" w:pos="348"/>
        </w:tabs>
        <w:rPr>
          <w:color w:val="000000"/>
          <w:sz w:val="24"/>
          <w:szCs w:val="24"/>
        </w:rPr>
      </w:pPr>
    </w:p>
    <w:p w:rsidR="005221C1" w:rsidRDefault="005221C1" w:rsidP="005221C1">
      <w:pPr>
        <w:shd w:val="clear" w:color="auto" w:fill="FFFFFF"/>
        <w:ind w:right="10" w:firstLine="180"/>
        <w:rPr>
          <w:color w:val="000000"/>
          <w:sz w:val="24"/>
          <w:szCs w:val="24"/>
        </w:rPr>
      </w:pPr>
      <w:r w:rsidRPr="00303E2C">
        <w:rPr>
          <w:color w:val="000000"/>
          <w:sz w:val="24"/>
          <w:szCs w:val="24"/>
        </w:rPr>
        <w:t xml:space="preserve">Таким образом, кредитная политика является </w:t>
      </w:r>
      <w:r w:rsidRPr="002A0EBF">
        <w:rPr>
          <w:color w:val="000000"/>
          <w:sz w:val="24"/>
          <w:szCs w:val="24"/>
          <w:u w:val="single"/>
        </w:rPr>
        <w:t>основой всего процесса управления кредитным риском</w:t>
      </w:r>
      <w:r w:rsidRPr="00303E2C">
        <w:rPr>
          <w:color w:val="000000"/>
          <w:sz w:val="24"/>
          <w:szCs w:val="24"/>
        </w:rPr>
        <w:t>, поскольку определяет цели и правила поведения банка на рынке кредитных услуг, со</w:t>
      </w:r>
      <w:r w:rsidRPr="00303E2C">
        <w:rPr>
          <w:color w:val="000000"/>
          <w:sz w:val="24"/>
          <w:szCs w:val="24"/>
        </w:rPr>
        <w:softHyphen/>
        <w:t>держит конкретный инструментарий, используемый банков</w:t>
      </w:r>
      <w:r w:rsidRPr="00303E2C">
        <w:rPr>
          <w:color w:val="000000"/>
          <w:sz w:val="24"/>
          <w:szCs w:val="24"/>
        </w:rPr>
        <w:softHyphen/>
        <w:t xml:space="preserve">скими специалистами при проведении кредитных операций. </w:t>
      </w:r>
    </w:p>
    <w:p w:rsidR="005221C1" w:rsidRPr="00303E2C" w:rsidRDefault="005221C1" w:rsidP="005221C1">
      <w:pPr>
        <w:shd w:val="clear" w:color="auto" w:fill="FFFFFF"/>
        <w:ind w:right="10" w:firstLine="180"/>
        <w:rPr>
          <w:sz w:val="24"/>
          <w:szCs w:val="24"/>
        </w:rPr>
      </w:pPr>
    </w:p>
    <w:p w:rsidR="005221C1" w:rsidRDefault="005221C1" w:rsidP="005221C1">
      <w:pPr>
        <w:shd w:val="clear" w:color="auto" w:fill="FFFFFF"/>
        <w:ind w:right="74" w:firstLine="180"/>
        <w:rPr>
          <w:color w:val="000000"/>
          <w:sz w:val="24"/>
          <w:szCs w:val="24"/>
        </w:rPr>
      </w:pPr>
      <w:r w:rsidRPr="00303E2C">
        <w:rPr>
          <w:color w:val="000000"/>
          <w:sz w:val="24"/>
          <w:szCs w:val="24"/>
        </w:rPr>
        <w:t>За результаты реализации кредитной политики банка отвеча</w:t>
      </w:r>
      <w:r w:rsidRPr="00303E2C">
        <w:rPr>
          <w:color w:val="000000"/>
          <w:sz w:val="24"/>
          <w:szCs w:val="24"/>
        </w:rPr>
        <w:softHyphen/>
        <w:t xml:space="preserve">ют </w:t>
      </w:r>
      <w:r w:rsidRPr="002A0EBF">
        <w:rPr>
          <w:iCs/>
          <w:color w:val="000000"/>
          <w:sz w:val="24"/>
          <w:szCs w:val="24"/>
        </w:rPr>
        <w:t>работники структурных подразделений</w:t>
      </w:r>
      <w:r w:rsidRPr="00303E2C">
        <w:rPr>
          <w:i/>
          <w:iCs/>
          <w:color w:val="000000"/>
          <w:sz w:val="24"/>
          <w:szCs w:val="24"/>
        </w:rPr>
        <w:t xml:space="preserve"> </w:t>
      </w:r>
      <w:r w:rsidRPr="00303E2C">
        <w:rPr>
          <w:color w:val="000000"/>
          <w:sz w:val="24"/>
          <w:szCs w:val="24"/>
        </w:rPr>
        <w:t>(кредитных отделов и служб), на которые возложены обязанности по подготовке кредитной документации, предоставлению ссуд, определению и контролю за изменением кредитного рейтинга и погашением кредита. Полномочия по распределению этих функций возлага</w:t>
      </w:r>
      <w:r w:rsidRPr="00303E2C">
        <w:rPr>
          <w:color w:val="000000"/>
          <w:sz w:val="24"/>
          <w:szCs w:val="24"/>
        </w:rPr>
        <w:softHyphen/>
        <w:t>ются на председателя правления банка, который в соответствии с утвержденным планом формирует соответствующие группы, например группу по управлению кредитным риском и группу кредитного анализа, и возлагает на них обязанности по кредит</w:t>
      </w:r>
      <w:r w:rsidRPr="00303E2C">
        <w:rPr>
          <w:color w:val="000000"/>
          <w:sz w:val="24"/>
          <w:szCs w:val="24"/>
        </w:rPr>
        <w:softHyphen/>
        <w:t>ному контролю. Структурные подразделения банка уполномоче</w:t>
      </w:r>
      <w:r w:rsidRPr="00303E2C">
        <w:rPr>
          <w:color w:val="000000"/>
          <w:sz w:val="24"/>
          <w:szCs w:val="24"/>
        </w:rPr>
        <w:softHyphen/>
        <w:t>ны содействовать созданным группам в их мероприятиях по ми</w:t>
      </w:r>
      <w:r w:rsidRPr="00303E2C">
        <w:rPr>
          <w:color w:val="000000"/>
          <w:sz w:val="24"/>
          <w:szCs w:val="24"/>
        </w:rPr>
        <w:softHyphen/>
        <w:t>нимизации риска и укреплению кредитного контроля.</w:t>
      </w:r>
    </w:p>
    <w:p w:rsidR="005221C1" w:rsidRDefault="005221C1" w:rsidP="005221C1">
      <w:pPr>
        <w:shd w:val="clear" w:color="auto" w:fill="FFFFFF"/>
        <w:ind w:right="74" w:firstLine="180"/>
        <w:rPr>
          <w:color w:val="000000"/>
          <w:sz w:val="24"/>
          <w:szCs w:val="24"/>
        </w:rPr>
      </w:pPr>
    </w:p>
    <w:p w:rsidR="005221C1" w:rsidRDefault="005221C1" w:rsidP="005221C1">
      <w:pPr>
        <w:shd w:val="clear" w:color="auto" w:fill="FFFFFF"/>
        <w:ind w:right="74" w:firstLine="180"/>
        <w:rPr>
          <w:color w:val="000000"/>
          <w:sz w:val="24"/>
          <w:szCs w:val="24"/>
        </w:rPr>
      </w:pPr>
      <w:r>
        <w:rPr>
          <w:color w:val="000000"/>
          <w:sz w:val="24"/>
          <w:szCs w:val="24"/>
        </w:rPr>
        <w:t xml:space="preserve">   Система управления кредитным риском состоит из следующих элементов (подсистем):</w:t>
      </w:r>
    </w:p>
    <w:p w:rsidR="005221C1" w:rsidRDefault="005221C1" w:rsidP="005221C1">
      <w:pPr>
        <w:shd w:val="clear" w:color="auto" w:fill="FFFFFF"/>
        <w:ind w:right="74" w:firstLine="180"/>
        <w:rPr>
          <w:color w:val="000000"/>
          <w:sz w:val="24"/>
          <w:szCs w:val="24"/>
        </w:rPr>
      </w:pPr>
    </w:p>
    <w:p w:rsidR="005221C1" w:rsidRDefault="005221C1" w:rsidP="005221C1">
      <w:pPr>
        <w:numPr>
          <w:ilvl w:val="0"/>
          <w:numId w:val="69"/>
        </w:numPr>
        <w:shd w:val="clear" w:color="auto" w:fill="FFFFFF"/>
        <w:ind w:right="74"/>
        <w:rPr>
          <w:sz w:val="24"/>
          <w:szCs w:val="24"/>
        </w:rPr>
      </w:pPr>
      <w:r w:rsidRPr="00981C9D">
        <w:rPr>
          <w:b/>
          <w:i/>
          <w:sz w:val="24"/>
          <w:szCs w:val="24"/>
        </w:rPr>
        <w:t>Информационная подсистема.</w:t>
      </w:r>
      <w:r>
        <w:rPr>
          <w:sz w:val="24"/>
          <w:szCs w:val="24"/>
        </w:rPr>
        <w:t xml:space="preserve"> Главная задача – отбор, хранение и предоставление кредитной информации на различные уровни управления банка. Основные принципы построения  информационной подсистемы:</w:t>
      </w:r>
    </w:p>
    <w:p w:rsidR="005221C1" w:rsidRDefault="005221C1" w:rsidP="005221C1">
      <w:pPr>
        <w:shd w:val="clear" w:color="auto" w:fill="FFFFFF"/>
        <w:ind w:left="409" w:right="74"/>
        <w:rPr>
          <w:sz w:val="24"/>
          <w:szCs w:val="24"/>
        </w:rPr>
      </w:pPr>
    </w:p>
    <w:p w:rsidR="005221C1" w:rsidRPr="0018589F" w:rsidRDefault="005221C1" w:rsidP="005221C1">
      <w:pPr>
        <w:numPr>
          <w:ilvl w:val="0"/>
          <w:numId w:val="70"/>
        </w:numPr>
        <w:shd w:val="clear" w:color="auto" w:fill="FFFFFF"/>
        <w:tabs>
          <w:tab w:val="clear" w:pos="1391"/>
          <w:tab w:val="left" w:pos="343"/>
          <w:tab w:val="num" w:pos="769"/>
        </w:tabs>
        <w:ind w:left="769"/>
        <w:rPr>
          <w:color w:val="000000"/>
          <w:sz w:val="24"/>
          <w:szCs w:val="24"/>
        </w:rPr>
      </w:pPr>
      <w:r w:rsidRPr="0018589F">
        <w:rPr>
          <w:color w:val="000000"/>
          <w:sz w:val="24"/>
          <w:szCs w:val="24"/>
        </w:rPr>
        <w:t>накопление значительных объемов информации;</w:t>
      </w:r>
    </w:p>
    <w:p w:rsidR="005221C1" w:rsidRPr="0018589F" w:rsidRDefault="005221C1" w:rsidP="005221C1">
      <w:pPr>
        <w:numPr>
          <w:ilvl w:val="0"/>
          <w:numId w:val="71"/>
        </w:numPr>
        <w:shd w:val="clear" w:color="auto" w:fill="FFFFFF"/>
        <w:tabs>
          <w:tab w:val="clear" w:pos="1391"/>
          <w:tab w:val="left" w:pos="343"/>
          <w:tab w:val="num" w:pos="769"/>
        </w:tabs>
        <w:ind w:left="769"/>
        <w:rPr>
          <w:color w:val="000000"/>
          <w:sz w:val="24"/>
          <w:szCs w:val="24"/>
        </w:rPr>
      </w:pPr>
      <w:r w:rsidRPr="0018589F">
        <w:rPr>
          <w:color w:val="000000"/>
          <w:sz w:val="24"/>
          <w:szCs w:val="24"/>
        </w:rPr>
        <w:t>определение наиболее важной информации, имеющей отношение к конкретной кредитной заявке;</w:t>
      </w:r>
    </w:p>
    <w:p w:rsidR="005221C1" w:rsidRPr="0018589F" w:rsidRDefault="005221C1" w:rsidP="005221C1">
      <w:pPr>
        <w:numPr>
          <w:ilvl w:val="0"/>
          <w:numId w:val="72"/>
        </w:numPr>
        <w:shd w:val="clear" w:color="auto" w:fill="FFFFFF"/>
        <w:tabs>
          <w:tab w:val="clear" w:pos="1391"/>
          <w:tab w:val="left" w:pos="343"/>
          <w:tab w:val="num" w:pos="769"/>
        </w:tabs>
        <w:ind w:left="769"/>
        <w:rPr>
          <w:color w:val="000000"/>
          <w:sz w:val="24"/>
          <w:szCs w:val="24"/>
        </w:rPr>
      </w:pPr>
      <w:r w:rsidRPr="0018589F">
        <w:rPr>
          <w:color w:val="000000"/>
          <w:sz w:val="24"/>
          <w:szCs w:val="24"/>
        </w:rPr>
        <w:t>своевременное пополнение баз данных, ликвидация и отсев устаревшей и некачественной информации;</w:t>
      </w:r>
    </w:p>
    <w:p w:rsidR="005221C1" w:rsidRPr="0018589F" w:rsidRDefault="005221C1" w:rsidP="005221C1">
      <w:pPr>
        <w:numPr>
          <w:ilvl w:val="0"/>
          <w:numId w:val="73"/>
        </w:numPr>
        <w:shd w:val="clear" w:color="auto" w:fill="FFFFFF"/>
        <w:tabs>
          <w:tab w:val="clear" w:pos="1391"/>
          <w:tab w:val="left" w:pos="343"/>
          <w:tab w:val="num" w:pos="769"/>
        </w:tabs>
        <w:ind w:left="769"/>
        <w:rPr>
          <w:color w:val="000000"/>
          <w:sz w:val="24"/>
          <w:szCs w:val="24"/>
        </w:rPr>
      </w:pPr>
      <w:r w:rsidRPr="0018589F">
        <w:rPr>
          <w:color w:val="000000"/>
          <w:sz w:val="24"/>
          <w:szCs w:val="24"/>
        </w:rPr>
        <w:t>организация движения информационных потоков, обеспе</w:t>
      </w:r>
      <w:r w:rsidRPr="0018589F">
        <w:rPr>
          <w:color w:val="000000"/>
          <w:sz w:val="24"/>
          <w:szCs w:val="24"/>
        </w:rPr>
        <w:softHyphen/>
        <w:t>чивающая оперативную связь между банком и клиентом, различными банками, банками и официальными информа</w:t>
      </w:r>
      <w:r w:rsidRPr="0018589F">
        <w:rPr>
          <w:color w:val="000000"/>
          <w:sz w:val="24"/>
          <w:szCs w:val="24"/>
        </w:rPr>
        <w:softHyphen/>
        <w:t>ционными службами, банками и кредитными агентствами;</w:t>
      </w:r>
    </w:p>
    <w:p w:rsidR="005221C1" w:rsidRDefault="005221C1" w:rsidP="005221C1">
      <w:pPr>
        <w:numPr>
          <w:ilvl w:val="0"/>
          <w:numId w:val="74"/>
        </w:numPr>
        <w:shd w:val="clear" w:color="auto" w:fill="FFFFFF"/>
        <w:tabs>
          <w:tab w:val="clear" w:pos="1391"/>
          <w:tab w:val="left" w:pos="343"/>
          <w:tab w:val="num" w:pos="769"/>
        </w:tabs>
        <w:ind w:left="769"/>
        <w:rPr>
          <w:rFonts w:ascii="Arial" w:hAnsi="Arial" w:cs="Arial"/>
          <w:color w:val="000000"/>
          <w:sz w:val="24"/>
          <w:szCs w:val="24"/>
        </w:rPr>
      </w:pPr>
      <w:r w:rsidRPr="0018589F">
        <w:rPr>
          <w:color w:val="000000"/>
          <w:sz w:val="24"/>
          <w:szCs w:val="24"/>
        </w:rPr>
        <w:t>обеспечение максимально быстрого прохождения информации по структурным подразделениям</w:t>
      </w:r>
      <w:r w:rsidRPr="00114B3E">
        <w:rPr>
          <w:rFonts w:ascii="Arial" w:hAnsi="Arial" w:cs="Arial"/>
          <w:color w:val="000000"/>
          <w:sz w:val="24"/>
          <w:szCs w:val="24"/>
        </w:rPr>
        <w:t xml:space="preserve"> </w:t>
      </w:r>
      <w:r w:rsidRPr="0018589F">
        <w:rPr>
          <w:color w:val="000000"/>
          <w:sz w:val="24"/>
          <w:szCs w:val="24"/>
        </w:rPr>
        <w:t>банка, занимающимся кредитованием</w:t>
      </w:r>
      <w:r w:rsidRPr="00114B3E">
        <w:rPr>
          <w:rFonts w:ascii="Arial" w:hAnsi="Arial" w:cs="Arial"/>
          <w:color w:val="000000"/>
          <w:sz w:val="24"/>
          <w:szCs w:val="24"/>
        </w:rPr>
        <w:t>.</w:t>
      </w:r>
    </w:p>
    <w:p w:rsidR="005221C1" w:rsidRDefault="005221C1" w:rsidP="005221C1">
      <w:pPr>
        <w:shd w:val="clear" w:color="auto" w:fill="FFFFFF"/>
        <w:tabs>
          <w:tab w:val="left" w:pos="343"/>
        </w:tabs>
        <w:ind w:left="409"/>
        <w:rPr>
          <w:rFonts w:ascii="Arial" w:hAnsi="Arial" w:cs="Arial"/>
          <w:color w:val="000000"/>
          <w:sz w:val="24"/>
          <w:szCs w:val="24"/>
        </w:rPr>
      </w:pPr>
    </w:p>
    <w:p w:rsidR="005221C1" w:rsidRPr="001767D0" w:rsidRDefault="005221C1" w:rsidP="005221C1">
      <w:pPr>
        <w:numPr>
          <w:ilvl w:val="0"/>
          <w:numId w:val="69"/>
        </w:numPr>
        <w:shd w:val="clear" w:color="auto" w:fill="FFFFFF"/>
        <w:ind w:right="14"/>
        <w:rPr>
          <w:sz w:val="24"/>
          <w:szCs w:val="24"/>
        </w:rPr>
      </w:pPr>
      <w:r w:rsidRPr="00981C9D">
        <w:rPr>
          <w:b/>
          <w:i/>
          <w:color w:val="000000"/>
          <w:sz w:val="24"/>
          <w:szCs w:val="24"/>
        </w:rPr>
        <w:t>Подсистема организации кредитной деятельности банка.</w:t>
      </w:r>
      <w:r>
        <w:rPr>
          <w:color w:val="000000"/>
          <w:sz w:val="24"/>
          <w:szCs w:val="24"/>
        </w:rPr>
        <w:t xml:space="preserve"> </w:t>
      </w:r>
      <w:r w:rsidRPr="001767D0">
        <w:rPr>
          <w:color w:val="000000"/>
          <w:sz w:val="24"/>
          <w:szCs w:val="24"/>
        </w:rPr>
        <w:t>Как правило, эту работу проводит руководство кредитного департамента (управления) в банке, для чего формируется структура кредитных отделов, определяются их задачи и функции, а также механизмы взаимодействия с вспо</w:t>
      </w:r>
      <w:r w:rsidRPr="001767D0">
        <w:rPr>
          <w:color w:val="000000"/>
          <w:sz w:val="24"/>
          <w:szCs w:val="24"/>
        </w:rPr>
        <w:softHyphen/>
        <w:t xml:space="preserve">могательными </w:t>
      </w:r>
      <w:r>
        <w:rPr>
          <w:color w:val="000000"/>
          <w:sz w:val="24"/>
          <w:szCs w:val="24"/>
        </w:rPr>
        <w:t xml:space="preserve">службами банка, обеспечивающими </w:t>
      </w:r>
      <w:r w:rsidRPr="001767D0">
        <w:rPr>
          <w:color w:val="000000"/>
          <w:sz w:val="24"/>
          <w:szCs w:val="24"/>
        </w:rPr>
        <w:t>непрерывное функционирование основных кредитных подразделений. Исходя из особенностей каждого банка, объема кредитных операций, специализации, стиля управления определяются количество кре</w:t>
      </w:r>
      <w:r w:rsidRPr="001767D0">
        <w:rPr>
          <w:color w:val="000000"/>
          <w:sz w:val="24"/>
          <w:szCs w:val="24"/>
        </w:rPr>
        <w:softHyphen/>
        <w:t xml:space="preserve">дитных отделов, штат сотрудников, уровни подчиненности и т.д. </w:t>
      </w:r>
    </w:p>
    <w:p w:rsidR="005221C1" w:rsidRPr="001767D0" w:rsidRDefault="005221C1" w:rsidP="005221C1">
      <w:pPr>
        <w:shd w:val="clear" w:color="auto" w:fill="FFFFFF"/>
        <w:ind w:left="409" w:right="14"/>
        <w:rPr>
          <w:sz w:val="24"/>
          <w:szCs w:val="24"/>
        </w:rPr>
      </w:pPr>
    </w:p>
    <w:p w:rsidR="005221C1" w:rsidRPr="001767D0" w:rsidRDefault="005221C1" w:rsidP="005221C1">
      <w:pPr>
        <w:numPr>
          <w:ilvl w:val="0"/>
          <w:numId w:val="69"/>
        </w:numPr>
        <w:shd w:val="clear" w:color="auto" w:fill="FFFFFF"/>
        <w:ind w:right="5"/>
        <w:rPr>
          <w:sz w:val="24"/>
          <w:szCs w:val="24"/>
        </w:rPr>
      </w:pPr>
      <w:r w:rsidRPr="00981C9D">
        <w:rPr>
          <w:b/>
          <w:bCs/>
          <w:i/>
          <w:iCs/>
          <w:color w:val="000000"/>
          <w:sz w:val="24"/>
          <w:szCs w:val="24"/>
        </w:rPr>
        <w:t>Подсистему установления лимитов кредитования.</w:t>
      </w:r>
      <w:r>
        <w:rPr>
          <w:sz w:val="24"/>
          <w:szCs w:val="24"/>
        </w:rPr>
        <w:t xml:space="preserve"> </w:t>
      </w:r>
      <w:r w:rsidRPr="001767D0">
        <w:rPr>
          <w:color w:val="000000"/>
          <w:sz w:val="24"/>
          <w:szCs w:val="24"/>
        </w:rPr>
        <w:t>К этому вопросу банки подходят по-разному, учитывая внут</w:t>
      </w:r>
      <w:r w:rsidRPr="001767D0">
        <w:rPr>
          <w:color w:val="000000"/>
          <w:sz w:val="24"/>
          <w:szCs w:val="24"/>
        </w:rPr>
        <w:softHyphen/>
        <w:t>ренние и внешние факторы: величину своего кредитного потен</w:t>
      </w:r>
      <w:r w:rsidRPr="001767D0">
        <w:rPr>
          <w:color w:val="000000"/>
          <w:sz w:val="24"/>
          <w:szCs w:val="24"/>
        </w:rPr>
        <w:softHyphen/>
        <w:t>циала, рискованность вложений, тенденции развития отрасли, региона, общее состояние экономики.</w:t>
      </w:r>
      <w:r>
        <w:rPr>
          <w:sz w:val="24"/>
          <w:szCs w:val="24"/>
        </w:rPr>
        <w:t xml:space="preserve"> </w:t>
      </w:r>
      <w:r w:rsidRPr="001767D0">
        <w:rPr>
          <w:color w:val="000000"/>
          <w:sz w:val="24"/>
          <w:szCs w:val="24"/>
        </w:rPr>
        <w:t>Обычно кредитные лимиты подразделяются на следующие группы: по регионам и странам, отраслевые, кредитования одно</w:t>
      </w:r>
      <w:r w:rsidRPr="001767D0">
        <w:rPr>
          <w:color w:val="000000"/>
          <w:sz w:val="24"/>
          <w:szCs w:val="24"/>
        </w:rPr>
        <w:softHyphen/>
        <w:t>го заемщика. Исходя из перечисленных групп становится оче</w:t>
      </w:r>
      <w:r w:rsidRPr="001767D0">
        <w:rPr>
          <w:color w:val="000000"/>
          <w:sz w:val="24"/>
          <w:szCs w:val="24"/>
        </w:rPr>
        <w:softHyphen/>
        <w:t xml:space="preserve">видным, что банки должны анализировать не только индивидуальные риски кредитования отдельных заемщиков, но и ряд общих экономических рисков. </w:t>
      </w:r>
    </w:p>
    <w:p w:rsidR="005221C1" w:rsidRDefault="005221C1" w:rsidP="005221C1">
      <w:pPr>
        <w:shd w:val="clear" w:color="auto" w:fill="FFFFFF"/>
        <w:ind w:right="5"/>
        <w:rPr>
          <w:sz w:val="24"/>
          <w:szCs w:val="24"/>
        </w:rPr>
      </w:pPr>
    </w:p>
    <w:p w:rsidR="005221C1" w:rsidRDefault="005221C1" w:rsidP="005221C1">
      <w:pPr>
        <w:numPr>
          <w:ilvl w:val="0"/>
          <w:numId w:val="69"/>
        </w:numPr>
        <w:shd w:val="clear" w:color="auto" w:fill="FFFFFF"/>
        <w:ind w:right="22"/>
        <w:rPr>
          <w:sz w:val="24"/>
          <w:szCs w:val="24"/>
        </w:rPr>
      </w:pPr>
      <w:r w:rsidRPr="00981C9D">
        <w:rPr>
          <w:b/>
          <w:bCs/>
          <w:i/>
          <w:iCs/>
          <w:color w:val="000000"/>
          <w:sz w:val="24"/>
          <w:szCs w:val="24"/>
        </w:rPr>
        <w:t>Подсистемы определения цены кредитов</w:t>
      </w:r>
      <w:r w:rsidRPr="001767D0">
        <w:rPr>
          <w:bCs/>
          <w:iCs/>
          <w:color w:val="000000"/>
          <w:sz w:val="24"/>
          <w:szCs w:val="24"/>
        </w:rPr>
        <w:t>.</w:t>
      </w:r>
      <w:r w:rsidRPr="001767D0">
        <w:rPr>
          <w:b/>
          <w:bCs/>
          <w:i/>
          <w:iCs/>
          <w:color w:val="000000"/>
          <w:sz w:val="24"/>
          <w:szCs w:val="24"/>
        </w:rPr>
        <w:t xml:space="preserve"> </w:t>
      </w:r>
      <w:r w:rsidRPr="001767D0">
        <w:rPr>
          <w:bCs/>
          <w:color w:val="000000"/>
          <w:sz w:val="24"/>
          <w:szCs w:val="24"/>
        </w:rPr>
        <w:t xml:space="preserve">От </w:t>
      </w:r>
      <w:r w:rsidRPr="001767D0">
        <w:rPr>
          <w:color w:val="000000"/>
          <w:sz w:val="24"/>
          <w:szCs w:val="24"/>
        </w:rPr>
        <w:t>нее зависит доходность кредитных операций, а, следователь</w:t>
      </w:r>
      <w:r w:rsidRPr="001767D0">
        <w:rPr>
          <w:color w:val="000000"/>
          <w:sz w:val="24"/>
          <w:szCs w:val="24"/>
        </w:rPr>
        <w:softHyphen/>
        <w:t>но, кредитный риск и рентабельность банка.</w:t>
      </w:r>
      <w:r>
        <w:rPr>
          <w:sz w:val="24"/>
          <w:szCs w:val="24"/>
        </w:rPr>
        <w:t xml:space="preserve"> </w:t>
      </w:r>
      <w:r w:rsidRPr="001767D0">
        <w:rPr>
          <w:color w:val="000000"/>
          <w:sz w:val="24"/>
          <w:szCs w:val="24"/>
        </w:rPr>
        <w:t>На размеры процентных ставок по кредитам оказывают влия</w:t>
      </w:r>
      <w:r w:rsidRPr="001767D0">
        <w:rPr>
          <w:color w:val="000000"/>
          <w:sz w:val="24"/>
          <w:szCs w:val="24"/>
        </w:rPr>
        <w:softHyphen/>
        <w:t>ние многие рыночные факторы: соотношение спроса и предложе</w:t>
      </w:r>
      <w:r w:rsidRPr="001767D0">
        <w:rPr>
          <w:color w:val="000000"/>
          <w:sz w:val="24"/>
          <w:szCs w:val="24"/>
        </w:rPr>
        <w:softHyphen/>
        <w:t>ния на кредитных рынках, стоимость кредитных ресурсов, госу</w:t>
      </w:r>
      <w:r w:rsidRPr="001767D0">
        <w:rPr>
          <w:color w:val="000000"/>
          <w:sz w:val="24"/>
          <w:szCs w:val="24"/>
        </w:rPr>
        <w:softHyphen/>
        <w:t>дарственное регулирование уровня процентных ставок, собствен</w:t>
      </w:r>
      <w:r w:rsidRPr="001767D0">
        <w:rPr>
          <w:color w:val="000000"/>
          <w:sz w:val="24"/>
          <w:szCs w:val="24"/>
        </w:rPr>
        <w:softHyphen/>
        <w:t>ные операционные расходы, уровень рискованности кредитных сделок, кредитоспособность клиентов, уровень конкуренции в банковском деле, срок и размер предоставляемых средств.</w:t>
      </w:r>
      <w:r>
        <w:rPr>
          <w:sz w:val="24"/>
          <w:szCs w:val="24"/>
        </w:rPr>
        <w:t xml:space="preserve"> </w:t>
      </w:r>
      <w:r w:rsidRPr="001767D0">
        <w:rPr>
          <w:color w:val="000000"/>
          <w:sz w:val="24"/>
          <w:szCs w:val="24"/>
        </w:rPr>
        <w:t>Главная задача, решаемая кредитными работниками при оп</w:t>
      </w:r>
      <w:r w:rsidRPr="001767D0">
        <w:rPr>
          <w:color w:val="000000"/>
          <w:sz w:val="24"/>
          <w:szCs w:val="24"/>
        </w:rPr>
        <w:softHyphen/>
        <w:t>ределении цены кредитов, заключается в определении такого ее уровня, который бы компенсировал расходы по привлечению ресурсов и проведению операций, учитывал риск и обеспечивал банку необходимый доход.</w:t>
      </w:r>
    </w:p>
    <w:p w:rsidR="005221C1" w:rsidRPr="001767D0" w:rsidRDefault="005221C1" w:rsidP="005221C1">
      <w:pPr>
        <w:shd w:val="clear" w:color="auto" w:fill="FFFFFF"/>
        <w:ind w:left="409" w:right="22"/>
        <w:rPr>
          <w:sz w:val="24"/>
          <w:szCs w:val="24"/>
        </w:rPr>
      </w:pPr>
    </w:p>
    <w:p w:rsidR="005221C1" w:rsidRPr="00981C9D" w:rsidRDefault="005221C1" w:rsidP="005221C1">
      <w:pPr>
        <w:numPr>
          <w:ilvl w:val="0"/>
          <w:numId w:val="69"/>
        </w:numPr>
        <w:shd w:val="clear" w:color="auto" w:fill="FFFFFF"/>
        <w:ind w:right="14"/>
        <w:rPr>
          <w:sz w:val="24"/>
          <w:szCs w:val="24"/>
        </w:rPr>
      </w:pPr>
      <w:r w:rsidRPr="001767D0">
        <w:rPr>
          <w:b/>
          <w:bCs/>
          <w:i/>
          <w:iCs/>
          <w:color w:val="000000"/>
          <w:sz w:val="24"/>
          <w:szCs w:val="24"/>
        </w:rPr>
        <w:t>Анализ и оценка индивидуальных кредитных рисков</w:t>
      </w:r>
      <w:r>
        <w:rPr>
          <w:color w:val="000000"/>
          <w:sz w:val="24"/>
          <w:szCs w:val="24"/>
        </w:rPr>
        <w:t xml:space="preserve"> - </w:t>
      </w:r>
      <w:r w:rsidRPr="001767D0">
        <w:rPr>
          <w:color w:val="000000"/>
          <w:sz w:val="24"/>
          <w:szCs w:val="24"/>
        </w:rPr>
        <w:t>од</w:t>
      </w:r>
      <w:r>
        <w:rPr>
          <w:color w:val="000000"/>
          <w:sz w:val="24"/>
          <w:szCs w:val="24"/>
        </w:rPr>
        <w:t>ин</w:t>
      </w:r>
      <w:r w:rsidRPr="001767D0">
        <w:rPr>
          <w:color w:val="000000"/>
          <w:sz w:val="24"/>
          <w:szCs w:val="24"/>
        </w:rPr>
        <w:t xml:space="preserve"> из основных элементов системы управления. В процессе определения риска, связанного с конкретным заем</w:t>
      </w:r>
      <w:r w:rsidRPr="001767D0">
        <w:rPr>
          <w:color w:val="000000"/>
          <w:sz w:val="24"/>
          <w:szCs w:val="24"/>
        </w:rPr>
        <w:softHyphen/>
        <w:t>щиком, банк осуществляет отбор кредитных заявок, собирает данные для анализа рисков, проводит анализ кредитоспособно</w:t>
      </w:r>
      <w:r w:rsidRPr="001767D0">
        <w:rPr>
          <w:color w:val="000000"/>
          <w:sz w:val="24"/>
          <w:szCs w:val="24"/>
        </w:rPr>
        <w:softHyphen/>
        <w:t>сти клиента и готовит пакет документов для заключения кредит</w:t>
      </w:r>
      <w:r w:rsidRPr="001767D0">
        <w:rPr>
          <w:color w:val="000000"/>
          <w:sz w:val="24"/>
          <w:szCs w:val="24"/>
        </w:rPr>
        <w:softHyphen/>
        <w:t>ного договора.</w:t>
      </w:r>
      <w:r>
        <w:rPr>
          <w:color w:val="000000"/>
          <w:sz w:val="24"/>
          <w:szCs w:val="24"/>
        </w:rPr>
        <w:t xml:space="preserve"> </w:t>
      </w:r>
      <w:r w:rsidRPr="001767D0">
        <w:rPr>
          <w:color w:val="000000"/>
          <w:sz w:val="24"/>
          <w:szCs w:val="24"/>
        </w:rPr>
        <w:t>Анализ индивидуального кредитного риска должен быть сосре</w:t>
      </w:r>
      <w:r w:rsidRPr="001767D0">
        <w:rPr>
          <w:color w:val="000000"/>
          <w:sz w:val="24"/>
          <w:szCs w:val="24"/>
        </w:rPr>
        <w:softHyphen/>
        <w:t>доточен на следующих аспектах: деловая репутация; положение в отрасли; качество менеджмента на предприятии; качество обеспечения кредита; финансовое состояние заемщика.</w:t>
      </w:r>
      <w:r w:rsidRPr="001767D0">
        <w:rPr>
          <w:bCs/>
          <w:color w:val="000000"/>
          <w:sz w:val="24"/>
          <w:szCs w:val="24"/>
        </w:rPr>
        <w:t xml:space="preserve">На основании выводов по перечисленным аспектам заемщику присваивается определенная категория. Она выполняет функцию сравнительного показателя, используемого в качестве основы при определении степени риска. Категории заемщика могут быть описаны по трех-, четырех-, пяти-, семи-, десятибалльным шкалам в зависимости от степени детализации проводимой оценки риска. Однако целесообразно выделить три основные зоны риска: </w:t>
      </w:r>
      <w:r w:rsidRPr="00981C9D">
        <w:rPr>
          <w:bCs/>
          <w:i/>
          <w:color w:val="000000"/>
          <w:sz w:val="24"/>
          <w:szCs w:val="24"/>
        </w:rPr>
        <w:t>безрисковая зона</w:t>
      </w:r>
      <w:r w:rsidRPr="001767D0">
        <w:rPr>
          <w:bCs/>
          <w:color w:val="000000"/>
          <w:sz w:val="24"/>
          <w:szCs w:val="24"/>
        </w:rPr>
        <w:t>, где вероятность кредитных потерь равна нулю,</w:t>
      </w:r>
      <w:r w:rsidRPr="00981C9D">
        <w:rPr>
          <w:bCs/>
          <w:i/>
          <w:color w:val="000000"/>
          <w:sz w:val="24"/>
          <w:szCs w:val="24"/>
        </w:rPr>
        <w:t xml:space="preserve"> зона допустимого риска</w:t>
      </w:r>
      <w:r w:rsidRPr="001767D0">
        <w:rPr>
          <w:bCs/>
          <w:color w:val="000000"/>
          <w:sz w:val="24"/>
          <w:szCs w:val="24"/>
        </w:rPr>
        <w:t xml:space="preserve"> и </w:t>
      </w:r>
      <w:r w:rsidRPr="00981C9D">
        <w:rPr>
          <w:bCs/>
          <w:i/>
          <w:color w:val="000000"/>
          <w:sz w:val="24"/>
          <w:szCs w:val="24"/>
        </w:rPr>
        <w:t>зона недопустимого (катастрофического) риска</w:t>
      </w:r>
      <w:r w:rsidRPr="001767D0">
        <w:rPr>
          <w:bCs/>
          <w:color w:val="000000"/>
          <w:sz w:val="24"/>
          <w:szCs w:val="24"/>
        </w:rPr>
        <w:t>. Положительное решение о кредитовании клиента должно приниматься, если степень риска принадлежит первым двум зонам. Если кредитоспособность клиента признана приемлемой, а уровень риска не превышает допустимых значений, кредитные специалисты приступают к структурированию кредита.Под структурированием кредита следует понимать определение размера и срока кредита, условий его предоставления, включая такие вопросы, как размер процентной ставки, штрафных санкций, комиссий, график использования и погашения, вид обеспечения и т.д. Параметры кредитного соглашения должны находиться в непосредственной зависимости от величины риска заемщика и его кредитного рейтинга. Этим банк обеспечивает безопасность своего функционирования, избегая наступления возможных кредитных рисков и минимизируя их последствия.Каждая индивидуальная ссуда является частью единого целого- кредитного портфеля банка, от качества управления которым зависит величина совокупного кредитного риска.</w:t>
      </w:r>
    </w:p>
    <w:p w:rsidR="005221C1" w:rsidRPr="00981C9D" w:rsidRDefault="005221C1" w:rsidP="005221C1">
      <w:pPr>
        <w:shd w:val="clear" w:color="auto" w:fill="FFFFFF"/>
        <w:ind w:left="409" w:right="14"/>
        <w:rPr>
          <w:sz w:val="24"/>
          <w:szCs w:val="24"/>
        </w:rPr>
      </w:pPr>
    </w:p>
    <w:p w:rsidR="005221C1" w:rsidRDefault="005221C1" w:rsidP="005221C1">
      <w:pPr>
        <w:numPr>
          <w:ilvl w:val="0"/>
          <w:numId w:val="69"/>
        </w:numPr>
        <w:shd w:val="clear" w:color="auto" w:fill="FFFFFF"/>
        <w:rPr>
          <w:bCs/>
          <w:color w:val="000000"/>
          <w:sz w:val="24"/>
          <w:szCs w:val="24"/>
        </w:rPr>
      </w:pPr>
      <w:r w:rsidRPr="001767D0">
        <w:rPr>
          <w:b/>
          <w:bCs/>
          <w:i/>
          <w:color w:val="000000"/>
          <w:sz w:val="24"/>
          <w:szCs w:val="24"/>
        </w:rPr>
        <w:t>Анализ и оценка совокупного кредитного риска</w:t>
      </w:r>
      <w:r w:rsidRPr="001767D0">
        <w:rPr>
          <w:b/>
          <w:bCs/>
          <w:color w:val="000000"/>
          <w:sz w:val="24"/>
          <w:szCs w:val="24"/>
        </w:rPr>
        <w:t xml:space="preserve"> </w:t>
      </w:r>
      <w:r w:rsidRPr="001767D0">
        <w:rPr>
          <w:bCs/>
          <w:color w:val="000000"/>
          <w:sz w:val="24"/>
          <w:szCs w:val="24"/>
        </w:rPr>
        <w:t>проводятся на основании данных о кредитном портфеле, показателями которого считают его диверсифицированность, качество и доходность. Диверсифицированность кредитного портфеля обычно определяется по отраслевому и географическому признакам, а также по размерам кредитов. Диверсификация кредитного портфеля является одним из методов минимизации рисков, повышает его качество, но требует профессионального управления. «Географическая диверсификация представляет собой дилемму: очень большие объемы безнадежных кредитов были зарегистрированы в банках с чрезмерно диверсифицированными портфелями, особенно в тех, руководству которых не хватало глубины управления и хорошего знания рынка. И наоборот, географическая концентрация привела к неплатежеспособности тех банков, где она сочеталась с концентрированными вложениями в неблагополучные отрасли экономики»</w:t>
      </w:r>
      <w:r>
        <w:rPr>
          <w:bCs/>
          <w:color w:val="000000"/>
          <w:sz w:val="24"/>
          <w:szCs w:val="24"/>
        </w:rPr>
        <w:t>[10</w:t>
      </w:r>
      <w:r w:rsidRPr="001767D0">
        <w:rPr>
          <w:bCs/>
          <w:color w:val="000000"/>
          <w:sz w:val="24"/>
          <w:szCs w:val="24"/>
        </w:rPr>
        <w:t>].</w:t>
      </w:r>
      <w:r>
        <w:rPr>
          <w:bCs/>
          <w:color w:val="000000"/>
          <w:sz w:val="24"/>
          <w:szCs w:val="24"/>
        </w:rPr>
        <w:t xml:space="preserve"> </w:t>
      </w:r>
      <w:r w:rsidRPr="001767D0">
        <w:rPr>
          <w:bCs/>
          <w:color w:val="000000"/>
          <w:sz w:val="24"/>
          <w:szCs w:val="24"/>
        </w:rPr>
        <w:t>Диверсификация кредитов по отраслевому признаку предполагает их распределение по укрупненным отраслевым группам- промышленность, строительство, торговля, сельское хозяйство- с последующей детализацией.</w:t>
      </w:r>
      <w:r>
        <w:rPr>
          <w:bCs/>
          <w:color w:val="000000"/>
          <w:sz w:val="24"/>
          <w:szCs w:val="24"/>
        </w:rPr>
        <w:t xml:space="preserve"> </w:t>
      </w:r>
      <w:r w:rsidRPr="001767D0">
        <w:rPr>
          <w:bCs/>
          <w:color w:val="000000"/>
          <w:sz w:val="24"/>
          <w:szCs w:val="24"/>
        </w:rPr>
        <w:t>С целью ограничения зависимости кредитного портфеля от отдельных заемщиков, увеличивающих свою ссудную задолженность, необходимо проводить его диверсификацию по размерам выданных кредитов.</w:t>
      </w:r>
      <w:r>
        <w:rPr>
          <w:bCs/>
          <w:color w:val="000000"/>
          <w:sz w:val="24"/>
          <w:szCs w:val="24"/>
        </w:rPr>
        <w:t xml:space="preserve"> </w:t>
      </w:r>
      <w:r w:rsidRPr="001767D0">
        <w:rPr>
          <w:bCs/>
          <w:color w:val="000000"/>
          <w:sz w:val="24"/>
          <w:szCs w:val="24"/>
        </w:rPr>
        <w:t>Основной характеристикой качества кредитования клиентов выступает сумма просроченной ссудной задолженности. Для определения этого показателя общая величина просроченной задолженности соотносится с валютой баланса либо суммой выданных кредитов.</w:t>
      </w:r>
      <w:r>
        <w:rPr>
          <w:bCs/>
          <w:color w:val="000000"/>
          <w:sz w:val="24"/>
          <w:szCs w:val="24"/>
        </w:rPr>
        <w:t xml:space="preserve"> </w:t>
      </w:r>
      <w:r w:rsidRPr="001767D0">
        <w:rPr>
          <w:bCs/>
          <w:color w:val="000000"/>
          <w:sz w:val="24"/>
          <w:szCs w:val="24"/>
        </w:rPr>
        <w:t>От того, насколько эффективно банк справляется с возникающими рисками, зависит доходность кредитного портфеля, определяемая соотношением полученных процентов к сумме выданных кредитов.</w:t>
      </w:r>
    </w:p>
    <w:p w:rsidR="005221C1" w:rsidRPr="001767D0" w:rsidRDefault="005221C1" w:rsidP="005221C1">
      <w:pPr>
        <w:shd w:val="clear" w:color="auto" w:fill="FFFFFF"/>
        <w:ind w:left="409"/>
        <w:rPr>
          <w:bCs/>
          <w:color w:val="000000"/>
          <w:sz w:val="24"/>
          <w:szCs w:val="24"/>
        </w:rPr>
      </w:pPr>
    </w:p>
    <w:p w:rsidR="005221C1" w:rsidRPr="001767D0" w:rsidRDefault="005221C1" w:rsidP="005221C1">
      <w:pPr>
        <w:numPr>
          <w:ilvl w:val="0"/>
          <w:numId w:val="69"/>
        </w:numPr>
        <w:shd w:val="clear" w:color="auto" w:fill="FFFFFF"/>
        <w:ind w:right="10"/>
        <w:rPr>
          <w:sz w:val="24"/>
          <w:szCs w:val="24"/>
        </w:rPr>
      </w:pPr>
      <w:r>
        <w:rPr>
          <w:b/>
          <w:i/>
          <w:iCs/>
          <w:color w:val="000000"/>
          <w:sz w:val="24"/>
          <w:szCs w:val="24"/>
        </w:rPr>
        <w:t>Санкционирование</w:t>
      </w:r>
      <w:r w:rsidRPr="001767D0">
        <w:rPr>
          <w:b/>
          <w:i/>
          <w:iCs/>
          <w:color w:val="000000"/>
          <w:sz w:val="24"/>
          <w:szCs w:val="24"/>
        </w:rPr>
        <w:t xml:space="preserve"> кредитов</w:t>
      </w:r>
      <w:r w:rsidRPr="001767D0">
        <w:rPr>
          <w:i/>
          <w:iCs/>
          <w:color w:val="000000"/>
          <w:sz w:val="24"/>
          <w:szCs w:val="24"/>
        </w:rPr>
        <w:t xml:space="preserve">, </w:t>
      </w:r>
      <w:r w:rsidRPr="001767D0">
        <w:rPr>
          <w:color w:val="000000"/>
          <w:sz w:val="24"/>
          <w:szCs w:val="24"/>
        </w:rPr>
        <w:t>т.е. опре</w:t>
      </w:r>
      <w:r w:rsidRPr="001767D0">
        <w:rPr>
          <w:color w:val="000000"/>
          <w:sz w:val="24"/>
          <w:szCs w:val="24"/>
        </w:rPr>
        <w:softHyphen/>
        <w:t>деления процедуры принятия решений по кредитам, распреде</w:t>
      </w:r>
      <w:r w:rsidRPr="001767D0">
        <w:rPr>
          <w:color w:val="000000"/>
          <w:sz w:val="24"/>
          <w:szCs w:val="24"/>
        </w:rPr>
        <w:softHyphen/>
        <w:t>ления полномочий и ответственности между служащими банка. Системы санкционирования могут различаться в зависимости от размера, организационной структуры, стиля руководства, а так</w:t>
      </w:r>
      <w:r w:rsidRPr="001767D0">
        <w:rPr>
          <w:color w:val="000000"/>
          <w:sz w:val="24"/>
          <w:szCs w:val="24"/>
        </w:rPr>
        <w:softHyphen/>
        <w:t>же от сложности проводимых операций. Принято считать, что все системы санкционирования строятся на основе трех основ</w:t>
      </w:r>
      <w:r w:rsidRPr="001767D0">
        <w:rPr>
          <w:color w:val="000000"/>
          <w:sz w:val="24"/>
          <w:szCs w:val="24"/>
        </w:rPr>
        <w:softHyphen/>
        <w:t>ных методов или их комбинации:</w:t>
      </w:r>
    </w:p>
    <w:p w:rsidR="005221C1" w:rsidRPr="001767D0" w:rsidRDefault="005221C1" w:rsidP="005221C1">
      <w:pPr>
        <w:shd w:val="clear" w:color="auto" w:fill="FFFFFF"/>
        <w:ind w:firstLine="180"/>
        <w:rPr>
          <w:sz w:val="24"/>
          <w:szCs w:val="24"/>
        </w:rPr>
      </w:pPr>
      <w:r>
        <w:rPr>
          <w:color w:val="000000"/>
          <w:sz w:val="24"/>
          <w:szCs w:val="24"/>
        </w:rPr>
        <w:t>1.</w:t>
      </w:r>
      <w:r w:rsidRPr="001767D0">
        <w:rPr>
          <w:color w:val="000000"/>
          <w:sz w:val="24"/>
          <w:szCs w:val="24"/>
        </w:rPr>
        <w:t xml:space="preserve"> </w:t>
      </w:r>
      <w:r>
        <w:rPr>
          <w:i/>
          <w:iCs/>
          <w:color w:val="000000"/>
          <w:sz w:val="24"/>
          <w:szCs w:val="24"/>
        </w:rPr>
        <w:t>И</w:t>
      </w:r>
      <w:r w:rsidRPr="001767D0">
        <w:rPr>
          <w:i/>
          <w:iCs/>
          <w:color w:val="000000"/>
          <w:sz w:val="24"/>
          <w:szCs w:val="24"/>
        </w:rPr>
        <w:t>ндивидуально</w:t>
      </w:r>
      <w:r>
        <w:rPr>
          <w:i/>
          <w:iCs/>
          <w:color w:val="000000"/>
          <w:sz w:val="24"/>
          <w:szCs w:val="24"/>
        </w:rPr>
        <w:t>е</w:t>
      </w:r>
      <w:r w:rsidRPr="001767D0">
        <w:rPr>
          <w:i/>
          <w:iCs/>
          <w:color w:val="000000"/>
          <w:sz w:val="24"/>
          <w:szCs w:val="24"/>
        </w:rPr>
        <w:t xml:space="preserve"> санкционирования </w:t>
      </w:r>
      <w:r>
        <w:rPr>
          <w:color w:val="000000"/>
          <w:sz w:val="24"/>
          <w:szCs w:val="24"/>
        </w:rPr>
        <w:t xml:space="preserve">кредитов. При использовании этого метода </w:t>
      </w:r>
      <w:r w:rsidRPr="001767D0">
        <w:rPr>
          <w:color w:val="000000"/>
          <w:sz w:val="24"/>
          <w:szCs w:val="24"/>
        </w:rPr>
        <w:t>лицо, принимающее решение, наделяется соответст</w:t>
      </w:r>
      <w:r w:rsidRPr="001767D0">
        <w:rPr>
          <w:color w:val="000000"/>
          <w:sz w:val="24"/>
          <w:szCs w:val="24"/>
        </w:rPr>
        <w:softHyphen/>
        <w:t xml:space="preserve">вующими полномочиями на выдачу определенных денежных сумм. </w:t>
      </w:r>
      <w:r>
        <w:rPr>
          <w:color w:val="000000"/>
          <w:sz w:val="24"/>
          <w:szCs w:val="24"/>
        </w:rPr>
        <w:t xml:space="preserve">Этот метод используется только при выдаче небольших денежных сумм, поскольку </w:t>
      </w:r>
      <w:r w:rsidRPr="001767D0">
        <w:rPr>
          <w:color w:val="000000"/>
          <w:sz w:val="24"/>
          <w:szCs w:val="24"/>
        </w:rPr>
        <w:t>индивидуальное ут</w:t>
      </w:r>
      <w:r w:rsidRPr="001767D0">
        <w:rPr>
          <w:color w:val="000000"/>
          <w:sz w:val="24"/>
          <w:szCs w:val="24"/>
        </w:rPr>
        <w:softHyphen/>
        <w:t xml:space="preserve">верждение кредита связано с опасностью его неадекватной, субъективной оценки, что часто приводит к выдаче кредитов низкого качества. </w:t>
      </w:r>
    </w:p>
    <w:p w:rsidR="005221C1" w:rsidRPr="001767D0" w:rsidRDefault="005221C1" w:rsidP="005221C1">
      <w:pPr>
        <w:shd w:val="clear" w:color="auto" w:fill="FFFFFF"/>
        <w:ind w:firstLine="180"/>
        <w:rPr>
          <w:color w:val="000000"/>
          <w:sz w:val="24"/>
          <w:szCs w:val="24"/>
        </w:rPr>
      </w:pPr>
      <w:r>
        <w:rPr>
          <w:i/>
          <w:iCs/>
          <w:color w:val="000000"/>
          <w:sz w:val="24"/>
          <w:szCs w:val="24"/>
        </w:rPr>
        <w:t xml:space="preserve">2. </w:t>
      </w:r>
      <w:r w:rsidRPr="001767D0">
        <w:rPr>
          <w:i/>
          <w:iCs/>
          <w:color w:val="000000"/>
          <w:sz w:val="24"/>
          <w:szCs w:val="24"/>
        </w:rPr>
        <w:t xml:space="preserve">Коллективное санкционирование, </w:t>
      </w:r>
      <w:r w:rsidRPr="001767D0">
        <w:rPr>
          <w:color w:val="000000"/>
          <w:sz w:val="24"/>
          <w:szCs w:val="24"/>
        </w:rPr>
        <w:t>как правило, объединяет ин</w:t>
      </w:r>
      <w:r w:rsidRPr="001767D0">
        <w:rPr>
          <w:color w:val="000000"/>
          <w:sz w:val="24"/>
          <w:szCs w:val="24"/>
        </w:rPr>
        <w:softHyphen/>
        <w:t>дивидуальные процедуры принятия решений. В зависимости от суммы кредита, величины риска, сложности операции санкцио</w:t>
      </w:r>
      <w:r w:rsidRPr="001767D0">
        <w:rPr>
          <w:color w:val="000000"/>
          <w:sz w:val="24"/>
          <w:szCs w:val="24"/>
        </w:rPr>
        <w:softHyphen/>
        <w:t>нирование ссуды осуществляется совместно специалистами раз</w:t>
      </w:r>
      <w:r w:rsidRPr="001767D0">
        <w:rPr>
          <w:color w:val="000000"/>
          <w:sz w:val="24"/>
          <w:szCs w:val="24"/>
        </w:rPr>
        <w:softHyphen/>
        <w:t>ной квалификации. В качестве сильных сторон данной системы называют ее мобильность, гибкость, а также повышение качест</w:t>
      </w:r>
      <w:r w:rsidRPr="001767D0">
        <w:rPr>
          <w:color w:val="000000"/>
          <w:sz w:val="24"/>
          <w:szCs w:val="24"/>
        </w:rPr>
        <w:softHyphen/>
        <w:t>ва кредитных решений. В то же время недостатками ее являются разделение ответственности, а иногда низкая оперативность.</w:t>
      </w:r>
    </w:p>
    <w:p w:rsidR="005221C1" w:rsidRPr="001767D0" w:rsidRDefault="005221C1" w:rsidP="005221C1">
      <w:pPr>
        <w:shd w:val="clear" w:color="auto" w:fill="FFFFFF"/>
        <w:ind w:right="19" w:firstLine="180"/>
        <w:rPr>
          <w:sz w:val="24"/>
          <w:szCs w:val="24"/>
        </w:rPr>
      </w:pPr>
      <w:r>
        <w:rPr>
          <w:i/>
          <w:iCs/>
          <w:color w:val="000000"/>
          <w:sz w:val="24"/>
          <w:szCs w:val="24"/>
        </w:rPr>
        <w:t xml:space="preserve">3. </w:t>
      </w:r>
      <w:r w:rsidRPr="001767D0">
        <w:rPr>
          <w:i/>
          <w:iCs/>
          <w:color w:val="000000"/>
          <w:sz w:val="24"/>
          <w:szCs w:val="24"/>
        </w:rPr>
        <w:t xml:space="preserve">Санкционирование, проводимое кредитным комитетом — </w:t>
      </w:r>
      <w:r w:rsidRPr="001767D0">
        <w:rPr>
          <w:color w:val="000000"/>
          <w:sz w:val="24"/>
          <w:szCs w:val="24"/>
        </w:rPr>
        <w:t>один из наиболее распространенных методов принятия решения по кредиту. Преимущества</w:t>
      </w:r>
      <w:r w:rsidRPr="001767D0">
        <w:rPr>
          <w:color w:val="000000"/>
          <w:sz w:val="24"/>
          <w:szCs w:val="24"/>
        </w:rPr>
        <w:softHyphen/>
        <w:t>ми системы кредитных комитетов являются улучшение качества кредитования за счет строгого контроля процесса санкциониро</w:t>
      </w:r>
      <w:r w:rsidRPr="001767D0">
        <w:rPr>
          <w:color w:val="000000"/>
          <w:sz w:val="24"/>
          <w:szCs w:val="24"/>
        </w:rPr>
        <w:softHyphen/>
        <w:t>вания кредита, получение возможности обсуждения разных то</w:t>
      </w:r>
      <w:r w:rsidRPr="001767D0">
        <w:rPr>
          <w:color w:val="000000"/>
          <w:sz w:val="24"/>
          <w:szCs w:val="24"/>
        </w:rPr>
        <w:softHyphen/>
        <w:t>чек зрения и выработка на этой основе наиболее приемлемого решения, повышение квалификации работников банка, накоп</w:t>
      </w:r>
      <w:r w:rsidRPr="001767D0">
        <w:rPr>
          <w:color w:val="000000"/>
          <w:sz w:val="24"/>
          <w:szCs w:val="24"/>
        </w:rPr>
        <w:softHyphen/>
        <w:t xml:space="preserve">ление ими опыта и знаний в результате совместного обсуждения вопросов кредитования. </w:t>
      </w:r>
      <w:r>
        <w:rPr>
          <w:color w:val="000000"/>
          <w:sz w:val="24"/>
          <w:szCs w:val="24"/>
        </w:rPr>
        <w:t>н</w:t>
      </w:r>
      <w:r w:rsidRPr="001767D0">
        <w:rPr>
          <w:color w:val="000000"/>
          <w:sz w:val="24"/>
          <w:szCs w:val="24"/>
        </w:rPr>
        <w:t xml:space="preserve">изкая эффективность и оперативность являются типичными опасностями подобной системы санкционирования кредитов. </w:t>
      </w:r>
    </w:p>
    <w:p w:rsidR="005221C1" w:rsidRPr="00893244" w:rsidRDefault="005221C1" w:rsidP="005221C1">
      <w:pPr>
        <w:numPr>
          <w:ilvl w:val="0"/>
          <w:numId w:val="75"/>
        </w:numPr>
        <w:shd w:val="clear" w:color="auto" w:fill="FFFFFF"/>
        <w:ind w:right="10"/>
        <w:rPr>
          <w:sz w:val="24"/>
          <w:szCs w:val="24"/>
        </w:rPr>
      </w:pPr>
      <w:r>
        <w:rPr>
          <w:b/>
          <w:i/>
          <w:iCs/>
          <w:color w:val="000000"/>
          <w:sz w:val="24"/>
          <w:szCs w:val="24"/>
        </w:rPr>
        <w:t>С</w:t>
      </w:r>
      <w:r w:rsidRPr="001767D0">
        <w:rPr>
          <w:b/>
          <w:i/>
          <w:iCs/>
          <w:color w:val="000000"/>
          <w:sz w:val="24"/>
          <w:szCs w:val="24"/>
        </w:rPr>
        <w:t>опро</w:t>
      </w:r>
      <w:r w:rsidRPr="001767D0">
        <w:rPr>
          <w:b/>
          <w:i/>
          <w:iCs/>
          <w:color w:val="000000"/>
          <w:sz w:val="24"/>
          <w:szCs w:val="24"/>
        </w:rPr>
        <w:softHyphen/>
        <w:t>вождения и управленческого контроля</w:t>
      </w:r>
      <w:r>
        <w:rPr>
          <w:b/>
          <w:i/>
          <w:iCs/>
          <w:color w:val="000000"/>
          <w:sz w:val="24"/>
          <w:szCs w:val="24"/>
        </w:rPr>
        <w:t xml:space="preserve"> ссуды</w:t>
      </w:r>
      <w:r w:rsidRPr="001767D0">
        <w:rPr>
          <w:i/>
          <w:iCs/>
          <w:color w:val="000000"/>
          <w:sz w:val="24"/>
          <w:szCs w:val="24"/>
        </w:rPr>
        <w:t xml:space="preserve">. </w:t>
      </w:r>
      <w:r w:rsidRPr="001767D0">
        <w:rPr>
          <w:color w:val="000000"/>
          <w:sz w:val="24"/>
          <w:szCs w:val="24"/>
        </w:rPr>
        <w:t>Поскольку качественные характеристики кредита редко остаются постоянными в течение всего периода кредитования, значение контрольной функции управления постоянно возрастает.</w:t>
      </w:r>
      <w:r>
        <w:rPr>
          <w:sz w:val="24"/>
          <w:szCs w:val="24"/>
        </w:rPr>
        <w:t xml:space="preserve"> </w:t>
      </w:r>
      <w:r w:rsidRPr="001767D0">
        <w:rPr>
          <w:color w:val="000000"/>
          <w:sz w:val="24"/>
          <w:szCs w:val="24"/>
        </w:rPr>
        <w:t>Процедуру текущего контроля проводит экономист кредит</w:t>
      </w:r>
      <w:r w:rsidRPr="001767D0">
        <w:rPr>
          <w:color w:val="000000"/>
          <w:sz w:val="24"/>
          <w:szCs w:val="24"/>
        </w:rPr>
        <w:softHyphen/>
        <w:t>ного отдела, который работает с конкретным заемщиком с мо</w:t>
      </w:r>
      <w:r w:rsidRPr="001767D0">
        <w:rPr>
          <w:color w:val="000000"/>
          <w:sz w:val="24"/>
          <w:szCs w:val="24"/>
        </w:rPr>
        <w:softHyphen/>
        <w:t>мента его обращения в банк. Затем работник, уполномоченный контролировать операции, производит их периодический ана</w:t>
      </w:r>
      <w:r w:rsidRPr="001767D0">
        <w:rPr>
          <w:color w:val="000000"/>
          <w:sz w:val="24"/>
          <w:szCs w:val="24"/>
        </w:rPr>
        <w:softHyphen/>
        <w:t>лиз.</w:t>
      </w:r>
      <w:r>
        <w:rPr>
          <w:sz w:val="24"/>
          <w:szCs w:val="24"/>
        </w:rPr>
        <w:t xml:space="preserve"> </w:t>
      </w:r>
      <w:r w:rsidRPr="001767D0">
        <w:rPr>
          <w:color w:val="000000"/>
          <w:sz w:val="24"/>
          <w:szCs w:val="24"/>
        </w:rPr>
        <w:t>Кредитные операции с высокой степенью риска должны подвергаться детальному анализу, в то время как сделки, соот</w:t>
      </w:r>
      <w:r w:rsidRPr="001767D0">
        <w:rPr>
          <w:color w:val="000000"/>
          <w:sz w:val="24"/>
          <w:szCs w:val="24"/>
        </w:rPr>
        <w:softHyphen/>
        <w:t>ветствующие приемлемому уровню риска, проверяются лишь в порядке исключения. Система детального кредитного контроля</w:t>
      </w:r>
      <w:r>
        <w:rPr>
          <w:sz w:val="24"/>
          <w:szCs w:val="24"/>
        </w:rPr>
        <w:t xml:space="preserve"> </w:t>
      </w:r>
      <w:r w:rsidRPr="001767D0">
        <w:rPr>
          <w:color w:val="000000"/>
          <w:sz w:val="24"/>
          <w:szCs w:val="24"/>
        </w:rPr>
        <w:t>предусматривает возможности посещения предприятия-клиента, а также, в случае необходимости, предъявления банку полного отчета деятельности заемщика.</w:t>
      </w:r>
    </w:p>
    <w:p w:rsidR="005221C1" w:rsidRPr="001767D0" w:rsidRDefault="005221C1" w:rsidP="005221C1">
      <w:pPr>
        <w:shd w:val="clear" w:color="auto" w:fill="FFFFFF"/>
        <w:ind w:left="409" w:right="10"/>
        <w:rPr>
          <w:sz w:val="24"/>
          <w:szCs w:val="24"/>
        </w:rPr>
      </w:pPr>
    </w:p>
    <w:p w:rsidR="005221C1" w:rsidRPr="00893244" w:rsidRDefault="005221C1" w:rsidP="005221C1">
      <w:pPr>
        <w:numPr>
          <w:ilvl w:val="0"/>
          <w:numId w:val="75"/>
        </w:numPr>
        <w:shd w:val="clear" w:color="auto" w:fill="FFFFFF"/>
        <w:ind w:right="2"/>
        <w:rPr>
          <w:sz w:val="24"/>
          <w:szCs w:val="24"/>
        </w:rPr>
      </w:pPr>
      <w:r>
        <w:rPr>
          <w:b/>
          <w:bCs/>
          <w:i/>
          <w:iCs/>
          <w:color w:val="000000"/>
          <w:sz w:val="24"/>
          <w:szCs w:val="24"/>
        </w:rPr>
        <w:t>П</w:t>
      </w:r>
      <w:r w:rsidRPr="001767D0">
        <w:rPr>
          <w:b/>
          <w:bCs/>
          <w:i/>
          <w:iCs/>
          <w:color w:val="000000"/>
          <w:sz w:val="24"/>
          <w:szCs w:val="24"/>
        </w:rPr>
        <w:t>одсистема управления проблемными кредитами</w:t>
      </w:r>
      <w:r>
        <w:rPr>
          <w:b/>
          <w:bCs/>
          <w:i/>
          <w:iCs/>
          <w:color w:val="000000"/>
          <w:sz w:val="24"/>
          <w:szCs w:val="24"/>
        </w:rPr>
        <w:t>.</w:t>
      </w:r>
      <w:r w:rsidRPr="001767D0">
        <w:rPr>
          <w:b/>
          <w:bCs/>
          <w:i/>
          <w:iCs/>
          <w:color w:val="000000"/>
          <w:sz w:val="24"/>
          <w:szCs w:val="24"/>
        </w:rPr>
        <w:t xml:space="preserve"> </w:t>
      </w:r>
      <w:r w:rsidRPr="001767D0">
        <w:rPr>
          <w:color w:val="000000"/>
          <w:sz w:val="24"/>
          <w:szCs w:val="24"/>
        </w:rPr>
        <w:t>Проблемным считается кредит, по которому клиент не спо</w:t>
      </w:r>
      <w:r w:rsidRPr="001767D0">
        <w:rPr>
          <w:color w:val="000000"/>
          <w:sz w:val="24"/>
          <w:szCs w:val="24"/>
        </w:rPr>
        <w:softHyphen/>
        <w:t>собен выполнять условия заключенного соглашения, и сущест</w:t>
      </w:r>
      <w:r w:rsidRPr="001767D0">
        <w:rPr>
          <w:color w:val="000000"/>
          <w:sz w:val="24"/>
          <w:szCs w:val="24"/>
        </w:rPr>
        <w:softHyphen/>
        <w:t>вует потенциальная возможность частичной или полной утраты его для банка. Проблемные кредиты могут быть разделены на две категории. К первой относятся кредиты, погашаемые с нарушением условий соглашений. Вторую категорию составляют ссуды, в которых не нарушаются условия кредитных договоров, но присутствуют признаки финансовых трудностей. Проблем</w:t>
      </w:r>
      <w:r w:rsidRPr="001767D0">
        <w:rPr>
          <w:color w:val="000000"/>
          <w:sz w:val="24"/>
          <w:szCs w:val="24"/>
        </w:rPr>
        <w:softHyphen/>
        <w:t>ный кредит не всегда приносит банку потери. Так, при условии раннего обнаружения рисков и незамедлительного принятия мер по их минимизации неблагоприятных последствий можно избежать.</w:t>
      </w:r>
      <w:r>
        <w:rPr>
          <w:sz w:val="24"/>
          <w:szCs w:val="24"/>
        </w:rPr>
        <w:t xml:space="preserve"> </w:t>
      </w:r>
      <w:r w:rsidRPr="001767D0">
        <w:rPr>
          <w:color w:val="000000"/>
          <w:sz w:val="24"/>
          <w:szCs w:val="24"/>
        </w:rPr>
        <w:t>Признаки возникновения проблем с возвратом ссуд бывают как финансового, так и нефинансового характера.</w:t>
      </w:r>
      <w:r>
        <w:rPr>
          <w:sz w:val="24"/>
          <w:szCs w:val="24"/>
        </w:rPr>
        <w:t xml:space="preserve"> </w:t>
      </w:r>
      <w:r w:rsidRPr="001767D0">
        <w:rPr>
          <w:color w:val="000000"/>
          <w:sz w:val="24"/>
          <w:szCs w:val="24"/>
        </w:rPr>
        <w:t>Нефинансовыми признаками являются</w:t>
      </w:r>
      <w:r>
        <w:rPr>
          <w:color w:val="000000"/>
          <w:sz w:val="24"/>
          <w:szCs w:val="24"/>
        </w:rPr>
        <w:t xml:space="preserve">: </w:t>
      </w:r>
      <w:r w:rsidRPr="001767D0">
        <w:rPr>
          <w:color w:val="000000"/>
          <w:sz w:val="24"/>
          <w:szCs w:val="24"/>
        </w:rPr>
        <w:t xml:space="preserve"> резкие изменения в планах деятельности клиента, непредвиденные изменения в составе руководства, потеря заемщиком важных партнеров, ук</w:t>
      </w:r>
      <w:r w:rsidRPr="001767D0">
        <w:rPr>
          <w:color w:val="000000"/>
          <w:sz w:val="24"/>
          <w:szCs w:val="24"/>
        </w:rPr>
        <w:softHyphen/>
        <w:t>лонение руководителей от контактов с банком и др.</w:t>
      </w:r>
      <w:r>
        <w:rPr>
          <w:sz w:val="24"/>
          <w:szCs w:val="24"/>
        </w:rPr>
        <w:t xml:space="preserve"> </w:t>
      </w:r>
      <w:r w:rsidRPr="001767D0">
        <w:rPr>
          <w:color w:val="000000"/>
          <w:sz w:val="24"/>
          <w:szCs w:val="24"/>
        </w:rPr>
        <w:t>Среди финансовых признаков возможных задержек в возврате кредитов следует выделить: увеличение дебиторской задолжен</w:t>
      </w:r>
      <w:r w:rsidRPr="001767D0">
        <w:rPr>
          <w:color w:val="000000"/>
          <w:sz w:val="24"/>
          <w:szCs w:val="24"/>
        </w:rPr>
        <w:softHyphen/>
        <w:t>ности, снижение коэффициентов ликвидности, оборачиваемо</w:t>
      </w:r>
      <w:r w:rsidRPr="001767D0">
        <w:rPr>
          <w:color w:val="000000"/>
          <w:sz w:val="24"/>
          <w:szCs w:val="24"/>
        </w:rPr>
        <w:softHyphen/>
        <w:t>сти, финансовой устойчивости, рентабельности, падение объема продаж, рост просроченных долгов, убытков и др. Параллельно с обнаружением тревожных сигналов невозврата кредитов банк должен разработать меры, направленные на выход из сложив</w:t>
      </w:r>
      <w:r w:rsidRPr="001767D0">
        <w:rPr>
          <w:color w:val="000000"/>
          <w:sz w:val="24"/>
          <w:szCs w:val="24"/>
        </w:rPr>
        <w:softHyphen/>
        <w:t>шейся ситуации. Здесь важно определить тактику взаимодейст</w:t>
      </w:r>
      <w:r w:rsidRPr="001767D0">
        <w:rPr>
          <w:color w:val="000000"/>
          <w:sz w:val="24"/>
          <w:szCs w:val="24"/>
        </w:rPr>
        <w:softHyphen/>
        <w:t xml:space="preserve">вия с клиентом, которая может включать </w:t>
      </w:r>
      <w:r w:rsidRPr="001767D0">
        <w:rPr>
          <w:i/>
          <w:color w:val="000000"/>
          <w:sz w:val="24"/>
          <w:szCs w:val="24"/>
        </w:rPr>
        <w:t>следующие направления действий</w:t>
      </w:r>
      <w:r w:rsidRPr="001767D0">
        <w:rPr>
          <w:color w:val="000000"/>
          <w:sz w:val="24"/>
          <w:szCs w:val="24"/>
        </w:rPr>
        <w:t>:</w:t>
      </w:r>
    </w:p>
    <w:p w:rsidR="005221C1" w:rsidRPr="001767D0" w:rsidRDefault="005221C1" w:rsidP="005221C1">
      <w:pPr>
        <w:shd w:val="clear" w:color="auto" w:fill="FFFFFF"/>
        <w:ind w:left="409" w:right="2"/>
        <w:rPr>
          <w:sz w:val="24"/>
          <w:szCs w:val="24"/>
        </w:rPr>
      </w:pPr>
    </w:p>
    <w:p w:rsidR="005221C1" w:rsidRPr="001767D0" w:rsidRDefault="005221C1" w:rsidP="005221C1">
      <w:pPr>
        <w:numPr>
          <w:ilvl w:val="0"/>
          <w:numId w:val="76"/>
        </w:numPr>
        <w:shd w:val="clear" w:color="auto" w:fill="FFFFFF"/>
        <w:tabs>
          <w:tab w:val="left" w:pos="343"/>
        </w:tabs>
        <w:jc w:val="both"/>
        <w:rPr>
          <w:color w:val="000000"/>
          <w:sz w:val="24"/>
          <w:szCs w:val="24"/>
        </w:rPr>
      </w:pPr>
      <w:r w:rsidRPr="001767D0">
        <w:rPr>
          <w:color w:val="000000"/>
          <w:sz w:val="24"/>
          <w:szCs w:val="24"/>
        </w:rPr>
        <w:t>продолжение кредитования;</w:t>
      </w:r>
    </w:p>
    <w:p w:rsidR="005221C1" w:rsidRPr="001767D0" w:rsidRDefault="005221C1" w:rsidP="005221C1">
      <w:pPr>
        <w:numPr>
          <w:ilvl w:val="0"/>
          <w:numId w:val="77"/>
        </w:numPr>
        <w:shd w:val="clear" w:color="auto" w:fill="FFFFFF"/>
        <w:tabs>
          <w:tab w:val="left" w:pos="343"/>
        </w:tabs>
        <w:jc w:val="both"/>
        <w:rPr>
          <w:color w:val="000000"/>
          <w:sz w:val="24"/>
          <w:szCs w:val="24"/>
        </w:rPr>
      </w:pPr>
      <w:r w:rsidRPr="001767D0">
        <w:rPr>
          <w:color w:val="000000"/>
          <w:sz w:val="24"/>
          <w:szCs w:val="24"/>
        </w:rPr>
        <w:t>создание резервов и списание кредита;</w:t>
      </w:r>
    </w:p>
    <w:p w:rsidR="005221C1" w:rsidRPr="001767D0" w:rsidRDefault="005221C1" w:rsidP="005221C1">
      <w:pPr>
        <w:numPr>
          <w:ilvl w:val="0"/>
          <w:numId w:val="78"/>
        </w:numPr>
        <w:shd w:val="clear" w:color="auto" w:fill="FFFFFF"/>
        <w:tabs>
          <w:tab w:val="left" w:pos="331"/>
        </w:tabs>
        <w:jc w:val="both"/>
        <w:rPr>
          <w:color w:val="000000"/>
          <w:sz w:val="24"/>
          <w:szCs w:val="24"/>
        </w:rPr>
      </w:pPr>
      <w:r w:rsidRPr="001767D0">
        <w:rPr>
          <w:color w:val="000000"/>
          <w:sz w:val="24"/>
          <w:szCs w:val="24"/>
        </w:rPr>
        <w:t>предъявление долга к взысканию;</w:t>
      </w:r>
    </w:p>
    <w:p w:rsidR="005221C1" w:rsidRPr="001767D0" w:rsidRDefault="005221C1" w:rsidP="005221C1">
      <w:pPr>
        <w:numPr>
          <w:ilvl w:val="0"/>
          <w:numId w:val="79"/>
        </w:numPr>
        <w:shd w:val="clear" w:color="auto" w:fill="FFFFFF"/>
        <w:tabs>
          <w:tab w:val="left" w:pos="331"/>
        </w:tabs>
        <w:jc w:val="both"/>
        <w:rPr>
          <w:color w:val="000000"/>
          <w:sz w:val="24"/>
          <w:szCs w:val="24"/>
        </w:rPr>
      </w:pPr>
      <w:r w:rsidRPr="001767D0">
        <w:rPr>
          <w:color w:val="000000"/>
          <w:sz w:val="24"/>
          <w:szCs w:val="24"/>
        </w:rPr>
        <w:t>реструктуризация долга;</w:t>
      </w:r>
    </w:p>
    <w:p w:rsidR="005221C1" w:rsidRDefault="005221C1" w:rsidP="005221C1">
      <w:pPr>
        <w:numPr>
          <w:ilvl w:val="0"/>
          <w:numId w:val="80"/>
        </w:numPr>
        <w:shd w:val="clear" w:color="auto" w:fill="FFFFFF"/>
        <w:tabs>
          <w:tab w:val="left" w:pos="331"/>
        </w:tabs>
        <w:jc w:val="both"/>
        <w:rPr>
          <w:color w:val="000000"/>
          <w:sz w:val="24"/>
          <w:szCs w:val="24"/>
        </w:rPr>
      </w:pPr>
      <w:r w:rsidRPr="001767D0">
        <w:rPr>
          <w:color w:val="000000"/>
          <w:sz w:val="24"/>
          <w:szCs w:val="24"/>
        </w:rPr>
        <w:t>отсрочка выплаты процентов и основного долга</w:t>
      </w:r>
      <w:r>
        <w:rPr>
          <w:color w:val="000000"/>
          <w:sz w:val="24"/>
          <w:szCs w:val="24"/>
        </w:rPr>
        <w:t>.</w:t>
      </w:r>
    </w:p>
    <w:p w:rsidR="005221C1" w:rsidRPr="001767D0" w:rsidRDefault="005221C1" w:rsidP="005221C1">
      <w:pPr>
        <w:shd w:val="clear" w:color="auto" w:fill="FFFFFF"/>
        <w:tabs>
          <w:tab w:val="left" w:pos="331"/>
        </w:tabs>
        <w:ind w:left="-567"/>
        <w:jc w:val="both"/>
        <w:rPr>
          <w:color w:val="000000"/>
          <w:sz w:val="24"/>
          <w:szCs w:val="24"/>
        </w:rPr>
      </w:pPr>
    </w:p>
    <w:p w:rsidR="005221C1" w:rsidRPr="001767D0" w:rsidRDefault="005221C1" w:rsidP="005221C1">
      <w:pPr>
        <w:shd w:val="clear" w:color="auto" w:fill="FFFFFF"/>
        <w:ind w:right="34" w:firstLine="180"/>
        <w:rPr>
          <w:sz w:val="24"/>
          <w:szCs w:val="24"/>
        </w:rPr>
      </w:pPr>
      <w:r w:rsidRPr="001767D0">
        <w:rPr>
          <w:color w:val="000000"/>
          <w:sz w:val="24"/>
          <w:szCs w:val="24"/>
        </w:rPr>
        <w:t xml:space="preserve">Таким образом, </w:t>
      </w:r>
      <w:r w:rsidRPr="001767D0">
        <w:rPr>
          <w:bCs/>
          <w:color w:val="000000"/>
          <w:sz w:val="24"/>
          <w:szCs w:val="24"/>
        </w:rPr>
        <w:t>система</w:t>
      </w:r>
      <w:r w:rsidRPr="001767D0">
        <w:rPr>
          <w:b/>
          <w:bCs/>
          <w:color w:val="000000"/>
          <w:sz w:val="24"/>
          <w:szCs w:val="24"/>
        </w:rPr>
        <w:t xml:space="preserve"> </w:t>
      </w:r>
      <w:r w:rsidRPr="001767D0">
        <w:rPr>
          <w:bCs/>
          <w:color w:val="000000"/>
          <w:sz w:val="24"/>
          <w:szCs w:val="24"/>
        </w:rPr>
        <w:t>управления банковским кредит</w:t>
      </w:r>
      <w:r w:rsidRPr="001767D0">
        <w:rPr>
          <w:bCs/>
          <w:color w:val="000000"/>
          <w:sz w:val="24"/>
          <w:szCs w:val="24"/>
        </w:rPr>
        <w:softHyphen/>
        <w:t>ным риском</w:t>
      </w:r>
      <w:r w:rsidRPr="001767D0">
        <w:rPr>
          <w:b/>
          <w:bCs/>
          <w:color w:val="000000"/>
          <w:sz w:val="24"/>
          <w:szCs w:val="24"/>
        </w:rPr>
        <w:t xml:space="preserve"> </w:t>
      </w:r>
      <w:r w:rsidRPr="001767D0">
        <w:rPr>
          <w:color w:val="000000"/>
          <w:sz w:val="24"/>
          <w:szCs w:val="24"/>
        </w:rPr>
        <w:t>представляет собой совокупность элементов, субъ</w:t>
      </w:r>
      <w:r w:rsidRPr="001767D0">
        <w:rPr>
          <w:color w:val="000000"/>
          <w:sz w:val="24"/>
          <w:szCs w:val="24"/>
        </w:rPr>
        <w:softHyphen/>
        <w:t>ектов и методов управления, строящихся в соответствии с про</w:t>
      </w:r>
      <w:r w:rsidRPr="001767D0">
        <w:rPr>
          <w:color w:val="000000"/>
          <w:sz w:val="24"/>
          <w:szCs w:val="24"/>
        </w:rPr>
        <w:softHyphen/>
        <w:t>водимой банком кредитной политикой.</w:t>
      </w:r>
    </w:p>
    <w:p w:rsidR="005221C1" w:rsidRPr="001767D0" w:rsidRDefault="005221C1" w:rsidP="005221C1">
      <w:pPr>
        <w:shd w:val="clear" w:color="auto" w:fill="FFFFFF"/>
        <w:tabs>
          <w:tab w:val="left" w:pos="343"/>
        </w:tabs>
        <w:ind w:left="409"/>
        <w:rPr>
          <w:color w:val="000000"/>
          <w:sz w:val="24"/>
          <w:szCs w:val="24"/>
        </w:rPr>
      </w:pPr>
    </w:p>
    <w:p w:rsidR="005221C1" w:rsidRPr="001767D0" w:rsidRDefault="005221C1" w:rsidP="005221C1">
      <w:pPr>
        <w:shd w:val="clear" w:color="auto" w:fill="FFFFFF"/>
        <w:ind w:left="1031" w:right="74"/>
        <w:rPr>
          <w:sz w:val="24"/>
          <w:szCs w:val="24"/>
        </w:rPr>
      </w:pPr>
    </w:p>
    <w:p w:rsidR="005221C1" w:rsidRPr="001767D0" w:rsidRDefault="005221C1" w:rsidP="005221C1">
      <w:pPr>
        <w:jc w:val="both"/>
        <w:rPr>
          <w:b/>
          <w:sz w:val="24"/>
          <w:szCs w:val="24"/>
        </w:rPr>
      </w:pPr>
    </w:p>
    <w:p w:rsidR="00C408C7" w:rsidRPr="00C408C7" w:rsidRDefault="00C408C7" w:rsidP="00C408C7">
      <w:pPr>
        <w:jc w:val="center"/>
        <w:rPr>
          <w:b/>
          <w:sz w:val="28"/>
          <w:szCs w:val="28"/>
        </w:rPr>
      </w:pPr>
    </w:p>
    <w:p w:rsidR="00320EB4" w:rsidRP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sz w:val="24"/>
          <w:szCs w:val="24"/>
        </w:rPr>
      </w:pPr>
    </w:p>
    <w:p w:rsidR="00320EB4" w:rsidRDefault="00320EB4"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Default="00D47F62" w:rsidP="00ED70F5">
      <w:pPr>
        <w:jc w:val="center"/>
        <w:rPr>
          <w:b/>
          <w:sz w:val="24"/>
          <w:szCs w:val="24"/>
        </w:rPr>
      </w:pPr>
    </w:p>
    <w:p w:rsidR="00D47F62" w:rsidRPr="00781FCC" w:rsidRDefault="00D47F62" w:rsidP="00D47F62">
      <w:pPr>
        <w:shd w:val="clear" w:color="auto" w:fill="FFFFFF"/>
        <w:ind w:firstLine="180"/>
        <w:jc w:val="center"/>
        <w:rPr>
          <w:b/>
          <w:bCs/>
          <w:color w:val="000000"/>
          <w:sz w:val="24"/>
          <w:szCs w:val="24"/>
        </w:rPr>
      </w:pPr>
      <w:r w:rsidRPr="00781FCC">
        <w:rPr>
          <w:b/>
          <w:bCs/>
          <w:color w:val="000000"/>
          <w:sz w:val="24"/>
          <w:szCs w:val="24"/>
        </w:rPr>
        <w:t>3.2. Методы управления кредитным риском.</w:t>
      </w:r>
    </w:p>
    <w:p w:rsidR="00D47F62" w:rsidRPr="00165A31" w:rsidRDefault="00D47F62" w:rsidP="00D47F62">
      <w:pPr>
        <w:shd w:val="clear" w:color="auto" w:fill="FFFFFF"/>
        <w:spacing w:before="120"/>
        <w:ind w:right="130" w:firstLine="180"/>
        <w:jc w:val="both"/>
        <w:rPr>
          <w:sz w:val="24"/>
          <w:szCs w:val="24"/>
        </w:rPr>
      </w:pPr>
      <w:r w:rsidRPr="00165A31">
        <w:rPr>
          <w:color w:val="000000"/>
          <w:sz w:val="24"/>
          <w:szCs w:val="24"/>
        </w:rPr>
        <w:t>В последнее время банки разных стран все острее ощущают проблему управления кредитным риском. Она еще более акту</w:t>
      </w:r>
      <w:r w:rsidRPr="00165A31">
        <w:rPr>
          <w:color w:val="000000"/>
          <w:sz w:val="24"/>
          <w:szCs w:val="24"/>
        </w:rPr>
        <w:softHyphen/>
        <w:t>альна для отечественной банковской системы, уровень просро</w:t>
      </w:r>
      <w:r w:rsidRPr="00165A31">
        <w:rPr>
          <w:color w:val="000000"/>
          <w:sz w:val="24"/>
          <w:szCs w:val="24"/>
        </w:rPr>
        <w:softHyphen/>
        <w:t>ченной ссудной задолженности в которой на протяжении по</w:t>
      </w:r>
      <w:r w:rsidRPr="00165A31">
        <w:rPr>
          <w:color w:val="000000"/>
          <w:sz w:val="24"/>
          <w:szCs w:val="24"/>
        </w:rPr>
        <w:softHyphen/>
        <w:t>следних 5—7 лет имел устойчивую тенденцию к росту.</w:t>
      </w:r>
    </w:p>
    <w:p w:rsidR="00D47F62" w:rsidRPr="00165A31" w:rsidRDefault="00D47F62" w:rsidP="00D47F62">
      <w:pPr>
        <w:shd w:val="clear" w:color="auto" w:fill="FFFFFF"/>
        <w:ind w:right="101" w:firstLine="180"/>
        <w:jc w:val="both"/>
        <w:rPr>
          <w:sz w:val="24"/>
          <w:szCs w:val="24"/>
        </w:rPr>
      </w:pPr>
      <w:r w:rsidRPr="00165A31">
        <w:rPr>
          <w:color w:val="000000"/>
          <w:sz w:val="24"/>
          <w:szCs w:val="24"/>
        </w:rPr>
        <w:t>Часто эффективность кредитных сделок, о которой мы мо</w:t>
      </w:r>
      <w:r w:rsidRPr="00165A31">
        <w:rPr>
          <w:color w:val="000000"/>
          <w:sz w:val="24"/>
          <w:szCs w:val="24"/>
        </w:rPr>
        <w:softHyphen/>
        <w:t>жем судить по показателям рентабельности вложений, уровню проблемных кредитов в портфеле банка и другим критериям, за</w:t>
      </w:r>
      <w:r w:rsidRPr="00165A31">
        <w:rPr>
          <w:color w:val="000000"/>
          <w:sz w:val="24"/>
          <w:szCs w:val="24"/>
        </w:rPr>
        <w:softHyphen/>
        <w:t>висит как от факторов внешней среды, так и от совокупности методов управления кредитным риском. Поскольку воздействия внешних факторов избежать практически невозможно, перво</w:t>
      </w:r>
      <w:r w:rsidRPr="00165A31">
        <w:rPr>
          <w:color w:val="000000"/>
          <w:sz w:val="24"/>
          <w:szCs w:val="24"/>
        </w:rPr>
        <w:softHyphen/>
        <w:t>очередной задачей банков должна стать разработка системы ме</w:t>
      </w:r>
      <w:r w:rsidRPr="00165A31">
        <w:rPr>
          <w:color w:val="000000"/>
          <w:sz w:val="24"/>
          <w:szCs w:val="24"/>
        </w:rPr>
        <w:softHyphen/>
        <w:t>тодов управления, адекватной потенциальному кредитному рис</w:t>
      </w:r>
      <w:r w:rsidRPr="00165A31">
        <w:rPr>
          <w:color w:val="000000"/>
          <w:sz w:val="24"/>
          <w:szCs w:val="24"/>
        </w:rPr>
        <w:softHyphen/>
        <w:t>ку, с учетом внутренних возможностей.</w:t>
      </w:r>
    </w:p>
    <w:p w:rsidR="00D47F62" w:rsidRPr="00165A31" w:rsidRDefault="00D47F62" w:rsidP="00D47F62">
      <w:pPr>
        <w:shd w:val="clear" w:color="auto" w:fill="FFFFFF"/>
        <w:ind w:firstLine="180"/>
        <w:jc w:val="both"/>
        <w:rPr>
          <w:sz w:val="24"/>
          <w:szCs w:val="24"/>
        </w:rPr>
      </w:pPr>
      <w:r w:rsidRPr="00165A31">
        <w:rPr>
          <w:bCs/>
          <w:color w:val="000000"/>
          <w:sz w:val="24"/>
          <w:szCs w:val="24"/>
        </w:rPr>
        <w:t>Под методом управления банковским кредитным риском</w:t>
      </w:r>
      <w:r w:rsidRPr="00165A31">
        <w:rPr>
          <w:b/>
          <w:bCs/>
          <w:color w:val="000000"/>
          <w:sz w:val="24"/>
          <w:szCs w:val="24"/>
        </w:rPr>
        <w:t xml:space="preserve"> </w:t>
      </w:r>
      <w:r w:rsidRPr="00165A31">
        <w:rPr>
          <w:color w:val="000000"/>
          <w:sz w:val="24"/>
          <w:szCs w:val="24"/>
        </w:rPr>
        <w:t>обычно понимают совокупность приемов и способов воздейст</w:t>
      </w:r>
      <w:r w:rsidRPr="00165A31">
        <w:rPr>
          <w:color w:val="000000"/>
          <w:sz w:val="24"/>
          <w:szCs w:val="24"/>
        </w:rPr>
        <w:softHyphen/>
        <w:t>вия на управляемый объект (кредитный риск) для достижения поставленных банком целей.</w:t>
      </w:r>
    </w:p>
    <w:p w:rsidR="00D47F62" w:rsidRPr="00D47F62" w:rsidRDefault="00D47F62" w:rsidP="00D47F62">
      <w:pPr>
        <w:shd w:val="clear" w:color="auto" w:fill="FFFFFF"/>
        <w:ind w:right="10" w:firstLine="180"/>
        <w:jc w:val="both"/>
        <w:rPr>
          <w:iCs/>
          <w:color w:val="000000"/>
          <w:sz w:val="24"/>
          <w:szCs w:val="24"/>
        </w:rPr>
      </w:pPr>
      <w:r w:rsidRPr="00165A31">
        <w:rPr>
          <w:color w:val="000000"/>
          <w:sz w:val="24"/>
          <w:szCs w:val="24"/>
        </w:rPr>
        <w:t xml:space="preserve">Можно выделить три </w:t>
      </w:r>
      <w:r w:rsidRPr="00165A31">
        <w:rPr>
          <w:iCs/>
          <w:color w:val="000000"/>
          <w:sz w:val="24"/>
          <w:szCs w:val="24"/>
        </w:rPr>
        <w:t>основные цели управления банковским кредитным риском:</w:t>
      </w:r>
    </w:p>
    <w:p w:rsidR="00D47F62" w:rsidRPr="00165A31" w:rsidRDefault="00D47F62" w:rsidP="00D47F62">
      <w:pPr>
        <w:numPr>
          <w:ilvl w:val="0"/>
          <w:numId w:val="81"/>
        </w:numPr>
        <w:shd w:val="clear" w:color="auto" w:fill="FFFFFF"/>
        <w:tabs>
          <w:tab w:val="left" w:pos="737"/>
        </w:tabs>
        <w:jc w:val="both"/>
        <w:rPr>
          <w:color w:val="000000"/>
          <w:sz w:val="24"/>
          <w:szCs w:val="24"/>
        </w:rPr>
      </w:pPr>
      <w:r w:rsidRPr="00165A31">
        <w:rPr>
          <w:b/>
          <w:i/>
          <w:color w:val="000000"/>
          <w:sz w:val="24"/>
          <w:szCs w:val="24"/>
        </w:rPr>
        <w:t>Предупреждение риска</w:t>
      </w:r>
      <w:r w:rsidRPr="00165A31">
        <w:rPr>
          <w:color w:val="000000"/>
          <w:sz w:val="24"/>
          <w:szCs w:val="24"/>
        </w:rPr>
        <w:t>. Данная цель достигается путем ликвидации предпосылок возникновения кредитного риска в бу</w:t>
      </w:r>
      <w:r w:rsidRPr="00165A31">
        <w:rPr>
          <w:color w:val="000000"/>
          <w:sz w:val="24"/>
          <w:szCs w:val="24"/>
        </w:rPr>
        <w:softHyphen/>
        <w:t>дущем.</w:t>
      </w:r>
    </w:p>
    <w:p w:rsidR="00D47F62" w:rsidRPr="00165A31" w:rsidRDefault="00D47F62" w:rsidP="00D47F62">
      <w:pPr>
        <w:numPr>
          <w:ilvl w:val="0"/>
          <w:numId w:val="81"/>
        </w:numPr>
        <w:shd w:val="clear" w:color="auto" w:fill="FFFFFF"/>
        <w:tabs>
          <w:tab w:val="left" w:pos="737"/>
        </w:tabs>
        <w:jc w:val="both"/>
        <w:rPr>
          <w:color w:val="000000"/>
          <w:sz w:val="24"/>
          <w:szCs w:val="24"/>
        </w:rPr>
      </w:pPr>
      <w:r w:rsidRPr="00165A31">
        <w:rPr>
          <w:b/>
          <w:i/>
          <w:color w:val="000000"/>
          <w:sz w:val="24"/>
          <w:szCs w:val="24"/>
        </w:rPr>
        <w:t>Поддержание риска на определенном уровне.</w:t>
      </w:r>
      <w:r w:rsidRPr="00165A31">
        <w:rPr>
          <w:color w:val="000000"/>
          <w:sz w:val="24"/>
          <w:szCs w:val="24"/>
        </w:rPr>
        <w:t xml:space="preserve"> Эта цель предполагает соблюдение банком требований к уровню риска, которые устанавливаются центральным банком, а также опреде</w:t>
      </w:r>
      <w:r w:rsidRPr="00165A31">
        <w:rPr>
          <w:color w:val="000000"/>
          <w:sz w:val="24"/>
          <w:szCs w:val="24"/>
        </w:rPr>
        <w:softHyphen/>
        <w:t>ляются самим банком в соответствии с собственной рисковой стратегией.</w:t>
      </w:r>
    </w:p>
    <w:p w:rsidR="00D47F62" w:rsidRPr="00165A31" w:rsidRDefault="00D47F62" w:rsidP="00D47F62">
      <w:pPr>
        <w:numPr>
          <w:ilvl w:val="0"/>
          <w:numId w:val="81"/>
        </w:numPr>
        <w:shd w:val="clear" w:color="auto" w:fill="FFFFFF"/>
        <w:tabs>
          <w:tab w:val="left" w:pos="737"/>
        </w:tabs>
        <w:jc w:val="both"/>
        <w:rPr>
          <w:color w:val="000000"/>
          <w:sz w:val="24"/>
          <w:szCs w:val="24"/>
        </w:rPr>
      </w:pPr>
      <w:r w:rsidRPr="00165A31">
        <w:rPr>
          <w:b/>
          <w:i/>
          <w:color w:val="000000"/>
          <w:sz w:val="24"/>
          <w:szCs w:val="24"/>
        </w:rPr>
        <w:t>Минимизация риска при некоторых заданных условиях</w:t>
      </w:r>
      <w:r w:rsidRPr="00165A31">
        <w:rPr>
          <w:color w:val="000000"/>
          <w:sz w:val="24"/>
          <w:szCs w:val="24"/>
        </w:rPr>
        <w:t>, охватывающая комплекс мер прямого воздействия на кредитный риск.</w:t>
      </w:r>
    </w:p>
    <w:p w:rsidR="00D47F62" w:rsidRDefault="00D47F62" w:rsidP="00D47F62">
      <w:pPr>
        <w:shd w:val="clear" w:color="auto" w:fill="FFFFFF"/>
        <w:ind w:right="149" w:firstLine="180"/>
        <w:jc w:val="both"/>
        <w:rPr>
          <w:color w:val="000000"/>
          <w:sz w:val="24"/>
          <w:szCs w:val="24"/>
        </w:rPr>
      </w:pPr>
      <w:r w:rsidRPr="00165A31">
        <w:rPr>
          <w:color w:val="000000"/>
          <w:sz w:val="24"/>
          <w:szCs w:val="24"/>
        </w:rPr>
        <w:t>Существует четыре общих метода управления финансовым риском:</w:t>
      </w:r>
    </w:p>
    <w:p w:rsidR="00D47F62" w:rsidRPr="00165A31" w:rsidRDefault="00D47F62" w:rsidP="00D47F62">
      <w:pPr>
        <w:numPr>
          <w:ilvl w:val="0"/>
          <w:numId w:val="82"/>
        </w:numPr>
        <w:shd w:val="clear" w:color="auto" w:fill="FFFFFF"/>
        <w:ind w:right="149"/>
        <w:jc w:val="both"/>
        <w:rPr>
          <w:i/>
          <w:color w:val="000000"/>
          <w:sz w:val="24"/>
          <w:szCs w:val="24"/>
        </w:rPr>
      </w:pPr>
      <w:r w:rsidRPr="00165A31">
        <w:rPr>
          <w:i/>
          <w:color w:val="000000"/>
          <w:sz w:val="24"/>
          <w:szCs w:val="24"/>
        </w:rPr>
        <w:t>избежание (от</w:t>
      </w:r>
      <w:r w:rsidRPr="00165A31">
        <w:rPr>
          <w:i/>
          <w:color w:val="000000"/>
          <w:sz w:val="24"/>
          <w:szCs w:val="24"/>
        </w:rPr>
        <w:softHyphen/>
        <w:t>каз)</w:t>
      </w:r>
      <w:r>
        <w:rPr>
          <w:i/>
          <w:color w:val="000000"/>
          <w:sz w:val="24"/>
          <w:szCs w:val="24"/>
        </w:rPr>
        <w:t>;</w:t>
      </w:r>
    </w:p>
    <w:p w:rsidR="00D47F62" w:rsidRPr="00165A31" w:rsidRDefault="00D47F62" w:rsidP="00D47F62">
      <w:pPr>
        <w:numPr>
          <w:ilvl w:val="0"/>
          <w:numId w:val="82"/>
        </w:numPr>
        <w:shd w:val="clear" w:color="auto" w:fill="FFFFFF"/>
        <w:ind w:right="149"/>
        <w:jc w:val="both"/>
        <w:rPr>
          <w:i/>
          <w:color w:val="000000"/>
          <w:sz w:val="24"/>
          <w:szCs w:val="24"/>
        </w:rPr>
      </w:pPr>
      <w:r>
        <w:rPr>
          <w:i/>
          <w:color w:val="000000"/>
          <w:sz w:val="24"/>
          <w:szCs w:val="24"/>
        </w:rPr>
        <w:t>снижение (минимизация);</w:t>
      </w:r>
    </w:p>
    <w:p w:rsidR="00D47F62" w:rsidRPr="00165A31" w:rsidRDefault="00D47F62" w:rsidP="00D47F62">
      <w:pPr>
        <w:numPr>
          <w:ilvl w:val="0"/>
          <w:numId w:val="82"/>
        </w:numPr>
        <w:shd w:val="clear" w:color="auto" w:fill="FFFFFF"/>
        <w:ind w:right="149"/>
        <w:jc w:val="both"/>
        <w:rPr>
          <w:i/>
          <w:color w:val="000000"/>
          <w:sz w:val="24"/>
          <w:szCs w:val="24"/>
        </w:rPr>
      </w:pPr>
      <w:r w:rsidRPr="00165A31">
        <w:rPr>
          <w:i/>
          <w:color w:val="000000"/>
          <w:sz w:val="24"/>
          <w:szCs w:val="24"/>
        </w:rPr>
        <w:t>страхование</w:t>
      </w:r>
      <w:r>
        <w:rPr>
          <w:i/>
          <w:color w:val="000000"/>
          <w:sz w:val="24"/>
          <w:szCs w:val="24"/>
        </w:rPr>
        <w:t>;</w:t>
      </w:r>
    </w:p>
    <w:p w:rsidR="00D47F62" w:rsidRPr="00D47F62" w:rsidRDefault="00D47F62" w:rsidP="00D47F62">
      <w:pPr>
        <w:numPr>
          <w:ilvl w:val="0"/>
          <w:numId w:val="82"/>
        </w:numPr>
        <w:shd w:val="clear" w:color="auto" w:fill="FFFFFF"/>
        <w:ind w:right="149"/>
        <w:jc w:val="both"/>
        <w:rPr>
          <w:i/>
          <w:color w:val="000000"/>
          <w:sz w:val="24"/>
          <w:szCs w:val="24"/>
        </w:rPr>
      </w:pPr>
      <w:r w:rsidRPr="00165A31">
        <w:rPr>
          <w:i/>
          <w:color w:val="000000"/>
          <w:sz w:val="24"/>
          <w:szCs w:val="24"/>
        </w:rPr>
        <w:t>удержание</w:t>
      </w:r>
      <w:r>
        <w:rPr>
          <w:i/>
          <w:color w:val="000000"/>
          <w:sz w:val="24"/>
          <w:szCs w:val="24"/>
        </w:rPr>
        <w:t>;</w:t>
      </w:r>
    </w:p>
    <w:p w:rsidR="00D47F62" w:rsidRPr="00D47F62" w:rsidRDefault="00D47F62" w:rsidP="00D47F62">
      <w:pPr>
        <w:shd w:val="clear" w:color="auto" w:fill="FFFFFF"/>
        <w:ind w:right="149"/>
        <w:jc w:val="both"/>
        <w:rPr>
          <w:color w:val="000000"/>
          <w:sz w:val="24"/>
          <w:szCs w:val="24"/>
        </w:rPr>
      </w:pPr>
      <w:r>
        <w:rPr>
          <w:color w:val="000000"/>
          <w:sz w:val="24"/>
          <w:szCs w:val="24"/>
        </w:rPr>
        <w:t xml:space="preserve">   </w:t>
      </w:r>
      <w:r w:rsidRPr="00165A31">
        <w:rPr>
          <w:color w:val="000000"/>
          <w:sz w:val="24"/>
          <w:szCs w:val="24"/>
        </w:rPr>
        <w:t>Приме</w:t>
      </w:r>
      <w:r w:rsidRPr="00165A31">
        <w:rPr>
          <w:color w:val="000000"/>
          <w:sz w:val="24"/>
          <w:szCs w:val="24"/>
        </w:rPr>
        <w:softHyphen/>
        <w:t>нительно к управлению кредитным риском коммерческого банка достаточно хорошо изучены такие методы регулирования риска, как диверсификация портфеля активов, анализ платежеспособ</w:t>
      </w:r>
      <w:r w:rsidRPr="00165A31">
        <w:rPr>
          <w:color w:val="000000"/>
          <w:sz w:val="24"/>
          <w:szCs w:val="24"/>
        </w:rPr>
        <w:softHyphen/>
        <w:t>ности заемщика, создание резервов для покрытия кредитного риска, анализ и поддержание оптимальной структуры кредитно</w:t>
      </w:r>
      <w:r w:rsidRPr="00165A31">
        <w:rPr>
          <w:color w:val="000000"/>
          <w:sz w:val="24"/>
          <w:szCs w:val="24"/>
        </w:rPr>
        <w:softHyphen/>
        <w:t>го портфеля, требование обеспеченности ссуд и их целевого ис</w:t>
      </w:r>
      <w:r w:rsidRPr="00165A31">
        <w:rPr>
          <w:color w:val="000000"/>
          <w:sz w:val="24"/>
          <w:szCs w:val="24"/>
        </w:rPr>
        <w:softHyphen/>
        <w:t>пользования.</w:t>
      </w:r>
    </w:p>
    <w:p w:rsidR="00D47F62" w:rsidRPr="00165A31" w:rsidRDefault="00D47F62" w:rsidP="00D47F62">
      <w:pPr>
        <w:shd w:val="clear" w:color="auto" w:fill="FFFFFF"/>
        <w:ind w:right="43" w:firstLine="180"/>
        <w:jc w:val="both"/>
        <w:rPr>
          <w:color w:val="000000"/>
          <w:sz w:val="24"/>
          <w:szCs w:val="24"/>
        </w:rPr>
      </w:pPr>
      <w:r w:rsidRPr="00165A31">
        <w:rPr>
          <w:color w:val="000000"/>
          <w:sz w:val="24"/>
          <w:szCs w:val="24"/>
        </w:rPr>
        <w:t>Традиционно банки большое внимание уделяют конкретным инструментам хеджирования рисков, методам расчета лимитов и контроля за ними, новым подходам в надзоре со стороны центрального бан</w:t>
      </w:r>
      <w:r w:rsidRPr="00165A31">
        <w:rPr>
          <w:color w:val="000000"/>
          <w:sz w:val="24"/>
          <w:szCs w:val="24"/>
        </w:rPr>
        <w:softHyphen/>
        <w:t>ка, разработке систем внутреннего контроля. Реже рассматрива</w:t>
      </w:r>
      <w:r w:rsidRPr="00165A31">
        <w:rPr>
          <w:color w:val="000000"/>
          <w:sz w:val="24"/>
          <w:szCs w:val="24"/>
        </w:rPr>
        <w:softHyphen/>
        <w:t xml:space="preserve">ются такие проблемы, как организация управления кредитным риском во взаимосвязи с управлением персоналом. Именно эта сфера кредитных отношений является объектом регулирования, которое осуществляется посредством </w:t>
      </w:r>
      <w:r w:rsidRPr="00165A31">
        <w:rPr>
          <w:b/>
          <w:bCs/>
          <w:i/>
          <w:iCs/>
          <w:color w:val="000000"/>
          <w:sz w:val="24"/>
          <w:szCs w:val="24"/>
        </w:rPr>
        <w:t>методов предупреждения банковского кредитного риска</w:t>
      </w:r>
      <w:r w:rsidRPr="00165A31">
        <w:rPr>
          <w:color w:val="000000"/>
          <w:sz w:val="24"/>
          <w:szCs w:val="24"/>
        </w:rPr>
        <w:t>. Предупреждение потерь как метод управления кредитным риском позволяет уберечься от возможных случайных событий с помощью конкретного набора превентивных действий. Меро</w:t>
      </w:r>
      <w:r w:rsidRPr="00165A31">
        <w:rPr>
          <w:color w:val="000000"/>
          <w:sz w:val="24"/>
          <w:szCs w:val="24"/>
        </w:rPr>
        <w:softHyphen/>
        <w:t>приятия по предупреждению или профилактике кредитного риска ориентированы в первую очередь на работу с персоналом банка, а также на развитие взаимоотношений между кредитными спе</w:t>
      </w:r>
      <w:r w:rsidRPr="00165A31">
        <w:rPr>
          <w:color w:val="000000"/>
          <w:sz w:val="24"/>
          <w:szCs w:val="24"/>
        </w:rPr>
        <w:softHyphen/>
        <w:t>циалистами и клиентами банка. По форме организации эти дей</w:t>
      </w:r>
      <w:r w:rsidRPr="00165A31">
        <w:rPr>
          <w:color w:val="000000"/>
          <w:sz w:val="24"/>
          <w:szCs w:val="24"/>
        </w:rPr>
        <w:softHyphen/>
        <w:t>ствия относятся к методам косвенного влияния, предполагающим создание сотрудникам благоприятных условий деятельности. Со</w:t>
      </w:r>
      <w:r w:rsidRPr="00165A31">
        <w:rPr>
          <w:color w:val="000000"/>
          <w:sz w:val="24"/>
          <w:szCs w:val="24"/>
        </w:rPr>
        <w:softHyphen/>
        <w:t>держание методов предупреждения банковского кредитного риска составляют следующие мероприятия: отбор и оценка высококвалифицированных специалистов (кредитных менеджеров, руководителей кредитных отделов); оптимизация трудовых процессов в части рассмотрения заявок, процедур оформления необходимых документов, при</w:t>
      </w:r>
      <w:r w:rsidRPr="00165A31">
        <w:rPr>
          <w:color w:val="000000"/>
          <w:sz w:val="24"/>
          <w:szCs w:val="24"/>
        </w:rPr>
        <w:softHyphen/>
        <w:t>нятия решений по кредиту; постоянное развитие персонала; изучение потенциального клиента; постоянный мониторинг клиента.</w:t>
      </w:r>
    </w:p>
    <w:p w:rsidR="00D47F62" w:rsidRPr="00165A31" w:rsidRDefault="00D47F62" w:rsidP="00D47F62">
      <w:pPr>
        <w:shd w:val="clear" w:color="auto" w:fill="FFFFFF"/>
        <w:ind w:right="41" w:firstLine="180"/>
        <w:jc w:val="both"/>
        <w:rPr>
          <w:sz w:val="24"/>
          <w:szCs w:val="24"/>
        </w:rPr>
      </w:pPr>
      <w:r w:rsidRPr="00165A31">
        <w:rPr>
          <w:b/>
          <w:bCs/>
          <w:i/>
          <w:iCs/>
          <w:color w:val="000000"/>
          <w:sz w:val="24"/>
          <w:szCs w:val="24"/>
        </w:rPr>
        <w:t xml:space="preserve">Методы оценки, измерения и прогнозирования </w:t>
      </w:r>
      <w:r w:rsidRPr="00165A31">
        <w:rPr>
          <w:color w:val="000000"/>
          <w:sz w:val="24"/>
          <w:szCs w:val="24"/>
        </w:rPr>
        <w:t>являются самы</w:t>
      </w:r>
      <w:r w:rsidRPr="00165A31">
        <w:rPr>
          <w:color w:val="000000"/>
          <w:sz w:val="24"/>
          <w:szCs w:val="24"/>
        </w:rPr>
        <w:softHyphen/>
        <w:t>ми сложными по своему содержанию в системе методов управ</w:t>
      </w:r>
      <w:r w:rsidRPr="00165A31">
        <w:rPr>
          <w:color w:val="000000"/>
          <w:sz w:val="24"/>
          <w:szCs w:val="24"/>
        </w:rPr>
        <w:softHyphen/>
        <w:t>ления кредитным риском коммерческого банка.</w:t>
      </w:r>
    </w:p>
    <w:p w:rsidR="00D47F62" w:rsidRPr="00165A31" w:rsidRDefault="00D47F62" w:rsidP="00D47F62">
      <w:pPr>
        <w:shd w:val="clear" w:color="auto" w:fill="FFFFFF"/>
        <w:ind w:right="12" w:firstLine="180"/>
        <w:jc w:val="both"/>
        <w:rPr>
          <w:sz w:val="24"/>
          <w:szCs w:val="24"/>
        </w:rPr>
      </w:pPr>
      <w:r w:rsidRPr="00165A31">
        <w:rPr>
          <w:color w:val="000000"/>
          <w:sz w:val="24"/>
          <w:szCs w:val="24"/>
        </w:rPr>
        <w:t>Показатели кредитного риска банка (индивидуального и со</w:t>
      </w:r>
      <w:r w:rsidRPr="00165A31">
        <w:rPr>
          <w:color w:val="000000"/>
          <w:sz w:val="24"/>
          <w:szCs w:val="24"/>
        </w:rPr>
        <w:softHyphen/>
        <w:t>вокупного), полученные в результате анализа рисковой ситуа</w:t>
      </w:r>
      <w:r w:rsidRPr="00165A31">
        <w:rPr>
          <w:color w:val="000000"/>
          <w:sz w:val="24"/>
          <w:szCs w:val="24"/>
        </w:rPr>
        <w:softHyphen/>
        <w:t>ции, являются основой для применения тех или иных методов регулирования риска. Оценку кредитного риска подразделяют на два взаимодополняющих вида: качественную и количествен</w:t>
      </w:r>
      <w:r w:rsidRPr="00165A31">
        <w:rPr>
          <w:color w:val="000000"/>
          <w:sz w:val="24"/>
          <w:szCs w:val="24"/>
        </w:rPr>
        <w:softHyphen/>
        <w:t>ную. Первая представляет собой идентификацию всех возможных факторов кредитного риска, а также стадий кредитного процесса, при выполнении которых риск возникает, вторая- выражение предполагаемых потерь в баллах, цифрах, денежных единицах.</w:t>
      </w:r>
    </w:p>
    <w:p w:rsidR="00D47F62" w:rsidRPr="00D47F62" w:rsidRDefault="00D47F62" w:rsidP="00D47F62">
      <w:pPr>
        <w:shd w:val="clear" w:color="auto" w:fill="FFFFFF"/>
        <w:ind w:firstLine="180"/>
        <w:jc w:val="both"/>
        <w:rPr>
          <w:color w:val="000000"/>
          <w:sz w:val="24"/>
          <w:szCs w:val="24"/>
        </w:rPr>
      </w:pPr>
      <w:r w:rsidRPr="00165A31">
        <w:rPr>
          <w:color w:val="000000"/>
          <w:sz w:val="24"/>
          <w:szCs w:val="24"/>
        </w:rPr>
        <w:t>Иногда качественную и количественную оценки осуществ</w:t>
      </w:r>
      <w:r w:rsidRPr="00165A31">
        <w:rPr>
          <w:color w:val="000000"/>
          <w:sz w:val="24"/>
          <w:szCs w:val="24"/>
        </w:rPr>
        <w:softHyphen/>
        <w:t>ляют на основе анализа влияния внешних и внутренних факто</w:t>
      </w:r>
      <w:r w:rsidRPr="00165A31">
        <w:rPr>
          <w:color w:val="000000"/>
          <w:sz w:val="24"/>
          <w:szCs w:val="24"/>
        </w:rPr>
        <w:softHyphen/>
        <w:t>ров, когда определяется удельный вес каждого фактора в их со</w:t>
      </w:r>
      <w:r w:rsidRPr="00165A31">
        <w:rPr>
          <w:color w:val="000000"/>
          <w:sz w:val="24"/>
          <w:szCs w:val="24"/>
        </w:rPr>
        <w:softHyphen/>
        <w:t>вокупности и степень их влияния на показатель кредитного риска. Хотя этот метод является достаточно трудоемким, его применение приносит положительные результаты.</w:t>
      </w:r>
    </w:p>
    <w:p w:rsidR="00D47F62" w:rsidRPr="00165A31" w:rsidRDefault="00D47F62" w:rsidP="00D47F62">
      <w:pPr>
        <w:shd w:val="clear" w:color="auto" w:fill="FFFFFF"/>
        <w:ind w:right="48" w:firstLine="180"/>
        <w:jc w:val="both"/>
        <w:rPr>
          <w:sz w:val="24"/>
          <w:szCs w:val="24"/>
        </w:rPr>
      </w:pPr>
      <w:r w:rsidRPr="00165A31">
        <w:rPr>
          <w:b/>
          <w:bCs/>
          <w:i/>
          <w:iCs/>
          <w:color w:val="000000"/>
          <w:sz w:val="24"/>
          <w:szCs w:val="24"/>
        </w:rPr>
        <w:t xml:space="preserve">Методы избежания кредитного риска </w:t>
      </w:r>
      <w:r w:rsidRPr="00165A31">
        <w:rPr>
          <w:color w:val="000000"/>
          <w:sz w:val="24"/>
          <w:szCs w:val="24"/>
        </w:rPr>
        <w:t>предполагают отказ от расширения круга клиентов и финансирования проектов, вы</w:t>
      </w:r>
      <w:r w:rsidRPr="00165A31">
        <w:rPr>
          <w:color w:val="000000"/>
          <w:sz w:val="24"/>
          <w:szCs w:val="24"/>
        </w:rPr>
        <w:softHyphen/>
        <w:t>полнимость которых вызывает серьезные опасения. Данные ме</w:t>
      </w:r>
      <w:r w:rsidRPr="00165A31">
        <w:rPr>
          <w:color w:val="000000"/>
          <w:sz w:val="24"/>
          <w:szCs w:val="24"/>
        </w:rPr>
        <w:softHyphen/>
        <w:t>тоды ориентируют банк на работу только с подтвердившими свою надежность клиентами. Однако в большинстве случаев уклонение от риска означает утрату возможностей получения при</w:t>
      </w:r>
      <w:r w:rsidRPr="00165A31">
        <w:rPr>
          <w:color w:val="000000"/>
          <w:sz w:val="24"/>
          <w:szCs w:val="24"/>
        </w:rPr>
        <w:softHyphen/>
        <w:t>были, которая часто сопряжена с потенциальным риском.</w:t>
      </w:r>
    </w:p>
    <w:p w:rsidR="00D47F62" w:rsidRPr="00D47F62" w:rsidRDefault="00D47F62" w:rsidP="00D47F62">
      <w:pPr>
        <w:shd w:val="clear" w:color="auto" w:fill="FFFFFF"/>
        <w:ind w:right="127" w:firstLine="180"/>
        <w:jc w:val="both"/>
        <w:rPr>
          <w:color w:val="000000"/>
          <w:sz w:val="24"/>
          <w:szCs w:val="24"/>
        </w:rPr>
      </w:pPr>
      <w:r w:rsidRPr="00165A31">
        <w:rPr>
          <w:color w:val="000000"/>
          <w:sz w:val="24"/>
          <w:szCs w:val="24"/>
        </w:rPr>
        <w:t xml:space="preserve">Поэтому наиболее широко применяются </w:t>
      </w:r>
      <w:r w:rsidRPr="00165A31">
        <w:rPr>
          <w:b/>
          <w:bCs/>
          <w:i/>
          <w:iCs/>
          <w:color w:val="000000"/>
          <w:sz w:val="24"/>
          <w:szCs w:val="24"/>
        </w:rPr>
        <w:t>методы снижения (минимизации) кредитного риска</w:t>
      </w:r>
      <w:r w:rsidRPr="00165A31">
        <w:rPr>
          <w:color w:val="000000"/>
          <w:sz w:val="24"/>
          <w:szCs w:val="24"/>
        </w:rPr>
        <w:t>, содержание кото</w:t>
      </w:r>
      <w:r w:rsidRPr="00165A31">
        <w:rPr>
          <w:color w:val="000000"/>
          <w:sz w:val="24"/>
          <w:szCs w:val="24"/>
        </w:rPr>
        <w:softHyphen/>
        <w:t>рых составляют следующие мероприятия:</w:t>
      </w:r>
    </w:p>
    <w:p w:rsidR="00D47F62" w:rsidRPr="00165A31" w:rsidRDefault="00D47F62" w:rsidP="00D47F62">
      <w:pPr>
        <w:numPr>
          <w:ilvl w:val="0"/>
          <w:numId w:val="83"/>
        </w:numPr>
        <w:shd w:val="clear" w:color="auto" w:fill="FFFFFF"/>
        <w:tabs>
          <w:tab w:val="left" w:pos="552"/>
        </w:tabs>
        <w:jc w:val="both"/>
        <w:rPr>
          <w:color w:val="000000"/>
          <w:sz w:val="24"/>
          <w:szCs w:val="24"/>
        </w:rPr>
      </w:pPr>
      <w:r w:rsidRPr="00165A31">
        <w:rPr>
          <w:color w:val="000000"/>
          <w:sz w:val="24"/>
          <w:szCs w:val="24"/>
        </w:rPr>
        <w:t>рационирование кредитов;</w:t>
      </w:r>
    </w:p>
    <w:p w:rsidR="00D47F62" w:rsidRPr="00165A31" w:rsidRDefault="00D47F62" w:rsidP="00D47F62">
      <w:pPr>
        <w:numPr>
          <w:ilvl w:val="0"/>
          <w:numId w:val="83"/>
        </w:numPr>
        <w:shd w:val="clear" w:color="auto" w:fill="FFFFFF"/>
        <w:tabs>
          <w:tab w:val="left" w:pos="552"/>
        </w:tabs>
        <w:jc w:val="both"/>
        <w:rPr>
          <w:color w:val="000000"/>
          <w:sz w:val="24"/>
          <w:szCs w:val="24"/>
        </w:rPr>
      </w:pPr>
      <w:r w:rsidRPr="00165A31">
        <w:rPr>
          <w:color w:val="000000"/>
          <w:sz w:val="24"/>
          <w:szCs w:val="24"/>
        </w:rPr>
        <w:t>резервирование средств на покрытие возможных убытков по сомнительным долгам;</w:t>
      </w:r>
    </w:p>
    <w:p w:rsidR="00D47F62" w:rsidRPr="00165A31" w:rsidRDefault="00D47F62" w:rsidP="00D47F62">
      <w:pPr>
        <w:numPr>
          <w:ilvl w:val="0"/>
          <w:numId w:val="83"/>
        </w:numPr>
        <w:shd w:val="clear" w:color="auto" w:fill="FFFFFF"/>
        <w:tabs>
          <w:tab w:val="left" w:pos="552"/>
        </w:tabs>
        <w:jc w:val="both"/>
        <w:rPr>
          <w:color w:val="000000"/>
          <w:sz w:val="24"/>
          <w:szCs w:val="24"/>
        </w:rPr>
      </w:pPr>
      <w:r w:rsidRPr="00165A31">
        <w:rPr>
          <w:color w:val="000000"/>
          <w:sz w:val="24"/>
          <w:szCs w:val="24"/>
        </w:rPr>
        <w:t>диверсификация кредитов;</w:t>
      </w:r>
    </w:p>
    <w:p w:rsidR="00D47F62" w:rsidRPr="00165A31" w:rsidRDefault="00D47F62" w:rsidP="00D47F62">
      <w:pPr>
        <w:numPr>
          <w:ilvl w:val="0"/>
          <w:numId w:val="83"/>
        </w:numPr>
        <w:shd w:val="clear" w:color="auto" w:fill="FFFFFF"/>
        <w:tabs>
          <w:tab w:val="left" w:pos="552"/>
        </w:tabs>
        <w:jc w:val="both"/>
        <w:rPr>
          <w:color w:val="000000"/>
          <w:sz w:val="24"/>
          <w:szCs w:val="24"/>
        </w:rPr>
      </w:pPr>
      <w:r w:rsidRPr="00165A31">
        <w:rPr>
          <w:color w:val="000000"/>
          <w:sz w:val="24"/>
          <w:szCs w:val="24"/>
        </w:rPr>
        <w:t>структурирование кредитов.</w:t>
      </w:r>
    </w:p>
    <w:p w:rsidR="00D47F62" w:rsidRPr="00165A31" w:rsidRDefault="00D47F62" w:rsidP="00D47F62">
      <w:pPr>
        <w:shd w:val="clear" w:color="auto" w:fill="FFFFFF"/>
        <w:ind w:right="62" w:firstLine="180"/>
        <w:jc w:val="both"/>
        <w:rPr>
          <w:sz w:val="24"/>
          <w:szCs w:val="24"/>
        </w:rPr>
      </w:pPr>
      <w:r w:rsidRPr="00165A31">
        <w:rPr>
          <w:b/>
          <w:bCs/>
          <w:i/>
          <w:iCs/>
          <w:color w:val="000000"/>
          <w:sz w:val="24"/>
          <w:szCs w:val="24"/>
        </w:rPr>
        <w:t xml:space="preserve">Методы страхования кредитного риска </w:t>
      </w:r>
      <w:r w:rsidRPr="00165A31">
        <w:rPr>
          <w:color w:val="000000"/>
          <w:sz w:val="24"/>
          <w:szCs w:val="24"/>
        </w:rPr>
        <w:t>банка представлены двумя видами:</w:t>
      </w:r>
    </w:p>
    <w:p w:rsidR="00D47F62" w:rsidRPr="00165A31" w:rsidRDefault="00D47F62" w:rsidP="00D47F62">
      <w:pPr>
        <w:shd w:val="clear" w:color="auto" w:fill="FFFFFF"/>
        <w:tabs>
          <w:tab w:val="left" w:pos="490"/>
        </w:tabs>
        <w:jc w:val="both"/>
        <w:rPr>
          <w:color w:val="000000"/>
          <w:sz w:val="24"/>
          <w:szCs w:val="24"/>
        </w:rPr>
      </w:pPr>
      <w:r>
        <w:rPr>
          <w:color w:val="000000"/>
          <w:sz w:val="24"/>
          <w:szCs w:val="24"/>
        </w:rPr>
        <w:t xml:space="preserve">   1.</w:t>
      </w:r>
      <w:r w:rsidRPr="00165A31">
        <w:rPr>
          <w:color w:val="000000"/>
          <w:sz w:val="24"/>
          <w:szCs w:val="24"/>
        </w:rPr>
        <w:t>страхование кредитного риска с помощью страховой организации;</w:t>
      </w:r>
    </w:p>
    <w:p w:rsidR="00D47F62" w:rsidRPr="00165A31" w:rsidRDefault="00D47F62" w:rsidP="00D47F62">
      <w:pPr>
        <w:shd w:val="clear" w:color="auto" w:fill="FFFFFF"/>
        <w:tabs>
          <w:tab w:val="left" w:pos="490"/>
        </w:tabs>
        <w:jc w:val="both"/>
        <w:rPr>
          <w:sz w:val="24"/>
          <w:szCs w:val="24"/>
        </w:rPr>
      </w:pPr>
      <w:r>
        <w:rPr>
          <w:color w:val="000000"/>
          <w:sz w:val="24"/>
          <w:szCs w:val="24"/>
        </w:rPr>
        <w:t xml:space="preserve">   2.</w:t>
      </w:r>
      <w:r w:rsidRPr="00165A31">
        <w:rPr>
          <w:color w:val="000000"/>
          <w:sz w:val="24"/>
          <w:szCs w:val="24"/>
        </w:rPr>
        <w:t>страхование кредитного риска с использованием производ</w:t>
      </w:r>
      <w:r w:rsidRPr="00165A31">
        <w:rPr>
          <w:color w:val="000000"/>
          <w:sz w:val="24"/>
          <w:szCs w:val="24"/>
        </w:rPr>
        <w:softHyphen/>
        <w:t>ных финансовых инструмент.</w:t>
      </w:r>
      <w:r w:rsidRPr="00165A31">
        <w:rPr>
          <w:color w:val="000000"/>
          <w:sz w:val="24"/>
          <w:szCs w:val="24"/>
        </w:rPr>
        <w:br/>
      </w:r>
      <w:r>
        <w:rPr>
          <w:color w:val="000000"/>
          <w:sz w:val="24"/>
          <w:szCs w:val="24"/>
        </w:rPr>
        <w:t xml:space="preserve">  </w:t>
      </w:r>
      <w:r w:rsidRPr="00165A31">
        <w:rPr>
          <w:color w:val="000000"/>
          <w:sz w:val="24"/>
          <w:szCs w:val="24"/>
        </w:rPr>
        <w:t>Страхование, или передача риска страховой организации, представляет собой перевод риска от одного субъекта управления (страхователя) к другому (страховщику). Страхование кредитного риска возможно также на срочном рынке при заключении сде</w:t>
      </w:r>
      <w:r w:rsidRPr="00165A31">
        <w:rPr>
          <w:color w:val="000000"/>
          <w:sz w:val="24"/>
          <w:szCs w:val="24"/>
        </w:rPr>
        <w:softHyphen/>
        <w:t>лок с использованием производных финансовых инструментов.</w:t>
      </w:r>
    </w:p>
    <w:p w:rsidR="00D47F62" w:rsidRPr="00D47F62" w:rsidRDefault="00D47F62" w:rsidP="00D47F62">
      <w:pPr>
        <w:shd w:val="clear" w:color="auto" w:fill="FFFFFF"/>
        <w:ind w:right="151" w:firstLine="180"/>
        <w:jc w:val="both"/>
        <w:rPr>
          <w:color w:val="000000"/>
          <w:sz w:val="24"/>
          <w:szCs w:val="24"/>
        </w:rPr>
      </w:pPr>
      <w:r w:rsidRPr="00165A31">
        <w:rPr>
          <w:b/>
          <w:bCs/>
          <w:i/>
          <w:iCs/>
          <w:color w:val="000000"/>
          <w:sz w:val="24"/>
          <w:szCs w:val="24"/>
        </w:rPr>
        <w:t xml:space="preserve">Методы удержания кредитного риска </w:t>
      </w:r>
      <w:r w:rsidRPr="00165A31">
        <w:rPr>
          <w:color w:val="000000"/>
          <w:sz w:val="24"/>
          <w:szCs w:val="24"/>
        </w:rPr>
        <w:t>означают, что всю от</w:t>
      </w:r>
      <w:r w:rsidRPr="00165A31">
        <w:rPr>
          <w:color w:val="000000"/>
          <w:sz w:val="24"/>
          <w:szCs w:val="24"/>
        </w:rPr>
        <w:softHyphen/>
        <w:t>ветственность по кредитуемому проекту банк оставляет за собой. Риск минимизируют собственными силами, делая ставку на профессионализм менеджеров. В целях удержания кредитного риска на определенном уровне банк может воспользоваться следующими мерами:</w:t>
      </w:r>
    </w:p>
    <w:p w:rsidR="00D47F62" w:rsidRPr="00165A31" w:rsidRDefault="00D47F62" w:rsidP="00D47F62">
      <w:pPr>
        <w:numPr>
          <w:ilvl w:val="0"/>
          <w:numId w:val="84"/>
        </w:numPr>
        <w:shd w:val="clear" w:color="auto" w:fill="FFFFFF"/>
        <w:tabs>
          <w:tab w:val="left" w:pos="382"/>
        </w:tabs>
        <w:jc w:val="both"/>
        <w:rPr>
          <w:color w:val="000000"/>
          <w:sz w:val="24"/>
          <w:szCs w:val="24"/>
        </w:rPr>
      </w:pPr>
      <w:r w:rsidRPr="00165A31">
        <w:rPr>
          <w:color w:val="000000"/>
          <w:sz w:val="24"/>
          <w:szCs w:val="24"/>
        </w:rPr>
        <w:t>приостановкой на время деятельности в высокорискованных отраслях;</w:t>
      </w:r>
    </w:p>
    <w:p w:rsidR="00D47F62" w:rsidRPr="00165A31" w:rsidRDefault="00D47F62" w:rsidP="00D47F62">
      <w:pPr>
        <w:numPr>
          <w:ilvl w:val="0"/>
          <w:numId w:val="84"/>
        </w:numPr>
        <w:shd w:val="clear" w:color="auto" w:fill="FFFFFF"/>
        <w:tabs>
          <w:tab w:val="left" w:pos="382"/>
        </w:tabs>
        <w:jc w:val="both"/>
        <w:rPr>
          <w:color w:val="000000"/>
          <w:sz w:val="24"/>
          <w:szCs w:val="24"/>
        </w:rPr>
      </w:pPr>
      <w:r w:rsidRPr="00165A31">
        <w:rPr>
          <w:color w:val="000000"/>
          <w:sz w:val="24"/>
          <w:szCs w:val="24"/>
        </w:rPr>
        <w:t>поиском новых секторов кредитного рынка, проведением ра</w:t>
      </w:r>
      <w:r w:rsidRPr="00165A31">
        <w:rPr>
          <w:color w:val="000000"/>
          <w:sz w:val="24"/>
          <w:szCs w:val="24"/>
        </w:rPr>
        <w:softHyphen/>
        <w:t>бот по созданию новых кредитных продуктов;</w:t>
      </w:r>
    </w:p>
    <w:p w:rsidR="00D47F62" w:rsidRPr="00165A31" w:rsidRDefault="00D47F62" w:rsidP="00D47F62">
      <w:pPr>
        <w:numPr>
          <w:ilvl w:val="0"/>
          <w:numId w:val="84"/>
        </w:numPr>
        <w:shd w:val="clear" w:color="auto" w:fill="FFFFFF"/>
        <w:tabs>
          <w:tab w:val="left" w:pos="180"/>
        </w:tabs>
        <w:jc w:val="both"/>
        <w:rPr>
          <w:color w:val="000000"/>
          <w:sz w:val="24"/>
          <w:szCs w:val="24"/>
        </w:rPr>
      </w:pPr>
      <w:r w:rsidRPr="00165A31">
        <w:rPr>
          <w:color w:val="000000"/>
          <w:sz w:val="24"/>
          <w:szCs w:val="24"/>
        </w:rPr>
        <w:t>созданием небольшого структурного подразделения, задачей которого станет возвращение проблемных кредитов.</w:t>
      </w:r>
    </w:p>
    <w:p w:rsidR="00D47F62" w:rsidRDefault="00D47F62" w:rsidP="00D47F62">
      <w:pPr>
        <w:shd w:val="clear" w:color="auto" w:fill="FFFFFF"/>
        <w:ind w:firstLine="180"/>
        <w:jc w:val="both"/>
        <w:rPr>
          <w:color w:val="000000"/>
          <w:sz w:val="24"/>
          <w:szCs w:val="24"/>
        </w:rPr>
      </w:pPr>
      <w:r w:rsidRPr="00165A31">
        <w:rPr>
          <w:color w:val="000000"/>
          <w:sz w:val="24"/>
          <w:szCs w:val="24"/>
        </w:rPr>
        <w:t>Удержание риска следует признать экономически целесооб</w:t>
      </w:r>
      <w:r w:rsidRPr="00165A31">
        <w:rPr>
          <w:color w:val="000000"/>
          <w:sz w:val="24"/>
          <w:szCs w:val="24"/>
        </w:rPr>
        <w:softHyphen/>
        <w:t>разным, если возможные убытки по кредитам могут быть ком</w:t>
      </w:r>
      <w:r w:rsidRPr="00165A31">
        <w:rPr>
          <w:color w:val="000000"/>
          <w:sz w:val="24"/>
          <w:szCs w:val="24"/>
        </w:rPr>
        <w:softHyphen/>
        <w:t>пенсированы за счет собственных средств без ущерба для фи</w:t>
      </w:r>
      <w:r w:rsidRPr="00165A31">
        <w:rPr>
          <w:color w:val="000000"/>
          <w:sz w:val="24"/>
          <w:szCs w:val="24"/>
        </w:rPr>
        <w:softHyphen/>
        <w:t xml:space="preserve">нансового состояния кредитора. </w:t>
      </w:r>
    </w:p>
    <w:p w:rsidR="00D47F62" w:rsidRPr="00165A31" w:rsidRDefault="00D47F62" w:rsidP="00D47F62">
      <w:pPr>
        <w:shd w:val="clear" w:color="auto" w:fill="FFFFFF"/>
        <w:ind w:firstLine="180"/>
        <w:jc w:val="both"/>
        <w:rPr>
          <w:sz w:val="24"/>
          <w:szCs w:val="24"/>
        </w:rPr>
      </w:pPr>
      <w:r>
        <w:rPr>
          <w:color w:val="000000"/>
          <w:sz w:val="24"/>
          <w:szCs w:val="24"/>
        </w:rPr>
        <w:t>П</w:t>
      </w:r>
      <w:r w:rsidRPr="00165A31">
        <w:rPr>
          <w:color w:val="000000"/>
          <w:sz w:val="24"/>
          <w:szCs w:val="24"/>
        </w:rPr>
        <w:t>ри возникновении серьезных проблем с возвратом кредитов преимущественное значение при</w:t>
      </w:r>
      <w:r w:rsidRPr="00165A31">
        <w:rPr>
          <w:color w:val="000000"/>
          <w:sz w:val="24"/>
          <w:szCs w:val="24"/>
        </w:rPr>
        <w:softHyphen/>
        <w:t>обретают методы прямого воздействия. Тем не менее примене</w:t>
      </w:r>
      <w:r w:rsidRPr="00165A31">
        <w:rPr>
          <w:color w:val="000000"/>
          <w:sz w:val="24"/>
          <w:szCs w:val="24"/>
        </w:rPr>
        <w:softHyphen/>
        <w:t>ние косвенных методов, основу которых составляют методы предупреждения риска, в значительной степени позволяет ликвидировать предпосылки возникновения в банке подобных си</w:t>
      </w:r>
      <w:r w:rsidRPr="00165A31">
        <w:rPr>
          <w:color w:val="000000"/>
          <w:sz w:val="24"/>
          <w:szCs w:val="24"/>
        </w:rPr>
        <w:softHyphen/>
        <w:t>туаций кредитного риска.</w:t>
      </w:r>
    </w:p>
    <w:p w:rsidR="001E3D4E" w:rsidRPr="00C460DD" w:rsidRDefault="00C460DD" w:rsidP="001E3D4E">
      <w:pPr>
        <w:shd w:val="clear" w:color="auto" w:fill="FFFFFF"/>
        <w:spacing w:after="120"/>
        <w:jc w:val="center"/>
        <w:rPr>
          <w:b/>
          <w:bCs/>
          <w:color w:val="000000"/>
          <w:sz w:val="24"/>
          <w:szCs w:val="24"/>
        </w:rPr>
      </w:pPr>
      <w:r w:rsidRPr="00C460DD">
        <w:rPr>
          <w:b/>
          <w:bCs/>
          <w:color w:val="000000"/>
          <w:sz w:val="24"/>
          <w:szCs w:val="24"/>
        </w:rPr>
        <w:t>3.3. Минимизация кредитного риска</w:t>
      </w:r>
    </w:p>
    <w:p w:rsidR="001E3D4E" w:rsidRPr="004247CB" w:rsidRDefault="001E3D4E" w:rsidP="001E3D4E">
      <w:pPr>
        <w:shd w:val="clear" w:color="auto" w:fill="FFFFFF"/>
        <w:jc w:val="both"/>
        <w:rPr>
          <w:bCs/>
          <w:color w:val="000000"/>
          <w:sz w:val="24"/>
          <w:szCs w:val="24"/>
        </w:rPr>
      </w:pPr>
      <w:r w:rsidRPr="004247CB">
        <w:rPr>
          <w:bCs/>
          <w:color w:val="000000"/>
          <w:sz w:val="24"/>
          <w:szCs w:val="24"/>
        </w:rPr>
        <w:t xml:space="preserve">   Минимизация кредитного риска предполагает рационирование кредитов, диверсификацию кредитных вложений, структурирование кредитов, а также создание резервов средств на покрытие банковских рисков.</w:t>
      </w:r>
    </w:p>
    <w:p w:rsidR="001E3D4E" w:rsidRPr="004247CB" w:rsidRDefault="001E3D4E" w:rsidP="001E3D4E">
      <w:pPr>
        <w:shd w:val="clear" w:color="auto" w:fill="FFFFFF"/>
        <w:jc w:val="both"/>
        <w:rPr>
          <w:bCs/>
          <w:color w:val="000000"/>
          <w:sz w:val="24"/>
          <w:szCs w:val="24"/>
        </w:rPr>
      </w:pPr>
      <w:r w:rsidRPr="004247CB">
        <w:rPr>
          <w:bCs/>
          <w:color w:val="000000"/>
          <w:sz w:val="24"/>
          <w:szCs w:val="24"/>
        </w:rPr>
        <w:t>Одним из наиболее значимых и применяемых способов минимизации кредитного риска является прием рационирования кредитного портфеля.</w:t>
      </w:r>
    </w:p>
    <w:p w:rsidR="001E3D4E" w:rsidRPr="004247CB" w:rsidRDefault="001E3D4E" w:rsidP="001E3D4E">
      <w:pPr>
        <w:shd w:val="clear" w:color="auto" w:fill="FFFFFF"/>
        <w:jc w:val="both"/>
        <w:rPr>
          <w:bCs/>
          <w:color w:val="000000"/>
          <w:sz w:val="24"/>
          <w:szCs w:val="24"/>
        </w:rPr>
      </w:pPr>
    </w:p>
    <w:p w:rsidR="001E3D4E" w:rsidRPr="004247CB" w:rsidRDefault="001E3D4E" w:rsidP="001E3D4E">
      <w:pPr>
        <w:shd w:val="clear" w:color="auto" w:fill="FFFFFF"/>
        <w:jc w:val="both"/>
        <w:rPr>
          <w:bCs/>
          <w:color w:val="000000"/>
          <w:sz w:val="24"/>
          <w:szCs w:val="24"/>
        </w:rPr>
      </w:pPr>
      <w:r w:rsidRPr="004247CB">
        <w:rPr>
          <w:b/>
          <w:bCs/>
          <w:color w:val="000000"/>
          <w:sz w:val="24"/>
          <w:szCs w:val="24"/>
        </w:rPr>
        <w:t xml:space="preserve">   Рационирование кредитного портфеля банка</w:t>
      </w:r>
      <w:r w:rsidRPr="004247CB">
        <w:rPr>
          <w:bCs/>
          <w:color w:val="000000"/>
          <w:sz w:val="24"/>
          <w:szCs w:val="24"/>
        </w:rPr>
        <w:t xml:space="preserve"> – это установление гибких или жестких лимитов кредитования по сумме, срокам, видам процентных ставок и прочим условиям предоставления ссуд; установление лимитов по отдельным заемщикам или классам заемщиков; определение лимитов концентрации кредитов в руках одного или группы тесно сотрудничающих заемщиков.</w:t>
      </w:r>
    </w:p>
    <w:p w:rsidR="001E3D4E" w:rsidRPr="004247CB" w:rsidRDefault="001E3D4E" w:rsidP="001E3D4E">
      <w:pPr>
        <w:shd w:val="clear" w:color="auto" w:fill="FFFFFF"/>
        <w:jc w:val="center"/>
        <w:rPr>
          <w:bCs/>
          <w:color w:val="000000"/>
          <w:sz w:val="24"/>
          <w:szCs w:val="24"/>
        </w:rPr>
      </w:pPr>
    </w:p>
    <w:p w:rsidR="001E3D4E" w:rsidRPr="004247CB" w:rsidRDefault="001E3D4E" w:rsidP="001E3D4E">
      <w:pPr>
        <w:shd w:val="clear" w:color="auto" w:fill="FFFFFF"/>
      </w:pPr>
    </w:p>
    <w:p w:rsidR="001E3D4E" w:rsidRPr="004247CB" w:rsidRDefault="001E3D4E" w:rsidP="001E3D4E">
      <w:pPr>
        <w:shd w:val="clear" w:color="auto" w:fill="FFFFFF"/>
        <w:ind w:firstLine="180"/>
        <w:jc w:val="both"/>
        <w:rPr>
          <w:sz w:val="24"/>
          <w:szCs w:val="24"/>
        </w:rPr>
      </w:pPr>
      <w:r w:rsidRPr="004247CB">
        <w:rPr>
          <w:color w:val="000000"/>
          <w:sz w:val="24"/>
          <w:szCs w:val="24"/>
        </w:rPr>
        <w:t>Процедура рационирования имеет два направления. Первое предполагает соблюдение нормативов, установленных централь</w:t>
      </w:r>
      <w:r w:rsidRPr="004247CB">
        <w:rPr>
          <w:color w:val="000000"/>
          <w:sz w:val="24"/>
          <w:szCs w:val="24"/>
        </w:rPr>
        <w:softHyphen/>
        <w:t>ным банком, второе основано на создании системы внутрибан</w:t>
      </w:r>
      <w:r w:rsidRPr="004247CB">
        <w:rPr>
          <w:color w:val="000000"/>
          <w:sz w:val="24"/>
          <w:szCs w:val="24"/>
        </w:rPr>
        <w:softHyphen/>
        <w:t>ковских ограничений и выполнении их требований.</w:t>
      </w:r>
    </w:p>
    <w:p w:rsidR="001E3D4E" w:rsidRPr="004247CB" w:rsidRDefault="001E3D4E" w:rsidP="001E3D4E">
      <w:pPr>
        <w:shd w:val="clear" w:color="auto" w:fill="FFFFFF"/>
        <w:ind w:right="48" w:firstLine="180"/>
        <w:jc w:val="both"/>
        <w:rPr>
          <w:sz w:val="24"/>
          <w:szCs w:val="24"/>
        </w:rPr>
      </w:pPr>
      <w:r w:rsidRPr="004247CB">
        <w:rPr>
          <w:color w:val="000000"/>
          <w:sz w:val="24"/>
          <w:szCs w:val="24"/>
        </w:rPr>
        <w:t>Руководствуясь установленными таким образом лимитами, кредитный специалист после отбора потенциальных заемщиков оценивает соответствие предполагаемой сделки требованиям центрального банка, а затем внутрибанковским контрольным величинам.</w:t>
      </w:r>
    </w:p>
    <w:p w:rsidR="001E3D4E" w:rsidRPr="004247CB" w:rsidRDefault="001E3D4E" w:rsidP="001E3D4E">
      <w:pPr>
        <w:shd w:val="clear" w:color="auto" w:fill="FFFFFF"/>
        <w:ind w:right="154" w:firstLine="180"/>
        <w:jc w:val="both"/>
        <w:rPr>
          <w:sz w:val="24"/>
          <w:szCs w:val="24"/>
        </w:rPr>
      </w:pPr>
      <w:r w:rsidRPr="004247CB">
        <w:rPr>
          <w:color w:val="000000"/>
          <w:sz w:val="24"/>
          <w:szCs w:val="24"/>
        </w:rPr>
        <w:t xml:space="preserve">В области минимизации рисков </w:t>
      </w:r>
      <w:r w:rsidRPr="004247CB">
        <w:rPr>
          <w:i/>
          <w:iCs/>
          <w:color w:val="000000"/>
          <w:sz w:val="24"/>
          <w:szCs w:val="24"/>
        </w:rPr>
        <w:t xml:space="preserve">экономическим нормативам, определяемым центральным банком, </w:t>
      </w:r>
      <w:r w:rsidRPr="004247CB">
        <w:rPr>
          <w:color w:val="000000"/>
          <w:sz w:val="24"/>
          <w:szCs w:val="24"/>
        </w:rPr>
        <w:t xml:space="preserve">отводится ведущая роль. </w:t>
      </w:r>
    </w:p>
    <w:p w:rsidR="001E3D4E" w:rsidRPr="004247CB" w:rsidRDefault="001E3D4E" w:rsidP="001E3D4E">
      <w:pPr>
        <w:shd w:val="clear" w:color="auto" w:fill="FFFFFF"/>
        <w:ind w:right="197" w:firstLine="180"/>
        <w:jc w:val="both"/>
        <w:rPr>
          <w:sz w:val="24"/>
          <w:szCs w:val="24"/>
        </w:rPr>
      </w:pPr>
      <w:r w:rsidRPr="004247CB">
        <w:rPr>
          <w:color w:val="000000"/>
          <w:sz w:val="24"/>
          <w:szCs w:val="24"/>
        </w:rPr>
        <w:t>В целях поддержания стабильности и устойчивости банков</w:t>
      </w:r>
      <w:r w:rsidRPr="004247CB">
        <w:rPr>
          <w:color w:val="000000"/>
          <w:sz w:val="24"/>
          <w:szCs w:val="24"/>
        </w:rPr>
        <w:softHyphen/>
        <w:t xml:space="preserve">ской системы центральные банки разных стран устанавливают для коммерческих банков примерно одинаковый перечень </w:t>
      </w:r>
      <w:r w:rsidRPr="004247CB">
        <w:rPr>
          <w:color w:val="000000"/>
          <w:sz w:val="24"/>
          <w:szCs w:val="24"/>
          <w:u w:val="single"/>
        </w:rPr>
        <w:t>эко</w:t>
      </w:r>
      <w:r w:rsidRPr="004247CB">
        <w:rPr>
          <w:color w:val="000000"/>
          <w:sz w:val="24"/>
          <w:szCs w:val="24"/>
          <w:u w:val="single"/>
        </w:rPr>
        <w:softHyphen/>
        <w:t>номических нормативов</w:t>
      </w:r>
      <w:r w:rsidRPr="004247CB">
        <w:rPr>
          <w:color w:val="000000"/>
          <w:sz w:val="24"/>
          <w:szCs w:val="24"/>
        </w:rPr>
        <w:t xml:space="preserve"> (лимитов). К основным из них следует отнести:</w:t>
      </w:r>
    </w:p>
    <w:p w:rsidR="001E3D4E" w:rsidRPr="004247CB" w:rsidRDefault="001E3D4E" w:rsidP="001E3D4E">
      <w:pPr>
        <w:numPr>
          <w:ilvl w:val="0"/>
          <w:numId w:val="85"/>
        </w:numPr>
        <w:shd w:val="clear" w:color="auto" w:fill="FFFFFF"/>
        <w:tabs>
          <w:tab w:val="left" w:pos="206"/>
        </w:tabs>
        <w:ind w:left="-622" w:firstLine="622"/>
        <w:jc w:val="both"/>
        <w:rPr>
          <w:color w:val="000000"/>
          <w:sz w:val="24"/>
          <w:szCs w:val="24"/>
        </w:rPr>
      </w:pPr>
      <w:r w:rsidRPr="004247CB">
        <w:rPr>
          <w:color w:val="000000"/>
          <w:sz w:val="24"/>
          <w:szCs w:val="24"/>
        </w:rPr>
        <w:t>минимальный размер уставного фонда для вновь создаваемого банка;</w:t>
      </w:r>
    </w:p>
    <w:p w:rsidR="001E3D4E" w:rsidRPr="004247CB" w:rsidRDefault="001E3D4E" w:rsidP="001E3D4E">
      <w:pPr>
        <w:numPr>
          <w:ilvl w:val="0"/>
          <w:numId w:val="85"/>
        </w:numPr>
        <w:shd w:val="clear" w:color="auto" w:fill="FFFFFF"/>
        <w:tabs>
          <w:tab w:val="left" w:pos="206"/>
        </w:tabs>
        <w:ind w:left="-622" w:firstLine="622"/>
        <w:jc w:val="both"/>
        <w:rPr>
          <w:color w:val="000000"/>
          <w:sz w:val="24"/>
          <w:szCs w:val="24"/>
        </w:rPr>
      </w:pPr>
      <w:r w:rsidRPr="004247CB">
        <w:rPr>
          <w:color w:val="000000"/>
          <w:sz w:val="24"/>
          <w:szCs w:val="24"/>
        </w:rPr>
        <w:t>минимальный размер собственного капитала для действую</w:t>
      </w:r>
      <w:r w:rsidRPr="004247CB">
        <w:rPr>
          <w:color w:val="000000"/>
          <w:sz w:val="24"/>
          <w:szCs w:val="24"/>
        </w:rPr>
        <w:softHyphen/>
        <w:t>щего банка;</w:t>
      </w:r>
    </w:p>
    <w:p w:rsidR="001E3D4E" w:rsidRPr="004247CB" w:rsidRDefault="001E3D4E" w:rsidP="001E3D4E">
      <w:pPr>
        <w:numPr>
          <w:ilvl w:val="0"/>
          <w:numId w:val="85"/>
        </w:numPr>
        <w:shd w:val="clear" w:color="auto" w:fill="FFFFFF"/>
        <w:tabs>
          <w:tab w:val="left" w:pos="206"/>
        </w:tabs>
        <w:ind w:left="-622" w:firstLine="622"/>
        <w:jc w:val="both"/>
        <w:rPr>
          <w:color w:val="000000"/>
          <w:sz w:val="24"/>
          <w:szCs w:val="24"/>
        </w:rPr>
      </w:pPr>
      <w:r w:rsidRPr="004247CB">
        <w:rPr>
          <w:color w:val="000000"/>
          <w:sz w:val="24"/>
          <w:szCs w:val="24"/>
        </w:rPr>
        <w:t>нормативы ликвидности;</w:t>
      </w:r>
    </w:p>
    <w:p w:rsidR="001E3D4E" w:rsidRPr="004247CB" w:rsidRDefault="001E3D4E" w:rsidP="001E3D4E">
      <w:pPr>
        <w:numPr>
          <w:ilvl w:val="0"/>
          <w:numId w:val="85"/>
        </w:numPr>
        <w:shd w:val="clear" w:color="auto" w:fill="FFFFFF"/>
        <w:tabs>
          <w:tab w:val="left" w:pos="206"/>
        </w:tabs>
        <w:ind w:left="-622" w:firstLine="622"/>
        <w:jc w:val="both"/>
        <w:rPr>
          <w:color w:val="000000"/>
          <w:sz w:val="24"/>
          <w:szCs w:val="24"/>
        </w:rPr>
      </w:pPr>
      <w:r w:rsidRPr="004247CB">
        <w:rPr>
          <w:color w:val="000000"/>
          <w:sz w:val="24"/>
          <w:szCs w:val="24"/>
        </w:rPr>
        <w:t>нормативы достаточности капитала;</w:t>
      </w:r>
    </w:p>
    <w:p w:rsidR="001E3D4E" w:rsidRPr="004247CB" w:rsidRDefault="001E3D4E" w:rsidP="001E3D4E">
      <w:pPr>
        <w:numPr>
          <w:ilvl w:val="0"/>
          <w:numId w:val="85"/>
        </w:numPr>
        <w:shd w:val="clear" w:color="auto" w:fill="FFFFFF"/>
        <w:tabs>
          <w:tab w:val="left" w:pos="206"/>
        </w:tabs>
        <w:ind w:left="-622" w:firstLine="622"/>
        <w:jc w:val="both"/>
        <w:rPr>
          <w:color w:val="000000"/>
          <w:sz w:val="24"/>
          <w:szCs w:val="24"/>
        </w:rPr>
      </w:pPr>
      <w:r w:rsidRPr="004247CB">
        <w:rPr>
          <w:color w:val="000000"/>
          <w:sz w:val="24"/>
          <w:szCs w:val="24"/>
        </w:rPr>
        <w:t>максимальный размер риска на одного клиента (группу взаи</w:t>
      </w:r>
      <w:r w:rsidRPr="004247CB">
        <w:rPr>
          <w:color w:val="000000"/>
          <w:sz w:val="24"/>
          <w:szCs w:val="24"/>
        </w:rPr>
        <w:softHyphen/>
        <w:t>мосвязанных клиентов);</w:t>
      </w:r>
    </w:p>
    <w:p w:rsidR="001E3D4E" w:rsidRPr="004247CB" w:rsidRDefault="001E3D4E" w:rsidP="001E3D4E">
      <w:pPr>
        <w:numPr>
          <w:ilvl w:val="0"/>
          <w:numId w:val="85"/>
        </w:numPr>
        <w:shd w:val="clear" w:color="auto" w:fill="FFFFFF"/>
        <w:tabs>
          <w:tab w:val="left" w:pos="206"/>
        </w:tabs>
        <w:ind w:left="-622" w:firstLine="622"/>
        <w:jc w:val="both"/>
        <w:rPr>
          <w:color w:val="000000"/>
          <w:sz w:val="24"/>
          <w:szCs w:val="24"/>
        </w:rPr>
      </w:pPr>
      <w:r w:rsidRPr="004247CB">
        <w:rPr>
          <w:color w:val="000000"/>
          <w:sz w:val="24"/>
          <w:szCs w:val="24"/>
        </w:rPr>
        <w:t>максимальный размер риска по инсайдерам (внутренним ли</w:t>
      </w:r>
      <w:r w:rsidRPr="004247CB">
        <w:rPr>
          <w:color w:val="000000"/>
          <w:sz w:val="24"/>
          <w:szCs w:val="24"/>
        </w:rPr>
        <w:softHyphen/>
        <w:t>цом) и связанным с ними лицам;</w:t>
      </w:r>
    </w:p>
    <w:p w:rsidR="001E3D4E" w:rsidRPr="004247CB" w:rsidRDefault="001E3D4E" w:rsidP="001E3D4E">
      <w:pPr>
        <w:numPr>
          <w:ilvl w:val="0"/>
          <w:numId w:val="85"/>
        </w:numPr>
        <w:shd w:val="clear" w:color="auto" w:fill="FFFFFF"/>
        <w:tabs>
          <w:tab w:val="left" w:pos="206"/>
        </w:tabs>
        <w:ind w:left="-622" w:firstLine="622"/>
        <w:jc w:val="both"/>
        <w:rPr>
          <w:color w:val="000000"/>
          <w:sz w:val="24"/>
          <w:szCs w:val="24"/>
        </w:rPr>
      </w:pPr>
      <w:r w:rsidRPr="004247CB">
        <w:rPr>
          <w:color w:val="000000"/>
          <w:sz w:val="24"/>
          <w:szCs w:val="24"/>
        </w:rPr>
        <w:t>максимальный размер крупных рисков;</w:t>
      </w:r>
    </w:p>
    <w:p w:rsidR="001E3D4E" w:rsidRPr="004247CB" w:rsidRDefault="001E3D4E" w:rsidP="001E3D4E">
      <w:pPr>
        <w:numPr>
          <w:ilvl w:val="0"/>
          <w:numId w:val="85"/>
        </w:numPr>
        <w:shd w:val="clear" w:color="auto" w:fill="FFFFFF"/>
        <w:tabs>
          <w:tab w:val="left" w:pos="206"/>
        </w:tabs>
        <w:ind w:left="-622" w:firstLine="622"/>
        <w:jc w:val="both"/>
        <w:rPr>
          <w:color w:val="000000"/>
          <w:sz w:val="24"/>
          <w:szCs w:val="24"/>
        </w:rPr>
      </w:pPr>
      <w:r w:rsidRPr="004247CB">
        <w:rPr>
          <w:color w:val="000000"/>
          <w:sz w:val="24"/>
          <w:szCs w:val="24"/>
        </w:rPr>
        <w:t>норматив валютного риска (открытой валютной позиции);</w:t>
      </w:r>
    </w:p>
    <w:p w:rsidR="001E3D4E" w:rsidRPr="004247CB" w:rsidRDefault="001E3D4E" w:rsidP="001E3D4E">
      <w:pPr>
        <w:numPr>
          <w:ilvl w:val="0"/>
          <w:numId w:val="85"/>
        </w:numPr>
        <w:shd w:val="clear" w:color="auto" w:fill="FFFFFF"/>
        <w:tabs>
          <w:tab w:val="left" w:pos="206"/>
        </w:tabs>
        <w:ind w:left="-622" w:firstLine="622"/>
        <w:jc w:val="both"/>
        <w:rPr>
          <w:color w:val="000000"/>
          <w:sz w:val="24"/>
          <w:szCs w:val="24"/>
        </w:rPr>
      </w:pPr>
      <w:r w:rsidRPr="004247CB">
        <w:rPr>
          <w:color w:val="000000"/>
          <w:sz w:val="24"/>
          <w:szCs w:val="24"/>
        </w:rPr>
        <w:t>максимальный размер риска на одного кредитора (вкладчика);</w:t>
      </w:r>
    </w:p>
    <w:p w:rsidR="001E3D4E" w:rsidRPr="004247CB" w:rsidRDefault="001E3D4E" w:rsidP="001E3D4E">
      <w:pPr>
        <w:numPr>
          <w:ilvl w:val="0"/>
          <w:numId w:val="85"/>
        </w:numPr>
        <w:shd w:val="clear" w:color="auto" w:fill="FFFFFF"/>
        <w:tabs>
          <w:tab w:val="left" w:pos="346"/>
        </w:tabs>
        <w:ind w:left="-622" w:firstLine="622"/>
        <w:jc w:val="both"/>
        <w:rPr>
          <w:color w:val="000000"/>
          <w:sz w:val="24"/>
          <w:szCs w:val="24"/>
        </w:rPr>
      </w:pPr>
      <w:r w:rsidRPr="004247CB">
        <w:rPr>
          <w:color w:val="000000"/>
          <w:sz w:val="24"/>
          <w:szCs w:val="24"/>
        </w:rPr>
        <w:t>максимальный размер собственных вексельных обязательств;</w:t>
      </w:r>
    </w:p>
    <w:p w:rsidR="001E3D4E" w:rsidRPr="004247CB" w:rsidRDefault="001E3D4E" w:rsidP="001E3D4E">
      <w:pPr>
        <w:numPr>
          <w:ilvl w:val="0"/>
          <w:numId w:val="85"/>
        </w:numPr>
        <w:shd w:val="clear" w:color="auto" w:fill="FFFFFF"/>
        <w:tabs>
          <w:tab w:val="left" w:pos="346"/>
        </w:tabs>
        <w:ind w:left="-622" w:firstLine="622"/>
        <w:jc w:val="both"/>
        <w:rPr>
          <w:color w:val="000000"/>
          <w:sz w:val="24"/>
          <w:szCs w:val="24"/>
        </w:rPr>
      </w:pPr>
      <w:r w:rsidRPr="004247CB">
        <w:rPr>
          <w:color w:val="000000"/>
          <w:sz w:val="24"/>
          <w:szCs w:val="24"/>
        </w:rPr>
        <w:t>максимальный размер привлеченных средств физических лиц.</w:t>
      </w:r>
    </w:p>
    <w:p w:rsidR="001E3D4E" w:rsidRPr="004247CB" w:rsidRDefault="001E3D4E" w:rsidP="001E3D4E">
      <w:pPr>
        <w:shd w:val="clear" w:color="auto" w:fill="FFFFFF"/>
        <w:tabs>
          <w:tab w:val="left" w:pos="346"/>
        </w:tabs>
        <w:jc w:val="both"/>
        <w:rPr>
          <w:color w:val="000000"/>
          <w:sz w:val="24"/>
          <w:szCs w:val="24"/>
        </w:rPr>
      </w:pPr>
      <w:r w:rsidRPr="004247CB">
        <w:rPr>
          <w:color w:val="000000"/>
          <w:sz w:val="24"/>
          <w:szCs w:val="24"/>
        </w:rPr>
        <w:t>Непосредственное отношение к минимизации кредитного риска имеют:</w:t>
      </w:r>
    </w:p>
    <w:p w:rsidR="001E3D4E" w:rsidRPr="004247CB" w:rsidRDefault="001E3D4E" w:rsidP="001E3D4E">
      <w:pPr>
        <w:shd w:val="clear" w:color="auto" w:fill="FFFFFF"/>
        <w:tabs>
          <w:tab w:val="left" w:pos="346"/>
        </w:tabs>
        <w:jc w:val="both"/>
        <w:rPr>
          <w:sz w:val="24"/>
          <w:szCs w:val="24"/>
        </w:rPr>
      </w:pPr>
      <w:r w:rsidRPr="004247CB">
        <w:rPr>
          <w:color w:val="000000"/>
          <w:sz w:val="24"/>
          <w:szCs w:val="24"/>
        </w:rPr>
        <w:t xml:space="preserve"> </w:t>
      </w:r>
    </w:p>
    <w:p w:rsidR="001E3D4E" w:rsidRPr="004247CB" w:rsidRDefault="001E3D4E" w:rsidP="001E3D4E">
      <w:pPr>
        <w:numPr>
          <w:ilvl w:val="0"/>
          <w:numId w:val="89"/>
        </w:numPr>
        <w:shd w:val="clear" w:color="auto" w:fill="FFFFFF"/>
        <w:ind w:right="38"/>
        <w:jc w:val="both"/>
        <w:rPr>
          <w:sz w:val="24"/>
          <w:szCs w:val="24"/>
        </w:rPr>
      </w:pPr>
      <w:r w:rsidRPr="004247CB">
        <w:rPr>
          <w:bCs/>
          <w:i/>
          <w:iCs/>
          <w:color w:val="000000"/>
          <w:sz w:val="24"/>
          <w:szCs w:val="24"/>
        </w:rPr>
        <w:t>Максимальный размер риска на одного клиента</w:t>
      </w:r>
      <w:r w:rsidRPr="004247CB">
        <w:rPr>
          <w:b/>
          <w:bCs/>
          <w:i/>
          <w:iCs/>
          <w:color w:val="000000"/>
          <w:sz w:val="24"/>
          <w:szCs w:val="24"/>
        </w:rPr>
        <w:t xml:space="preserve"> </w:t>
      </w:r>
      <w:r w:rsidRPr="004247CB">
        <w:rPr>
          <w:color w:val="000000"/>
          <w:sz w:val="24"/>
          <w:szCs w:val="24"/>
        </w:rPr>
        <w:t>представляет собой процентное соотношение совокупной суммы требований банка к клиенту, с одной стороны, и собственных средств (капи</w:t>
      </w:r>
      <w:r w:rsidRPr="004247CB">
        <w:rPr>
          <w:color w:val="000000"/>
          <w:sz w:val="24"/>
          <w:szCs w:val="24"/>
        </w:rPr>
        <w:softHyphen/>
        <w:t>тала) банка — с другой. Как показывает международная банковская практика, значе</w:t>
      </w:r>
      <w:r w:rsidRPr="004247CB">
        <w:rPr>
          <w:color w:val="000000"/>
          <w:sz w:val="24"/>
          <w:szCs w:val="24"/>
        </w:rPr>
        <w:softHyphen/>
        <w:t>ние этого показателя в среднем составляет 20—25 %.</w:t>
      </w:r>
    </w:p>
    <w:p w:rsidR="001E3D4E" w:rsidRPr="004247CB" w:rsidRDefault="001E3D4E" w:rsidP="001E3D4E">
      <w:pPr>
        <w:numPr>
          <w:ilvl w:val="0"/>
          <w:numId w:val="89"/>
        </w:numPr>
        <w:shd w:val="clear" w:color="auto" w:fill="FFFFFF"/>
        <w:ind w:right="38"/>
        <w:jc w:val="both"/>
        <w:rPr>
          <w:sz w:val="24"/>
          <w:szCs w:val="24"/>
        </w:rPr>
      </w:pPr>
      <w:r w:rsidRPr="004247CB">
        <w:rPr>
          <w:bCs/>
          <w:i/>
          <w:iCs/>
          <w:color w:val="000000"/>
          <w:sz w:val="24"/>
          <w:szCs w:val="24"/>
        </w:rPr>
        <w:t xml:space="preserve">Максимальный размер рисков по инсайдерам </w:t>
      </w:r>
      <w:r w:rsidRPr="004247CB">
        <w:rPr>
          <w:color w:val="000000"/>
          <w:sz w:val="24"/>
          <w:szCs w:val="24"/>
        </w:rPr>
        <w:t>регулируется дву</w:t>
      </w:r>
      <w:r w:rsidRPr="004247CB">
        <w:rPr>
          <w:color w:val="000000"/>
          <w:sz w:val="24"/>
          <w:szCs w:val="24"/>
        </w:rPr>
        <w:softHyphen/>
        <w:t>мя нормативами:</w:t>
      </w:r>
    </w:p>
    <w:p w:rsidR="001E3D4E" w:rsidRPr="004247CB" w:rsidRDefault="001E3D4E" w:rsidP="001E3D4E">
      <w:pPr>
        <w:numPr>
          <w:ilvl w:val="0"/>
          <w:numId w:val="85"/>
        </w:numPr>
        <w:shd w:val="clear" w:color="auto" w:fill="FFFFFF"/>
        <w:tabs>
          <w:tab w:val="left" w:pos="346"/>
        </w:tabs>
        <w:ind w:left="-622" w:firstLine="622"/>
        <w:jc w:val="both"/>
        <w:rPr>
          <w:color w:val="000000"/>
          <w:sz w:val="24"/>
          <w:szCs w:val="24"/>
        </w:rPr>
      </w:pPr>
      <w:r w:rsidRPr="004247CB">
        <w:rPr>
          <w:color w:val="000000"/>
          <w:sz w:val="24"/>
          <w:szCs w:val="24"/>
        </w:rPr>
        <w:t>максимальным размером риска на одного инсайдера;</w:t>
      </w:r>
    </w:p>
    <w:p w:rsidR="001E3D4E" w:rsidRPr="004247CB" w:rsidRDefault="001E3D4E" w:rsidP="001E3D4E">
      <w:pPr>
        <w:numPr>
          <w:ilvl w:val="0"/>
          <w:numId w:val="85"/>
        </w:numPr>
        <w:shd w:val="clear" w:color="auto" w:fill="FFFFFF"/>
        <w:tabs>
          <w:tab w:val="left" w:pos="346"/>
        </w:tabs>
        <w:ind w:left="-622" w:firstLine="622"/>
        <w:jc w:val="both"/>
        <w:rPr>
          <w:color w:val="000000"/>
          <w:sz w:val="24"/>
          <w:szCs w:val="24"/>
        </w:rPr>
      </w:pPr>
      <w:r w:rsidRPr="004247CB">
        <w:rPr>
          <w:color w:val="000000"/>
          <w:sz w:val="24"/>
          <w:szCs w:val="24"/>
        </w:rPr>
        <w:t>максимальным размером риска по всем инсайдерам.</w:t>
      </w:r>
    </w:p>
    <w:p w:rsidR="001E3D4E" w:rsidRPr="004247CB" w:rsidRDefault="001E3D4E" w:rsidP="001E3D4E">
      <w:pPr>
        <w:shd w:val="clear" w:color="auto" w:fill="FFFFFF"/>
        <w:ind w:right="14" w:firstLine="180"/>
        <w:jc w:val="both"/>
        <w:rPr>
          <w:sz w:val="24"/>
          <w:szCs w:val="24"/>
        </w:rPr>
      </w:pPr>
      <w:r w:rsidRPr="004247CB">
        <w:rPr>
          <w:color w:val="000000"/>
          <w:sz w:val="24"/>
          <w:szCs w:val="24"/>
        </w:rPr>
        <w:t>Максимальный размер рисков на одного инсайдера — физи</w:t>
      </w:r>
      <w:r w:rsidRPr="004247CB">
        <w:rPr>
          <w:color w:val="000000"/>
          <w:sz w:val="24"/>
          <w:szCs w:val="24"/>
        </w:rPr>
        <w:softHyphen/>
        <w:t>ческое лицо, как правило, не превышает 2—3 % величины собст</w:t>
      </w:r>
      <w:r w:rsidRPr="004247CB">
        <w:rPr>
          <w:color w:val="000000"/>
          <w:sz w:val="24"/>
          <w:szCs w:val="24"/>
        </w:rPr>
        <w:softHyphen/>
        <w:t>венного капитала банка, на инсайдера — юридическое лицо — 10-15 %.</w:t>
      </w:r>
    </w:p>
    <w:p w:rsidR="001E3D4E" w:rsidRPr="004247CB" w:rsidRDefault="001E3D4E" w:rsidP="001E3D4E">
      <w:pPr>
        <w:shd w:val="clear" w:color="auto" w:fill="FFFFFF"/>
        <w:ind w:right="14" w:firstLine="180"/>
        <w:jc w:val="both"/>
        <w:rPr>
          <w:sz w:val="24"/>
          <w:szCs w:val="24"/>
        </w:rPr>
      </w:pPr>
      <w:r w:rsidRPr="004247CB">
        <w:rPr>
          <w:color w:val="000000"/>
          <w:sz w:val="24"/>
          <w:szCs w:val="24"/>
        </w:rPr>
        <w:t>Максимальный размер рисков по инсайдерам представляет собой процентное соотношение совокупной суммы всех рисков по инсайдерам (физическим и юридическим лицам), с одной стороны, и величину собственных средств банка — с другой. Его среднее значение в банковской практике определяется лимитом в 25—35 % от величины собственных средств банка.</w:t>
      </w:r>
    </w:p>
    <w:p w:rsidR="001E3D4E" w:rsidRPr="004247CB" w:rsidRDefault="001E3D4E" w:rsidP="001E3D4E">
      <w:pPr>
        <w:shd w:val="clear" w:color="auto" w:fill="FFFFFF"/>
        <w:ind w:right="14" w:firstLine="180"/>
        <w:jc w:val="both"/>
        <w:rPr>
          <w:sz w:val="24"/>
          <w:szCs w:val="24"/>
        </w:rPr>
      </w:pPr>
      <w:r w:rsidRPr="004247CB">
        <w:rPr>
          <w:bCs/>
          <w:i/>
          <w:iCs/>
          <w:color w:val="000000"/>
          <w:sz w:val="24"/>
          <w:szCs w:val="24"/>
        </w:rPr>
        <w:t>Максимальный размер крупных кредитов</w:t>
      </w:r>
      <w:r w:rsidRPr="004247CB">
        <w:rPr>
          <w:b/>
          <w:bCs/>
          <w:i/>
          <w:iCs/>
          <w:color w:val="000000"/>
          <w:sz w:val="24"/>
          <w:szCs w:val="24"/>
        </w:rPr>
        <w:t xml:space="preserve"> </w:t>
      </w:r>
      <w:r w:rsidRPr="004247CB">
        <w:rPr>
          <w:color w:val="000000"/>
          <w:sz w:val="24"/>
          <w:szCs w:val="24"/>
        </w:rPr>
        <w:t>представляет собой процентное соотношение совокупной суммы крупных кредитов, с одной стороны, и собственных средств (капитала) банка — с другой. Крупным риском обычно считается кредит, превы</w:t>
      </w:r>
      <w:r w:rsidRPr="004247CB">
        <w:rPr>
          <w:color w:val="000000"/>
          <w:sz w:val="24"/>
          <w:szCs w:val="24"/>
        </w:rPr>
        <w:softHyphen/>
        <w:t>шающий 10 % собственных средств банка. Максимальный размер всех крупных кредитов по европей</w:t>
      </w:r>
      <w:r w:rsidRPr="004247CB">
        <w:rPr>
          <w:color w:val="000000"/>
          <w:sz w:val="24"/>
          <w:szCs w:val="24"/>
        </w:rPr>
        <w:softHyphen/>
        <w:t>скому законодательству не может превышать восьмикратного размера собственного капитала банка, хотя в отдельных странах устанавливаются и более жесткие ограничения.</w:t>
      </w:r>
    </w:p>
    <w:p w:rsidR="001E3D4E" w:rsidRPr="004247CB" w:rsidRDefault="001E3D4E" w:rsidP="001E3D4E">
      <w:pPr>
        <w:shd w:val="clear" w:color="auto" w:fill="FFFFFF"/>
        <w:ind w:right="14" w:firstLine="180"/>
        <w:jc w:val="both"/>
        <w:rPr>
          <w:sz w:val="24"/>
          <w:szCs w:val="24"/>
        </w:rPr>
      </w:pPr>
      <w:r w:rsidRPr="004247CB">
        <w:rPr>
          <w:color w:val="000000"/>
          <w:sz w:val="24"/>
          <w:szCs w:val="24"/>
        </w:rPr>
        <w:t>О всех крупных рисках коммерческие банки обязаны сооб</w:t>
      </w:r>
      <w:r w:rsidRPr="004247CB">
        <w:rPr>
          <w:color w:val="000000"/>
          <w:sz w:val="24"/>
          <w:szCs w:val="24"/>
        </w:rPr>
        <w:softHyphen/>
        <w:t>щать в центральный банк в определенный срок, как правило, в течение 3—5 дней после возникновения этого риска.</w:t>
      </w:r>
    </w:p>
    <w:p w:rsidR="001E3D4E" w:rsidRPr="004247CB" w:rsidRDefault="001E3D4E" w:rsidP="001E3D4E">
      <w:pPr>
        <w:shd w:val="clear" w:color="auto" w:fill="FFFFFF"/>
        <w:ind w:right="7" w:firstLine="180"/>
        <w:jc w:val="both"/>
        <w:rPr>
          <w:sz w:val="24"/>
          <w:szCs w:val="24"/>
        </w:rPr>
      </w:pPr>
      <w:r w:rsidRPr="004247CB">
        <w:rPr>
          <w:i/>
          <w:iCs/>
          <w:color w:val="000000"/>
          <w:sz w:val="24"/>
          <w:szCs w:val="24"/>
        </w:rPr>
        <w:t xml:space="preserve">Введение </w:t>
      </w:r>
      <w:r w:rsidRPr="004247CB">
        <w:rPr>
          <w:color w:val="000000"/>
          <w:sz w:val="24"/>
          <w:szCs w:val="24"/>
        </w:rPr>
        <w:t xml:space="preserve">норматива </w:t>
      </w:r>
      <w:r w:rsidRPr="004247CB">
        <w:rPr>
          <w:bCs/>
          <w:i/>
          <w:iCs/>
          <w:color w:val="000000"/>
          <w:sz w:val="24"/>
          <w:szCs w:val="24"/>
        </w:rPr>
        <w:t>максимального размера риска на одного кредитора</w:t>
      </w:r>
      <w:r w:rsidRPr="004247CB">
        <w:rPr>
          <w:b/>
          <w:bCs/>
          <w:i/>
          <w:iCs/>
          <w:color w:val="000000"/>
          <w:sz w:val="24"/>
          <w:szCs w:val="24"/>
        </w:rPr>
        <w:t xml:space="preserve"> </w:t>
      </w:r>
      <w:r w:rsidRPr="004247CB">
        <w:rPr>
          <w:color w:val="000000"/>
          <w:sz w:val="24"/>
          <w:szCs w:val="24"/>
        </w:rPr>
        <w:t>направлено на ограничение имеющегося у банка риска одновременного снятия клиентами привлеченных бан</w:t>
      </w:r>
      <w:r w:rsidRPr="004247CB">
        <w:rPr>
          <w:color w:val="000000"/>
          <w:sz w:val="24"/>
          <w:szCs w:val="24"/>
        </w:rPr>
        <w:softHyphen/>
        <w:t>ком средств. Максимальный риск на одного кредитора, как правило, не превышает 25 % собственных средств (капитала) банка.</w:t>
      </w:r>
      <w:r w:rsidRPr="004247CB">
        <w:rPr>
          <w:sz w:val="24"/>
          <w:szCs w:val="24"/>
        </w:rPr>
        <w:t xml:space="preserve"> </w:t>
      </w:r>
      <w:r w:rsidRPr="004247CB">
        <w:rPr>
          <w:color w:val="000000"/>
          <w:sz w:val="24"/>
          <w:szCs w:val="24"/>
        </w:rPr>
        <w:t xml:space="preserve">В Российской Федерации максимально допустимое значение кредитного риска на одного заемщика на 1 </w:t>
      </w:r>
      <w:r w:rsidRPr="004247CB">
        <w:rPr>
          <w:i/>
          <w:iCs/>
          <w:color w:val="000000"/>
          <w:sz w:val="24"/>
          <w:szCs w:val="24"/>
        </w:rPr>
        <w:t xml:space="preserve">января </w:t>
      </w:r>
      <w:smartTag w:uri="urn:schemas-microsoft-com:office:smarttags" w:element="metricconverter">
        <w:smartTagPr>
          <w:attr w:name="ProductID" w:val="2000 г"/>
        </w:smartTagPr>
        <w:r w:rsidRPr="004247CB">
          <w:rPr>
            <w:color w:val="000000"/>
            <w:sz w:val="24"/>
            <w:szCs w:val="24"/>
          </w:rPr>
          <w:t>2000 г</w:t>
        </w:r>
      </w:smartTag>
      <w:r w:rsidRPr="004247CB">
        <w:rPr>
          <w:color w:val="000000"/>
          <w:sz w:val="24"/>
          <w:szCs w:val="24"/>
        </w:rPr>
        <w:t>. уста</w:t>
      </w:r>
      <w:r w:rsidRPr="004247CB">
        <w:rPr>
          <w:color w:val="000000"/>
          <w:sz w:val="24"/>
          <w:szCs w:val="24"/>
        </w:rPr>
        <w:softHyphen/>
        <w:t>новлено в размере 25 % капитала банка.</w:t>
      </w:r>
    </w:p>
    <w:p w:rsidR="001E3D4E" w:rsidRPr="004247CB" w:rsidRDefault="001E3D4E" w:rsidP="001E3D4E">
      <w:pPr>
        <w:shd w:val="clear" w:color="auto" w:fill="FFFFFF"/>
        <w:ind w:right="7" w:firstLine="180"/>
        <w:jc w:val="both"/>
        <w:rPr>
          <w:color w:val="000000"/>
          <w:sz w:val="24"/>
          <w:szCs w:val="24"/>
        </w:rPr>
      </w:pPr>
      <w:r w:rsidRPr="004247CB">
        <w:rPr>
          <w:color w:val="000000"/>
          <w:sz w:val="24"/>
          <w:szCs w:val="24"/>
        </w:rPr>
        <w:t>Таким образом, рационирование кредитов как метод мини</w:t>
      </w:r>
      <w:r w:rsidRPr="004247CB">
        <w:rPr>
          <w:color w:val="000000"/>
          <w:sz w:val="24"/>
          <w:szCs w:val="24"/>
        </w:rPr>
        <w:softHyphen/>
        <w:t>мизации кредитного риска используется в деятельности каждого банка и способствует сокращению по ссудам потерь, опасность наступления которых значительно возрастает при отсутствии та</w:t>
      </w:r>
      <w:r w:rsidRPr="004247CB">
        <w:rPr>
          <w:color w:val="000000"/>
          <w:sz w:val="24"/>
          <w:szCs w:val="24"/>
        </w:rPr>
        <w:softHyphen/>
        <w:t>кого регулирования.</w:t>
      </w:r>
    </w:p>
    <w:p w:rsidR="001E3D4E" w:rsidRPr="004247CB" w:rsidRDefault="001E3D4E" w:rsidP="001E3D4E">
      <w:pPr>
        <w:shd w:val="clear" w:color="auto" w:fill="FFFFFF"/>
        <w:ind w:right="7" w:firstLine="180"/>
        <w:jc w:val="both"/>
        <w:rPr>
          <w:sz w:val="24"/>
          <w:szCs w:val="24"/>
        </w:rPr>
      </w:pPr>
    </w:p>
    <w:p w:rsidR="001E3D4E" w:rsidRPr="004247CB" w:rsidRDefault="001E3D4E" w:rsidP="001E3D4E">
      <w:pPr>
        <w:shd w:val="clear" w:color="auto" w:fill="FFFFFF"/>
        <w:ind w:right="7" w:firstLine="180"/>
        <w:jc w:val="both"/>
        <w:rPr>
          <w:sz w:val="24"/>
          <w:szCs w:val="24"/>
        </w:rPr>
      </w:pPr>
      <w:r w:rsidRPr="004247CB">
        <w:rPr>
          <w:b/>
          <w:bCs/>
          <w:color w:val="000000"/>
          <w:sz w:val="24"/>
          <w:szCs w:val="24"/>
        </w:rPr>
        <w:t xml:space="preserve">Диверсификация кредитного портфеля банка – </w:t>
      </w:r>
      <w:r w:rsidRPr="004247CB">
        <w:rPr>
          <w:color w:val="000000"/>
          <w:sz w:val="24"/>
          <w:szCs w:val="24"/>
        </w:rPr>
        <w:t>метод ми</w:t>
      </w:r>
      <w:r w:rsidRPr="004247CB">
        <w:rPr>
          <w:color w:val="000000"/>
          <w:sz w:val="24"/>
          <w:szCs w:val="24"/>
        </w:rPr>
        <w:softHyphen/>
        <w:t>нимизации кредитного риска путем распределения ссуд по раз</w:t>
      </w:r>
      <w:r w:rsidRPr="004247CB">
        <w:rPr>
          <w:color w:val="000000"/>
          <w:sz w:val="24"/>
          <w:szCs w:val="24"/>
        </w:rPr>
        <w:softHyphen/>
        <w:t>личным категориям заемщиков, срокам предоставления, видам обеспечения, кредитным инструментам, степени риска, регио</w:t>
      </w:r>
      <w:r w:rsidRPr="004247CB">
        <w:rPr>
          <w:color w:val="000000"/>
          <w:sz w:val="24"/>
          <w:szCs w:val="24"/>
        </w:rPr>
        <w:softHyphen/>
        <w:t>нам, видам деятельности, а также ряду других признаков на ос</w:t>
      </w:r>
      <w:r w:rsidRPr="004247CB">
        <w:rPr>
          <w:color w:val="000000"/>
          <w:sz w:val="24"/>
          <w:szCs w:val="24"/>
        </w:rPr>
        <w:softHyphen/>
        <w:t>нове установления внутренних лимитов.</w:t>
      </w:r>
    </w:p>
    <w:p w:rsidR="001E3D4E" w:rsidRPr="004247CB" w:rsidRDefault="001E3D4E" w:rsidP="001E3D4E">
      <w:pPr>
        <w:shd w:val="clear" w:color="auto" w:fill="FFFFFF"/>
        <w:ind w:right="7" w:firstLine="180"/>
        <w:jc w:val="both"/>
        <w:rPr>
          <w:color w:val="000000"/>
          <w:sz w:val="24"/>
          <w:szCs w:val="24"/>
        </w:rPr>
      </w:pPr>
      <w:r w:rsidRPr="004247CB">
        <w:rPr>
          <w:i/>
          <w:iCs/>
          <w:color w:val="000000"/>
          <w:sz w:val="24"/>
          <w:szCs w:val="24"/>
        </w:rPr>
        <w:t xml:space="preserve">Внутренние лимиты, </w:t>
      </w:r>
      <w:r w:rsidRPr="004247CB">
        <w:rPr>
          <w:color w:val="000000"/>
          <w:sz w:val="24"/>
          <w:szCs w:val="24"/>
        </w:rPr>
        <w:t>ограничивающие объемы кредитных операций, устанавливаются исходя из того уровня потерь, кото</w:t>
      </w:r>
      <w:r w:rsidRPr="004247CB">
        <w:rPr>
          <w:color w:val="000000"/>
          <w:sz w:val="24"/>
          <w:szCs w:val="24"/>
        </w:rPr>
        <w:softHyphen/>
        <w:t xml:space="preserve">рый банк готов понести в связи с реализацией кредитного риска. </w:t>
      </w:r>
    </w:p>
    <w:p w:rsidR="001E3D4E" w:rsidRPr="004247CB" w:rsidRDefault="001E3D4E" w:rsidP="001E3D4E">
      <w:pPr>
        <w:shd w:val="clear" w:color="auto" w:fill="FFFFFF"/>
        <w:ind w:right="7" w:firstLine="180"/>
        <w:jc w:val="both"/>
        <w:rPr>
          <w:sz w:val="24"/>
          <w:szCs w:val="24"/>
        </w:rPr>
      </w:pPr>
      <w:r w:rsidRPr="004247CB">
        <w:rPr>
          <w:color w:val="000000"/>
          <w:sz w:val="24"/>
          <w:szCs w:val="24"/>
        </w:rPr>
        <w:t>Диверсификация заемщиков может осуществляться посред</w:t>
      </w:r>
      <w:r w:rsidRPr="004247CB">
        <w:rPr>
          <w:color w:val="000000"/>
          <w:sz w:val="24"/>
          <w:szCs w:val="24"/>
        </w:rPr>
        <w:softHyphen/>
        <w:t>ством распределения кредитов между различными группами на</w:t>
      </w:r>
      <w:r w:rsidRPr="004247CB">
        <w:rPr>
          <w:color w:val="000000"/>
          <w:sz w:val="24"/>
          <w:szCs w:val="24"/>
        </w:rPr>
        <w:softHyphen/>
        <w:t>селения (молодежь, лица с устойчивым уровнем дохода, лица предпенсионного возраста и т.д.); в зависимости от цели креди</w:t>
      </w:r>
      <w:r w:rsidRPr="004247CB">
        <w:rPr>
          <w:color w:val="000000"/>
          <w:sz w:val="24"/>
          <w:szCs w:val="24"/>
        </w:rPr>
        <w:softHyphen/>
        <w:t>тования (на потребительские нужды, на строительство жилья, на обучение и др.). Относительно хозяйствующих субъектов дивер</w:t>
      </w:r>
      <w:r w:rsidRPr="004247CB">
        <w:rPr>
          <w:color w:val="000000"/>
          <w:sz w:val="24"/>
          <w:szCs w:val="24"/>
        </w:rPr>
        <w:softHyphen/>
        <w:t>сификация кредитного портфеля может происходить по формам собственности: индивидуальные частные предприятия, акцио</w:t>
      </w:r>
      <w:r w:rsidRPr="004247CB">
        <w:rPr>
          <w:color w:val="000000"/>
          <w:sz w:val="24"/>
          <w:szCs w:val="24"/>
        </w:rPr>
        <w:softHyphen/>
        <w:t>нерные общества, государственные предприятия. Еще одним критерием диверсифицированности портфеля кредитов банка является отраслевое и территориальное распределение выдан</w:t>
      </w:r>
      <w:r w:rsidRPr="004247CB">
        <w:rPr>
          <w:color w:val="000000"/>
          <w:sz w:val="24"/>
          <w:szCs w:val="24"/>
        </w:rPr>
        <w:softHyphen/>
        <w:t xml:space="preserve">ных кредитов. </w:t>
      </w:r>
    </w:p>
    <w:p w:rsidR="001E3D4E" w:rsidRPr="004247CB" w:rsidRDefault="001E3D4E" w:rsidP="001E3D4E">
      <w:pPr>
        <w:shd w:val="clear" w:color="auto" w:fill="FFFFFF"/>
        <w:ind w:right="14" w:firstLine="180"/>
        <w:jc w:val="both"/>
        <w:rPr>
          <w:color w:val="000000"/>
          <w:sz w:val="24"/>
          <w:szCs w:val="24"/>
        </w:rPr>
      </w:pPr>
      <w:r w:rsidRPr="004247CB">
        <w:rPr>
          <w:color w:val="000000"/>
          <w:sz w:val="24"/>
          <w:szCs w:val="24"/>
        </w:rPr>
        <w:t>Диверсификация кредитного портфеля по срокам имеет осо</w:t>
      </w:r>
      <w:r w:rsidRPr="004247CB">
        <w:rPr>
          <w:color w:val="000000"/>
          <w:sz w:val="24"/>
          <w:szCs w:val="24"/>
        </w:rPr>
        <w:softHyphen/>
        <w:t xml:space="preserve">бое значение, поскольку процентные ставки по ссудам разной срочности подвержены постоянным колебаниям. </w:t>
      </w:r>
    </w:p>
    <w:p w:rsidR="001E3D4E" w:rsidRPr="004247CB" w:rsidRDefault="001E3D4E" w:rsidP="001E3D4E">
      <w:pPr>
        <w:shd w:val="clear" w:color="auto" w:fill="FFFFFF"/>
        <w:ind w:right="14" w:firstLine="180"/>
        <w:jc w:val="both"/>
        <w:rPr>
          <w:color w:val="000000"/>
          <w:sz w:val="24"/>
          <w:szCs w:val="24"/>
        </w:rPr>
      </w:pPr>
      <w:r w:rsidRPr="004247CB">
        <w:rPr>
          <w:color w:val="000000"/>
          <w:sz w:val="24"/>
          <w:szCs w:val="24"/>
        </w:rPr>
        <w:t>Диверсификация принимаемого обеспечения по кредитам позволяет банку обеспечить возможность возмещения кредит</w:t>
      </w:r>
      <w:r w:rsidRPr="004247CB">
        <w:rPr>
          <w:color w:val="000000"/>
          <w:sz w:val="24"/>
          <w:szCs w:val="24"/>
        </w:rPr>
        <w:softHyphen/>
        <w:t>ных потерь за счет имущественных ценностей заемщика, высту</w:t>
      </w:r>
      <w:r w:rsidRPr="004247CB">
        <w:rPr>
          <w:color w:val="000000"/>
          <w:sz w:val="24"/>
          <w:szCs w:val="24"/>
        </w:rPr>
        <w:softHyphen/>
        <w:t xml:space="preserve">пающих в качестве обеспечения ссуды. </w:t>
      </w:r>
    </w:p>
    <w:p w:rsidR="001E3D4E" w:rsidRPr="004247CB" w:rsidRDefault="001E3D4E" w:rsidP="001E3D4E">
      <w:pPr>
        <w:shd w:val="clear" w:color="auto" w:fill="FFFFFF"/>
        <w:ind w:right="38" w:firstLine="180"/>
        <w:jc w:val="both"/>
      </w:pPr>
      <w:r w:rsidRPr="004247CB">
        <w:rPr>
          <w:color w:val="000000"/>
          <w:sz w:val="24"/>
          <w:szCs w:val="24"/>
        </w:rPr>
        <w:t>Оптимальный уровень диверсификации кредитного портфеля является надеж</w:t>
      </w:r>
      <w:r w:rsidRPr="004247CB">
        <w:rPr>
          <w:color w:val="000000"/>
          <w:sz w:val="24"/>
          <w:szCs w:val="24"/>
        </w:rPr>
        <w:softHyphen/>
        <w:t>ным средством снижения кредитного риска, но применения только этого метода для минимизации кредитного риска недос</w:t>
      </w:r>
      <w:r w:rsidRPr="004247CB">
        <w:rPr>
          <w:color w:val="000000"/>
          <w:sz w:val="24"/>
          <w:szCs w:val="24"/>
        </w:rPr>
        <w:softHyphen/>
        <w:t>таточно.</w:t>
      </w:r>
    </w:p>
    <w:p w:rsidR="001E3D4E" w:rsidRPr="00FA5381" w:rsidRDefault="001E3D4E" w:rsidP="00361873">
      <w:pPr>
        <w:shd w:val="clear" w:color="auto" w:fill="FFFFFF"/>
        <w:jc w:val="both"/>
        <w:rPr>
          <w:rFonts w:ascii="Arial" w:hAnsi="Arial" w:cs="Arial"/>
          <w:b/>
          <w:bCs/>
          <w:color w:val="000000"/>
          <w:sz w:val="26"/>
          <w:szCs w:val="26"/>
        </w:rPr>
      </w:pPr>
    </w:p>
    <w:p w:rsidR="001E3D4E" w:rsidRPr="00D942AF" w:rsidRDefault="001E3D4E" w:rsidP="001E3D4E">
      <w:pPr>
        <w:shd w:val="clear" w:color="auto" w:fill="FFFFFF"/>
        <w:ind w:firstLine="180"/>
        <w:jc w:val="both"/>
        <w:rPr>
          <w:sz w:val="24"/>
          <w:szCs w:val="24"/>
        </w:rPr>
      </w:pPr>
      <w:r w:rsidRPr="00D942AF">
        <w:rPr>
          <w:b/>
          <w:bCs/>
          <w:color w:val="000000"/>
          <w:sz w:val="24"/>
          <w:szCs w:val="24"/>
        </w:rPr>
        <w:t xml:space="preserve">Структурирование кредитов </w:t>
      </w:r>
      <w:r w:rsidRPr="00D942AF">
        <w:rPr>
          <w:color w:val="000000"/>
          <w:sz w:val="24"/>
          <w:szCs w:val="24"/>
        </w:rPr>
        <w:t>— это разработка и определе</w:t>
      </w:r>
      <w:r w:rsidRPr="00D942AF">
        <w:rPr>
          <w:color w:val="000000"/>
          <w:sz w:val="24"/>
          <w:szCs w:val="24"/>
        </w:rPr>
        <w:softHyphen/>
        <w:t>ние условий кредитного договора по каждой конкретной сделке с целью получения банком дохода и минимизации риска кредит</w:t>
      </w:r>
      <w:r w:rsidRPr="00D942AF">
        <w:rPr>
          <w:color w:val="000000"/>
          <w:sz w:val="24"/>
          <w:szCs w:val="24"/>
        </w:rPr>
        <w:softHyphen/>
        <w:t>ных вложений.</w:t>
      </w:r>
    </w:p>
    <w:p w:rsidR="001E3D4E" w:rsidRPr="00D942AF" w:rsidRDefault="001E3D4E" w:rsidP="001E3D4E">
      <w:pPr>
        <w:shd w:val="clear" w:color="auto" w:fill="FFFFFF"/>
        <w:ind w:firstLine="180"/>
        <w:jc w:val="both"/>
        <w:rPr>
          <w:sz w:val="24"/>
          <w:szCs w:val="24"/>
        </w:rPr>
      </w:pPr>
      <w:r w:rsidRPr="00D942AF">
        <w:rPr>
          <w:color w:val="000000"/>
          <w:sz w:val="24"/>
          <w:szCs w:val="24"/>
        </w:rPr>
        <w:t>По кредитному договору банк (кредитодатель) обязуется пре</w:t>
      </w:r>
      <w:r w:rsidRPr="00D942AF">
        <w:rPr>
          <w:color w:val="000000"/>
          <w:sz w:val="24"/>
          <w:szCs w:val="24"/>
        </w:rPr>
        <w:softHyphen/>
        <w:t>доставить денежные средства (кредит) другому лицу (кредитопо</w:t>
      </w:r>
      <w:r w:rsidRPr="00D942AF">
        <w:rPr>
          <w:color w:val="000000"/>
          <w:sz w:val="24"/>
          <w:szCs w:val="24"/>
        </w:rPr>
        <w:softHyphen/>
        <w:t>лучателю) в размере и на условиях, предусмотренных договором, а кредитополучатель обязуется возвратить кредит и уплатить проценты за пользование им. Кредитный договор является консенсуальным, двусторон</w:t>
      </w:r>
      <w:r w:rsidRPr="00D942AF">
        <w:rPr>
          <w:color w:val="000000"/>
          <w:sz w:val="24"/>
          <w:szCs w:val="24"/>
        </w:rPr>
        <w:softHyphen/>
        <w:t>ним и возмездным.</w:t>
      </w:r>
    </w:p>
    <w:p w:rsidR="001E3D4E" w:rsidRPr="00D942AF" w:rsidRDefault="001E3D4E" w:rsidP="001E3D4E">
      <w:pPr>
        <w:shd w:val="clear" w:color="auto" w:fill="FFFFFF"/>
        <w:ind w:firstLine="180"/>
        <w:jc w:val="both"/>
        <w:rPr>
          <w:sz w:val="24"/>
          <w:szCs w:val="24"/>
        </w:rPr>
      </w:pPr>
      <w:r w:rsidRPr="00D942AF">
        <w:rPr>
          <w:color w:val="000000"/>
          <w:sz w:val="24"/>
          <w:szCs w:val="24"/>
        </w:rPr>
        <w:t xml:space="preserve">Кредитный договор — это </w:t>
      </w:r>
      <w:r w:rsidRPr="00D942AF">
        <w:rPr>
          <w:i/>
          <w:iCs/>
          <w:color w:val="000000"/>
          <w:sz w:val="24"/>
          <w:szCs w:val="24"/>
        </w:rPr>
        <w:t xml:space="preserve">консенсуальный договор, </w:t>
      </w:r>
      <w:r w:rsidRPr="00D942AF">
        <w:rPr>
          <w:color w:val="000000"/>
          <w:sz w:val="24"/>
          <w:szCs w:val="24"/>
        </w:rPr>
        <w:t>потому что вступает в силу с момента, когда стороны достигнут соглашения (консенсуса) по всем существенным его условиям.</w:t>
      </w:r>
    </w:p>
    <w:p w:rsidR="001E3D4E" w:rsidRPr="00D942AF" w:rsidRDefault="001E3D4E" w:rsidP="001E3D4E">
      <w:pPr>
        <w:shd w:val="clear" w:color="auto" w:fill="FFFFFF"/>
        <w:ind w:firstLine="180"/>
        <w:jc w:val="both"/>
        <w:rPr>
          <w:sz w:val="24"/>
          <w:szCs w:val="24"/>
        </w:rPr>
      </w:pPr>
      <w:r w:rsidRPr="00D942AF">
        <w:rPr>
          <w:color w:val="000000"/>
          <w:sz w:val="24"/>
          <w:szCs w:val="24"/>
        </w:rPr>
        <w:t xml:space="preserve">Кредитный договор — это </w:t>
      </w:r>
      <w:r w:rsidRPr="00D942AF">
        <w:rPr>
          <w:i/>
          <w:iCs/>
          <w:color w:val="000000"/>
          <w:sz w:val="24"/>
          <w:szCs w:val="24"/>
        </w:rPr>
        <w:t xml:space="preserve">двусторонний договор, </w:t>
      </w:r>
      <w:r w:rsidRPr="00D942AF">
        <w:rPr>
          <w:color w:val="000000"/>
          <w:sz w:val="24"/>
          <w:szCs w:val="24"/>
        </w:rPr>
        <w:t>поскольку его сторонами являются, с одной стороны, банк (в роли креди-тодателя), а с другой — юридическое или физическое лицо (в ро</w:t>
      </w:r>
      <w:r w:rsidRPr="00D942AF">
        <w:rPr>
          <w:color w:val="000000"/>
          <w:sz w:val="24"/>
          <w:szCs w:val="24"/>
        </w:rPr>
        <w:softHyphen/>
        <w:t>ли кредитополучателя /заемщика/).</w:t>
      </w:r>
    </w:p>
    <w:p w:rsidR="001E3D4E" w:rsidRPr="00D942AF" w:rsidRDefault="001E3D4E" w:rsidP="001E3D4E">
      <w:pPr>
        <w:shd w:val="clear" w:color="auto" w:fill="FFFFFF"/>
        <w:ind w:firstLine="180"/>
        <w:jc w:val="both"/>
        <w:rPr>
          <w:sz w:val="24"/>
          <w:szCs w:val="24"/>
        </w:rPr>
      </w:pPr>
      <w:r w:rsidRPr="00D942AF">
        <w:rPr>
          <w:color w:val="000000"/>
          <w:sz w:val="24"/>
          <w:szCs w:val="24"/>
        </w:rPr>
        <w:t xml:space="preserve">Кредитный договор — это </w:t>
      </w:r>
      <w:r w:rsidRPr="00D942AF">
        <w:rPr>
          <w:i/>
          <w:iCs/>
          <w:color w:val="000000"/>
          <w:sz w:val="24"/>
          <w:szCs w:val="24"/>
        </w:rPr>
        <w:t xml:space="preserve">возмездный договор, </w:t>
      </w:r>
      <w:r w:rsidRPr="00D942AF">
        <w:rPr>
          <w:color w:val="000000"/>
          <w:sz w:val="24"/>
          <w:szCs w:val="24"/>
        </w:rPr>
        <w:t>поскольку предполагает уплату процентов за пользование ссуженными средствами.</w:t>
      </w:r>
    </w:p>
    <w:p w:rsidR="001E3D4E" w:rsidRPr="00D942AF" w:rsidRDefault="001E3D4E" w:rsidP="001E3D4E">
      <w:pPr>
        <w:shd w:val="clear" w:color="auto" w:fill="FFFFFF"/>
        <w:ind w:firstLine="180"/>
        <w:jc w:val="both"/>
        <w:rPr>
          <w:sz w:val="24"/>
          <w:szCs w:val="24"/>
        </w:rPr>
      </w:pPr>
      <w:r w:rsidRPr="00D942AF">
        <w:rPr>
          <w:color w:val="000000"/>
          <w:sz w:val="24"/>
          <w:szCs w:val="24"/>
        </w:rPr>
        <w:t>Предметом кредитного договора могут выступать только де</w:t>
      </w:r>
      <w:r w:rsidRPr="00D942AF">
        <w:rPr>
          <w:color w:val="000000"/>
          <w:sz w:val="24"/>
          <w:szCs w:val="24"/>
        </w:rPr>
        <w:softHyphen/>
        <w:t>нежные средства как в национальной, так и в иностранной ва</w:t>
      </w:r>
      <w:r w:rsidRPr="00D942AF">
        <w:rPr>
          <w:color w:val="000000"/>
          <w:sz w:val="24"/>
          <w:szCs w:val="24"/>
        </w:rPr>
        <w:softHyphen/>
        <w:t>люте.</w:t>
      </w:r>
    </w:p>
    <w:p w:rsidR="001E3D4E" w:rsidRPr="00D942AF" w:rsidRDefault="001E3D4E" w:rsidP="001E3D4E">
      <w:pPr>
        <w:shd w:val="clear" w:color="auto" w:fill="FFFFFF"/>
        <w:ind w:firstLine="180"/>
        <w:jc w:val="both"/>
        <w:rPr>
          <w:sz w:val="24"/>
          <w:szCs w:val="24"/>
        </w:rPr>
      </w:pPr>
      <w:r w:rsidRPr="00D942AF">
        <w:rPr>
          <w:color w:val="000000"/>
          <w:sz w:val="24"/>
          <w:szCs w:val="24"/>
        </w:rPr>
        <w:t>Кредитный договор должен заключаться только в письмен</w:t>
      </w:r>
      <w:r w:rsidRPr="00D942AF">
        <w:rPr>
          <w:color w:val="000000"/>
          <w:sz w:val="24"/>
          <w:szCs w:val="24"/>
        </w:rPr>
        <w:softHyphen/>
        <w:t>ной форме. В противном случае он является недействительным.</w:t>
      </w:r>
    </w:p>
    <w:p w:rsidR="001E3D4E" w:rsidRPr="00D942AF" w:rsidRDefault="001E3D4E" w:rsidP="001E3D4E">
      <w:pPr>
        <w:shd w:val="clear" w:color="auto" w:fill="FFFFFF"/>
        <w:ind w:firstLine="180"/>
        <w:jc w:val="both"/>
        <w:rPr>
          <w:color w:val="000000"/>
          <w:sz w:val="24"/>
          <w:szCs w:val="24"/>
        </w:rPr>
      </w:pPr>
      <w:r w:rsidRPr="00D942AF">
        <w:rPr>
          <w:color w:val="000000"/>
          <w:sz w:val="24"/>
          <w:szCs w:val="24"/>
        </w:rPr>
        <w:t>Содержательную часть кредитного договора составляют его существенные условия, к которым относятся:</w:t>
      </w:r>
    </w:p>
    <w:p w:rsidR="001E3D4E" w:rsidRPr="00D942AF" w:rsidRDefault="001E3D4E" w:rsidP="001E3D4E">
      <w:pPr>
        <w:numPr>
          <w:ilvl w:val="0"/>
          <w:numId w:val="90"/>
        </w:numPr>
        <w:shd w:val="clear" w:color="auto" w:fill="FFFFFF"/>
        <w:tabs>
          <w:tab w:val="left" w:pos="504"/>
        </w:tabs>
        <w:jc w:val="both"/>
        <w:rPr>
          <w:color w:val="000000"/>
          <w:sz w:val="24"/>
          <w:szCs w:val="24"/>
        </w:rPr>
      </w:pPr>
      <w:r w:rsidRPr="00D942AF">
        <w:rPr>
          <w:color w:val="000000"/>
          <w:sz w:val="24"/>
          <w:szCs w:val="24"/>
        </w:rPr>
        <w:t>сумма кредита и сроки его предоставления;</w:t>
      </w:r>
    </w:p>
    <w:p w:rsidR="001E3D4E" w:rsidRPr="00D942AF" w:rsidRDefault="001E3D4E" w:rsidP="001E3D4E">
      <w:pPr>
        <w:numPr>
          <w:ilvl w:val="0"/>
          <w:numId w:val="91"/>
        </w:numPr>
        <w:shd w:val="clear" w:color="auto" w:fill="FFFFFF"/>
        <w:tabs>
          <w:tab w:val="left" w:pos="504"/>
        </w:tabs>
        <w:jc w:val="both"/>
        <w:rPr>
          <w:color w:val="000000"/>
          <w:sz w:val="24"/>
          <w:szCs w:val="24"/>
        </w:rPr>
      </w:pPr>
      <w:r w:rsidRPr="00D942AF">
        <w:rPr>
          <w:color w:val="000000"/>
          <w:sz w:val="24"/>
          <w:szCs w:val="24"/>
        </w:rPr>
        <w:t>процентная ставка за пользование кредитом;</w:t>
      </w:r>
    </w:p>
    <w:p w:rsidR="001E3D4E" w:rsidRPr="00D942AF" w:rsidRDefault="001E3D4E" w:rsidP="001E3D4E">
      <w:pPr>
        <w:numPr>
          <w:ilvl w:val="0"/>
          <w:numId w:val="92"/>
        </w:numPr>
        <w:shd w:val="clear" w:color="auto" w:fill="FFFFFF"/>
        <w:tabs>
          <w:tab w:val="left" w:pos="504"/>
        </w:tabs>
        <w:jc w:val="both"/>
        <w:rPr>
          <w:color w:val="000000"/>
          <w:sz w:val="24"/>
          <w:szCs w:val="24"/>
        </w:rPr>
      </w:pPr>
      <w:r w:rsidRPr="00D942AF">
        <w:rPr>
          <w:color w:val="000000"/>
          <w:sz w:val="24"/>
          <w:szCs w:val="24"/>
        </w:rPr>
        <w:t>целевое использование кредита;</w:t>
      </w:r>
    </w:p>
    <w:p w:rsidR="001E3D4E" w:rsidRPr="00D942AF" w:rsidRDefault="001E3D4E" w:rsidP="001E3D4E">
      <w:pPr>
        <w:numPr>
          <w:ilvl w:val="0"/>
          <w:numId w:val="93"/>
        </w:numPr>
        <w:shd w:val="clear" w:color="auto" w:fill="FFFFFF"/>
        <w:tabs>
          <w:tab w:val="left" w:pos="504"/>
        </w:tabs>
        <w:jc w:val="both"/>
        <w:rPr>
          <w:color w:val="000000"/>
          <w:sz w:val="24"/>
          <w:szCs w:val="24"/>
        </w:rPr>
      </w:pPr>
      <w:r w:rsidRPr="00D942AF">
        <w:rPr>
          <w:color w:val="000000"/>
          <w:sz w:val="24"/>
          <w:szCs w:val="24"/>
        </w:rPr>
        <w:t>способ обеспечения исполнения обязательств по кредитному договору;</w:t>
      </w:r>
    </w:p>
    <w:p w:rsidR="001E3D4E" w:rsidRPr="00D942AF" w:rsidRDefault="001E3D4E" w:rsidP="001E3D4E">
      <w:pPr>
        <w:numPr>
          <w:ilvl w:val="0"/>
          <w:numId w:val="94"/>
        </w:numPr>
        <w:shd w:val="clear" w:color="auto" w:fill="FFFFFF"/>
        <w:tabs>
          <w:tab w:val="left" w:pos="504"/>
        </w:tabs>
        <w:jc w:val="both"/>
        <w:rPr>
          <w:color w:val="000000"/>
          <w:sz w:val="24"/>
          <w:szCs w:val="24"/>
        </w:rPr>
      </w:pPr>
      <w:r w:rsidRPr="00D942AF">
        <w:rPr>
          <w:color w:val="000000"/>
          <w:sz w:val="24"/>
          <w:szCs w:val="24"/>
        </w:rPr>
        <w:t>права, обязанности и ответственность сторон за невыполнение условий кредитного договора;</w:t>
      </w:r>
    </w:p>
    <w:p w:rsidR="001E3D4E" w:rsidRDefault="001E3D4E" w:rsidP="001E3D4E">
      <w:pPr>
        <w:numPr>
          <w:ilvl w:val="0"/>
          <w:numId w:val="95"/>
        </w:numPr>
        <w:shd w:val="clear" w:color="auto" w:fill="FFFFFF"/>
        <w:tabs>
          <w:tab w:val="left" w:pos="504"/>
        </w:tabs>
        <w:jc w:val="both"/>
        <w:rPr>
          <w:color w:val="000000"/>
          <w:sz w:val="24"/>
          <w:szCs w:val="24"/>
        </w:rPr>
      </w:pPr>
      <w:r w:rsidRPr="00D942AF">
        <w:rPr>
          <w:color w:val="000000"/>
          <w:sz w:val="24"/>
          <w:szCs w:val="24"/>
        </w:rPr>
        <w:t>иные условия договора.</w:t>
      </w:r>
    </w:p>
    <w:p w:rsidR="001E3D4E" w:rsidRPr="00D942AF" w:rsidRDefault="001E3D4E" w:rsidP="001E3D4E">
      <w:pPr>
        <w:shd w:val="clear" w:color="auto" w:fill="FFFFFF"/>
        <w:tabs>
          <w:tab w:val="left" w:pos="504"/>
        </w:tabs>
        <w:ind w:left="-622"/>
        <w:jc w:val="both"/>
        <w:rPr>
          <w:color w:val="000000"/>
          <w:sz w:val="24"/>
          <w:szCs w:val="24"/>
        </w:rPr>
      </w:pPr>
    </w:p>
    <w:p w:rsidR="001E3D4E" w:rsidRPr="00D942AF" w:rsidRDefault="001E3D4E" w:rsidP="001E3D4E">
      <w:pPr>
        <w:shd w:val="clear" w:color="auto" w:fill="FFFFFF"/>
        <w:ind w:firstLine="180"/>
        <w:jc w:val="both"/>
        <w:rPr>
          <w:sz w:val="24"/>
          <w:szCs w:val="24"/>
        </w:rPr>
      </w:pPr>
      <w:r w:rsidRPr="00D942AF">
        <w:rPr>
          <w:color w:val="000000"/>
          <w:sz w:val="24"/>
          <w:szCs w:val="24"/>
        </w:rPr>
        <w:t>При заключении кредитного договора стороны должны со</w:t>
      </w:r>
      <w:r w:rsidRPr="00D942AF">
        <w:rPr>
          <w:color w:val="000000"/>
          <w:sz w:val="24"/>
          <w:szCs w:val="24"/>
        </w:rPr>
        <w:softHyphen/>
        <w:t xml:space="preserve">гласовать сумму кредита (с указанием валюты предоставления) и сроки его погашения. </w:t>
      </w:r>
    </w:p>
    <w:p w:rsidR="001E3D4E" w:rsidRPr="00D942AF" w:rsidRDefault="001E3D4E" w:rsidP="001E3D4E">
      <w:pPr>
        <w:shd w:val="clear" w:color="auto" w:fill="FFFFFF"/>
        <w:ind w:firstLine="180"/>
        <w:jc w:val="both"/>
        <w:rPr>
          <w:sz w:val="24"/>
          <w:szCs w:val="24"/>
        </w:rPr>
      </w:pPr>
      <w:r w:rsidRPr="00D942AF">
        <w:rPr>
          <w:color w:val="000000"/>
          <w:sz w:val="24"/>
          <w:szCs w:val="24"/>
        </w:rPr>
        <w:t>В зависимости от сроков предоставления все кредиты клас</w:t>
      </w:r>
      <w:r w:rsidRPr="00D942AF">
        <w:rPr>
          <w:color w:val="000000"/>
          <w:sz w:val="24"/>
          <w:szCs w:val="24"/>
        </w:rPr>
        <w:softHyphen/>
        <w:t>сифицируются на краткосрочные и долгосрочные.</w:t>
      </w:r>
    </w:p>
    <w:p w:rsidR="001E3D4E" w:rsidRPr="00D942AF" w:rsidRDefault="001E3D4E" w:rsidP="001E3D4E">
      <w:pPr>
        <w:shd w:val="clear" w:color="auto" w:fill="FFFFFF"/>
        <w:ind w:firstLine="180"/>
        <w:jc w:val="both"/>
        <w:rPr>
          <w:sz w:val="24"/>
          <w:szCs w:val="24"/>
        </w:rPr>
      </w:pPr>
      <w:r w:rsidRPr="00D942AF">
        <w:rPr>
          <w:color w:val="000000"/>
          <w:sz w:val="24"/>
          <w:szCs w:val="24"/>
        </w:rPr>
        <w:t xml:space="preserve">Под </w:t>
      </w:r>
      <w:r w:rsidRPr="00D942AF">
        <w:rPr>
          <w:i/>
          <w:iCs/>
          <w:color w:val="000000"/>
          <w:sz w:val="24"/>
          <w:szCs w:val="24"/>
        </w:rPr>
        <w:t xml:space="preserve">краткосрочным </w:t>
      </w:r>
      <w:r w:rsidRPr="00D942AF">
        <w:rPr>
          <w:color w:val="000000"/>
          <w:sz w:val="24"/>
          <w:szCs w:val="24"/>
        </w:rPr>
        <w:t>понимают кредит, предоставленный на срок до 12 месяцев на цели, связанные с созданием и движением оборотных активов.</w:t>
      </w:r>
    </w:p>
    <w:p w:rsidR="001E3D4E" w:rsidRPr="00D942AF" w:rsidRDefault="001E3D4E" w:rsidP="001E3D4E">
      <w:pPr>
        <w:shd w:val="clear" w:color="auto" w:fill="FFFFFF"/>
        <w:ind w:firstLine="180"/>
        <w:jc w:val="both"/>
        <w:rPr>
          <w:sz w:val="24"/>
          <w:szCs w:val="24"/>
        </w:rPr>
      </w:pPr>
      <w:r w:rsidRPr="00D942AF">
        <w:rPr>
          <w:color w:val="000000"/>
          <w:sz w:val="24"/>
          <w:szCs w:val="24"/>
        </w:rPr>
        <w:t xml:space="preserve">Под </w:t>
      </w:r>
      <w:r w:rsidRPr="00D942AF">
        <w:rPr>
          <w:i/>
          <w:iCs/>
          <w:color w:val="000000"/>
          <w:sz w:val="24"/>
          <w:szCs w:val="24"/>
        </w:rPr>
        <w:t xml:space="preserve">долгосрочным </w:t>
      </w:r>
      <w:r w:rsidRPr="00D942AF">
        <w:rPr>
          <w:color w:val="000000"/>
          <w:sz w:val="24"/>
          <w:szCs w:val="24"/>
        </w:rPr>
        <w:t>понимают кредит, предоставленный на срок более 1-го года на цели, связанные с созданием и движени</w:t>
      </w:r>
      <w:r w:rsidRPr="00D942AF">
        <w:rPr>
          <w:color w:val="000000"/>
          <w:sz w:val="24"/>
          <w:szCs w:val="24"/>
        </w:rPr>
        <w:softHyphen/>
        <w:t>ем внеоборотных (долгосрочных) активов.</w:t>
      </w:r>
    </w:p>
    <w:p w:rsidR="001E3D4E" w:rsidRPr="00D942AF" w:rsidRDefault="001E3D4E" w:rsidP="001E3D4E">
      <w:pPr>
        <w:shd w:val="clear" w:color="auto" w:fill="FFFFFF"/>
        <w:ind w:firstLine="180"/>
        <w:jc w:val="both"/>
        <w:rPr>
          <w:sz w:val="24"/>
          <w:szCs w:val="24"/>
        </w:rPr>
      </w:pPr>
      <w:r w:rsidRPr="00D942AF">
        <w:rPr>
          <w:color w:val="000000"/>
          <w:sz w:val="24"/>
          <w:szCs w:val="24"/>
        </w:rPr>
        <w:t>В случае неверно определенных сроков кредитования увели</w:t>
      </w:r>
      <w:r w:rsidRPr="00D942AF">
        <w:rPr>
          <w:color w:val="000000"/>
          <w:sz w:val="24"/>
          <w:szCs w:val="24"/>
        </w:rPr>
        <w:softHyphen/>
        <w:t xml:space="preserve">чивается кредитный риск. </w:t>
      </w:r>
    </w:p>
    <w:p w:rsidR="001E3D4E" w:rsidRPr="00D942AF" w:rsidRDefault="001E3D4E" w:rsidP="001E3D4E">
      <w:pPr>
        <w:shd w:val="clear" w:color="auto" w:fill="FFFFFF"/>
        <w:tabs>
          <w:tab w:val="left" w:pos="3427"/>
        </w:tabs>
        <w:ind w:firstLine="180"/>
        <w:jc w:val="both"/>
        <w:rPr>
          <w:color w:val="000000"/>
          <w:sz w:val="24"/>
          <w:szCs w:val="24"/>
        </w:rPr>
      </w:pPr>
      <w:r w:rsidRPr="00D942AF">
        <w:rPr>
          <w:color w:val="000000"/>
          <w:sz w:val="24"/>
          <w:szCs w:val="24"/>
        </w:rPr>
        <w:t xml:space="preserve">Поэтому крайне важно при структурировании кредита правильно определить сроки кредитования. Эту задачу в некоторой степени помогает решить формула расчета оптимальных сроков кредитования, имеющая следующий вид: </w:t>
      </w:r>
    </w:p>
    <w:p w:rsidR="001E3D4E" w:rsidRPr="00D942AF" w:rsidRDefault="001E3D4E" w:rsidP="001E3D4E">
      <w:pPr>
        <w:shd w:val="clear" w:color="auto" w:fill="FFFFFF"/>
        <w:ind w:firstLine="180"/>
        <w:jc w:val="center"/>
        <w:rPr>
          <w:color w:val="000000"/>
          <w:sz w:val="24"/>
          <w:szCs w:val="24"/>
        </w:rPr>
      </w:pPr>
      <w:r w:rsidRPr="00D942AF">
        <w:rPr>
          <w:color w:val="000000"/>
          <w:position w:val="-30"/>
          <w:sz w:val="24"/>
          <w:szCs w:val="24"/>
        </w:rPr>
        <w:object w:dxaOrig="2920" w:dyaOrig="680">
          <v:shape id="_x0000_i1117" type="#_x0000_t75" style="width:146.25pt;height:33.75pt" o:ole="">
            <v:imagedata r:id="rId136" o:title=""/>
          </v:shape>
          <o:OLEObject Type="Embed" ProgID="Equation.3" ShapeID="_x0000_i1117" DrawAspect="Content" ObjectID="_1469636030" r:id="rId137"/>
        </w:object>
      </w:r>
    </w:p>
    <w:p w:rsidR="001E3D4E" w:rsidRDefault="001E3D4E" w:rsidP="001E3D4E">
      <w:pPr>
        <w:shd w:val="clear" w:color="auto" w:fill="FFFFFF"/>
        <w:ind w:firstLine="180"/>
        <w:jc w:val="both"/>
        <w:rPr>
          <w:color w:val="000000"/>
        </w:rPr>
      </w:pPr>
      <w:r w:rsidRPr="00D942AF">
        <w:rPr>
          <w:color w:val="000000"/>
          <w:sz w:val="24"/>
          <w:szCs w:val="24"/>
        </w:rPr>
        <w:t>г</w:t>
      </w:r>
      <w:r w:rsidRPr="00D942AF">
        <w:rPr>
          <w:color w:val="000000"/>
        </w:rPr>
        <w:t xml:space="preserve">де </w:t>
      </w:r>
      <w:r w:rsidRPr="00D942AF">
        <w:rPr>
          <w:color w:val="000000"/>
          <w:position w:val="-10"/>
        </w:rPr>
        <w:object w:dxaOrig="340" w:dyaOrig="340">
          <v:shape id="_x0000_i1118" type="#_x0000_t75" style="width:17.25pt;height:17.25pt" o:ole="">
            <v:imagedata r:id="rId138" o:title=""/>
          </v:shape>
          <o:OLEObject Type="Embed" ProgID="Equation.3" ShapeID="_x0000_i1118" DrawAspect="Content" ObjectID="_1469636031" r:id="rId139"/>
        </w:object>
      </w:r>
      <w:r w:rsidRPr="00D942AF">
        <w:rPr>
          <w:color w:val="000000"/>
        </w:rPr>
        <w:t xml:space="preserve"> — оптимальный срок кредитования; </w:t>
      </w:r>
      <w:r w:rsidRPr="00D942AF">
        <w:rPr>
          <w:i/>
          <w:color w:val="000000"/>
        </w:rPr>
        <w:t>К</w:t>
      </w:r>
      <w:r w:rsidRPr="00D942AF">
        <w:rPr>
          <w:color w:val="000000"/>
        </w:rPr>
        <w:t xml:space="preserve"> — размер кредита; </w:t>
      </w:r>
      <w:r w:rsidRPr="00D942AF">
        <w:rPr>
          <w:color w:val="000000"/>
          <w:position w:val="-10"/>
        </w:rPr>
        <w:object w:dxaOrig="340" w:dyaOrig="340">
          <v:shape id="_x0000_i1119" type="#_x0000_t75" style="width:17.25pt;height:17.25pt" o:ole="">
            <v:imagedata r:id="rId140" o:title=""/>
          </v:shape>
          <o:OLEObject Type="Embed" ProgID="Equation.3" ShapeID="_x0000_i1119" DrawAspect="Content" ObjectID="_1469636032" r:id="rId141"/>
        </w:object>
      </w:r>
      <w:r w:rsidRPr="00D942AF">
        <w:rPr>
          <w:color w:val="000000"/>
        </w:rPr>
        <w:t xml:space="preserve"> — выручка от реализации за период</w:t>
      </w:r>
      <w:r>
        <w:rPr>
          <w:color w:val="000000"/>
        </w:rPr>
        <w:t xml:space="preserve"> </w:t>
      </w:r>
      <w:r w:rsidRPr="00D942AF">
        <w:rPr>
          <w:i/>
          <w:color w:val="000000"/>
        </w:rPr>
        <w:t xml:space="preserve"> Д</w:t>
      </w:r>
      <w:r w:rsidRPr="00D942AF">
        <w:rPr>
          <w:color w:val="000000"/>
        </w:rPr>
        <w:t xml:space="preserve"> (в днях); </w:t>
      </w:r>
      <w:r w:rsidRPr="00D942AF">
        <w:rPr>
          <w:i/>
          <w:color w:val="000000"/>
        </w:rPr>
        <w:t>Б</w:t>
      </w:r>
      <w:r w:rsidRPr="00D942AF">
        <w:rPr>
          <w:color w:val="000000"/>
        </w:rPr>
        <w:t xml:space="preserve"> — сумма процентных вы</w:t>
      </w:r>
      <w:r w:rsidRPr="00D942AF">
        <w:rPr>
          <w:color w:val="000000"/>
        </w:rPr>
        <w:softHyphen/>
        <w:t>плат за пользование кредитом.</w:t>
      </w:r>
    </w:p>
    <w:p w:rsidR="001E3D4E" w:rsidRPr="00D942AF" w:rsidRDefault="001E3D4E" w:rsidP="001E3D4E">
      <w:pPr>
        <w:shd w:val="clear" w:color="auto" w:fill="FFFFFF"/>
        <w:ind w:firstLine="180"/>
        <w:jc w:val="both"/>
      </w:pPr>
    </w:p>
    <w:p w:rsidR="001E3D4E" w:rsidRPr="006426AB" w:rsidRDefault="001E3D4E" w:rsidP="001E3D4E">
      <w:pPr>
        <w:shd w:val="clear" w:color="auto" w:fill="FFFFFF"/>
        <w:ind w:firstLine="180"/>
        <w:rPr>
          <w:color w:val="000000"/>
          <w:sz w:val="24"/>
          <w:szCs w:val="24"/>
        </w:rPr>
      </w:pPr>
      <w:r w:rsidRPr="006426AB">
        <w:rPr>
          <w:b/>
          <w:bCs/>
          <w:i/>
          <w:color w:val="000000"/>
          <w:sz w:val="24"/>
          <w:szCs w:val="24"/>
        </w:rPr>
        <w:t>Процентная ставка за пользование кредитом</w:t>
      </w:r>
      <w:r w:rsidRPr="006426AB">
        <w:rPr>
          <w:b/>
          <w:bCs/>
          <w:color w:val="000000"/>
          <w:sz w:val="24"/>
          <w:szCs w:val="24"/>
        </w:rPr>
        <w:t xml:space="preserve"> </w:t>
      </w:r>
      <w:r w:rsidRPr="006426AB">
        <w:rPr>
          <w:color w:val="000000"/>
          <w:sz w:val="24"/>
          <w:szCs w:val="24"/>
        </w:rPr>
        <w:t>представляет со</w:t>
      </w:r>
      <w:r w:rsidRPr="006426AB">
        <w:rPr>
          <w:color w:val="000000"/>
          <w:sz w:val="24"/>
          <w:szCs w:val="24"/>
        </w:rPr>
        <w:softHyphen/>
        <w:t>бой один из самых действенных инструментов минимизации кредитного риска, а также (при обоснованном ее размере) играет роль реального стимула повышения эффективности кредитных вложений банка.</w:t>
      </w:r>
    </w:p>
    <w:p w:rsidR="001E3D4E" w:rsidRPr="006426AB" w:rsidRDefault="001E3D4E" w:rsidP="001E3D4E">
      <w:pPr>
        <w:shd w:val="clear" w:color="auto" w:fill="FFFFFF"/>
        <w:ind w:firstLine="180"/>
        <w:rPr>
          <w:sz w:val="24"/>
          <w:szCs w:val="24"/>
        </w:rPr>
      </w:pPr>
    </w:p>
    <w:p w:rsidR="001E3D4E" w:rsidRPr="006426AB" w:rsidRDefault="001E3D4E" w:rsidP="001E3D4E">
      <w:pPr>
        <w:shd w:val="clear" w:color="auto" w:fill="FFFFFF"/>
        <w:ind w:firstLine="180"/>
        <w:rPr>
          <w:sz w:val="24"/>
          <w:szCs w:val="24"/>
        </w:rPr>
      </w:pPr>
      <w:r w:rsidRPr="006426AB">
        <w:rPr>
          <w:b/>
          <w:bCs/>
          <w:i/>
          <w:iCs/>
          <w:color w:val="000000"/>
          <w:sz w:val="24"/>
          <w:szCs w:val="24"/>
        </w:rPr>
        <w:t xml:space="preserve">Процент за кредит </w:t>
      </w:r>
      <w:r w:rsidRPr="006426AB">
        <w:rPr>
          <w:i/>
          <w:iCs/>
          <w:color w:val="000000"/>
          <w:sz w:val="24"/>
          <w:szCs w:val="24"/>
        </w:rPr>
        <w:t xml:space="preserve">— </w:t>
      </w:r>
      <w:r w:rsidRPr="006426AB">
        <w:rPr>
          <w:color w:val="000000"/>
          <w:sz w:val="24"/>
          <w:szCs w:val="24"/>
        </w:rPr>
        <w:t>это денежное вознаграждение за возможность использования кредита, определяемое в размере, за</w:t>
      </w:r>
      <w:r w:rsidRPr="006426AB">
        <w:rPr>
          <w:color w:val="000000"/>
          <w:sz w:val="24"/>
          <w:szCs w:val="24"/>
        </w:rPr>
        <w:softHyphen/>
        <w:t>висимом от срока его предоставления, и не зависящее от резуль</w:t>
      </w:r>
      <w:r w:rsidRPr="006426AB">
        <w:rPr>
          <w:color w:val="000000"/>
          <w:sz w:val="24"/>
          <w:szCs w:val="24"/>
        </w:rPr>
        <w:softHyphen/>
        <w:t>татов «использования» ссуженных средств.</w:t>
      </w:r>
    </w:p>
    <w:p w:rsidR="001E3D4E" w:rsidRPr="006426AB" w:rsidRDefault="001E3D4E" w:rsidP="001E3D4E">
      <w:pPr>
        <w:shd w:val="clear" w:color="auto" w:fill="FFFFFF"/>
        <w:ind w:firstLine="180"/>
        <w:rPr>
          <w:sz w:val="24"/>
          <w:szCs w:val="24"/>
        </w:rPr>
      </w:pPr>
      <w:r w:rsidRPr="006426AB">
        <w:rPr>
          <w:color w:val="000000"/>
          <w:sz w:val="24"/>
          <w:szCs w:val="24"/>
        </w:rPr>
        <w:t>В целях минимизации кредитного риска дополнительно определяются условия о максимальной твердой процентной став</w:t>
      </w:r>
      <w:r w:rsidRPr="006426AB">
        <w:rPr>
          <w:color w:val="000000"/>
          <w:sz w:val="24"/>
          <w:szCs w:val="24"/>
        </w:rPr>
        <w:softHyphen/>
        <w:t>ке — «процентном потолке», минимальной твердой процентной ставке — «процентном поле», возможных изменениях процент</w:t>
      </w:r>
      <w:r w:rsidRPr="006426AB">
        <w:rPr>
          <w:color w:val="000000"/>
          <w:sz w:val="24"/>
          <w:szCs w:val="24"/>
        </w:rPr>
        <w:softHyphen/>
        <w:t>ной ставки — «процентном коридоре».</w:t>
      </w:r>
    </w:p>
    <w:p w:rsidR="001E3D4E" w:rsidRPr="006426AB" w:rsidRDefault="001E3D4E" w:rsidP="001E3D4E">
      <w:pPr>
        <w:shd w:val="clear" w:color="auto" w:fill="FFFFFF"/>
        <w:ind w:firstLine="180"/>
        <w:rPr>
          <w:sz w:val="24"/>
          <w:szCs w:val="24"/>
        </w:rPr>
      </w:pPr>
      <w:r w:rsidRPr="006426AB">
        <w:rPr>
          <w:i/>
          <w:iCs/>
          <w:color w:val="000000"/>
          <w:sz w:val="24"/>
          <w:szCs w:val="24"/>
        </w:rPr>
        <w:t xml:space="preserve">Порядок выплаты процентов </w:t>
      </w:r>
      <w:r w:rsidRPr="006426AB">
        <w:rPr>
          <w:color w:val="000000"/>
          <w:sz w:val="24"/>
          <w:szCs w:val="24"/>
        </w:rPr>
        <w:t>по кре</w:t>
      </w:r>
      <w:r w:rsidRPr="006426AB">
        <w:rPr>
          <w:color w:val="000000"/>
          <w:sz w:val="24"/>
          <w:szCs w:val="24"/>
        </w:rPr>
        <w:softHyphen/>
        <w:t>диту, как правило, предусматривает один из следующих вариантов:</w:t>
      </w:r>
    </w:p>
    <w:p w:rsidR="001E3D4E" w:rsidRPr="006426AB" w:rsidRDefault="001E3D4E" w:rsidP="001E3D4E">
      <w:pPr>
        <w:shd w:val="clear" w:color="auto" w:fill="FFFFFF"/>
        <w:tabs>
          <w:tab w:val="left" w:pos="326"/>
        </w:tabs>
        <w:ind w:firstLine="180"/>
        <w:rPr>
          <w:sz w:val="24"/>
          <w:szCs w:val="24"/>
        </w:rPr>
      </w:pPr>
      <w:r w:rsidRPr="006426AB">
        <w:rPr>
          <w:color w:val="000000"/>
          <w:sz w:val="24"/>
          <w:szCs w:val="24"/>
        </w:rPr>
        <w:t>•</w:t>
      </w:r>
      <w:r w:rsidRPr="006426AB">
        <w:rPr>
          <w:color w:val="000000"/>
          <w:sz w:val="24"/>
          <w:szCs w:val="24"/>
        </w:rPr>
        <w:tab/>
        <w:t>полностью в день возврата кредита (при краткосрочном креди</w:t>
      </w:r>
      <w:r w:rsidRPr="006426AB">
        <w:rPr>
          <w:color w:val="000000"/>
          <w:sz w:val="24"/>
          <w:szCs w:val="24"/>
        </w:rPr>
        <w:softHyphen/>
        <w:t>товании на незначительный период (1—2 месяца));</w:t>
      </w:r>
    </w:p>
    <w:p w:rsidR="001E3D4E" w:rsidRPr="006426AB" w:rsidRDefault="001E3D4E" w:rsidP="001E3D4E">
      <w:pPr>
        <w:numPr>
          <w:ilvl w:val="0"/>
          <w:numId w:val="86"/>
        </w:numPr>
        <w:shd w:val="clear" w:color="auto" w:fill="FFFFFF"/>
        <w:tabs>
          <w:tab w:val="left" w:pos="326"/>
        </w:tabs>
        <w:ind w:firstLine="180"/>
        <w:rPr>
          <w:color w:val="000000"/>
          <w:sz w:val="24"/>
          <w:szCs w:val="24"/>
        </w:rPr>
      </w:pPr>
      <w:r w:rsidRPr="006426AB">
        <w:rPr>
          <w:color w:val="000000"/>
          <w:sz w:val="24"/>
          <w:szCs w:val="24"/>
        </w:rPr>
        <w:t>ежемесячно;</w:t>
      </w:r>
    </w:p>
    <w:p w:rsidR="001E3D4E" w:rsidRPr="006426AB" w:rsidRDefault="001E3D4E" w:rsidP="001E3D4E">
      <w:pPr>
        <w:numPr>
          <w:ilvl w:val="0"/>
          <w:numId w:val="86"/>
        </w:numPr>
        <w:shd w:val="clear" w:color="auto" w:fill="FFFFFF"/>
        <w:tabs>
          <w:tab w:val="left" w:pos="326"/>
        </w:tabs>
        <w:ind w:firstLine="180"/>
        <w:rPr>
          <w:color w:val="000000"/>
          <w:sz w:val="24"/>
          <w:szCs w:val="24"/>
        </w:rPr>
      </w:pPr>
      <w:r w:rsidRPr="006426AB">
        <w:rPr>
          <w:color w:val="000000"/>
          <w:sz w:val="24"/>
          <w:szCs w:val="24"/>
        </w:rPr>
        <w:t xml:space="preserve">равномерными взносами (по аннуитету). </w:t>
      </w:r>
    </w:p>
    <w:p w:rsidR="001E3D4E" w:rsidRPr="006426AB" w:rsidRDefault="001E3D4E" w:rsidP="001E3D4E">
      <w:pPr>
        <w:shd w:val="clear" w:color="auto" w:fill="FFFFFF"/>
        <w:tabs>
          <w:tab w:val="left" w:pos="326"/>
        </w:tabs>
        <w:rPr>
          <w:color w:val="000000"/>
          <w:sz w:val="24"/>
          <w:szCs w:val="24"/>
        </w:rPr>
      </w:pPr>
    </w:p>
    <w:p w:rsidR="001E3D4E" w:rsidRPr="006426AB" w:rsidRDefault="001E3D4E" w:rsidP="001E3D4E">
      <w:pPr>
        <w:shd w:val="clear" w:color="auto" w:fill="FFFFFF"/>
        <w:ind w:firstLine="180"/>
        <w:rPr>
          <w:sz w:val="24"/>
          <w:szCs w:val="24"/>
        </w:rPr>
      </w:pPr>
      <w:r w:rsidRPr="006426AB">
        <w:rPr>
          <w:color w:val="000000"/>
          <w:sz w:val="24"/>
          <w:szCs w:val="24"/>
        </w:rPr>
        <w:t>При несоблюдении сроков выплаты основного долга и про</w:t>
      </w:r>
      <w:r w:rsidRPr="006426AB">
        <w:rPr>
          <w:color w:val="000000"/>
          <w:sz w:val="24"/>
          <w:szCs w:val="24"/>
        </w:rPr>
        <w:softHyphen/>
        <w:t>центов кредитор защищает себя от кредитного риска с помощью установления механизма взимания повышенных процентов. Раз</w:t>
      </w:r>
      <w:r w:rsidRPr="006426AB">
        <w:rPr>
          <w:color w:val="000000"/>
          <w:sz w:val="24"/>
          <w:szCs w:val="24"/>
        </w:rPr>
        <w:softHyphen/>
        <w:t>мер процентной ставки по кредиту в этом случае определяется исходя из следующих элементов:</w:t>
      </w:r>
    </w:p>
    <w:p w:rsidR="001E3D4E" w:rsidRPr="006426AB" w:rsidRDefault="001E3D4E" w:rsidP="001E3D4E">
      <w:pPr>
        <w:numPr>
          <w:ilvl w:val="0"/>
          <w:numId w:val="86"/>
        </w:numPr>
        <w:shd w:val="clear" w:color="auto" w:fill="FFFFFF"/>
        <w:tabs>
          <w:tab w:val="left" w:pos="326"/>
        </w:tabs>
        <w:ind w:firstLine="180"/>
        <w:rPr>
          <w:color w:val="000000"/>
          <w:sz w:val="24"/>
          <w:szCs w:val="24"/>
        </w:rPr>
      </w:pPr>
      <w:r w:rsidRPr="006426AB">
        <w:rPr>
          <w:color w:val="000000"/>
          <w:sz w:val="24"/>
          <w:szCs w:val="24"/>
        </w:rPr>
        <w:t>платы за пользование кредитом (в соответствии с установленной кредитным договором процентной ставкой);</w:t>
      </w:r>
    </w:p>
    <w:p w:rsidR="001E3D4E" w:rsidRPr="006426AB" w:rsidRDefault="001E3D4E" w:rsidP="001E3D4E">
      <w:pPr>
        <w:numPr>
          <w:ilvl w:val="0"/>
          <w:numId w:val="86"/>
        </w:numPr>
        <w:shd w:val="clear" w:color="auto" w:fill="FFFFFF"/>
        <w:tabs>
          <w:tab w:val="left" w:pos="326"/>
        </w:tabs>
        <w:ind w:firstLine="180"/>
        <w:rPr>
          <w:color w:val="000000"/>
          <w:sz w:val="24"/>
          <w:szCs w:val="24"/>
        </w:rPr>
      </w:pPr>
      <w:r w:rsidRPr="006426AB">
        <w:rPr>
          <w:color w:val="000000"/>
          <w:sz w:val="24"/>
          <w:szCs w:val="24"/>
        </w:rPr>
        <w:t>дополнительной процентной премии как формы ответствен</w:t>
      </w:r>
      <w:r w:rsidRPr="006426AB">
        <w:rPr>
          <w:color w:val="000000"/>
          <w:sz w:val="24"/>
          <w:szCs w:val="24"/>
        </w:rPr>
        <w:softHyphen/>
        <w:t>ности за неисполнение или ненадлежащее исполнение обя</w:t>
      </w:r>
      <w:r w:rsidRPr="006426AB">
        <w:rPr>
          <w:color w:val="000000"/>
          <w:sz w:val="24"/>
          <w:szCs w:val="24"/>
        </w:rPr>
        <w:softHyphen/>
        <w:t>зательств по кредитному договору.</w:t>
      </w:r>
    </w:p>
    <w:p w:rsidR="001E3D4E" w:rsidRPr="006426AB" w:rsidRDefault="001E3D4E" w:rsidP="001E3D4E">
      <w:pPr>
        <w:shd w:val="clear" w:color="auto" w:fill="FFFFFF"/>
        <w:ind w:firstLine="180"/>
        <w:rPr>
          <w:sz w:val="24"/>
          <w:szCs w:val="24"/>
        </w:rPr>
      </w:pPr>
      <w:r w:rsidRPr="006426AB">
        <w:rPr>
          <w:color w:val="000000"/>
          <w:sz w:val="24"/>
          <w:szCs w:val="24"/>
        </w:rPr>
        <w:t>На величину процентной ставки по кредиту оказывают влия</w:t>
      </w:r>
      <w:r w:rsidRPr="006426AB">
        <w:rPr>
          <w:color w:val="000000"/>
          <w:sz w:val="24"/>
          <w:szCs w:val="24"/>
        </w:rPr>
        <w:softHyphen/>
        <w:t>ние различные факторы как внешнего, так и внутрибанковского характера. К основным из них следует отнести:</w:t>
      </w:r>
    </w:p>
    <w:p w:rsidR="001E3D4E" w:rsidRPr="006426AB" w:rsidRDefault="001E3D4E" w:rsidP="001E3D4E">
      <w:pPr>
        <w:numPr>
          <w:ilvl w:val="0"/>
          <w:numId w:val="86"/>
        </w:numPr>
        <w:shd w:val="clear" w:color="auto" w:fill="FFFFFF"/>
        <w:tabs>
          <w:tab w:val="left" w:pos="326"/>
        </w:tabs>
        <w:ind w:firstLine="180"/>
        <w:rPr>
          <w:color w:val="000000"/>
          <w:sz w:val="24"/>
          <w:szCs w:val="24"/>
        </w:rPr>
      </w:pPr>
      <w:r w:rsidRPr="006426AB">
        <w:rPr>
          <w:color w:val="000000"/>
          <w:sz w:val="24"/>
          <w:szCs w:val="24"/>
        </w:rPr>
        <w:t>срок кредита;</w:t>
      </w:r>
    </w:p>
    <w:p w:rsidR="001E3D4E" w:rsidRPr="006426AB" w:rsidRDefault="001E3D4E" w:rsidP="001E3D4E">
      <w:pPr>
        <w:numPr>
          <w:ilvl w:val="0"/>
          <w:numId w:val="86"/>
        </w:numPr>
        <w:shd w:val="clear" w:color="auto" w:fill="FFFFFF"/>
        <w:tabs>
          <w:tab w:val="left" w:pos="326"/>
        </w:tabs>
        <w:ind w:firstLine="180"/>
        <w:rPr>
          <w:color w:val="000000"/>
          <w:sz w:val="24"/>
          <w:szCs w:val="24"/>
        </w:rPr>
      </w:pPr>
      <w:r w:rsidRPr="006426AB">
        <w:rPr>
          <w:color w:val="000000"/>
          <w:sz w:val="24"/>
          <w:szCs w:val="24"/>
        </w:rPr>
        <w:t>сумму кредита;</w:t>
      </w:r>
    </w:p>
    <w:p w:rsidR="001E3D4E" w:rsidRPr="006426AB" w:rsidRDefault="001E3D4E" w:rsidP="001E3D4E">
      <w:pPr>
        <w:numPr>
          <w:ilvl w:val="0"/>
          <w:numId w:val="86"/>
        </w:numPr>
        <w:shd w:val="clear" w:color="auto" w:fill="FFFFFF"/>
        <w:tabs>
          <w:tab w:val="left" w:pos="326"/>
        </w:tabs>
        <w:ind w:firstLine="180"/>
        <w:rPr>
          <w:color w:val="000000"/>
          <w:sz w:val="24"/>
          <w:szCs w:val="24"/>
        </w:rPr>
      </w:pPr>
      <w:r w:rsidRPr="006426AB">
        <w:rPr>
          <w:color w:val="000000"/>
          <w:sz w:val="24"/>
          <w:szCs w:val="24"/>
        </w:rPr>
        <w:t>вид процентной ставки (плавающая, фиксированная, комбинированная);</w:t>
      </w:r>
    </w:p>
    <w:p w:rsidR="001E3D4E" w:rsidRPr="006426AB" w:rsidRDefault="001E3D4E" w:rsidP="001E3D4E">
      <w:pPr>
        <w:numPr>
          <w:ilvl w:val="0"/>
          <w:numId w:val="86"/>
        </w:numPr>
        <w:shd w:val="clear" w:color="auto" w:fill="FFFFFF"/>
        <w:tabs>
          <w:tab w:val="left" w:pos="269"/>
        </w:tabs>
        <w:ind w:firstLine="180"/>
        <w:rPr>
          <w:color w:val="000000"/>
          <w:sz w:val="24"/>
          <w:szCs w:val="24"/>
        </w:rPr>
      </w:pPr>
      <w:r w:rsidRPr="006426AB">
        <w:rPr>
          <w:color w:val="000000"/>
          <w:sz w:val="24"/>
          <w:szCs w:val="24"/>
        </w:rPr>
        <w:t>качество обеспечения кредита;</w:t>
      </w:r>
    </w:p>
    <w:p w:rsidR="001E3D4E" w:rsidRPr="006426AB" w:rsidRDefault="001E3D4E" w:rsidP="001E3D4E">
      <w:pPr>
        <w:numPr>
          <w:ilvl w:val="0"/>
          <w:numId w:val="86"/>
        </w:numPr>
        <w:shd w:val="clear" w:color="auto" w:fill="FFFFFF"/>
        <w:tabs>
          <w:tab w:val="left" w:pos="269"/>
        </w:tabs>
        <w:ind w:firstLine="180"/>
        <w:rPr>
          <w:color w:val="000000"/>
          <w:sz w:val="24"/>
          <w:szCs w:val="24"/>
        </w:rPr>
      </w:pPr>
      <w:r w:rsidRPr="006426AB">
        <w:rPr>
          <w:color w:val="000000"/>
          <w:sz w:val="24"/>
          <w:szCs w:val="24"/>
        </w:rPr>
        <w:t>валюту предоставления и погашения кредита;</w:t>
      </w:r>
    </w:p>
    <w:p w:rsidR="001E3D4E" w:rsidRPr="006426AB" w:rsidRDefault="001E3D4E" w:rsidP="001E3D4E">
      <w:pPr>
        <w:numPr>
          <w:ilvl w:val="0"/>
          <w:numId w:val="86"/>
        </w:numPr>
        <w:shd w:val="clear" w:color="auto" w:fill="FFFFFF"/>
        <w:tabs>
          <w:tab w:val="left" w:pos="269"/>
        </w:tabs>
        <w:ind w:firstLine="180"/>
        <w:rPr>
          <w:color w:val="000000"/>
          <w:sz w:val="24"/>
          <w:szCs w:val="24"/>
        </w:rPr>
      </w:pPr>
      <w:r w:rsidRPr="006426AB">
        <w:rPr>
          <w:color w:val="000000"/>
          <w:sz w:val="24"/>
          <w:szCs w:val="24"/>
        </w:rPr>
        <w:t>динамику валютного курса;</w:t>
      </w:r>
    </w:p>
    <w:p w:rsidR="001E3D4E" w:rsidRPr="006426AB" w:rsidRDefault="001E3D4E" w:rsidP="001E3D4E">
      <w:pPr>
        <w:numPr>
          <w:ilvl w:val="0"/>
          <w:numId w:val="86"/>
        </w:numPr>
        <w:shd w:val="clear" w:color="auto" w:fill="FFFFFF"/>
        <w:tabs>
          <w:tab w:val="left" w:pos="269"/>
        </w:tabs>
        <w:ind w:firstLine="180"/>
        <w:rPr>
          <w:color w:val="000000"/>
          <w:sz w:val="24"/>
          <w:szCs w:val="24"/>
        </w:rPr>
      </w:pPr>
      <w:r w:rsidRPr="006426AB">
        <w:rPr>
          <w:color w:val="000000"/>
          <w:sz w:val="24"/>
          <w:szCs w:val="24"/>
        </w:rPr>
        <w:t>уровень конкуренции на финансовых рынках;</w:t>
      </w:r>
    </w:p>
    <w:p w:rsidR="001E3D4E" w:rsidRPr="006426AB" w:rsidRDefault="001E3D4E" w:rsidP="001E3D4E">
      <w:pPr>
        <w:numPr>
          <w:ilvl w:val="0"/>
          <w:numId w:val="86"/>
        </w:numPr>
        <w:shd w:val="clear" w:color="auto" w:fill="FFFFFF"/>
        <w:tabs>
          <w:tab w:val="left" w:pos="269"/>
        </w:tabs>
        <w:ind w:firstLine="180"/>
        <w:rPr>
          <w:color w:val="000000"/>
          <w:sz w:val="24"/>
          <w:szCs w:val="24"/>
        </w:rPr>
      </w:pPr>
      <w:r w:rsidRPr="006426AB">
        <w:rPr>
          <w:color w:val="000000"/>
          <w:sz w:val="24"/>
          <w:szCs w:val="24"/>
        </w:rPr>
        <w:t>доступ банка к ресурсам кредитования и их стоимость;</w:t>
      </w:r>
    </w:p>
    <w:p w:rsidR="001E3D4E" w:rsidRPr="006426AB" w:rsidRDefault="001E3D4E" w:rsidP="001E3D4E">
      <w:pPr>
        <w:numPr>
          <w:ilvl w:val="0"/>
          <w:numId w:val="86"/>
        </w:numPr>
        <w:shd w:val="clear" w:color="auto" w:fill="FFFFFF"/>
        <w:tabs>
          <w:tab w:val="left" w:pos="269"/>
        </w:tabs>
        <w:ind w:firstLine="180"/>
        <w:rPr>
          <w:color w:val="000000"/>
          <w:sz w:val="24"/>
          <w:szCs w:val="24"/>
        </w:rPr>
      </w:pPr>
      <w:r w:rsidRPr="006426AB">
        <w:rPr>
          <w:color w:val="000000"/>
          <w:sz w:val="24"/>
          <w:szCs w:val="24"/>
        </w:rPr>
        <w:t>операционные расходы банка;</w:t>
      </w:r>
    </w:p>
    <w:p w:rsidR="001E3D4E" w:rsidRPr="006426AB" w:rsidRDefault="001E3D4E" w:rsidP="001E3D4E">
      <w:pPr>
        <w:numPr>
          <w:ilvl w:val="0"/>
          <w:numId w:val="86"/>
        </w:numPr>
        <w:shd w:val="clear" w:color="auto" w:fill="FFFFFF"/>
        <w:tabs>
          <w:tab w:val="left" w:pos="269"/>
        </w:tabs>
        <w:ind w:firstLine="180"/>
        <w:rPr>
          <w:color w:val="000000"/>
          <w:sz w:val="24"/>
          <w:szCs w:val="24"/>
        </w:rPr>
      </w:pPr>
      <w:r w:rsidRPr="006426AB">
        <w:rPr>
          <w:color w:val="000000"/>
          <w:sz w:val="24"/>
          <w:szCs w:val="24"/>
        </w:rPr>
        <w:t>кредитоспособность заемщика и уровень кредитного риска;</w:t>
      </w:r>
    </w:p>
    <w:p w:rsidR="001E3D4E" w:rsidRPr="006426AB" w:rsidRDefault="001E3D4E" w:rsidP="001E3D4E">
      <w:pPr>
        <w:numPr>
          <w:ilvl w:val="0"/>
          <w:numId w:val="86"/>
        </w:numPr>
        <w:shd w:val="clear" w:color="auto" w:fill="FFFFFF"/>
        <w:tabs>
          <w:tab w:val="left" w:pos="269"/>
        </w:tabs>
        <w:ind w:firstLine="180"/>
        <w:rPr>
          <w:color w:val="000000"/>
          <w:sz w:val="24"/>
          <w:szCs w:val="24"/>
        </w:rPr>
      </w:pPr>
      <w:r w:rsidRPr="006426AB">
        <w:rPr>
          <w:color w:val="000000"/>
          <w:sz w:val="24"/>
          <w:szCs w:val="24"/>
        </w:rPr>
        <w:t>темпы инфляции;</w:t>
      </w:r>
    </w:p>
    <w:p w:rsidR="001E3D4E" w:rsidRPr="006426AB" w:rsidRDefault="001E3D4E" w:rsidP="001E3D4E">
      <w:pPr>
        <w:shd w:val="clear" w:color="auto" w:fill="FFFFFF"/>
        <w:tabs>
          <w:tab w:val="left" w:pos="326"/>
        </w:tabs>
        <w:ind w:firstLine="180"/>
        <w:rPr>
          <w:color w:val="000000"/>
          <w:sz w:val="24"/>
          <w:szCs w:val="24"/>
        </w:rPr>
      </w:pPr>
      <w:r w:rsidRPr="006426AB">
        <w:rPr>
          <w:color w:val="000000"/>
          <w:sz w:val="24"/>
          <w:szCs w:val="24"/>
        </w:rPr>
        <w:t>•</w:t>
      </w:r>
      <w:r w:rsidRPr="006426AB">
        <w:rPr>
          <w:color w:val="000000"/>
          <w:sz w:val="24"/>
          <w:szCs w:val="24"/>
        </w:rPr>
        <w:tab/>
        <w:t>государственное регулирование деятельности банков и др.</w:t>
      </w:r>
    </w:p>
    <w:p w:rsidR="001E3D4E" w:rsidRPr="006426AB" w:rsidRDefault="001E3D4E" w:rsidP="001E3D4E">
      <w:pPr>
        <w:shd w:val="clear" w:color="auto" w:fill="FFFFFF"/>
        <w:tabs>
          <w:tab w:val="left" w:pos="326"/>
        </w:tabs>
        <w:ind w:firstLine="180"/>
        <w:rPr>
          <w:sz w:val="24"/>
          <w:szCs w:val="24"/>
        </w:rPr>
      </w:pPr>
      <w:r w:rsidRPr="006426AB">
        <w:rPr>
          <w:color w:val="000000"/>
          <w:sz w:val="24"/>
          <w:szCs w:val="24"/>
        </w:rPr>
        <w:t>Все эти факторы в той или иной степени определяют «цену» кредита.</w:t>
      </w:r>
    </w:p>
    <w:p w:rsidR="001E3D4E" w:rsidRPr="006426AB" w:rsidRDefault="001E3D4E" w:rsidP="001E3D4E">
      <w:pPr>
        <w:shd w:val="clear" w:color="auto" w:fill="FFFFFF"/>
        <w:ind w:firstLine="180"/>
        <w:rPr>
          <w:color w:val="000000"/>
          <w:sz w:val="24"/>
          <w:szCs w:val="24"/>
        </w:rPr>
      </w:pPr>
      <w:r w:rsidRPr="006426AB">
        <w:rPr>
          <w:b/>
          <w:bCs/>
          <w:i/>
          <w:iCs/>
          <w:color w:val="000000"/>
          <w:sz w:val="24"/>
          <w:szCs w:val="24"/>
        </w:rPr>
        <w:t>методы на</w:t>
      </w:r>
      <w:r w:rsidRPr="006426AB">
        <w:rPr>
          <w:b/>
          <w:bCs/>
          <w:i/>
          <w:iCs/>
          <w:color w:val="000000"/>
          <w:sz w:val="24"/>
          <w:szCs w:val="24"/>
        </w:rPr>
        <w:softHyphen/>
        <w:t xml:space="preserve">числения процентов по кредиту. </w:t>
      </w:r>
      <w:r w:rsidRPr="006426AB">
        <w:rPr>
          <w:color w:val="000000"/>
          <w:sz w:val="24"/>
          <w:szCs w:val="24"/>
        </w:rPr>
        <w:t xml:space="preserve">В банковской практике принято различать следующие основные методы начисления процентов за кредит: </w:t>
      </w:r>
    </w:p>
    <w:p w:rsidR="001E3D4E" w:rsidRPr="006426AB" w:rsidRDefault="001E3D4E" w:rsidP="001E3D4E">
      <w:pPr>
        <w:shd w:val="clear" w:color="auto" w:fill="FFFFFF"/>
        <w:ind w:firstLine="180"/>
        <w:rPr>
          <w:sz w:val="24"/>
          <w:szCs w:val="24"/>
        </w:rPr>
      </w:pPr>
      <w:r w:rsidRPr="006426AB">
        <w:rPr>
          <w:i/>
          <w:iCs/>
          <w:color w:val="000000"/>
          <w:sz w:val="24"/>
          <w:szCs w:val="24"/>
        </w:rPr>
        <w:t xml:space="preserve">Метод годовой процентной ставки </w:t>
      </w:r>
      <w:r w:rsidRPr="006426AB">
        <w:rPr>
          <w:color w:val="000000"/>
          <w:sz w:val="24"/>
          <w:szCs w:val="24"/>
        </w:rPr>
        <w:t>представляет собой ставку процента по кредиту, которая характеризует объемы совокупных выплат по отношению к сумме кредита.</w:t>
      </w:r>
    </w:p>
    <w:p w:rsidR="001E3D4E" w:rsidRPr="006426AB" w:rsidRDefault="001E3D4E" w:rsidP="001E3D4E">
      <w:pPr>
        <w:shd w:val="clear" w:color="auto" w:fill="FFFFFF"/>
        <w:ind w:firstLine="180"/>
        <w:rPr>
          <w:sz w:val="24"/>
          <w:szCs w:val="24"/>
        </w:rPr>
      </w:pPr>
      <w:r w:rsidRPr="006426AB">
        <w:rPr>
          <w:i/>
          <w:iCs/>
          <w:color w:val="000000"/>
          <w:sz w:val="24"/>
          <w:szCs w:val="24"/>
        </w:rPr>
        <w:t xml:space="preserve">Метод простых процентов </w:t>
      </w:r>
      <w:r w:rsidRPr="006426AB">
        <w:rPr>
          <w:color w:val="000000"/>
          <w:sz w:val="24"/>
          <w:szCs w:val="24"/>
        </w:rPr>
        <w:t>предусматривает корректировку платежей в погашение кредита на срок фактического его ис</w:t>
      </w:r>
      <w:r w:rsidRPr="006426AB">
        <w:rPr>
          <w:color w:val="000000"/>
          <w:sz w:val="24"/>
          <w:szCs w:val="24"/>
        </w:rPr>
        <w:softHyphen/>
        <w:t>пользования. Иногда кредитный договор предусматривает возможность частичного погашения как процентов, так и суммы основного долга до наступления окончательных сроков погашения ссудной задолженности. В этом случае чем ближе срок окончания кре</w:t>
      </w:r>
      <w:r w:rsidRPr="006426AB">
        <w:rPr>
          <w:color w:val="000000"/>
          <w:sz w:val="24"/>
          <w:szCs w:val="24"/>
        </w:rPr>
        <w:softHyphen/>
        <w:t>дитных отношений между банком и заемщиком, тем меньшую сумму процентных выплат приходится осуществлять последне</w:t>
      </w:r>
      <w:r w:rsidRPr="006426AB">
        <w:rPr>
          <w:color w:val="000000"/>
          <w:sz w:val="24"/>
          <w:szCs w:val="24"/>
        </w:rPr>
        <w:softHyphen/>
        <w:t>му, поскольку сумма основного долга, а, следовательно, и про</w:t>
      </w:r>
      <w:r w:rsidRPr="006426AB">
        <w:rPr>
          <w:color w:val="000000"/>
          <w:sz w:val="24"/>
          <w:szCs w:val="24"/>
        </w:rPr>
        <w:softHyphen/>
        <w:t>центные выплаты с каждым разом становятся меньше.</w:t>
      </w:r>
    </w:p>
    <w:p w:rsidR="001E3D4E" w:rsidRPr="006426AB" w:rsidRDefault="001E3D4E" w:rsidP="001E3D4E">
      <w:pPr>
        <w:shd w:val="clear" w:color="auto" w:fill="FFFFFF"/>
        <w:ind w:firstLine="180"/>
        <w:rPr>
          <w:color w:val="000000"/>
          <w:sz w:val="24"/>
          <w:szCs w:val="24"/>
        </w:rPr>
      </w:pPr>
      <w:r w:rsidRPr="006426AB">
        <w:rPr>
          <w:i/>
          <w:iCs/>
          <w:color w:val="000000"/>
          <w:sz w:val="24"/>
          <w:szCs w:val="24"/>
        </w:rPr>
        <w:t xml:space="preserve">Метод дисконтирования </w:t>
      </w:r>
      <w:r w:rsidRPr="006426AB">
        <w:rPr>
          <w:color w:val="000000"/>
          <w:sz w:val="24"/>
          <w:szCs w:val="24"/>
        </w:rPr>
        <w:t>применяется в условиях, когда кре</w:t>
      </w:r>
      <w:r w:rsidRPr="006426AB">
        <w:rPr>
          <w:color w:val="000000"/>
          <w:sz w:val="24"/>
          <w:szCs w:val="24"/>
        </w:rPr>
        <w:softHyphen/>
        <w:t xml:space="preserve">дитный договор предусматривает авансовую оплату процентов. Последние вычитаются в момент предоставления кредита, т.е. клиент получает сумму за вычетом процентов. </w:t>
      </w:r>
    </w:p>
    <w:p w:rsidR="001E3D4E" w:rsidRPr="006426AB" w:rsidRDefault="001E3D4E" w:rsidP="001E3D4E">
      <w:pPr>
        <w:shd w:val="clear" w:color="auto" w:fill="FFFFFF"/>
        <w:ind w:left="53" w:firstLine="127"/>
        <w:rPr>
          <w:sz w:val="24"/>
          <w:szCs w:val="24"/>
        </w:rPr>
      </w:pPr>
      <w:r w:rsidRPr="006426AB">
        <w:rPr>
          <w:i/>
          <w:iCs/>
          <w:color w:val="000000"/>
          <w:sz w:val="24"/>
          <w:szCs w:val="24"/>
        </w:rPr>
        <w:t xml:space="preserve">Метод аннуитета </w:t>
      </w:r>
      <w:r w:rsidRPr="006426AB">
        <w:rPr>
          <w:color w:val="000000"/>
          <w:sz w:val="24"/>
          <w:szCs w:val="24"/>
        </w:rPr>
        <w:t>предусматривает выплаты суммы основ</w:t>
      </w:r>
      <w:r w:rsidRPr="006426AB">
        <w:rPr>
          <w:color w:val="000000"/>
          <w:sz w:val="24"/>
          <w:szCs w:val="24"/>
        </w:rPr>
        <w:softHyphen/>
        <w:t>ного долга и процентов равными частями на протяжении всего срока действия кредитного договора. Начисление процентов по методу аннуитета происходит, как правило, при долгосрочном кредитовании, риски которого увеличивают фактор времени и инфляционные ожидания. А поскольку отечественные банки долгое время проводили свои операции в условиях высокой ин</w:t>
      </w:r>
      <w:r w:rsidRPr="006426AB">
        <w:rPr>
          <w:color w:val="000000"/>
          <w:sz w:val="24"/>
          <w:szCs w:val="24"/>
        </w:rPr>
        <w:softHyphen/>
        <w:t>фляции, такой метод начисления процентов можно рассматривать в качестве естественной защиты банков от кредитного риска.</w:t>
      </w:r>
    </w:p>
    <w:p w:rsidR="001E3D4E" w:rsidRPr="006426AB" w:rsidRDefault="001E3D4E" w:rsidP="001E3D4E">
      <w:pPr>
        <w:shd w:val="clear" w:color="auto" w:fill="FFFFFF"/>
        <w:ind w:left="53" w:firstLine="127"/>
        <w:rPr>
          <w:sz w:val="24"/>
          <w:szCs w:val="24"/>
        </w:rPr>
      </w:pPr>
      <w:r w:rsidRPr="006426AB">
        <w:rPr>
          <w:color w:val="000000"/>
          <w:sz w:val="24"/>
          <w:szCs w:val="24"/>
        </w:rPr>
        <w:t>Одной из форм проявления банковского кредитного риска выступает нецелевое использование ссуженных средств. Поэто</w:t>
      </w:r>
      <w:r w:rsidRPr="006426AB">
        <w:rPr>
          <w:color w:val="000000"/>
          <w:sz w:val="24"/>
          <w:szCs w:val="24"/>
        </w:rPr>
        <w:softHyphen/>
        <w:t xml:space="preserve">му в кредитном договоре особое значение имеют </w:t>
      </w:r>
      <w:r w:rsidRPr="006426AB">
        <w:rPr>
          <w:b/>
          <w:bCs/>
          <w:i/>
          <w:color w:val="000000"/>
          <w:sz w:val="24"/>
          <w:szCs w:val="24"/>
        </w:rPr>
        <w:t>направление ис</w:t>
      </w:r>
      <w:r w:rsidRPr="006426AB">
        <w:rPr>
          <w:b/>
          <w:bCs/>
          <w:i/>
          <w:color w:val="000000"/>
          <w:sz w:val="24"/>
          <w:szCs w:val="24"/>
        </w:rPr>
        <w:softHyphen/>
        <w:t>пользования кредита и цели кредитования</w:t>
      </w:r>
      <w:r w:rsidRPr="006426AB">
        <w:rPr>
          <w:b/>
          <w:bCs/>
          <w:color w:val="000000"/>
          <w:sz w:val="24"/>
          <w:szCs w:val="24"/>
        </w:rPr>
        <w:t>.</w:t>
      </w:r>
    </w:p>
    <w:p w:rsidR="001E3D4E" w:rsidRPr="006426AB" w:rsidRDefault="001E3D4E" w:rsidP="001E3D4E">
      <w:pPr>
        <w:shd w:val="clear" w:color="auto" w:fill="FFFFFF"/>
        <w:ind w:left="53" w:firstLine="127"/>
        <w:rPr>
          <w:sz w:val="24"/>
          <w:szCs w:val="24"/>
        </w:rPr>
      </w:pPr>
      <w:r w:rsidRPr="006426AB">
        <w:rPr>
          <w:color w:val="000000"/>
          <w:sz w:val="24"/>
          <w:szCs w:val="24"/>
        </w:rPr>
        <w:t>Юридическим лицам кредиты предоставляются на цели, свя</w:t>
      </w:r>
      <w:r w:rsidRPr="006426AB">
        <w:rPr>
          <w:color w:val="000000"/>
          <w:sz w:val="24"/>
          <w:szCs w:val="24"/>
        </w:rPr>
        <w:softHyphen/>
        <w:t>занные с созданием и увеличением оборотных и вне</w:t>
      </w:r>
      <w:r w:rsidRPr="006426AB">
        <w:rPr>
          <w:color w:val="000000"/>
          <w:sz w:val="24"/>
          <w:szCs w:val="24"/>
        </w:rPr>
        <w:softHyphen/>
        <w:t>оборотных активов. Физическим лицам кредиты предоставляются на потребительские нужды (приобретение иму</w:t>
      </w:r>
      <w:r w:rsidRPr="006426AB">
        <w:rPr>
          <w:color w:val="000000"/>
          <w:sz w:val="24"/>
          <w:szCs w:val="24"/>
        </w:rPr>
        <w:softHyphen/>
        <w:t>щества, обучение, оздоровление и др.), а также для финансиро</w:t>
      </w:r>
      <w:r w:rsidRPr="006426AB">
        <w:rPr>
          <w:color w:val="000000"/>
          <w:sz w:val="24"/>
          <w:szCs w:val="24"/>
        </w:rPr>
        <w:softHyphen/>
        <w:t>вания недвижимости (строительство и приобретение квартир, дачных домиков, гаражей и др.).</w:t>
      </w:r>
    </w:p>
    <w:p w:rsidR="001E3D4E" w:rsidRPr="006426AB" w:rsidRDefault="001E3D4E" w:rsidP="001E3D4E">
      <w:pPr>
        <w:shd w:val="clear" w:color="auto" w:fill="FFFFFF"/>
        <w:ind w:left="53" w:firstLine="127"/>
        <w:rPr>
          <w:sz w:val="24"/>
          <w:szCs w:val="24"/>
        </w:rPr>
      </w:pPr>
      <w:r w:rsidRPr="006426AB">
        <w:rPr>
          <w:color w:val="000000"/>
          <w:sz w:val="24"/>
          <w:szCs w:val="24"/>
        </w:rPr>
        <w:t>Не допускается использование кредита заемщиком в следую</w:t>
      </w:r>
      <w:r w:rsidRPr="006426AB">
        <w:rPr>
          <w:color w:val="000000"/>
          <w:sz w:val="24"/>
          <w:szCs w:val="24"/>
        </w:rPr>
        <w:softHyphen/>
        <w:t>щих случаях:</w:t>
      </w:r>
    </w:p>
    <w:p w:rsidR="001E3D4E" w:rsidRPr="006426AB" w:rsidRDefault="001E3D4E" w:rsidP="001E3D4E">
      <w:pPr>
        <w:numPr>
          <w:ilvl w:val="0"/>
          <w:numId w:val="86"/>
        </w:numPr>
        <w:shd w:val="clear" w:color="auto" w:fill="FFFFFF"/>
        <w:tabs>
          <w:tab w:val="left" w:pos="629"/>
        </w:tabs>
        <w:ind w:left="53" w:firstLine="127"/>
        <w:rPr>
          <w:color w:val="000000"/>
          <w:sz w:val="24"/>
          <w:szCs w:val="24"/>
        </w:rPr>
      </w:pPr>
      <w:r w:rsidRPr="006426AB">
        <w:rPr>
          <w:color w:val="000000"/>
          <w:sz w:val="24"/>
          <w:szCs w:val="24"/>
        </w:rPr>
        <w:t>покрытие убытков;</w:t>
      </w:r>
    </w:p>
    <w:p w:rsidR="001E3D4E" w:rsidRPr="006426AB" w:rsidRDefault="001E3D4E" w:rsidP="001E3D4E">
      <w:pPr>
        <w:numPr>
          <w:ilvl w:val="0"/>
          <w:numId w:val="86"/>
        </w:numPr>
        <w:shd w:val="clear" w:color="auto" w:fill="FFFFFF"/>
        <w:tabs>
          <w:tab w:val="left" w:pos="629"/>
        </w:tabs>
        <w:ind w:left="53" w:firstLine="127"/>
        <w:rPr>
          <w:color w:val="000000"/>
          <w:sz w:val="24"/>
          <w:szCs w:val="24"/>
        </w:rPr>
      </w:pPr>
      <w:r w:rsidRPr="006426AB">
        <w:rPr>
          <w:color w:val="000000"/>
          <w:sz w:val="24"/>
          <w:szCs w:val="24"/>
        </w:rPr>
        <w:t>уплата взносов в уставные фонды юридических лиц;</w:t>
      </w:r>
    </w:p>
    <w:p w:rsidR="001E3D4E" w:rsidRPr="006426AB" w:rsidRDefault="001E3D4E" w:rsidP="001E3D4E">
      <w:pPr>
        <w:numPr>
          <w:ilvl w:val="0"/>
          <w:numId w:val="86"/>
        </w:numPr>
        <w:shd w:val="clear" w:color="auto" w:fill="FFFFFF"/>
        <w:tabs>
          <w:tab w:val="left" w:pos="629"/>
        </w:tabs>
        <w:ind w:left="53" w:firstLine="127"/>
        <w:rPr>
          <w:color w:val="000000"/>
          <w:sz w:val="24"/>
          <w:szCs w:val="24"/>
        </w:rPr>
      </w:pPr>
      <w:r w:rsidRPr="006426AB">
        <w:rPr>
          <w:color w:val="000000"/>
          <w:sz w:val="24"/>
          <w:szCs w:val="24"/>
        </w:rPr>
        <w:t>погашение ранее полученных кредитов либо погашение кре</w:t>
      </w:r>
      <w:r w:rsidRPr="006426AB">
        <w:rPr>
          <w:color w:val="000000"/>
          <w:sz w:val="24"/>
          <w:szCs w:val="24"/>
        </w:rPr>
        <w:softHyphen/>
        <w:t>дита за другого кредитополучателя;</w:t>
      </w:r>
    </w:p>
    <w:p w:rsidR="001E3D4E" w:rsidRPr="006426AB" w:rsidRDefault="001E3D4E" w:rsidP="001E3D4E">
      <w:pPr>
        <w:numPr>
          <w:ilvl w:val="0"/>
          <w:numId w:val="86"/>
        </w:numPr>
        <w:shd w:val="clear" w:color="auto" w:fill="FFFFFF"/>
        <w:ind w:left="53" w:firstLine="127"/>
        <w:rPr>
          <w:sz w:val="24"/>
          <w:szCs w:val="24"/>
        </w:rPr>
      </w:pPr>
      <w:r w:rsidRPr="006426AB">
        <w:rPr>
          <w:color w:val="000000"/>
          <w:sz w:val="24"/>
          <w:szCs w:val="24"/>
        </w:rPr>
        <w:t>уплата налогов и иных платежей в бюджет и государственные внебюджетные фонды, страховых платежей, оплаты теле</w:t>
      </w:r>
      <w:r w:rsidRPr="006426AB">
        <w:rPr>
          <w:color w:val="000000"/>
          <w:sz w:val="24"/>
          <w:szCs w:val="24"/>
        </w:rPr>
        <w:softHyphen/>
        <w:t xml:space="preserve">графных и почтовых расходов; </w:t>
      </w:r>
    </w:p>
    <w:p w:rsidR="001E3D4E" w:rsidRPr="006426AB" w:rsidRDefault="001E3D4E" w:rsidP="001E3D4E">
      <w:pPr>
        <w:numPr>
          <w:ilvl w:val="0"/>
          <w:numId w:val="86"/>
        </w:numPr>
        <w:shd w:val="clear" w:color="auto" w:fill="FFFFFF"/>
        <w:ind w:left="53" w:firstLine="127"/>
        <w:rPr>
          <w:sz w:val="24"/>
          <w:szCs w:val="24"/>
        </w:rPr>
      </w:pPr>
      <w:r w:rsidRPr="006426AB">
        <w:rPr>
          <w:color w:val="000000"/>
          <w:sz w:val="24"/>
          <w:szCs w:val="24"/>
        </w:rPr>
        <w:t>иные цели, определяемые центральным банком.</w:t>
      </w:r>
    </w:p>
    <w:p w:rsidR="001E3D4E" w:rsidRPr="006426AB" w:rsidRDefault="001E3D4E" w:rsidP="001E3D4E">
      <w:pPr>
        <w:shd w:val="clear" w:color="auto" w:fill="FFFFFF"/>
        <w:ind w:left="53" w:firstLine="127"/>
        <w:rPr>
          <w:sz w:val="24"/>
          <w:szCs w:val="24"/>
        </w:rPr>
      </w:pPr>
      <w:r w:rsidRPr="006426AB">
        <w:rPr>
          <w:color w:val="000000"/>
          <w:sz w:val="24"/>
          <w:szCs w:val="24"/>
        </w:rPr>
        <w:t>Кредитование убыточных на момент предоставления кредит</w:t>
      </w:r>
      <w:r w:rsidRPr="006426AB">
        <w:rPr>
          <w:color w:val="000000"/>
          <w:sz w:val="24"/>
          <w:szCs w:val="24"/>
        </w:rPr>
        <w:softHyphen/>
        <w:t>ной заявки предприятий обычно допускается только при нали</w:t>
      </w:r>
      <w:r w:rsidRPr="006426AB">
        <w:rPr>
          <w:color w:val="000000"/>
          <w:sz w:val="24"/>
          <w:szCs w:val="24"/>
        </w:rPr>
        <w:softHyphen/>
        <w:t>чии у заемщика конкретного плана по выходу из сложившейся тяжелой экономической ситуации.</w:t>
      </w:r>
    </w:p>
    <w:p w:rsidR="001E3D4E" w:rsidRPr="006426AB" w:rsidRDefault="001E3D4E" w:rsidP="001E3D4E">
      <w:pPr>
        <w:shd w:val="clear" w:color="auto" w:fill="FFFFFF"/>
        <w:ind w:left="53" w:firstLine="127"/>
        <w:rPr>
          <w:sz w:val="24"/>
          <w:szCs w:val="24"/>
        </w:rPr>
      </w:pPr>
      <w:r w:rsidRPr="006426AB">
        <w:rPr>
          <w:color w:val="000000"/>
          <w:sz w:val="24"/>
          <w:szCs w:val="24"/>
        </w:rPr>
        <w:t>В целях минимизации кредитного риска в кредитном догово</w:t>
      </w:r>
      <w:r w:rsidRPr="006426AB">
        <w:rPr>
          <w:color w:val="000000"/>
          <w:sz w:val="24"/>
          <w:szCs w:val="24"/>
        </w:rPr>
        <w:softHyphen/>
        <w:t xml:space="preserve">ре предусмотрены конкретные </w:t>
      </w:r>
      <w:r w:rsidRPr="006426AB">
        <w:rPr>
          <w:b/>
          <w:bCs/>
          <w:i/>
          <w:color w:val="000000"/>
          <w:sz w:val="24"/>
          <w:szCs w:val="24"/>
        </w:rPr>
        <w:t>способы обеспечения исполнения обязательств</w:t>
      </w:r>
      <w:r w:rsidRPr="006426AB">
        <w:rPr>
          <w:b/>
          <w:bCs/>
          <w:color w:val="000000"/>
          <w:sz w:val="24"/>
          <w:szCs w:val="24"/>
        </w:rPr>
        <w:t xml:space="preserve"> </w:t>
      </w:r>
      <w:r w:rsidRPr="006426AB">
        <w:rPr>
          <w:color w:val="000000"/>
          <w:sz w:val="24"/>
          <w:szCs w:val="24"/>
        </w:rPr>
        <w:t>заемщиком.                                  Способы обеспечения классифицируются по разным при</w:t>
      </w:r>
      <w:r w:rsidRPr="006426AB">
        <w:rPr>
          <w:color w:val="000000"/>
          <w:sz w:val="24"/>
          <w:szCs w:val="24"/>
        </w:rPr>
        <w:softHyphen/>
        <w:t>знакам, основным из которых выступает характер обеспечения, в зависимости от которого обеспечительные обязательства под</w:t>
      </w:r>
      <w:r w:rsidRPr="006426AB">
        <w:rPr>
          <w:color w:val="000000"/>
          <w:sz w:val="24"/>
          <w:szCs w:val="24"/>
        </w:rPr>
        <w:softHyphen/>
        <w:t xml:space="preserve">разделяются на следующие виды: </w:t>
      </w:r>
    </w:p>
    <w:p w:rsidR="001E3D4E" w:rsidRPr="006426AB" w:rsidRDefault="001E3D4E" w:rsidP="001E3D4E">
      <w:pPr>
        <w:shd w:val="clear" w:color="auto" w:fill="FFFFFF"/>
        <w:tabs>
          <w:tab w:val="left" w:pos="379"/>
        </w:tabs>
        <w:ind w:left="53" w:firstLine="127"/>
        <w:rPr>
          <w:sz w:val="24"/>
          <w:szCs w:val="24"/>
        </w:rPr>
      </w:pPr>
      <w:r w:rsidRPr="006426AB">
        <w:rPr>
          <w:color w:val="000000"/>
          <w:sz w:val="24"/>
          <w:szCs w:val="24"/>
        </w:rPr>
        <w:t>•</w:t>
      </w:r>
      <w:r w:rsidRPr="006426AB">
        <w:rPr>
          <w:color w:val="000000"/>
          <w:sz w:val="24"/>
          <w:szCs w:val="24"/>
        </w:rPr>
        <w:tab/>
        <w:t>реальные обеспечительные обязательства (гарантийный де</w:t>
      </w:r>
      <w:r w:rsidRPr="006426AB">
        <w:rPr>
          <w:color w:val="000000"/>
          <w:sz w:val="24"/>
          <w:szCs w:val="24"/>
        </w:rPr>
        <w:softHyphen/>
        <w:t>позит денег, перевод правового титула, использование залога и др.);</w:t>
      </w:r>
    </w:p>
    <w:p w:rsidR="001E3D4E" w:rsidRPr="006426AB" w:rsidRDefault="001E3D4E" w:rsidP="001E3D4E">
      <w:pPr>
        <w:shd w:val="clear" w:color="auto" w:fill="FFFFFF"/>
        <w:tabs>
          <w:tab w:val="left" w:pos="379"/>
        </w:tabs>
        <w:ind w:left="53" w:firstLine="127"/>
        <w:rPr>
          <w:sz w:val="24"/>
          <w:szCs w:val="24"/>
        </w:rPr>
      </w:pPr>
      <w:r w:rsidRPr="006426AB">
        <w:rPr>
          <w:color w:val="000000"/>
          <w:sz w:val="24"/>
          <w:szCs w:val="24"/>
        </w:rPr>
        <w:t>•</w:t>
      </w:r>
      <w:r w:rsidRPr="006426AB">
        <w:rPr>
          <w:color w:val="000000"/>
          <w:sz w:val="24"/>
          <w:szCs w:val="24"/>
        </w:rPr>
        <w:tab/>
        <w:t>личные обеспечительные обязательства (банковская гаран</w:t>
      </w:r>
      <w:r w:rsidRPr="006426AB">
        <w:rPr>
          <w:color w:val="000000"/>
          <w:sz w:val="24"/>
          <w:szCs w:val="24"/>
        </w:rPr>
        <w:softHyphen/>
        <w:t>тия, поручительство, и др.).</w:t>
      </w:r>
    </w:p>
    <w:p w:rsidR="001E3D4E" w:rsidRPr="006426AB" w:rsidRDefault="001E3D4E" w:rsidP="001E3D4E">
      <w:pPr>
        <w:shd w:val="clear" w:color="auto" w:fill="FFFFFF"/>
        <w:ind w:left="53" w:firstLine="127"/>
        <w:rPr>
          <w:sz w:val="24"/>
          <w:szCs w:val="24"/>
        </w:rPr>
      </w:pPr>
      <w:r w:rsidRPr="006426AB">
        <w:rPr>
          <w:i/>
          <w:iCs/>
          <w:color w:val="000000"/>
          <w:sz w:val="24"/>
          <w:szCs w:val="24"/>
        </w:rPr>
        <w:t xml:space="preserve">Гарантийный депозит денег </w:t>
      </w:r>
      <w:r w:rsidRPr="006426AB">
        <w:rPr>
          <w:color w:val="000000"/>
          <w:sz w:val="24"/>
          <w:szCs w:val="24"/>
        </w:rPr>
        <w:t xml:space="preserve"> -  как депониро</w:t>
      </w:r>
      <w:r w:rsidRPr="006426AB">
        <w:rPr>
          <w:color w:val="000000"/>
          <w:sz w:val="24"/>
          <w:szCs w:val="24"/>
        </w:rPr>
        <w:softHyphen/>
        <w:t xml:space="preserve">вание кредитополучателем денежных средств, учитываемых на счете в качестве одного из способов обеспечения исполнения обязательств. </w:t>
      </w:r>
    </w:p>
    <w:p w:rsidR="001E3D4E" w:rsidRPr="006426AB" w:rsidRDefault="001E3D4E" w:rsidP="001E3D4E">
      <w:pPr>
        <w:shd w:val="clear" w:color="auto" w:fill="FFFFFF"/>
        <w:ind w:left="53" w:firstLine="127"/>
        <w:rPr>
          <w:sz w:val="24"/>
          <w:szCs w:val="24"/>
        </w:rPr>
      </w:pPr>
      <w:r w:rsidRPr="006426AB">
        <w:rPr>
          <w:i/>
          <w:iCs/>
          <w:color w:val="000000"/>
          <w:sz w:val="24"/>
          <w:szCs w:val="24"/>
        </w:rPr>
        <w:t xml:space="preserve">Перевод правового титула, </w:t>
      </w:r>
      <w:r w:rsidRPr="006426AB">
        <w:rPr>
          <w:color w:val="000000"/>
          <w:sz w:val="24"/>
          <w:szCs w:val="24"/>
        </w:rPr>
        <w:t>как и гарантийный депозит денег, является способом обеспечения исполнения обязательств. В ре</w:t>
      </w:r>
      <w:r w:rsidRPr="006426AB">
        <w:rPr>
          <w:color w:val="000000"/>
          <w:sz w:val="24"/>
          <w:szCs w:val="24"/>
        </w:rPr>
        <w:softHyphen/>
        <w:t>зультате его применения кредитодатель (банк) получает право</w:t>
      </w:r>
      <w:r w:rsidRPr="006426AB">
        <w:rPr>
          <w:color w:val="000000"/>
          <w:sz w:val="24"/>
          <w:szCs w:val="24"/>
        </w:rPr>
        <w:softHyphen/>
        <w:t>вой титул- право собственности на имущество или соответст</w:t>
      </w:r>
      <w:r w:rsidRPr="006426AB">
        <w:rPr>
          <w:color w:val="000000"/>
          <w:sz w:val="24"/>
          <w:szCs w:val="24"/>
        </w:rPr>
        <w:softHyphen/>
        <w:t>вующее имущественное право. Поэтому предметом перевода правового титула является имущество или имущественные права.</w:t>
      </w:r>
    </w:p>
    <w:p w:rsidR="001E3D4E" w:rsidRPr="006426AB" w:rsidRDefault="001E3D4E" w:rsidP="001E3D4E">
      <w:pPr>
        <w:shd w:val="clear" w:color="auto" w:fill="FFFFFF"/>
        <w:ind w:left="53" w:firstLine="127"/>
        <w:rPr>
          <w:sz w:val="24"/>
          <w:szCs w:val="24"/>
        </w:rPr>
      </w:pPr>
      <w:r w:rsidRPr="006426AB">
        <w:rPr>
          <w:i/>
          <w:iCs/>
          <w:color w:val="000000"/>
          <w:sz w:val="24"/>
          <w:szCs w:val="24"/>
        </w:rPr>
        <w:t xml:space="preserve">Использование залога </w:t>
      </w:r>
      <w:r w:rsidRPr="006426AB">
        <w:rPr>
          <w:color w:val="000000"/>
          <w:sz w:val="24"/>
          <w:szCs w:val="24"/>
        </w:rPr>
        <w:t>в качестве способа обеспечения испол</w:t>
      </w:r>
      <w:r w:rsidRPr="006426AB">
        <w:rPr>
          <w:color w:val="000000"/>
          <w:sz w:val="24"/>
          <w:szCs w:val="24"/>
        </w:rPr>
        <w:softHyphen/>
        <w:t>нения обязательств по кредиту широко распространено в бан</w:t>
      </w:r>
      <w:r w:rsidRPr="006426AB">
        <w:rPr>
          <w:color w:val="000000"/>
          <w:sz w:val="24"/>
          <w:szCs w:val="24"/>
        </w:rPr>
        <w:softHyphen/>
        <w:t>ковском деле. Предметом залога могут выступать движивое и не</w:t>
      </w:r>
      <w:r w:rsidRPr="006426AB">
        <w:rPr>
          <w:color w:val="000000"/>
          <w:sz w:val="24"/>
          <w:szCs w:val="24"/>
        </w:rPr>
        <w:softHyphen/>
        <w:t>движимое имущество, ценные бумаги, имущественные права и другие ценности.</w:t>
      </w:r>
    </w:p>
    <w:p w:rsidR="001E3D4E" w:rsidRPr="006426AB" w:rsidRDefault="001E3D4E" w:rsidP="001E3D4E">
      <w:pPr>
        <w:shd w:val="clear" w:color="auto" w:fill="FFFFFF"/>
        <w:ind w:left="53" w:firstLine="127"/>
        <w:rPr>
          <w:color w:val="000000"/>
          <w:sz w:val="24"/>
          <w:szCs w:val="24"/>
        </w:rPr>
      </w:pPr>
      <w:r w:rsidRPr="006426AB">
        <w:rPr>
          <w:i/>
          <w:iCs/>
          <w:color w:val="000000"/>
          <w:sz w:val="24"/>
          <w:szCs w:val="24"/>
        </w:rPr>
        <w:t xml:space="preserve">Банковская гарантия </w:t>
      </w:r>
      <w:r w:rsidRPr="006426AB">
        <w:rPr>
          <w:color w:val="000000"/>
          <w:sz w:val="24"/>
          <w:szCs w:val="24"/>
        </w:rPr>
        <w:t>является достаточно новой правовой конструкцией как в масштабах международной торговли, так и в отечественной банковской практике. В соответствии с содержанием банковской гарантии банк, вы</w:t>
      </w:r>
      <w:r w:rsidRPr="006426AB">
        <w:rPr>
          <w:color w:val="000000"/>
          <w:sz w:val="24"/>
          <w:szCs w:val="24"/>
        </w:rPr>
        <w:softHyphen/>
        <w:t>ступающий в роли гаранта, дает по просьбе другого лица- должника (принципала) -  письменное обязательство уплатить кредитору принципала (бенефициару) денежную сумму. Банков</w:t>
      </w:r>
      <w:r w:rsidRPr="006426AB">
        <w:rPr>
          <w:color w:val="000000"/>
          <w:sz w:val="24"/>
          <w:szCs w:val="24"/>
        </w:rPr>
        <w:softHyphen/>
        <w:t>ская гарантия может быть нескольких видов:</w:t>
      </w:r>
    </w:p>
    <w:p w:rsidR="001E3D4E" w:rsidRPr="006426AB" w:rsidRDefault="001E3D4E" w:rsidP="001E3D4E">
      <w:pPr>
        <w:shd w:val="clear" w:color="auto" w:fill="FFFFFF"/>
        <w:ind w:left="53" w:firstLine="127"/>
        <w:rPr>
          <w:sz w:val="24"/>
          <w:szCs w:val="24"/>
        </w:rPr>
      </w:pPr>
    </w:p>
    <w:p w:rsidR="001E3D4E" w:rsidRPr="006426AB" w:rsidRDefault="001E3D4E" w:rsidP="001E3D4E">
      <w:pPr>
        <w:numPr>
          <w:ilvl w:val="0"/>
          <w:numId w:val="95"/>
        </w:numPr>
        <w:shd w:val="clear" w:color="auto" w:fill="FFFFFF"/>
        <w:rPr>
          <w:sz w:val="24"/>
          <w:szCs w:val="24"/>
        </w:rPr>
      </w:pPr>
      <w:r w:rsidRPr="006426AB">
        <w:rPr>
          <w:color w:val="000000"/>
          <w:sz w:val="24"/>
          <w:szCs w:val="24"/>
        </w:rPr>
        <w:t>гарантией по первому требованию обяза</w:t>
      </w:r>
      <w:r w:rsidRPr="006426AB">
        <w:rPr>
          <w:color w:val="000000"/>
          <w:sz w:val="24"/>
          <w:szCs w:val="24"/>
        </w:rPr>
        <w:softHyphen/>
        <w:t>тельство гаранта произвести платеж по первому письменному требованию кредитора, составленному в соответствии с усло</w:t>
      </w:r>
      <w:r w:rsidRPr="006426AB">
        <w:rPr>
          <w:color w:val="000000"/>
          <w:sz w:val="24"/>
          <w:szCs w:val="24"/>
        </w:rPr>
        <w:softHyphen/>
        <w:t>виями гарантии;</w:t>
      </w:r>
    </w:p>
    <w:p w:rsidR="001E3D4E" w:rsidRPr="006426AB" w:rsidRDefault="001E3D4E" w:rsidP="001E3D4E">
      <w:pPr>
        <w:shd w:val="clear" w:color="auto" w:fill="FFFFFF"/>
        <w:ind w:left="-622"/>
        <w:rPr>
          <w:sz w:val="24"/>
          <w:szCs w:val="24"/>
        </w:rPr>
      </w:pPr>
    </w:p>
    <w:p w:rsidR="001E3D4E" w:rsidRPr="006426AB" w:rsidRDefault="001E3D4E" w:rsidP="001E3D4E">
      <w:pPr>
        <w:numPr>
          <w:ilvl w:val="0"/>
          <w:numId w:val="95"/>
        </w:numPr>
        <w:shd w:val="clear" w:color="auto" w:fill="FFFFFF"/>
        <w:rPr>
          <w:sz w:val="24"/>
          <w:szCs w:val="24"/>
        </w:rPr>
      </w:pPr>
      <w:r w:rsidRPr="006426AB">
        <w:rPr>
          <w:color w:val="000000"/>
          <w:sz w:val="24"/>
          <w:szCs w:val="24"/>
        </w:rPr>
        <w:t>условной гарантией - обязательство гаранта произвести платеж по письменному требованию бенефициара, сопровождаемому документами, подтверждающими неисполне</w:t>
      </w:r>
      <w:r w:rsidRPr="006426AB">
        <w:rPr>
          <w:color w:val="000000"/>
          <w:sz w:val="24"/>
          <w:szCs w:val="24"/>
        </w:rPr>
        <w:softHyphen/>
        <w:t>ние должником (принципалом) обязательств перед кредитором (бенефициаром);</w:t>
      </w:r>
    </w:p>
    <w:p w:rsidR="001E3D4E" w:rsidRPr="006426AB" w:rsidRDefault="001E3D4E" w:rsidP="001E3D4E">
      <w:pPr>
        <w:shd w:val="clear" w:color="auto" w:fill="FFFFFF"/>
        <w:tabs>
          <w:tab w:val="left" w:pos="470"/>
        </w:tabs>
        <w:ind w:left="53"/>
        <w:rPr>
          <w:color w:val="000000"/>
          <w:sz w:val="24"/>
          <w:szCs w:val="24"/>
        </w:rPr>
      </w:pPr>
      <w:r w:rsidRPr="006426AB">
        <w:rPr>
          <w:color w:val="000000"/>
          <w:sz w:val="24"/>
          <w:szCs w:val="24"/>
        </w:rPr>
        <w:t xml:space="preserve"> </w:t>
      </w:r>
    </w:p>
    <w:p w:rsidR="001E3D4E" w:rsidRPr="006426AB" w:rsidRDefault="001E3D4E" w:rsidP="001E3D4E">
      <w:pPr>
        <w:numPr>
          <w:ilvl w:val="0"/>
          <w:numId w:val="95"/>
        </w:numPr>
        <w:shd w:val="clear" w:color="auto" w:fill="FFFFFF"/>
        <w:rPr>
          <w:sz w:val="24"/>
          <w:szCs w:val="24"/>
        </w:rPr>
      </w:pPr>
      <w:r w:rsidRPr="006426AB">
        <w:rPr>
          <w:color w:val="000000"/>
          <w:sz w:val="24"/>
          <w:szCs w:val="24"/>
        </w:rPr>
        <w:t>подтвержденной гарантией - гарантия подтверждена в полной сумме или частично другим банком. Подтверждающая сторона в этом случае не</w:t>
      </w:r>
      <w:r w:rsidRPr="006426AB">
        <w:rPr>
          <w:color w:val="000000"/>
          <w:sz w:val="24"/>
          <w:szCs w:val="24"/>
        </w:rPr>
        <w:softHyphen/>
        <w:t>сет солидарную ответственность перед бенефициаром в пределах подтвержденной суммы.</w:t>
      </w:r>
    </w:p>
    <w:p w:rsidR="001E3D4E" w:rsidRPr="006426AB" w:rsidRDefault="001E3D4E" w:rsidP="001E3D4E">
      <w:pPr>
        <w:shd w:val="clear" w:color="auto" w:fill="FFFFFF"/>
        <w:tabs>
          <w:tab w:val="left" w:pos="470"/>
        </w:tabs>
        <w:ind w:left="53"/>
        <w:rPr>
          <w:color w:val="000000"/>
          <w:sz w:val="24"/>
          <w:szCs w:val="24"/>
        </w:rPr>
      </w:pPr>
    </w:p>
    <w:p w:rsidR="001E3D4E" w:rsidRPr="006426AB" w:rsidRDefault="001E3D4E" w:rsidP="001E3D4E">
      <w:pPr>
        <w:numPr>
          <w:ilvl w:val="0"/>
          <w:numId w:val="95"/>
        </w:numPr>
        <w:shd w:val="clear" w:color="auto" w:fill="FFFFFF"/>
        <w:rPr>
          <w:sz w:val="24"/>
          <w:szCs w:val="24"/>
        </w:rPr>
      </w:pPr>
      <w:r w:rsidRPr="006426AB">
        <w:rPr>
          <w:color w:val="000000"/>
          <w:sz w:val="24"/>
          <w:szCs w:val="24"/>
        </w:rPr>
        <w:t>консорциальной гарантией - банковская га</w:t>
      </w:r>
      <w:r w:rsidRPr="006426AB">
        <w:rPr>
          <w:color w:val="000000"/>
          <w:sz w:val="24"/>
          <w:szCs w:val="24"/>
        </w:rPr>
        <w:softHyphen/>
        <w:t>рантия, выданная бенефициару несколькими гарантами через основной банк-гарант.</w:t>
      </w:r>
    </w:p>
    <w:p w:rsidR="001E3D4E" w:rsidRPr="006426AB" w:rsidRDefault="001E3D4E" w:rsidP="001E3D4E">
      <w:pPr>
        <w:shd w:val="clear" w:color="auto" w:fill="FFFFFF"/>
        <w:tabs>
          <w:tab w:val="left" w:pos="470"/>
        </w:tabs>
        <w:ind w:left="53"/>
        <w:rPr>
          <w:color w:val="000000"/>
          <w:sz w:val="24"/>
          <w:szCs w:val="24"/>
        </w:rPr>
      </w:pPr>
    </w:p>
    <w:p w:rsidR="001E3D4E" w:rsidRPr="006426AB" w:rsidRDefault="001E3D4E" w:rsidP="001E3D4E">
      <w:pPr>
        <w:shd w:val="clear" w:color="auto" w:fill="FFFFFF"/>
        <w:ind w:left="53" w:firstLine="127"/>
        <w:rPr>
          <w:sz w:val="24"/>
          <w:szCs w:val="24"/>
        </w:rPr>
      </w:pPr>
      <w:r w:rsidRPr="006426AB">
        <w:rPr>
          <w:i/>
          <w:iCs/>
          <w:color w:val="000000"/>
          <w:sz w:val="24"/>
          <w:szCs w:val="24"/>
        </w:rPr>
        <w:t xml:space="preserve">Поручительство </w:t>
      </w:r>
      <w:r w:rsidRPr="006426AB">
        <w:rPr>
          <w:color w:val="000000"/>
          <w:sz w:val="24"/>
          <w:szCs w:val="24"/>
        </w:rPr>
        <w:t>традиционно рассматривается гражданским правом как консенсуальный, односторонне обязывающий, без</w:t>
      </w:r>
      <w:r w:rsidRPr="006426AB">
        <w:rPr>
          <w:color w:val="000000"/>
          <w:sz w:val="24"/>
          <w:szCs w:val="24"/>
        </w:rPr>
        <w:softHyphen/>
        <w:t>возмездный договор, основным отличительным признаком ко</w:t>
      </w:r>
      <w:r w:rsidRPr="006426AB">
        <w:rPr>
          <w:color w:val="000000"/>
          <w:sz w:val="24"/>
          <w:szCs w:val="24"/>
        </w:rPr>
        <w:softHyphen/>
        <w:t>торого является его акцессорный (дополнительный) характер. Это означает, что поручительство существует лишь до тех пор, пока существует обеспечиваемое им основное обязательство.</w:t>
      </w:r>
    </w:p>
    <w:p w:rsidR="001E3D4E" w:rsidRPr="006426AB" w:rsidRDefault="001E3D4E" w:rsidP="001E3D4E">
      <w:pPr>
        <w:shd w:val="clear" w:color="auto" w:fill="FFFFFF"/>
        <w:ind w:left="53" w:firstLine="127"/>
        <w:rPr>
          <w:sz w:val="24"/>
          <w:szCs w:val="24"/>
        </w:rPr>
      </w:pPr>
      <w:r w:rsidRPr="006426AB">
        <w:rPr>
          <w:color w:val="000000"/>
          <w:sz w:val="24"/>
          <w:szCs w:val="24"/>
        </w:rPr>
        <w:t>Отношения между кредитором и должником оказывают не</w:t>
      </w:r>
      <w:r w:rsidRPr="006426AB">
        <w:rPr>
          <w:color w:val="000000"/>
          <w:sz w:val="24"/>
          <w:szCs w:val="24"/>
        </w:rPr>
        <w:softHyphen/>
        <w:t>посредственное влияние на объем и характер ответственности поручителя. Сумма обязательств поручителя не может превы</w:t>
      </w:r>
      <w:r w:rsidRPr="006426AB">
        <w:rPr>
          <w:color w:val="000000"/>
          <w:sz w:val="24"/>
          <w:szCs w:val="24"/>
        </w:rPr>
        <w:softHyphen/>
        <w:t>шать суммы основного долга вместе с начисленными процента</w:t>
      </w:r>
      <w:r w:rsidRPr="006426AB">
        <w:rPr>
          <w:color w:val="000000"/>
          <w:sz w:val="24"/>
          <w:szCs w:val="24"/>
        </w:rPr>
        <w:softHyphen/>
        <w:t>ми, а также суммы понесенных кредитором судебных издержек и других убытков, связанных с неисполнением обязательств должником.</w:t>
      </w:r>
    </w:p>
    <w:p w:rsidR="001E3D4E" w:rsidRPr="006426AB" w:rsidRDefault="001E3D4E" w:rsidP="001E3D4E">
      <w:pPr>
        <w:shd w:val="clear" w:color="auto" w:fill="FFFFFF"/>
        <w:ind w:left="53" w:firstLine="127"/>
        <w:rPr>
          <w:color w:val="000000"/>
          <w:sz w:val="24"/>
          <w:szCs w:val="24"/>
        </w:rPr>
      </w:pPr>
      <w:r w:rsidRPr="006426AB">
        <w:rPr>
          <w:b/>
          <w:bCs/>
          <w:i/>
          <w:color w:val="000000"/>
          <w:sz w:val="24"/>
          <w:szCs w:val="24"/>
        </w:rPr>
        <w:t>Права и обязанности сторон, а также их ответственность</w:t>
      </w:r>
      <w:r w:rsidRPr="006426AB">
        <w:rPr>
          <w:b/>
          <w:bCs/>
          <w:color w:val="000000"/>
          <w:sz w:val="24"/>
          <w:szCs w:val="24"/>
        </w:rPr>
        <w:t xml:space="preserve"> </w:t>
      </w:r>
      <w:r w:rsidRPr="006426AB">
        <w:rPr>
          <w:color w:val="000000"/>
          <w:sz w:val="24"/>
          <w:szCs w:val="24"/>
        </w:rPr>
        <w:t>перед друг другом представляют собой предмет кредитного соглаше</w:t>
      </w:r>
      <w:r w:rsidRPr="006426AB">
        <w:rPr>
          <w:color w:val="000000"/>
          <w:sz w:val="24"/>
          <w:szCs w:val="24"/>
        </w:rPr>
        <w:softHyphen/>
        <w:t xml:space="preserve">ния и одно из существенных его условий. </w:t>
      </w:r>
    </w:p>
    <w:p w:rsidR="001E3D4E" w:rsidRPr="006426AB" w:rsidRDefault="001E3D4E" w:rsidP="001E3D4E">
      <w:pPr>
        <w:shd w:val="clear" w:color="auto" w:fill="FFFFFF"/>
        <w:ind w:left="53" w:firstLine="127"/>
        <w:rPr>
          <w:sz w:val="24"/>
          <w:szCs w:val="24"/>
        </w:rPr>
      </w:pPr>
      <w:r w:rsidRPr="006426AB">
        <w:rPr>
          <w:i/>
          <w:iCs/>
          <w:color w:val="000000"/>
          <w:sz w:val="24"/>
          <w:szCs w:val="24"/>
        </w:rPr>
        <w:t xml:space="preserve">Кредитодатель имеет право </w:t>
      </w:r>
      <w:r w:rsidRPr="006426AB">
        <w:rPr>
          <w:color w:val="000000"/>
          <w:sz w:val="24"/>
          <w:szCs w:val="24"/>
        </w:rPr>
        <w:t>анализировать хозяйственно-фи</w:t>
      </w:r>
      <w:r w:rsidRPr="006426AB">
        <w:rPr>
          <w:color w:val="000000"/>
          <w:sz w:val="24"/>
          <w:szCs w:val="24"/>
        </w:rPr>
        <w:softHyphen/>
        <w:t>нансовую деятельность клиента, осуществлять контроль за целе</w:t>
      </w:r>
      <w:r w:rsidRPr="006426AB">
        <w:rPr>
          <w:color w:val="000000"/>
          <w:sz w:val="24"/>
          <w:szCs w:val="24"/>
        </w:rPr>
        <w:softHyphen/>
        <w:t>вым использованием кредита и графиком его погашения, прове</w:t>
      </w:r>
      <w:r w:rsidRPr="006426AB">
        <w:rPr>
          <w:color w:val="000000"/>
          <w:sz w:val="24"/>
          <w:szCs w:val="24"/>
        </w:rPr>
        <w:softHyphen/>
        <w:t>рять платежеспособность гаранта. В случае изменения ставки рефинансирования центрального банка или размера платы за кредитные ресурсы банк-кредитодатель вправе изменять про</w:t>
      </w:r>
      <w:r w:rsidRPr="006426AB">
        <w:rPr>
          <w:color w:val="000000"/>
          <w:sz w:val="24"/>
          <w:szCs w:val="24"/>
        </w:rPr>
        <w:softHyphen/>
        <w:t>центную ставку по выданному кредиту, уведомив об этом креди</w:t>
      </w:r>
      <w:r w:rsidRPr="006426AB">
        <w:rPr>
          <w:color w:val="000000"/>
          <w:sz w:val="24"/>
          <w:szCs w:val="24"/>
        </w:rPr>
        <w:softHyphen/>
        <w:t>тополучателя. Банк-кредитодатель осуществляет обслуживание кредита, а в случае возникновения просроченной задолженно</w:t>
      </w:r>
      <w:r w:rsidRPr="006426AB">
        <w:rPr>
          <w:color w:val="000000"/>
          <w:sz w:val="24"/>
          <w:szCs w:val="24"/>
        </w:rPr>
        <w:softHyphen/>
        <w:t>сти по кредиту и процентам вправе обратить взыскание на зало</w:t>
      </w:r>
      <w:r w:rsidRPr="006426AB">
        <w:rPr>
          <w:color w:val="000000"/>
          <w:sz w:val="24"/>
          <w:szCs w:val="24"/>
        </w:rPr>
        <w:softHyphen/>
        <w:t>женное имущество либо воспользоваться иным способом обес</w:t>
      </w:r>
      <w:r w:rsidRPr="006426AB">
        <w:rPr>
          <w:color w:val="000000"/>
          <w:sz w:val="24"/>
          <w:szCs w:val="24"/>
        </w:rPr>
        <w:softHyphen/>
        <w:t>печения исполнения обязательств.</w:t>
      </w:r>
    </w:p>
    <w:p w:rsidR="001E3D4E" w:rsidRPr="006426AB" w:rsidRDefault="001E3D4E" w:rsidP="001E3D4E">
      <w:pPr>
        <w:shd w:val="clear" w:color="auto" w:fill="FFFFFF"/>
        <w:ind w:left="53" w:firstLine="127"/>
        <w:rPr>
          <w:sz w:val="24"/>
          <w:szCs w:val="24"/>
        </w:rPr>
      </w:pPr>
      <w:r w:rsidRPr="006426AB">
        <w:rPr>
          <w:color w:val="000000"/>
          <w:sz w:val="24"/>
          <w:szCs w:val="24"/>
        </w:rPr>
        <w:t>Кредитодатель имеет право отказаться от заключения кре</w:t>
      </w:r>
      <w:r w:rsidRPr="006426AB">
        <w:rPr>
          <w:color w:val="000000"/>
          <w:sz w:val="24"/>
          <w:szCs w:val="24"/>
        </w:rPr>
        <w:softHyphen/>
        <w:t>дитного договора при наличии оснований, свидетельствующих о том, что предоставленная сумма кредита не будет возвращена заемщиком в срок.</w:t>
      </w:r>
    </w:p>
    <w:p w:rsidR="001E3D4E" w:rsidRPr="006426AB" w:rsidRDefault="001E3D4E" w:rsidP="001E3D4E">
      <w:pPr>
        <w:shd w:val="clear" w:color="auto" w:fill="FFFFFF"/>
        <w:ind w:left="53" w:firstLine="127"/>
        <w:rPr>
          <w:sz w:val="24"/>
          <w:szCs w:val="24"/>
        </w:rPr>
      </w:pPr>
      <w:r w:rsidRPr="006426AB">
        <w:rPr>
          <w:i/>
          <w:iCs/>
          <w:color w:val="000000"/>
          <w:sz w:val="24"/>
          <w:szCs w:val="24"/>
        </w:rPr>
        <w:t>Кредитодатель обязуется:</w:t>
      </w:r>
    </w:p>
    <w:p w:rsidR="001E3D4E" w:rsidRPr="006426AB" w:rsidRDefault="001E3D4E" w:rsidP="001E3D4E">
      <w:pPr>
        <w:numPr>
          <w:ilvl w:val="0"/>
          <w:numId w:val="85"/>
        </w:numPr>
        <w:shd w:val="clear" w:color="auto" w:fill="FFFFFF"/>
        <w:tabs>
          <w:tab w:val="left" w:pos="480"/>
        </w:tabs>
        <w:ind w:left="-622" w:firstLine="622"/>
        <w:rPr>
          <w:i/>
          <w:iCs/>
          <w:color w:val="000000"/>
          <w:sz w:val="24"/>
          <w:szCs w:val="24"/>
        </w:rPr>
      </w:pPr>
      <w:r w:rsidRPr="006426AB">
        <w:rPr>
          <w:color w:val="000000"/>
          <w:sz w:val="24"/>
          <w:szCs w:val="24"/>
        </w:rPr>
        <w:t>предоставить кредит в соответствии с условиями кредитного договора;</w:t>
      </w:r>
    </w:p>
    <w:p w:rsidR="001E3D4E" w:rsidRPr="006426AB" w:rsidRDefault="001E3D4E" w:rsidP="001E3D4E">
      <w:pPr>
        <w:numPr>
          <w:ilvl w:val="0"/>
          <w:numId w:val="85"/>
        </w:numPr>
        <w:shd w:val="clear" w:color="auto" w:fill="FFFFFF"/>
        <w:tabs>
          <w:tab w:val="left" w:pos="480"/>
        </w:tabs>
        <w:ind w:left="-622" w:firstLine="622"/>
        <w:rPr>
          <w:color w:val="000000"/>
          <w:sz w:val="24"/>
          <w:szCs w:val="24"/>
        </w:rPr>
      </w:pPr>
      <w:r w:rsidRPr="006426AB">
        <w:rPr>
          <w:color w:val="000000"/>
          <w:sz w:val="24"/>
          <w:szCs w:val="24"/>
        </w:rPr>
        <w:t>осуществлять обслуживание кредита;</w:t>
      </w:r>
    </w:p>
    <w:p w:rsidR="001E3D4E" w:rsidRPr="006426AB" w:rsidRDefault="00361873" w:rsidP="00361873">
      <w:pPr>
        <w:shd w:val="clear" w:color="auto" w:fill="FFFFFF"/>
        <w:tabs>
          <w:tab w:val="left" w:pos="470"/>
        </w:tabs>
        <w:rPr>
          <w:sz w:val="24"/>
          <w:szCs w:val="24"/>
        </w:rPr>
      </w:pPr>
      <w:r>
        <w:rPr>
          <w:color w:val="000000"/>
          <w:sz w:val="24"/>
          <w:szCs w:val="24"/>
        </w:rPr>
        <w:t xml:space="preserve">•  </w:t>
      </w:r>
      <w:r w:rsidR="001E3D4E" w:rsidRPr="006426AB">
        <w:rPr>
          <w:color w:val="000000"/>
          <w:sz w:val="24"/>
          <w:szCs w:val="24"/>
        </w:rPr>
        <w:t>в случае изменения ставки рефинансирования центрального банка и размера платы за кредитные ресурсы заблаговремен</w:t>
      </w:r>
      <w:r w:rsidR="001E3D4E" w:rsidRPr="006426AB">
        <w:rPr>
          <w:color w:val="000000"/>
          <w:sz w:val="24"/>
          <w:szCs w:val="24"/>
        </w:rPr>
        <w:softHyphen/>
        <w:t>но сообщить об этом кредитополучателю для принятия ре</w:t>
      </w:r>
      <w:r w:rsidR="001E3D4E" w:rsidRPr="006426AB">
        <w:rPr>
          <w:color w:val="000000"/>
          <w:sz w:val="24"/>
          <w:szCs w:val="24"/>
        </w:rPr>
        <w:softHyphen/>
        <w:t>шения об изменении процентной ставки по кредиту.</w:t>
      </w:r>
      <w:r w:rsidR="001E3D4E" w:rsidRPr="006426AB">
        <w:rPr>
          <w:color w:val="000000"/>
          <w:sz w:val="24"/>
          <w:szCs w:val="24"/>
        </w:rPr>
        <w:br/>
      </w:r>
      <w:r>
        <w:rPr>
          <w:color w:val="000000"/>
          <w:sz w:val="24"/>
          <w:szCs w:val="24"/>
        </w:rPr>
        <w:t xml:space="preserve">   </w:t>
      </w:r>
      <w:r w:rsidR="001E3D4E" w:rsidRPr="006426AB">
        <w:rPr>
          <w:i/>
          <w:iCs/>
          <w:color w:val="000000"/>
          <w:sz w:val="24"/>
          <w:szCs w:val="24"/>
        </w:rPr>
        <w:t xml:space="preserve">Кредитополучатель имеет право </w:t>
      </w:r>
      <w:r w:rsidR="001E3D4E" w:rsidRPr="006426AB">
        <w:rPr>
          <w:color w:val="000000"/>
          <w:sz w:val="24"/>
          <w:szCs w:val="24"/>
        </w:rPr>
        <w:t>ходатайствовать о пересмот</w:t>
      </w:r>
      <w:r w:rsidR="001E3D4E" w:rsidRPr="006426AB">
        <w:rPr>
          <w:color w:val="000000"/>
          <w:sz w:val="24"/>
          <w:szCs w:val="24"/>
        </w:rPr>
        <w:softHyphen/>
        <w:t>ре банком-кредитодателем некоторых условий кредитного дого</w:t>
      </w:r>
      <w:r w:rsidR="001E3D4E" w:rsidRPr="006426AB">
        <w:rPr>
          <w:color w:val="000000"/>
          <w:sz w:val="24"/>
          <w:szCs w:val="24"/>
        </w:rPr>
        <w:softHyphen/>
        <w:t>вора (сроков погашения, суммы, процентной ставки и др.).</w:t>
      </w:r>
    </w:p>
    <w:p w:rsidR="001E3D4E" w:rsidRDefault="001E3D4E" w:rsidP="001E3D4E">
      <w:pPr>
        <w:shd w:val="clear" w:color="auto" w:fill="FFFFFF"/>
        <w:ind w:left="53" w:firstLine="127"/>
        <w:rPr>
          <w:color w:val="000000"/>
          <w:sz w:val="24"/>
          <w:szCs w:val="24"/>
        </w:rPr>
      </w:pPr>
      <w:r w:rsidRPr="006426AB">
        <w:rPr>
          <w:color w:val="000000"/>
          <w:sz w:val="24"/>
          <w:szCs w:val="24"/>
        </w:rPr>
        <w:t>После заключения кредитного договора кредитополучатель может полностью или частично отказаться от получения креди</w:t>
      </w:r>
      <w:r w:rsidRPr="006426AB">
        <w:rPr>
          <w:color w:val="000000"/>
          <w:sz w:val="24"/>
          <w:szCs w:val="24"/>
        </w:rPr>
        <w:softHyphen/>
        <w:t>та, уведомив об этом кредитодателя до установленного в догово</w:t>
      </w:r>
      <w:r w:rsidRPr="006426AB">
        <w:rPr>
          <w:color w:val="000000"/>
          <w:sz w:val="24"/>
          <w:szCs w:val="24"/>
        </w:rPr>
        <w:softHyphen/>
        <w:t>ре срока предоставления кредита. С согласия банка-кредитодателя заемщик может погасить кредит досрочно.</w:t>
      </w:r>
    </w:p>
    <w:p w:rsidR="00361873" w:rsidRPr="006426AB" w:rsidRDefault="00361873" w:rsidP="001E3D4E">
      <w:pPr>
        <w:shd w:val="clear" w:color="auto" w:fill="FFFFFF"/>
        <w:ind w:left="53" w:firstLine="127"/>
        <w:rPr>
          <w:sz w:val="24"/>
          <w:szCs w:val="24"/>
        </w:rPr>
      </w:pPr>
    </w:p>
    <w:p w:rsidR="001E3D4E" w:rsidRPr="006426AB" w:rsidRDefault="001E3D4E" w:rsidP="001E3D4E">
      <w:pPr>
        <w:shd w:val="clear" w:color="auto" w:fill="FFFFFF"/>
        <w:ind w:left="53" w:firstLine="127"/>
        <w:rPr>
          <w:sz w:val="24"/>
          <w:szCs w:val="24"/>
        </w:rPr>
      </w:pPr>
      <w:r w:rsidRPr="006426AB">
        <w:rPr>
          <w:i/>
          <w:iCs/>
          <w:color w:val="000000"/>
          <w:sz w:val="24"/>
          <w:szCs w:val="24"/>
        </w:rPr>
        <w:t>Кредитополучатель обязуется:</w:t>
      </w:r>
    </w:p>
    <w:p w:rsidR="001E3D4E" w:rsidRPr="006426AB" w:rsidRDefault="001E3D4E" w:rsidP="001E3D4E">
      <w:pPr>
        <w:shd w:val="clear" w:color="auto" w:fill="FFFFFF"/>
        <w:ind w:left="53" w:firstLine="127"/>
        <w:rPr>
          <w:sz w:val="24"/>
          <w:szCs w:val="24"/>
        </w:rPr>
      </w:pPr>
      <w:r w:rsidRPr="006426AB">
        <w:rPr>
          <w:i/>
          <w:iCs/>
          <w:color w:val="000000"/>
          <w:sz w:val="24"/>
          <w:szCs w:val="24"/>
        </w:rPr>
        <w:t xml:space="preserve">• </w:t>
      </w:r>
      <w:r w:rsidRPr="006426AB">
        <w:rPr>
          <w:color w:val="000000"/>
          <w:sz w:val="24"/>
          <w:szCs w:val="24"/>
        </w:rPr>
        <w:t>предоставить кредитодателю определенные гарантии выпол</w:t>
      </w:r>
      <w:r w:rsidRPr="006426AB">
        <w:rPr>
          <w:color w:val="000000"/>
          <w:sz w:val="24"/>
          <w:szCs w:val="24"/>
        </w:rPr>
        <w:softHyphen/>
        <w:t>нения своих обязательств (залог имущества, гарантии, пору</w:t>
      </w:r>
      <w:r w:rsidRPr="006426AB">
        <w:rPr>
          <w:color w:val="000000"/>
          <w:sz w:val="24"/>
          <w:szCs w:val="24"/>
        </w:rPr>
        <w:softHyphen/>
        <w:t>чительства и др.) и оформить соответствующие договора не позднее определенного срока с момента подписания кредит</w:t>
      </w:r>
      <w:r w:rsidRPr="006426AB">
        <w:rPr>
          <w:color w:val="000000"/>
          <w:sz w:val="24"/>
          <w:szCs w:val="24"/>
        </w:rPr>
        <w:softHyphen/>
        <w:t>ного договора;</w:t>
      </w:r>
    </w:p>
    <w:p w:rsidR="001E3D4E" w:rsidRPr="006426AB" w:rsidRDefault="001E3D4E" w:rsidP="001E3D4E">
      <w:pPr>
        <w:numPr>
          <w:ilvl w:val="0"/>
          <w:numId w:val="86"/>
        </w:numPr>
        <w:shd w:val="clear" w:color="auto" w:fill="FFFFFF"/>
        <w:tabs>
          <w:tab w:val="left" w:pos="355"/>
        </w:tabs>
        <w:ind w:left="53" w:firstLine="127"/>
        <w:rPr>
          <w:color w:val="000000"/>
          <w:sz w:val="24"/>
          <w:szCs w:val="24"/>
        </w:rPr>
      </w:pPr>
      <w:r w:rsidRPr="006426AB">
        <w:rPr>
          <w:color w:val="000000"/>
          <w:sz w:val="24"/>
          <w:szCs w:val="24"/>
        </w:rPr>
        <w:t>своевременно возвратить кредитодателю полученную сумму денежных средств с учетом начисленных процентов, а также уплатить штрафные санкции за ненадлежащее исполнение обязательств по кредитному договору;</w:t>
      </w:r>
    </w:p>
    <w:p w:rsidR="001E3D4E" w:rsidRPr="006426AB" w:rsidRDefault="001E3D4E" w:rsidP="001E3D4E">
      <w:pPr>
        <w:numPr>
          <w:ilvl w:val="0"/>
          <w:numId w:val="86"/>
        </w:numPr>
        <w:shd w:val="clear" w:color="auto" w:fill="FFFFFF"/>
        <w:tabs>
          <w:tab w:val="left" w:pos="355"/>
        </w:tabs>
        <w:ind w:left="53" w:firstLine="127"/>
        <w:rPr>
          <w:color w:val="000000"/>
          <w:sz w:val="24"/>
          <w:szCs w:val="24"/>
        </w:rPr>
      </w:pPr>
      <w:r w:rsidRPr="006426AB">
        <w:rPr>
          <w:color w:val="000000"/>
          <w:sz w:val="24"/>
          <w:szCs w:val="24"/>
        </w:rPr>
        <w:t>полностью использовать полученный кредит исключительно по целевому назначению;</w:t>
      </w:r>
    </w:p>
    <w:p w:rsidR="001E3D4E" w:rsidRPr="006426AB" w:rsidRDefault="001E3D4E" w:rsidP="001E3D4E">
      <w:pPr>
        <w:numPr>
          <w:ilvl w:val="0"/>
          <w:numId w:val="86"/>
        </w:numPr>
        <w:shd w:val="clear" w:color="auto" w:fill="FFFFFF"/>
        <w:tabs>
          <w:tab w:val="left" w:pos="355"/>
        </w:tabs>
        <w:ind w:left="53" w:firstLine="127"/>
        <w:rPr>
          <w:color w:val="000000"/>
          <w:sz w:val="24"/>
          <w:szCs w:val="24"/>
        </w:rPr>
      </w:pPr>
      <w:r w:rsidRPr="006426AB">
        <w:rPr>
          <w:color w:val="000000"/>
          <w:sz w:val="24"/>
          <w:szCs w:val="24"/>
        </w:rPr>
        <w:t>периодически обеспечивать кредитодателю предоставление сведений о своей хозяйственно-финансовой деятельности;</w:t>
      </w:r>
    </w:p>
    <w:p w:rsidR="001E3D4E" w:rsidRPr="006426AB" w:rsidRDefault="001E3D4E" w:rsidP="001E3D4E">
      <w:pPr>
        <w:numPr>
          <w:ilvl w:val="0"/>
          <w:numId w:val="86"/>
        </w:numPr>
        <w:shd w:val="clear" w:color="auto" w:fill="FFFFFF"/>
        <w:tabs>
          <w:tab w:val="left" w:pos="355"/>
        </w:tabs>
        <w:ind w:left="53" w:firstLine="127"/>
        <w:rPr>
          <w:color w:val="000000"/>
          <w:sz w:val="24"/>
          <w:szCs w:val="24"/>
        </w:rPr>
      </w:pPr>
      <w:r w:rsidRPr="006426AB">
        <w:rPr>
          <w:color w:val="000000"/>
          <w:sz w:val="24"/>
          <w:szCs w:val="24"/>
        </w:rPr>
        <w:t>сообщать кредитодателю сведения об изменении наименова</w:t>
      </w:r>
      <w:r w:rsidRPr="006426AB">
        <w:rPr>
          <w:color w:val="000000"/>
          <w:sz w:val="24"/>
          <w:szCs w:val="24"/>
        </w:rPr>
        <w:softHyphen/>
        <w:t>ния, местонахождения, формы собственности, банковских реквизитов и др.;</w:t>
      </w:r>
    </w:p>
    <w:p w:rsidR="001E3D4E" w:rsidRPr="006426AB" w:rsidRDefault="001E3D4E" w:rsidP="001E3D4E">
      <w:pPr>
        <w:numPr>
          <w:ilvl w:val="0"/>
          <w:numId w:val="86"/>
        </w:numPr>
        <w:shd w:val="clear" w:color="auto" w:fill="FFFFFF"/>
        <w:tabs>
          <w:tab w:val="left" w:pos="355"/>
        </w:tabs>
        <w:ind w:left="53" w:firstLine="127"/>
        <w:rPr>
          <w:color w:val="000000"/>
          <w:sz w:val="24"/>
          <w:szCs w:val="24"/>
        </w:rPr>
      </w:pPr>
      <w:r w:rsidRPr="006426AB">
        <w:rPr>
          <w:color w:val="000000"/>
          <w:sz w:val="24"/>
          <w:szCs w:val="24"/>
        </w:rPr>
        <w:t>при переходе на обслуживание в другой банк досрочно пога</w:t>
      </w:r>
      <w:r w:rsidRPr="006426AB">
        <w:rPr>
          <w:color w:val="000000"/>
          <w:sz w:val="24"/>
          <w:szCs w:val="24"/>
        </w:rPr>
        <w:softHyphen/>
        <w:t>сить задолженность по кредиту и начисленным процентам за пользование им.</w:t>
      </w:r>
    </w:p>
    <w:p w:rsidR="001E3D4E" w:rsidRPr="006426AB" w:rsidRDefault="001E3D4E" w:rsidP="001E3D4E">
      <w:pPr>
        <w:shd w:val="clear" w:color="auto" w:fill="FFFFFF"/>
        <w:ind w:left="53" w:firstLine="127"/>
        <w:rPr>
          <w:sz w:val="24"/>
          <w:szCs w:val="24"/>
        </w:rPr>
      </w:pPr>
      <w:r w:rsidRPr="00802E7B">
        <w:rPr>
          <w:bCs/>
          <w:color w:val="000000"/>
          <w:sz w:val="24"/>
          <w:szCs w:val="24"/>
        </w:rPr>
        <w:t>Иные условия кредитного договора</w:t>
      </w:r>
      <w:r w:rsidRPr="006426AB">
        <w:rPr>
          <w:b/>
          <w:bCs/>
          <w:color w:val="000000"/>
          <w:sz w:val="24"/>
          <w:szCs w:val="24"/>
        </w:rPr>
        <w:t xml:space="preserve"> </w:t>
      </w:r>
      <w:r w:rsidRPr="006426AB">
        <w:rPr>
          <w:color w:val="000000"/>
          <w:sz w:val="24"/>
          <w:szCs w:val="24"/>
        </w:rPr>
        <w:t>предусматривают опреде</w:t>
      </w:r>
      <w:r w:rsidRPr="006426AB">
        <w:rPr>
          <w:color w:val="000000"/>
          <w:sz w:val="24"/>
          <w:szCs w:val="24"/>
        </w:rPr>
        <w:softHyphen/>
        <w:t>ленный порядок принятия изменений и дополнений к основно</w:t>
      </w:r>
      <w:r w:rsidRPr="006426AB">
        <w:rPr>
          <w:color w:val="000000"/>
          <w:sz w:val="24"/>
          <w:szCs w:val="24"/>
        </w:rPr>
        <w:softHyphen/>
        <w:t>му договору. Обычно определяются основные законодательные акты, которыми руководствуются стороны в случаях, не преду</w:t>
      </w:r>
      <w:r w:rsidRPr="006426AB">
        <w:rPr>
          <w:color w:val="000000"/>
          <w:sz w:val="24"/>
          <w:szCs w:val="24"/>
        </w:rPr>
        <w:softHyphen/>
        <w:t>смотренных кредитным договором, а также регламентируется порядок разрешения споров, иногда возникающих между кредитодателем и заемщиком.</w:t>
      </w:r>
    </w:p>
    <w:p w:rsidR="001E3D4E" w:rsidRDefault="001E3D4E" w:rsidP="001E3D4E">
      <w:pPr>
        <w:shd w:val="clear" w:color="auto" w:fill="FFFFFF"/>
        <w:ind w:left="53" w:firstLine="127"/>
        <w:jc w:val="both"/>
        <w:rPr>
          <w:rFonts w:ascii="Arial" w:hAnsi="Arial" w:cs="Arial"/>
          <w:b/>
          <w:bCs/>
          <w:color w:val="000000"/>
          <w:sz w:val="24"/>
          <w:szCs w:val="24"/>
        </w:rPr>
      </w:pPr>
    </w:p>
    <w:p w:rsidR="001E3D4E" w:rsidRPr="001E3D4E" w:rsidRDefault="001E3D4E" w:rsidP="001E3D4E">
      <w:pPr>
        <w:shd w:val="clear" w:color="auto" w:fill="FFFFFF"/>
        <w:ind w:left="53" w:firstLine="127"/>
        <w:jc w:val="both"/>
        <w:rPr>
          <w:sz w:val="26"/>
          <w:szCs w:val="26"/>
        </w:rPr>
      </w:pPr>
      <w:r>
        <w:rPr>
          <w:sz w:val="26"/>
          <w:szCs w:val="26"/>
        </w:rPr>
        <w:t xml:space="preserve">  </w:t>
      </w:r>
      <w:r w:rsidRPr="00802E7B">
        <w:rPr>
          <w:color w:val="000000"/>
          <w:sz w:val="24"/>
          <w:szCs w:val="24"/>
        </w:rPr>
        <w:t>Для минимизации рисков, возникающих в результате дея</w:t>
      </w:r>
      <w:r w:rsidRPr="00802E7B">
        <w:rPr>
          <w:color w:val="000000"/>
          <w:sz w:val="24"/>
          <w:szCs w:val="24"/>
        </w:rPr>
        <w:softHyphen/>
        <w:t xml:space="preserve">тельности банка, он обязан </w:t>
      </w:r>
      <w:r w:rsidRPr="00361873">
        <w:rPr>
          <w:b/>
          <w:i/>
          <w:color w:val="000000"/>
          <w:sz w:val="24"/>
          <w:szCs w:val="24"/>
        </w:rPr>
        <w:t>создавать резервы</w:t>
      </w:r>
      <w:r w:rsidRPr="00802E7B">
        <w:rPr>
          <w:color w:val="000000"/>
          <w:sz w:val="24"/>
          <w:szCs w:val="24"/>
        </w:rPr>
        <w:t>, порядок форми</w:t>
      </w:r>
      <w:r w:rsidRPr="00802E7B">
        <w:rPr>
          <w:color w:val="000000"/>
          <w:sz w:val="24"/>
          <w:szCs w:val="24"/>
        </w:rPr>
        <w:softHyphen/>
        <w:t>рования и использования которых устанавливается Централь</w:t>
      </w:r>
      <w:r w:rsidRPr="00802E7B">
        <w:rPr>
          <w:color w:val="000000"/>
          <w:sz w:val="24"/>
          <w:szCs w:val="24"/>
        </w:rPr>
        <w:softHyphen/>
        <w:t>ным банком страны.</w:t>
      </w:r>
    </w:p>
    <w:p w:rsidR="001E3D4E" w:rsidRPr="00802E7B" w:rsidRDefault="001E3D4E" w:rsidP="001E3D4E">
      <w:pPr>
        <w:shd w:val="clear" w:color="auto" w:fill="FFFFFF"/>
        <w:ind w:left="53" w:firstLine="127"/>
        <w:jc w:val="both"/>
        <w:rPr>
          <w:sz w:val="24"/>
          <w:szCs w:val="24"/>
        </w:rPr>
      </w:pPr>
      <w:r w:rsidRPr="00802E7B">
        <w:rPr>
          <w:color w:val="000000"/>
          <w:sz w:val="24"/>
          <w:szCs w:val="24"/>
        </w:rPr>
        <w:t xml:space="preserve">Банковские учреждения создают несколько видов резервов для покрытия банковских рисков, главным образом кредитного, а также рисков ликвидности и неплатежеспособности. </w:t>
      </w:r>
      <w:r w:rsidRPr="00802E7B">
        <w:rPr>
          <w:i/>
          <w:color w:val="000000"/>
          <w:sz w:val="24"/>
          <w:szCs w:val="24"/>
        </w:rPr>
        <w:t>К числу этих резервов относятся</w:t>
      </w:r>
      <w:r w:rsidRPr="00802E7B">
        <w:rPr>
          <w:color w:val="000000"/>
          <w:sz w:val="24"/>
          <w:szCs w:val="24"/>
        </w:rPr>
        <w:t>:</w:t>
      </w:r>
    </w:p>
    <w:p w:rsidR="001E3D4E" w:rsidRPr="00802E7B" w:rsidRDefault="001E3D4E" w:rsidP="001E3D4E">
      <w:pPr>
        <w:numPr>
          <w:ilvl w:val="0"/>
          <w:numId w:val="88"/>
        </w:numPr>
        <w:shd w:val="clear" w:color="auto" w:fill="FFFFFF"/>
        <w:ind w:left="360" w:hanging="180"/>
        <w:jc w:val="both"/>
        <w:rPr>
          <w:color w:val="000000"/>
          <w:sz w:val="24"/>
          <w:szCs w:val="24"/>
        </w:rPr>
      </w:pPr>
      <w:r w:rsidRPr="00802E7B">
        <w:rPr>
          <w:color w:val="000000"/>
          <w:sz w:val="24"/>
          <w:szCs w:val="24"/>
        </w:rPr>
        <w:t>размещаемый в центральном банке фонд обязательных ре</w:t>
      </w:r>
      <w:r w:rsidRPr="00802E7B">
        <w:rPr>
          <w:color w:val="000000"/>
          <w:sz w:val="24"/>
          <w:szCs w:val="24"/>
        </w:rPr>
        <w:softHyphen/>
        <w:t>зервов, посредством которого минимизируются риски бан</w:t>
      </w:r>
      <w:r w:rsidRPr="00802E7B">
        <w:rPr>
          <w:color w:val="000000"/>
          <w:sz w:val="24"/>
          <w:szCs w:val="24"/>
        </w:rPr>
        <w:softHyphen/>
        <w:t>ковской ликвидности и неплатежеспособности;</w:t>
      </w:r>
    </w:p>
    <w:p w:rsidR="001E3D4E" w:rsidRPr="00802E7B" w:rsidRDefault="001E3D4E" w:rsidP="001E3D4E">
      <w:pPr>
        <w:numPr>
          <w:ilvl w:val="0"/>
          <w:numId w:val="87"/>
        </w:numPr>
        <w:shd w:val="clear" w:color="auto" w:fill="FFFFFF"/>
        <w:tabs>
          <w:tab w:val="left" w:pos="360"/>
        </w:tabs>
        <w:ind w:left="360" w:hanging="180"/>
        <w:jc w:val="both"/>
        <w:rPr>
          <w:sz w:val="24"/>
          <w:szCs w:val="24"/>
        </w:rPr>
      </w:pPr>
      <w:r w:rsidRPr="00802E7B">
        <w:rPr>
          <w:color w:val="000000"/>
          <w:sz w:val="24"/>
          <w:szCs w:val="24"/>
        </w:rPr>
        <w:t>резервы (фонды) для компенсации финансовых потерь, воз</w:t>
      </w:r>
      <w:r w:rsidRPr="00802E7B">
        <w:rPr>
          <w:color w:val="000000"/>
          <w:sz w:val="24"/>
          <w:szCs w:val="24"/>
        </w:rPr>
        <w:softHyphen/>
        <w:t>никающих в результате деятельности банка, порядок форми</w:t>
      </w:r>
      <w:r w:rsidRPr="00802E7B">
        <w:rPr>
          <w:color w:val="000000"/>
          <w:sz w:val="24"/>
          <w:szCs w:val="24"/>
        </w:rPr>
        <w:softHyphen/>
        <w:t>рования и использования которых определяется соответст</w:t>
      </w:r>
      <w:r w:rsidRPr="00802E7B">
        <w:rPr>
          <w:color w:val="000000"/>
          <w:sz w:val="24"/>
          <w:szCs w:val="24"/>
        </w:rPr>
        <w:softHyphen/>
        <w:t xml:space="preserve">вующими нормативными документами центрального банка; </w:t>
      </w:r>
    </w:p>
    <w:p w:rsidR="001E3D4E" w:rsidRPr="00802E7B" w:rsidRDefault="001E3D4E" w:rsidP="001E3D4E">
      <w:pPr>
        <w:numPr>
          <w:ilvl w:val="0"/>
          <w:numId w:val="87"/>
        </w:numPr>
        <w:shd w:val="clear" w:color="auto" w:fill="FFFFFF"/>
        <w:tabs>
          <w:tab w:val="left" w:pos="360"/>
        </w:tabs>
        <w:ind w:left="360" w:hanging="180"/>
        <w:jc w:val="both"/>
        <w:rPr>
          <w:sz w:val="24"/>
          <w:szCs w:val="24"/>
        </w:rPr>
      </w:pPr>
      <w:r w:rsidRPr="00802E7B">
        <w:rPr>
          <w:color w:val="000000"/>
          <w:sz w:val="24"/>
          <w:szCs w:val="24"/>
        </w:rPr>
        <w:t>резервы (фонды) на покрытие возможных убытков по нена</w:t>
      </w:r>
      <w:r w:rsidRPr="00802E7B">
        <w:rPr>
          <w:color w:val="000000"/>
          <w:sz w:val="24"/>
          <w:szCs w:val="24"/>
        </w:rPr>
        <w:softHyphen/>
        <w:t>дежным активам, т.е. резервы на возможные потери по акти</w:t>
      </w:r>
      <w:r w:rsidRPr="00802E7B">
        <w:rPr>
          <w:color w:val="000000"/>
          <w:sz w:val="24"/>
          <w:szCs w:val="24"/>
        </w:rPr>
        <w:softHyphen/>
        <w:t>вам, подверженным кредитному риску.</w:t>
      </w:r>
    </w:p>
    <w:p w:rsidR="001E3D4E" w:rsidRPr="00802E7B" w:rsidRDefault="001E3D4E" w:rsidP="001E3D4E">
      <w:pPr>
        <w:shd w:val="clear" w:color="auto" w:fill="FFFFFF"/>
        <w:ind w:left="53" w:firstLine="127"/>
        <w:jc w:val="both"/>
        <w:rPr>
          <w:sz w:val="24"/>
          <w:szCs w:val="24"/>
        </w:rPr>
      </w:pPr>
      <w:r w:rsidRPr="00802E7B">
        <w:rPr>
          <w:color w:val="000000"/>
          <w:sz w:val="24"/>
          <w:szCs w:val="24"/>
        </w:rPr>
        <w:t xml:space="preserve">При создании </w:t>
      </w:r>
      <w:r w:rsidRPr="00802E7B">
        <w:rPr>
          <w:i/>
          <w:iCs/>
          <w:color w:val="000000"/>
          <w:sz w:val="24"/>
          <w:szCs w:val="24"/>
        </w:rPr>
        <w:t xml:space="preserve">фонда обязательных резервов </w:t>
      </w:r>
      <w:r w:rsidRPr="00802E7B">
        <w:rPr>
          <w:color w:val="000000"/>
          <w:sz w:val="24"/>
          <w:szCs w:val="24"/>
        </w:rPr>
        <w:t>преследуются две главные цели.</w:t>
      </w:r>
    </w:p>
    <w:p w:rsidR="001E3D4E" w:rsidRPr="00802E7B" w:rsidRDefault="001E3D4E" w:rsidP="001E3D4E">
      <w:pPr>
        <w:shd w:val="clear" w:color="auto" w:fill="FFFFFF"/>
        <w:ind w:left="53" w:firstLine="127"/>
        <w:jc w:val="both"/>
        <w:rPr>
          <w:sz w:val="24"/>
          <w:szCs w:val="24"/>
        </w:rPr>
      </w:pPr>
      <w:r w:rsidRPr="00802E7B">
        <w:rPr>
          <w:color w:val="000000"/>
          <w:sz w:val="24"/>
          <w:szCs w:val="24"/>
        </w:rPr>
        <w:t>Во-первых, посредством его функционирования обеспечива</w:t>
      </w:r>
      <w:r w:rsidRPr="00802E7B">
        <w:rPr>
          <w:color w:val="000000"/>
          <w:sz w:val="24"/>
          <w:szCs w:val="24"/>
        </w:rPr>
        <w:softHyphen/>
        <w:t>ется регулирование денежного обращения в стране, поддержива</w:t>
      </w:r>
      <w:r w:rsidRPr="00802E7B">
        <w:rPr>
          <w:color w:val="000000"/>
          <w:sz w:val="24"/>
          <w:szCs w:val="24"/>
        </w:rPr>
        <w:softHyphen/>
        <w:t>ется необходимый объем денежной массы в обращении и реали</w:t>
      </w:r>
      <w:r w:rsidRPr="00802E7B">
        <w:rPr>
          <w:color w:val="000000"/>
          <w:sz w:val="24"/>
          <w:szCs w:val="24"/>
        </w:rPr>
        <w:softHyphen/>
        <w:t>зуются основные цели и задачи денежно-кредитной политики центрального банка. Так, увеличение резервных требований оз</w:t>
      </w:r>
      <w:r w:rsidRPr="00802E7B">
        <w:rPr>
          <w:color w:val="000000"/>
          <w:sz w:val="24"/>
          <w:szCs w:val="24"/>
        </w:rPr>
        <w:softHyphen/>
        <w:t>начает увеличение суммы депонируемых средств в центральном банке и, соответственно, сокращение имеющейся в распоряже</w:t>
      </w:r>
      <w:r w:rsidRPr="00802E7B">
        <w:rPr>
          <w:color w:val="000000"/>
          <w:sz w:val="24"/>
          <w:szCs w:val="24"/>
        </w:rPr>
        <w:softHyphen/>
        <w:t>нии банка денежной массы. Уменьшение резервных требований, наоборот, является мерой по увеличению денежной массы в об</w:t>
      </w:r>
      <w:r w:rsidRPr="00802E7B">
        <w:rPr>
          <w:color w:val="000000"/>
          <w:sz w:val="24"/>
          <w:szCs w:val="24"/>
        </w:rPr>
        <w:softHyphen/>
        <w:t>ращении.</w:t>
      </w:r>
    </w:p>
    <w:p w:rsidR="001E3D4E" w:rsidRDefault="001E3D4E" w:rsidP="001E3D4E">
      <w:pPr>
        <w:shd w:val="clear" w:color="auto" w:fill="FFFFFF"/>
        <w:ind w:left="53" w:firstLine="127"/>
        <w:jc w:val="both"/>
        <w:rPr>
          <w:color w:val="000000"/>
          <w:sz w:val="24"/>
          <w:szCs w:val="24"/>
        </w:rPr>
      </w:pPr>
      <w:r w:rsidRPr="00802E7B">
        <w:rPr>
          <w:color w:val="000000"/>
          <w:sz w:val="24"/>
          <w:szCs w:val="24"/>
        </w:rPr>
        <w:t>Во-вторых, посредством обязательных резервов минимизи</w:t>
      </w:r>
      <w:r w:rsidRPr="00802E7B">
        <w:rPr>
          <w:color w:val="000000"/>
          <w:sz w:val="24"/>
          <w:szCs w:val="24"/>
        </w:rPr>
        <w:softHyphen/>
        <w:t>руются риски банковской ликвидности и неплатежеспособно</w:t>
      </w:r>
      <w:r w:rsidRPr="00802E7B">
        <w:rPr>
          <w:color w:val="000000"/>
          <w:sz w:val="24"/>
          <w:szCs w:val="24"/>
        </w:rPr>
        <w:softHyphen/>
        <w:t>сти. Так, при уменьшении резервных требований больший объ</w:t>
      </w:r>
      <w:r w:rsidRPr="00802E7B">
        <w:rPr>
          <w:color w:val="000000"/>
          <w:sz w:val="24"/>
          <w:szCs w:val="24"/>
        </w:rPr>
        <w:softHyphen/>
        <w:t>ем денежных средств остается в распоряжении банка, т.е. его ликвидность улучшается, а риск неплатежеспособности сводится к минимуму.</w:t>
      </w:r>
    </w:p>
    <w:p w:rsidR="001E3D4E" w:rsidRPr="00802E7B" w:rsidRDefault="001E3D4E" w:rsidP="001E3D4E">
      <w:pPr>
        <w:shd w:val="clear" w:color="auto" w:fill="FFFFFF"/>
        <w:ind w:left="53" w:firstLine="127"/>
        <w:jc w:val="both"/>
        <w:rPr>
          <w:sz w:val="24"/>
          <w:szCs w:val="24"/>
        </w:rPr>
      </w:pPr>
    </w:p>
    <w:p w:rsidR="001E3D4E" w:rsidRPr="00802E7B" w:rsidRDefault="001E3D4E" w:rsidP="001E3D4E">
      <w:pPr>
        <w:shd w:val="clear" w:color="auto" w:fill="FFFFFF"/>
        <w:ind w:left="53" w:firstLine="127"/>
        <w:jc w:val="both"/>
        <w:rPr>
          <w:sz w:val="24"/>
          <w:szCs w:val="24"/>
        </w:rPr>
      </w:pPr>
      <w:r w:rsidRPr="00802E7B">
        <w:rPr>
          <w:color w:val="000000"/>
          <w:sz w:val="24"/>
          <w:szCs w:val="24"/>
        </w:rPr>
        <w:t xml:space="preserve">Главными особенностями </w:t>
      </w:r>
      <w:r w:rsidRPr="00802E7B">
        <w:rPr>
          <w:i/>
          <w:iCs/>
          <w:color w:val="000000"/>
          <w:sz w:val="24"/>
          <w:szCs w:val="24"/>
        </w:rPr>
        <w:t xml:space="preserve">резервов (фондов) для компенсации финансовых потерь </w:t>
      </w:r>
      <w:r w:rsidRPr="00802E7B">
        <w:rPr>
          <w:color w:val="000000"/>
          <w:sz w:val="24"/>
          <w:szCs w:val="24"/>
        </w:rPr>
        <w:t>являются следующие:</w:t>
      </w:r>
    </w:p>
    <w:p w:rsidR="001E3D4E" w:rsidRPr="00802E7B" w:rsidRDefault="001E3D4E" w:rsidP="001E3D4E">
      <w:pPr>
        <w:shd w:val="clear" w:color="auto" w:fill="FFFFFF"/>
        <w:ind w:left="53" w:firstLine="127"/>
        <w:jc w:val="both"/>
        <w:rPr>
          <w:sz w:val="24"/>
          <w:szCs w:val="24"/>
        </w:rPr>
      </w:pPr>
      <w:r w:rsidRPr="00802E7B">
        <w:rPr>
          <w:color w:val="000000"/>
          <w:sz w:val="24"/>
          <w:szCs w:val="24"/>
        </w:rPr>
        <w:t>Во-первых, средства этих фондов используются для компен</w:t>
      </w:r>
      <w:r w:rsidRPr="00802E7B">
        <w:rPr>
          <w:color w:val="000000"/>
          <w:sz w:val="24"/>
          <w:szCs w:val="24"/>
        </w:rPr>
        <w:softHyphen/>
        <w:t>сации общих финансовых потерь. Примером таких фондов выступает резервный фонд банка, средства которого (помимо указанной цели) могут быть направлены также и на увеличение уставного фонда.</w:t>
      </w:r>
    </w:p>
    <w:p w:rsidR="001E3D4E" w:rsidRPr="00802E7B" w:rsidRDefault="001E3D4E" w:rsidP="001E3D4E">
      <w:pPr>
        <w:shd w:val="clear" w:color="auto" w:fill="FFFFFF"/>
        <w:ind w:left="53" w:firstLine="127"/>
        <w:jc w:val="both"/>
        <w:rPr>
          <w:color w:val="000000"/>
          <w:sz w:val="24"/>
          <w:szCs w:val="24"/>
        </w:rPr>
      </w:pPr>
      <w:r w:rsidRPr="00802E7B">
        <w:rPr>
          <w:color w:val="000000"/>
          <w:sz w:val="24"/>
          <w:szCs w:val="24"/>
        </w:rPr>
        <w:t xml:space="preserve">Во-вторых, эти резервы формируются из прибыли банка. </w:t>
      </w:r>
    </w:p>
    <w:p w:rsidR="001E3D4E" w:rsidRPr="00802E7B" w:rsidRDefault="001E3D4E" w:rsidP="001E3D4E">
      <w:pPr>
        <w:shd w:val="clear" w:color="auto" w:fill="FFFFFF"/>
        <w:ind w:left="53" w:firstLine="127"/>
        <w:jc w:val="both"/>
        <w:rPr>
          <w:sz w:val="24"/>
          <w:szCs w:val="24"/>
        </w:rPr>
      </w:pPr>
      <w:r w:rsidRPr="00802E7B">
        <w:rPr>
          <w:color w:val="000000"/>
          <w:sz w:val="24"/>
          <w:szCs w:val="24"/>
        </w:rPr>
        <w:t>В-третьих, резервный фонд включается в состав собственно</w:t>
      </w:r>
      <w:r w:rsidRPr="00802E7B">
        <w:rPr>
          <w:color w:val="000000"/>
          <w:sz w:val="24"/>
          <w:szCs w:val="24"/>
        </w:rPr>
        <w:softHyphen/>
        <w:t>го капитала банка, а его минимальный размер определяется по</w:t>
      </w:r>
      <w:r w:rsidRPr="00802E7B">
        <w:rPr>
          <w:color w:val="000000"/>
          <w:sz w:val="24"/>
          <w:szCs w:val="24"/>
        </w:rPr>
        <w:softHyphen/>
        <w:t>становлением правления центрального банка.</w:t>
      </w:r>
    </w:p>
    <w:p w:rsidR="001E3D4E" w:rsidRPr="00802E7B" w:rsidRDefault="001E3D4E" w:rsidP="001E3D4E">
      <w:pPr>
        <w:shd w:val="clear" w:color="auto" w:fill="FFFFFF"/>
        <w:ind w:left="53" w:firstLine="127"/>
        <w:jc w:val="both"/>
        <w:rPr>
          <w:sz w:val="24"/>
          <w:szCs w:val="24"/>
        </w:rPr>
      </w:pPr>
      <w:r w:rsidRPr="00802E7B">
        <w:rPr>
          <w:i/>
          <w:iCs/>
          <w:color w:val="000000"/>
          <w:sz w:val="24"/>
          <w:szCs w:val="24"/>
        </w:rPr>
        <w:t>Резервы на покрытие возможных убытков по ненадежным акти</w:t>
      </w:r>
      <w:r w:rsidRPr="00802E7B">
        <w:rPr>
          <w:i/>
          <w:iCs/>
          <w:color w:val="000000"/>
          <w:sz w:val="24"/>
          <w:szCs w:val="24"/>
        </w:rPr>
        <w:softHyphen/>
        <w:t xml:space="preserve">вам </w:t>
      </w:r>
      <w:r w:rsidRPr="00802E7B">
        <w:rPr>
          <w:color w:val="000000"/>
          <w:sz w:val="24"/>
          <w:szCs w:val="24"/>
        </w:rPr>
        <w:t>в отличие от резервов для компенсации финансовых потерь имеют более конкретную цель- компенсация потерь, которые могут понести банки в случае невозврата им размещенных по раз</w:t>
      </w:r>
      <w:r w:rsidRPr="00802E7B">
        <w:rPr>
          <w:color w:val="000000"/>
          <w:sz w:val="24"/>
          <w:szCs w:val="24"/>
        </w:rPr>
        <w:softHyphen/>
        <w:t>личным направлениям активных операций денежных средств, т.е. минимизация кредитного риска. Эти резервы формируются за счет отчислений, которые относятся на расходы банка до нало</w:t>
      </w:r>
      <w:r w:rsidRPr="00802E7B">
        <w:rPr>
          <w:color w:val="000000"/>
          <w:sz w:val="24"/>
          <w:szCs w:val="24"/>
        </w:rPr>
        <w:softHyphen/>
        <w:t>гообложения, включаются в затраты в полном объеме независи</w:t>
      </w:r>
      <w:r w:rsidRPr="00802E7B">
        <w:rPr>
          <w:color w:val="000000"/>
          <w:sz w:val="24"/>
          <w:szCs w:val="24"/>
        </w:rPr>
        <w:softHyphen/>
        <w:t>мо от величины полученных доходов и не включаются в состав собственного капитала банка.</w:t>
      </w:r>
    </w:p>
    <w:p w:rsidR="001E3D4E" w:rsidRPr="00802E7B" w:rsidRDefault="001E3D4E" w:rsidP="001E3D4E">
      <w:pPr>
        <w:shd w:val="clear" w:color="auto" w:fill="FFFFFF"/>
        <w:ind w:left="53" w:firstLine="127"/>
        <w:jc w:val="both"/>
        <w:rPr>
          <w:sz w:val="24"/>
          <w:szCs w:val="24"/>
        </w:rPr>
      </w:pPr>
      <w:r w:rsidRPr="00802E7B">
        <w:rPr>
          <w:color w:val="000000"/>
          <w:sz w:val="24"/>
          <w:szCs w:val="24"/>
        </w:rPr>
        <w:t>Обязательные резервы необходимо отличать от резервов для компенсации финансовых потерь и резервов на покрытие воз</w:t>
      </w:r>
      <w:r w:rsidRPr="00802E7B">
        <w:rPr>
          <w:color w:val="000000"/>
          <w:sz w:val="24"/>
          <w:szCs w:val="24"/>
        </w:rPr>
        <w:softHyphen/>
        <w:t>можных убытков по ненадежным активам.</w:t>
      </w:r>
    </w:p>
    <w:p w:rsidR="001E3D4E" w:rsidRPr="00802E7B" w:rsidRDefault="001E3D4E" w:rsidP="001E3D4E">
      <w:pPr>
        <w:shd w:val="clear" w:color="auto" w:fill="FFFFFF"/>
        <w:ind w:left="53" w:firstLine="127"/>
        <w:jc w:val="both"/>
        <w:rPr>
          <w:sz w:val="24"/>
          <w:szCs w:val="24"/>
        </w:rPr>
      </w:pPr>
      <w:r w:rsidRPr="00802E7B">
        <w:rPr>
          <w:color w:val="000000"/>
          <w:sz w:val="24"/>
          <w:szCs w:val="24"/>
        </w:rPr>
        <w:t>Во-первых, резервы для компенсации финансовых потерь и на покрытие возможных убытков по ненадежным активам формируются соответственно за счет чистой прибыли или отно</w:t>
      </w:r>
      <w:r w:rsidRPr="00802E7B">
        <w:rPr>
          <w:color w:val="000000"/>
          <w:sz w:val="24"/>
          <w:szCs w:val="24"/>
        </w:rPr>
        <w:softHyphen/>
        <w:t>сятся на расходы банка.</w:t>
      </w:r>
    </w:p>
    <w:p w:rsidR="001E3D4E" w:rsidRPr="00802E7B" w:rsidRDefault="001E3D4E" w:rsidP="001E3D4E">
      <w:pPr>
        <w:shd w:val="clear" w:color="auto" w:fill="FFFFFF"/>
        <w:ind w:left="53" w:firstLine="127"/>
        <w:jc w:val="both"/>
        <w:rPr>
          <w:sz w:val="24"/>
          <w:szCs w:val="24"/>
        </w:rPr>
      </w:pPr>
      <w:r w:rsidRPr="00802E7B">
        <w:rPr>
          <w:color w:val="000000"/>
          <w:sz w:val="24"/>
          <w:szCs w:val="24"/>
        </w:rPr>
        <w:t>Во-вторых, формирование этих резервов преследует разные цели. Обязательные резервы создаются для регулирования де</w:t>
      </w:r>
      <w:r w:rsidRPr="00802E7B">
        <w:rPr>
          <w:color w:val="000000"/>
          <w:sz w:val="24"/>
          <w:szCs w:val="24"/>
        </w:rPr>
        <w:softHyphen/>
        <w:t>нежной массы в обращении и покрытия рисков банковской лик</w:t>
      </w:r>
      <w:r w:rsidRPr="00802E7B">
        <w:rPr>
          <w:color w:val="000000"/>
          <w:sz w:val="24"/>
          <w:szCs w:val="24"/>
        </w:rPr>
        <w:softHyphen/>
        <w:t>видности и неплатежеспособности. Резервы для компенсации финансовых потерь и покрытия возможных убытков по нена</w:t>
      </w:r>
      <w:r w:rsidRPr="00802E7B">
        <w:rPr>
          <w:color w:val="000000"/>
          <w:sz w:val="24"/>
          <w:szCs w:val="24"/>
        </w:rPr>
        <w:softHyphen/>
        <w:t>дежным активам имеют целью минимизацию кредитного риска. В-третьих, резервы, минимизирующие кредитный риск, фор</w:t>
      </w:r>
      <w:r w:rsidRPr="00802E7B">
        <w:rPr>
          <w:color w:val="000000"/>
          <w:sz w:val="24"/>
          <w:szCs w:val="24"/>
        </w:rPr>
        <w:softHyphen/>
        <w:t>мируются в самом банке и вовне не перечисляются. Обязатель</w:t>
      </w:r>
      <w:r w:rsidRPr="00802E7B">
        <w:rPr>
          <w:color w:val="000000"/>
          <w:sz w:val="24"/>
          <w:szCs w:val="24"/>
        </w:rPr>
        <w:softHyphen/>
        <w:t>ные же резервы должны депонироваться в центральном банке. Разновидностью резервов для компенсации финансовых по</w:t>
      </w:r>
      <w:r w:rsidRPr="00802E7B">
        <w:rPr>
          <w:color w:val="000000"/>
          <w:sz w:val="24"/>
          <w:szCs w:val="24"/>
        </w:rPr>
        <w:softHyphen/>
        <w:t xml:space="preserve">терь являются </w:t>
      </w:r>
      <w:r w:rsidRPr="00802E7B">
        <w:rPr>
          <w:i/>
          <w:iCs/>
          <w:color w:val="000000"/>
          <w:sz w:val="24"/>
          <w:szCs w:val="24"/>
        </w:rPr>
        <w:t xml:space="preserve">резервы под обесценивание ценных бумаг, </w:t>
      </w:r>
      <w:r w:rsidRPr="00802E7B">
        <w:rPr>
          <w:color w:val="000000"/>
          <w:sz w:val="24"/>
          <w:szCs w:val="24"/>
        </w:rPr>
        <w:t>находя</w:t>
      </w:r>
      <w:r w:rsidRPr="00802E7B">
        <w:rPr>
          <w:color w:val="000000"/>
          <w:sz w:val="24"/>
          <w:szCs w:val="24"/>
        </w:rPr>
        <w:softHyphen/>
        <w:t>щихся в собственности банка акций и облигаций, выпущенных юридическими лицами, как резидентами страны, так и иностранными предприятиями.</w:t>
      </w:r>
    </w:p>
    <w:p w:rsidR="00D47F62" w:rsidRPr="00165A31" w:rsidRDefault="00D47F62" w:rsidP="00D47F62">
      <w:pPr>
        <w:rPr>
          <w:sz w:val="24"/>
          <w:szCs w:val="24"/>
        </w:rPr>
      </w:pPr>
    </w:p>
    <w:p w:rsidR="00D47F62" w:rsidRDefault="00D47F62"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Pr="00570FCC" w:rsidRDefault="00933FEB" w:rsidP="00933FEB">
      <w:pPr>
        <w:jc w:val="center"/>
        <w:rPr>
          <w:sz w:val="28"/>
          <w:szCs w:val="28"/>
        </w:rPr>
      </w:pPr>
      <w:r w:rsidRPr="00570FCC">
        <w:rPr>
          <w:sz w:val="28"/>
          <w:szCs w:val="28"/>
        </w:rPr>
        <w:t>Заключение</w:t>
      </w:r>
    </w:p>
    <w:p w:rsidR="00933FEB" w:rsidRDefault="00933FEB" w:rsidP="00933FEB"/>
    <w:p w:rsidR="00933FEB" w:rsidRPr="00933FEB" w:rsidRDefault="00933FEB" w:rsidP="00933FEB">
      <w:pPr>
        <w:rPr>
          <w:sz w:val="24"/>
          <w:szCs w:val="24"/>
        </w:rPr>
      </w:pPr>
    </w:p>
    <w:p w:rsidR="00933FEB" w:rsidRPr="00933FEB" w:rsidRDefault="00933FEB" w:rsidP="00933FEB">
      <w:pPr>
        <w:rPr>
          <w:sz w:val="24"/>
          <w:szCs w:val="24"/>
        </w:rPr>
      </w:pPr>
      <w:r w:rsidRPr="00933FEB">
        <w:rPr>
          <w:sz w:val="24"/>
          <w:szCs w:val="24"/>
        </w:rPr>
        <w:t xml:space="preserve">   В прошлом году банковская система нашей страны показала впечатляющие темпы роста. Чистая прибыль российских банков, по предварительным оценкам, выросла на 47,3% и составила более 262 млрд. рублей. Депозитная база по итогам 11 месяцев выросла на 27,1%, а объем выданных кредитов - на 36,5%</w:t>
      </w:r>
      <w:r w:rsidR="00E07603" w:rsidRPr="00E07603">
        <w:rPr>
          <w:sz w:val="24"/>
          <w:szCs w:val="24"/>
        </w:rPr>
        <w:t xml:space="preserve"> [13]</w:t>
      </w:r>
      <w:r w:rsidRPr="00933FEB">
        <w:rPr>
          <w:sz w:val="24"/>
          <w:szCs w:val="24"/>
        </w:rPr>
        <w:t>.</w:t>
      </w:r>
    </w:p>
    <w:p w:rsidR="00933FEB" w:rsidRPr="00933FEB" w:rsidRDefault="00933FEB" w:rsidP="00933FEB">
      <w:pPr>
        <w:rPr>
          <w:sz w:val="24"/>
          <w:szCs w:val="24"/>
        </w:rPr>
      </w:pPr>
    </w:p>
    <w:p w:rsidR="00933FEB" w:rsidRPr="00933FEB" w:rsidRDefault="00933FEB" w:rsidP="00933FEB">
      <w:pPr>
        <w:rPr>
          <w:sz w:val="24"/>
          <w:szCs w:val="24"/>
        </w:rPr>
      </w:pPr>
      <w:r w:rsidRPr="00933FEB">
        <w:rPr>
          <w:sz w:val="24"/>
          <w:szCs w:val="24"/>
        </w:rPr>
        <w:t xml:space="preserve">   Вместе с тем значительно повысился и уровень кредитного риска. В том же 2005 году, к примеру, невозврат по потребительским кредитам вырос почти на 70%. </w:t>
      </w:r>
    </w:p>
    <w:p w:rsidR="00933FEB" w:rsidRPr="00933FEB" w:rsidRDefault="00933FEB" w:rsidP="00933FEB">
      <w:pPr>
        <w:rPr>
          <w:sz w:val="24"/>
          <w:szCs w:val="24"/>
        </w:rPr>
      </w:pPr>
    </w:p>
    <w:p w:rsidR="00933FEB" w:rsidRPr="00933FEB" w:rsidRDefault="00933FEB" w:rsidP="00933FEB">
      <w:pPr>
        <w:rPr>
          <w:sz w:val="24"/>
          <w:szCs w:val="24"/>
        </w:rPr>
      </w:pPr>
      <w:r w:rsidRPr="00933FEB">
        <w:rPr>
          <w:sz w:val="24"/>
          <w:szCs w:val="24"/>
        </w:rPr>
        <w:t xml:space="preserve">   Очевидно, что у руководителей банков впереди огромный фронт работы по вопросам управления рисками. Избежать кредитного риска полностью, по моему мнению, невозможно, но предупредить, минимизировать, как видно из работы, – вполне. </w:t>
      </w:r>
    </w:p>
    <w:p w:rsidR="00933FEB" w:rsidRPr="00933FEB" w:rsidRDefault="00933FEB" w:rsidP="00933FEB">
      <w:pPr>
        <w:rPr>
          <w:sz w:val="24"/>
          <w:szCs w:val="24"/>
        </w:rPr>
      </w:pPr>
    </w:p>
    <w:p w:rsidR="00933FEB" w:rsidRPr="00933FEB" w:rsidRDefault="00933FEB" w:rsidP="00933FEB">
      <w:pPr>
        <w:rPr>
          <w:sz w:val="24"/>
          <w:szCs w:val="24"/>
        </w:rPr>
      </w:pPr>
      <w:r w:rsidRPr="00933FEB">
        <w:rPr>
          <w:sz w:val="24"/>
          <w:szCs w:val="24"/>
        </w:rPr>
        <w:t xml:space="preserve">    Поскольку, банковская деятельность играет огромную роль в экономике любой страны, халатное отношение, какие-либо недоработки в области управления кредитным риском, приводящие к потере средств банками, их банкротству, больно бьют по экономике страны в целом.  </w:t>
      </w: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Default="00933FEB" w:rsidP="00ED70F5">
      <w:pPr>
        <w:jc w:val="center"/>
        <w:rPr>
          <w:b/>
          <w:sz w:val="24"/>
          <w:szCs w:val="24"/>
        </w:rPr>
      </w:pPr>
    </w:p>
    <w:p w:rsidR="00933FEB" w:rsidRPr="00933FEB" w:rsidRDefault="00933FEB" w:rsidP="00933FEB">
      <w:pPr>
        <w:shd w:val="clear" w:color="auto" w:fill="FFFFFF"/>
        <w:tabs>
          <w:tab w:val="left" w:pos="6120"/>
        </w:tabs>
        <w:ind w:left="53" w:firstLine="127"/>
        <w:jc w:val="center"/>
        <w:rPr>
          <w:b/>
          <w:sz w:val="28"/>
          <w:szCs w:val="28"/>
        </w:rPr>
      </w:pPr>
      <w:r w:rsidRPr="00933FEB">
        <w:rPr>
          <w:b/>
          <w:sz w:val="28"/>
          <w:szCs w:val="28"/>
        </w:rPr>
        <w:t>Список используемой литературы:</w:t>
      </w:r>
    </w:p>
    <w:p w:rsidR="00933FEB" w:rsidRPr="00F83893" w:rsidRDefault="00933FEB" w:rsidP="00933FEB">
      <w:pPr>
        <w:shd w:val="clear" w:color="auto" w:fill="FFFFFF"/>
        <w:tabs>
          <w:tab w:val="left" w:pos="6120"/>
        </w:tabs>
        <w:ind w:left="53" w:firstLine="127"/>
        <w:jc w:val="both"/>
        <w:rPr>
          <w:b/>
          <w:sz w:val="30"/>
          <w:szCs w:val="30"/>
        </w:rPr>
      </w:pPr>
    </w:p>
    <w:p w:rsidR="00933FEB" w:rsidRPr="00933FEB" w:rsidRDefault="00933FEB" w:rsidP="00933FEB">
      <w:pPr>
        <w:numPr>
          <w:ilvl w:val="1"/>
          <w:numId w:val="96"/>
        </w:numPr>
        <w:shd w:val="clear" w:color="auto" w:fill="FFFFFF"/>
        <w:tabs>
          <w:tab w:val="clear" w:pos="960"/>
          <w:tab w:val="num" w:pos="540"/>
          <w:tab w:val="left" w:pos="720"/>
        </w:tabs>
        <w:spacing w:before="120"/>
        <w:ind w:left="540" w:hanging="180"/>
        <w:jc w:val="both"/>
        <w:rPr>
          <w:sz w:val="24"/>
          <w:szCs w:val="24"/>
        </w:rPr>
      </w:pPr>
      <w:r w:rsidRPr="00933FEB">
        <w:rPr>
          <w:sz w:val="24"/>
          <w:szCs w:val="24"/>
        </w:rPr>
        <w:t>Федеральный закон от 10.07.2002 №86-ФЗ (ред. от 18.07.2005) «О Центральном банке Российской Федерации (Банке России)»</w:t>
      </w:r>
    </w:p>
    <w:p w:rsidR="00933FEB" w:rsidRPr="00933FEB" w:rsidRDefault="00933FEB" w:rsidP="00933FEB">
      <w:pPr>
        <w:numPr>
          <w:ilvl w:val="1"/>
          <w:numId w:val="96"/>
        </w:numPr>
        <w:shd w:val="clear" w:color="auto" w:fill="FFFFFF"/>
        <w:tabs>
          <w:tab w:val="clear" w:pos="960"/>
          <w:tab w:val="num" w:pos="540"/>
          <w:tab w:val="left" w:pos="720"/>
        </w:tabs>
        <w:spacing w:before="120"/>
        <w:ind w:left="540" w:hanging="180"/>
        <w:jc w:val="both"/>
        <w:rPr>
          <w:sz w:val="24"/>
          <w:szCs w:val="24"/>
        </w:rPr>
      </w:pPr>
      <w:r w:rsidRPr="00933FEB">
        <w:rPr>
          <w:sz w:val="24"/>
          <w:szCs w:val="24"/>
        </w:rPr>
        <w:t>Федеральный закон от 02.12.1990 №395-1 (ред. от 21.07.2005) «О банках и банковской деятельности»</w:t>
      </w:r>
    </w:p>
    <w:p w:rsidR="00933FEB" w:rsidRPr="00933FEB" w:rsidRDefault="00933FEB" w:rsidP="00933FEB">
      <w:pPr>
        <w:numPr>
          <w:ilvl w:val="1"/>
          <w:numId w:val="96"/>
        </w:numPr>
        <w:shd w:val="clear" w:color="auto" w:fill="FFFFFF"/>
        <w:tabs>
          <w:tab w:val="clear" w:pos="960"/>
          <w:tab w:val="num" w:pos="540"/>
          <w:tab w:val="left" w:pos="720"/>
        </w:tabs>
        <w:spacing w:before="120"/>
        <w:ind w:left="540" w:hanging="180"/>
        <w:jc w:val="both"/>
        <w:rPr>
          <w:sz w:val="24"/>
          <w:szCs w:val="24"/>
        </w:rPr>
      </w:pPr>
      <w:r w:rsidRPr="00933FEB">
        <w:rPr>
          <w:sz w:val="24"/>
          <w:szCs w:val="24"/>
        </w:rPr>
        <w:t>«Положение о порядке предоставления (размещения) кредитными организациями денежных средств и их возврата (погашения)» утв. ЦБ РФ 31.08.1998 № 54-П (ред. от 27.07.2001)</w:t>
      </w:r>
    </w:p>
    <w:p w:rsidR="00933FEB" w:rsidRPr="00933FEB" w:rsidRDefault="00933FEB" w:rsidP="00933FEB">
      <w:pPr>
        <w:numPr>
          <w:ilvl w:val="1"/>
          <w:numId w:val="96"/>
        </w:numPr>
        <w:shd w:val="clear" w:color="auto" w:fill="FFFFFF"/>
        <w:tabs>
          <w:tab w:val="clear" w:pos="960"/>
          <w:tab w:val="num" w:pos="540"/>
          <w:tab w:val="left" w:pos="720"/>
        </w:tabs>
        <w:spacing w:before="120"/>
        <w:ind w:left="540" w:hanging="180"/>
        <w:jc w:val="both"/>
        <w:rPr>
          <w:sz w:val="24"/>
          <w:szCs w:val="24"/>
        </w:rPr>
      </w:pPr>
      <w:r w:rsidRPr="00933FEB">
        <w:rPr>
          <w:sz w:val="24"/>
          <w:szCs w:val="24"/>
        </w:rPr>
        <w:t>Банковское дело: Учебник- 2-е изд., перераб. и доп. / Под ред. О.И. Лаврушина.- М.: Финансы и статистика, 2003.- 672 с.</w:t>
      </w:r>
    </w:p>
    <w:p w:rsidR="00933FEB" w:rsidRPr="00933FEB" w:rsidRDefault="00933FEB" w:rsidP="00933FEB">
      <w:pPr>
        <w:numPr>
          <w:ilvl w:val="1"/>
          <w:numId w:val="96"/>
        </w:numPr>
        <w:shd w:val="clear" w:color="auto" w:fill="FFFFFF"/>
        <w:tabs>
          <w:tab w:val="clear" w:pos="960"/>
          <w:tab w:val="num" w:pos="540"/>
          <w:tab w:val="left" w:pos="720"/>
        </w:tabs>
        <w:spacing w:before="120"/>
        <w:ind w:left="540" w:hanging="180"/>
        <w:jc w:val="both"/>
        <w:rPr>
          <w:sz w:val="24"/>
          <w:szCs w:val="24"/>
        </w:rPr>
      </w:pPr>
      <w:r w:rsidRPr="00933FEB">
        <w:rPr>
          <w:sz w:val="24"/>
          <w:szCs w:val="24"/>
        </w:rPr>
        <w:t>Банковское дело: Учебник/Под ред. Г. Н. Белоглазовой, Л. П. Кроливецкой. – 5-е изд., перераб. И доп. – М.: Финансы и статистика, 2003. – 592 с.: ил.</w:t>
      </w:r>
    </w:p>
    <w:p w:rsidR="00933FEB" w:rsidRPr="00933FEB" w:rsidRDefault="00933FEB" w:rsidP="00933FEB">
      <w:pPr>
        <w:numPr>
          <w:ilvl w:val="1"/>
          <w:numId w:val="96"/>
        </w:numPr>
        <w:shd w:val="clear" w:color="auto" w:fill="FFFFFF"/>
        <w:tabs>
          <w:tab w:val="clear" w:pos="960"/>
          <w:tab w:val="num" w:pos="540"/>
          <w:tab w:val="left" w:pos="720"/>
        </w:tabs>
        <w:spacing w:before="120"/>
        <w:ind w:left="540" w:hanging="180"/>
        <w:jc w:val="both"/>
        <w:rPr>
          <w:sz w:val="24"/>
          <w:szCs w:val="24"/>
        </w:rPr>
      </w:pPr>
      <w:r w:rsidRPr="00933FEB">
        <w:rPr>
          <w:sz w:val="24"/>
          <w:szCs w:val="24"/>
        </w:rPr>
        <w:t>Управление банковским кредитным риском: учеб. пособие/ С.Н. Кабушкин.- 2-е изд., стер.- Мн.: Новое знание, 2005.- 336 с.- (Экономическое образование).</w:t>
      </w:r>
    </w:p>
    <w:p w:rsidR="00933FEB" w:rsidRPr="00933FEB" w:rsidRDefault="00933FEB" w:rsidP="00933FEB">
      <w:pPr>
        <w:numPr>
          <w:ilvl w:val="1"/>
          <w:numId w:val="96"/>
        </w:numPr>
        <w:shd w:val="clear" w:color="auto" w:fill="FFFFFF"/>
        <w:tabs>
          <w:tab w:val="clear" w:pos="960"/>
          <w:tab w:val="num" w:pos="540"/>
          <w:tab w:val="left" w:pos="720"/>
        </w:tabs>
        <w:spacing w:before="120"/>
        <w:ind w:left="540" w:hanging="180"/>
        <w:jc w:val="both"/>
        <w:rPr>
          <w:sz w:val="24"/>
          <w:szCs w:val="24"/>
        </w:rPr>
      </w:pPr>
      <w:r w:rsidRPr="00933FEB">
        <w:rPr>
          <w:sz w:val="24"/>
          <w:szCs w:val="24"/>
        </w:rPr>
        <w:t xml:space="preserve"> Банковское дело: стратегическое руководство. 2-е изд. – М.: Изд. «Консалтбанкир», 2001. – 432с.</w:t>
      </w:r>
    </w:p>
    <w:p w:rsidR="00933FEB" w:rsidRPr="00933FEB" w:rsidRDefault="00933FEB" w:rsidP="00933FEB">
      <w:pPr>
        <w:numPr>
          <w:ilvl w:val="1"/>
          <w:numId w:val="96"/>
        </w:numPr>
        <w:shd w:val="clear" w:color="auto" w:fill="FFFFFF"/>
        <w:tabs>
          <w:tab w:val="clear" w:pos="960"/>
          <w:tab w:val="num" w:pos="540"/>
          <w:tab w:val="left" w:pos="720"/>
        </w:tabs>
        <w:spacing w:before="120"/>
        <w:ind w:left="540" w:hanging="180"/>
        <w:jc w:val="both"/>
        <w:rPr>
          <w:sz w:val="24"/>
          <w:szCs w:val="24"/>
        </w:rPr>
      </w:pPr>
      <w:r w:rsidRPr="00933FEB">
        <w:rPr>
          <w:sz w:val="24"/>
          <w:szCs w:val="24"/>
        </w:rPr>
        <w:t xml:space="preserve"> Э.М. Морсман-мл. Управление кредитным портфелем/ Пер. с англ. – М.:Альпина Бизнес Букс, 2004. – 208с.</w:t>
      </w:r>
    </w:p>
    <w:p w:rsidR="00933FEB" w:rsidRPr="00933FEB" w:rsidRDefault="00933FEB" w:rsidP="00933FEB">
      <w:pPr>
        <w:numPr>
          <w:ilvl w:val="1"/>
          <w:numId w:val="96"/>
        </w:numPr>
        <w:shd w:val="clear" w:color="auto" w:fill="FFFFFF"/>
        <w:tabs>
          <w:tab w:val="clear" w:pos="960"/>
          <w:tab w:val="num" w:pos="540"/>
          <w:tab w:val="left" w:pos="720"/>
        </w:tabs>
        <w:spacing w:before="120"/>
        <w:ind w:left="540" w:hanging="180"/>
        <w:jc w:val="both"/>
        <w:rPr>
          <w:sz w:val="24"/>
          <w:szCs w:val="24"/>
        </w:rPr>
      </w:pPr>
      <w:r w:rsidRPr="00933FEB">
        <w:rPr>
          <w:sz w:val="24"/>
          <w:szCs w:val="24"/>
        </w:rPr>
        <w:t xml:space="preserve"> Финансы, денежное обращение и кредит: Учебник/ М.В. Романовский и др.: Под ред. М.В. Романовского, О.В. Врублевской. – М.: Юрайт – Издат, 2004. – 544 с.</w:t>
      </w:r>
    </w:p>
    <w:p w:rsidR="00933FEB" w:rsidRPr="00933FEB" w:rsidRDefault="00933FEB" w:rsidP="00933FEB">
      <w:pPr>
        <w:numPr>
          <w:ilvl w:val="1"/>
          <w:numId w:val="96"/>
        </w:numPr>
        <w:shd w:val="clear" w:color="auto" w:fill="FFFFFF"/>
        <w:tabs>
          <w:tab w:val="clear" w:pos="960"/>
          <w:tab w:val="num" w:pos="540"/>
          <w:tab w:val="left" w:pos="720"/>
        </w:tabs>
        <w:spacing w:before="120"/>
        <w:ind w:left="538" w:hanging="181"/>
        <w:jc w:val="both"/>
        <w:rPr>
          <w:sz w:val="24"/>
          <w:szCs w:val="24"/>
        </w:rPr>
      </w:pPr>
      <w:r w:rsidRPr="00933FEB">
        <w:rPr>
          <w:sz w:val="24"/>
          <w:szCs w:val="24"/>
        </w:rPr>
        <w:t>Клейнер Г. Риски промышленных предприятий. Как их уменьшить или компенсировать // Российский экономический журнал. 1994. № 6. С. 86</w:t>
      </w:r>
    </w:p>
    <w:p w:rsidR="00933FEB" w:rsidRPr="00933FEB" w:rsidRDefault="00933FEB" w:rsidP="00933FEB">
      <w:pPr>
        <w:numPr>
          <w:ilvl w:val="1"/>
          <w:numId w:val="96"/>
        </w:numPr>
        <w:shd w:val="clear" w:color="auto" w:fill="FFFFFF"/>
        <w:tabs>
          <w:tab w:val="clear" w:pos="960"/>
          <w:tab w:val="num" w:pos="540"/>
          <w:tab w:val="left" w:pos="720"/>
        </w:tabs>
        <w:spacing w:before="120"/>
        <w:ind w:left="538" w:hanging="181"/>
        <w:jc w:val="both"/>
        <w:rPr>
          <w:sz w:val="24"/>
          <w:szCs w:val="24"/>
        </w:rPr>
      </w:pPr>
      <w:r w:rsidRPr="00933FEB">
        <w:rPr>
          <w:sz w:val="24"/>
          <w:szCs w:val="24"/>
        </w:rPr>
        <w:t xml:space="preserve"> Журнал «Эксперт», 20 – 26 марта 2006  №11 (505), стр.94.</w:t>
      </w:r>
    </w:p>
    <w:p w:rsidR="00933FEB" w:rsidRPr="00933FEB" w:rsidRDefault="00933FEB" w:rsidP="00933FEB">
      <w:pPr>
        <w:numPr>
          <w:ilvl w:val="1"/>
          <w:numId w:val="96"/>
        </w:numPr>
        <w:shd w:val="clear" w:color="auto" w:fill="FFFFFF"/>
        <w:tabs>
          <w:tab w:val="clear" w:pos="960"/>
          <w:tab w:val="num" w:pos="540"/>
          <w:tab w:val="left" w:pos="720"/>
        </w:tabs>
        <w:spacing w:before="120"/>
        <w:ind w:left="538" w:hanging="181"/>
        <w:jc w:val="both"/>
        <w:rPr>
          <w:sz w:val="24"/>
          <w:szCs w:val="24"/>
          <w:u w:val="single"/>
        </w:rPr>
      </w:pPr>
      <w:r w:rsidRPr="00933FEB">
        <w:rPr>
          <w:sz w:val="24"/>
          <w:szCs w:val="24"/>
        </w:rPr>
        <w:t xml:space="preserve">Банковский форум – </w:t>
      </w:r>
      <w:r w:rsidRPr="00695458">
        <w:rPr>
          <w:sz w:val="24"/>
          <w:szCs w:val="24"/>
          <w:lang w:val="en-US"/>
        </w:rPr>
        <w:t>http</w:t>
      </w:r>
      <w:r w:rsidRPr="00695458">
        <w:rPr>
          <w:sz w:val="24"/>
          <w:szCs w:val="24"/>
        </w:rPr>
        <w:t>://</w:t>
      </w:r>
      <w:r w:rsidRPr="00695458">
        <w:rPr>
          <w:sz w:val="24"/>
          <w:szCs w:val="24"/>
          <w:lang w:val="en-US"/>
        </w:rPr>
        <w:t>dom</w:t>
      </w:r>
      <w:r w:rsidRPr="00695458">
        <w:rPr>
          <w:sz w:val="24"/>
          <w:szCs w:val="24"/>
        </w:rPr>
        <w:t>.</w:t>
      </w:r>
      <w:r w:rsidRPr="00695458">
        <w:rPr>
          <w:sz w:val="24"/>
          <w:szCs w:val="24"/>
          <w:lang w:val="en-US"/>
        </w:rPr>
        <w:t>bankir</w:t>
      </w:r>
      <w:r w:rsidRPr="00695458">
        <w:rPr>
          <w:sz w:val="24"/>
          <w:szCs w:val="24"/>
        </w:rPr>
        <w:t>.</w:t>
      </w:r>
      <w:r w:rsidRPr="00695458">
        <w:rPr>
          <w:sz w:val="24"/>
          <w:szCs w:val="24"/>
          <w:lang w:val="en-US"/>
        </w:rPr>
        <w:t>ru</w:t>
      </w:r>
      <w:r w:rsidRPr="00695458">
        <w:rPr>
          <w:sz w:val="24"/>
          <w:szCs w:val="24"/>
        </w:rPr>
        <w:t>/</w:t>
      </w:r>
    </w:p>
    <w:p w:rsidR="00933FEB" w:rsidRPr="00933FEB" w:rsidRDefault="00933FEB" w:rsidP="00933FEB">
      <w:pPr>
        <w:numPr>
          <w:ilvl w:val="1"/>
          <w:numId w:val="96"/>
        </w:numPr>
        <w:shd w:val="clear" w:color="auto" w:fill="FFFFFF"/>
        <w:tabs>
          <w:tab w:val="clear" w:pos="960"/>
          <w:tab w:val="num" w:pos="540"/>
          <w:tab w:val="left" w:pos="720"/>
        </w:tabs>
        <w:spacing w:before="120"/>
        <w:ind w:left="538" w:hanging="181"/>
        <w:jc w:val="both"/>
        <w:rPr>
          <w:sz w:val="24"/>
          <w:szCs w:val="24"/>
          <w:lang w:val="en-US"/>
        </w:rPr>
      </w:pPr>
      <w:r w:rsidRPr="00933FEB">
        <w:rPr>
          <w:sz w:val="24"/>
          <w:szCs w:val="24"/>
        </w:rPr>
        <w:t xml:space="preserve"> Проект</w:t>
      </w:r>
      <w:r w:rsidRPr="00933FEB">
        <w:rPr>
          <w:sz w:val="24"/>
          <w:szCs w:val="24"/>
          <w:lang w:val="en-US"/>
        </w:rPr>
        <w:t xml:space="preserve"> CreditRisk -  </w:t>
      </w:r>
      <w:r w:rsidRPr="00695458">
        <w:rPr>
          <w:sz w:val="24"/>
          <w:szCs w:val="24"/>
          <w:lang w:val="en-US"/>
        </w:rPr>
        <w:t>info@CreditRisk.ru/</w:t>
      </w:r>
    </w:p>
    <w:p w:rsidR="00933FEB" w:rsidRPr="00933FEB" w:rsidRDefault="00933FEB" w:rsidP="00933FEB">
      <w:pPr>
        <w:shd w:val="clear" w:color="auto" w:fill="FFFFFF"/>
        <w:tabs>
          <w:tab w:val="left" w:pos="720"/>
        </w:tabs>
        <w:spacing w:before="120"/>
        <w:jc w:val="both"/>
        <w:rPr>
          <w:sz w:val="24"/>
          <w:szCs w:val="24"/>
          <w:lang w:val="en-US"/>
        </w:rPr>
      </w:pPr>
    </w:p>
    <w:p w:rsidR="00933FEB" w:rsidRPr="00933FEB" w:rsidRDefault="00933FEB" w:rsidP="00ED70F5">
      <w:pPr>
        <w:jc w:val="center"/>
        <w:rPr>
          <w:b/>
          <w:sz w:val="24"/>
          <w:szCs w:val="24"/>
          <w:lang w:val="en-US"/>
        </w:rPr>
      </w:pPr>
      <w:bookmarkStart w:id="0" w:name="_GoBack"/>
      <w:bookmarkEnd w:id="0"/>
    </w:p>
    <w:sectPr w:rsidR="00933FEB" w:rsidRPr="00933FEB" w:rsidSect="009E7EB8">
      <w:footerReference w:type="even" r:id="rId142"/>
      <w:footerReference w:type="default" r:id="rId14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C13" w:rsidRDefault="00192C13">
      <w:r>
        <w:separator/>
      </w:r>
    </w:p>
  </w:endnote>
  <w:endnote w:type="continuationSeparator" w:id="0">
    <w:p w:rsidR="00192C13" w:rsidRDefault="00192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EB8" w:rsidRDefault="009E7EB8" w:rsidP="009E7EB8">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E7EB8" w:rsidRDefault="009E7EB8" w:rsidP="009E7EB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EB8" w:rsidRDefault="009E7EB8" w:rsidP="00BA3E81">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92C13">
      <w:rPr>
        <w:rStyle w:val="a6"/>
        <w:noProof/>
      </w:rPr>
      <w:t>2</w:t>
    </w:r>
    <w:r>
      <w:rPr>
        <w:rStyle w:val="a6"/>
      </w:rPr>
      <w:fldChar w:fldCharType="end"/>
    </w:r>
  </w:p>
  <w:p w:rsidR="009E7EB8" w:rsidRDefault="009E7EB8" w:rsidP="009E7EB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C13" w:rsidRDefault="00192C13">
      <w:r>
        <w:separator/>
      </w:r>
    </w:p>
  </w:footnote>
  <w:footnote w:type="continuationSeparator" w:id="0">
    <w:p w:rsidR="00192C13" w:rsidRDefault="00192C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8A2E30E"/>
    <w:lvl w:ilvl="0">
      <w:numFmt w:val="bullet"/>
      <w:lvlText w:val="*"/>
      <w:lvlJc w:val="left"/>
    </w:lvl>
  </w:abstractNum>
  <w:abstractNum w:abstractNumId="1">
    <w:nsid w:val="012C3628"/>
    <w:multiLevelType w:val="hybridMultilevel"/>
    <w:tmpl w:val="B49C6D58"/>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125A92"/>
    <w:multiLevelType w:val="hybridMultilevel"/>
    <w:tmpl w:val="C8C600BC"/>
    <w:lvl w:ilvl="0" w:tplc="B8B82092">
      <w:start w:val="1"/>
      <w:numFmt w:val="bullet"/>
      <w:lvlText w:val=""/>
      <w:lvlJc w:val="left"/>
      <w:pPr>
        <w:tabs>
          <w:tab w:val="num" w:pos="229"/>
        </w:tabs>
        <w:ind w:left="229"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9F76AFC"/>
    <w:multiLevelType w:val="hybridMultilevel"/>
    <w:tmpl w:val="D172B01C"/>
    <w:lvl w:ilvl="0" w:tplc="04190005">
      <w:start w:val="1"/>
      <w:numFmt w:val="bullet"/>
      <w:lvlText w:val=""/>
      <w:lvlJc w:val="left"/>
      <w:pPr>
        <w:tabs>
          <w:tab w:val="num" w:pos="1391"/>
        </w:tabs>
        <w:ind w:left="1391" w:hanging="360"/>
      </w:pPr>
      <w:rPr>
        <w:rFonts w:ascii="Wingdings" w:hAnsi="Wingdings" w:hint="default"/>
      </w:rPr>
    </w:lvl>
    <w:lvl w:ilvl="1" w:tplc="B8B82092">
      <w:start w:val="1"/>
      <w:numFmt w:val="bullet"/>
      <w:lvlText w:val=""/>
      <w:lvlJc w:val="left"/>
      <w:pPr>
        <w:tabs>
          <w:tab w:val="num" w:pos="638"/>
        </w:tabs>
        <w:ind w:left="638" w:firstLine="622"/>
      </w:pPr>
      <w:rPr>
        <w:rFonts w:ascii="Wingdings" w:hAnsi="Wingding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
    <w:nsid w:val="0C235194"/>
    <w:multiLevelType w:val="hybridMultilevel"/>
    <w:tmpl w:val="DF3CA444"/>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5">
    <w:nsid w:val="0DEB344E"/>
    <w:multiLevelType w:val="hybridMultilevel"/>
    <w:tmpl w:val="7E608FAE"/>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EB31072"/>
    <w:multiLevelType w:val="hybridMultilevel"/>
    <w:tmpl w:val="1C8C8294"/>
    <w:lvl w:ilvl="0" w:tplc="B8B82092">
      <w:start w:val="1"/>
      <w:numFmt w:val="bullet"/>
      <w:lvlText w:val=""/>
      <w:lvlJc w:val="left"/>
      <w:pPr>
        <w:tabs>
          <w:tab w:val="num" w:pos="229"/>
        </w:tabs>
        <w:ind w:left="229"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EE06730"/>
    <w:multiLevelType w:val="hybridMultilevel"/>
    <w:tmpl w:val="BFEC3FB6"/>
    <w:lvl w:ilvl="0" w:tplc="D7683BDC">
      <w:start w:val="1"/>
      <w:numFmt w:val="bullet"/>
      <w:lvlText w:val=""/>
      <w:lvlJc w:val="left"/>
      <w:pPr>
        <w:tabs>
          <w:tab w:val="num" w:pos="1211"/>
        </w:tabs>
        <w:ind w:left="1211"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F684BA8"/>
    <w:multiLevelType w:val="hybridMultilevel"/>
    <w:tmpl w:val="521EAA1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9">
    <w:nsid w:val="124802C7"/>
    <w:multiLevelType w:val="hybridMultilevel"/>
    <w:tmpl w:val="4A50692E"/>
    <w:lvl w:ilvl="0" w:tplc="B8B82092">
      <w:start w:val="1"/>
      <w:numFmt w:val="bullet"/>
      <w:lvlText w:val=""/>
      <w:lvlJc w:val="left"/>
      <w:pPr>
        <w:tabs>
          <w:tab w:val="num" w:pos="409"/>
        </w:tabs>
        <w:ind w:left="409" w:firstLine="622"/>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12865122"/>
    <w:multiLevelType w:val="hybridMultilevel"/>
    <w:tmpl w:val="A9ACA02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11">
    <w:nsid w:val="12D8105B"/>
    <w:multiLevelType w:val="hybridMultilevel"/>
    <w:tmpl w:val="4008D416"/>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12">
    <w:nsid w:val="12E8021F"/>
    <w:multiLevelType w:val="hybridMultilevel"/>
    <w:tmpl w:val="27FA017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13">
    <w:nsid w:val="147C1305"/>
    <w:multiLevelType w:val="hybridMultilevel"/>
    <w:tmpl w:val="AAAC1F18"/>
    <w:lvl w:ilvl="0" w:tplc="B8B82092">
      <w:start w:val="1"/>
      <w:numFmt w:val="bullet"/>
      <w:lvlText w:val=""/>
      <w:lvlJc w:val="left"/>
      <w:pPr>
        <w:tabs>
          <w:tab w:val="num" w:pos="278"/>
        </w:tabs>
        <w:ind w:left="278" w:firstLine="622"/>
      </w:pPr>
      <w:rPr>
        <w:rFonts w:ascii="Wingdings" w:hAnsi="Wingdings" w:hint="default"/>
      </w:rPr>
    </w:lvl>
    <w:lvl w:ilvl="1" w:tplc="04190003" w:tentative="1">
      <w:start w:val="1"/>
      <w:numFmt w:val="bullet"/>
      <w:lvlText w:val="o"/>
      <w:lvlJc w:val="left"/>
      <w:pPr>
        <w:tabs>
          <w:tab w:val="num" w:pos="1489"/>
        </w:tabs>
        <w:ind w:left="1489" w:hanging="360"/>
      </w:pPr>
      <w:rPr>
        <w:rFonts w:ascii="Courier New" w:hAnsi="Courier New" w:cs="Courier New" w:hint="default"/>
      </w:rPr>
    </w:lvl>
    <w:lvl w:ilvl="2" w:tplc="04190005" w:tentative="1">
      <w:start w:val="1"/>
      <w:numFmt w:val="bullet"/>
      <w:lvlText w:val=""/>
      <w:lvlJc w:val="left"/>
      <w:pPr>
        <w:tabs>
          <w:tab w:val="num" w:pos="2209"/>
        </w:tabs>
        <w:ind w:left="2209" w:hanging="360"/>
      </w:pPr>
      <w:rPr>
        <w:rFonts w:ascii="Wingdings" w:hAnsi="Wingdings" w:hint="default"/>
      </w:rPr>
    </w:lvl>
    <w:lvl w:ilvl="3" w:tplc="04190001" w:tentative="1">
      <w:start w:val="1"/>
      <w:numFmt w:val="bullet"/>
      <w:lvlText w:val=""/>
      <w:lvlJc w:val="left"/>
      <w:pPr>
        <w:tabs>
          <w:tab w:val="num" w:pos="2929"/>
        </w:tabs>
        <w:ind w:left="2929" w:hanging="360"/>
      </w:pPr>
      <w:rPr>
        <w:rFonts w:ascii="Symbol" w:hAnsi="Symbol" w:hint="default"/>
      </w:rPr>
    </w:lvl>
    <w:lvl w:ilvl="4" w:tplc="04190003" w:tentative="1">
      <w:start w:val="1"/>
      <w:numFmt w:val="bullet"/>
      <w:lvlText w:val="o"/>
      <w:lvlJc w:val="left"/>
      <w:pPr>
        <w:tabs>
          <w:tab w:val="num" w:pos="3649"/>
        </w:tabs>
        <w:ind w:left="3649" w:hanging="360"/>
      </w:pPr>
      <w:rPr>
        <w:rFonts w:ascii="Courier New" w:hAnsi="Courier New" w:cs="Courier New" w:hint="default"/>
      </w:rPr>
    </w:lvl>
    <w:lvl w:ilvl="5" w:tplc="04190005" w:tentative="1">
      <w:start w:val="1"/>
      <w:numFmt w:val="bullet"/>
      <w:lvlText w:val=""/>
      <w:lvlJc w:val="left"/>
      <w:pPr>
        <w:tabs>
          <w:tab w:val="num" w:pos="4369"/>
        </w:tabs>
        <w:ind w:left="4369" w:hanging="360"/>
      </w:pPr>
      <w:rPr>
        <w:rFonts w:ascii="Wingdings" w:hAnsi="Wingdings" w:hint="default"/>
      </w:rPr>
    </w:lvl>
    <w:lvl w:ilvl="6" w:tplc="04190001" w:tentative="1">
      <w:start w:val="1"/>
      <w:numFmt w:val="bullet"/>
      <w:lvlText w:val=""/>
      <w:lvlJc w:val="left"/>
      <w:pPr>
        <w:tabs>
          <w:tab w:val="num" w:pos="5089"/>
        </w:tabs>
        <w:ind w:left="5089" w:hanging="360"/>
      </w:pPr>
      <w:rPr>
        <w:rFonts w:ascii="Symbol" w:hAnsi="Symbol" w:hint="default"/>
      </w:rPr>
    </w:lvl>
    <w:lvl w:ilvl="7" w:tplc="04190003" w:tentative="1">
      <w:start w:val="1"/>
      <w:numFmt w:val="bullet"/>
      <w:lvlText w:val="o"/>
      <w:lvlJc w:val="left"/>
      <w:pPr>
        <w:tabs>
          <w:tab w:val="num" w:pos="5809"/>
        </w:tabs>
        <w:ind w:left="5809" w:hanging="360"/>
      </w:pPr>
      <w:rPr>
        <w:rFonts w:ascii="Courier New" w:hAnsi="Courier New" w:cs="Courier New" w:hint="default"/>
      </w:rPr>
    </w:lvl>
    <w:lvl w:ilvl="8" w:tplc="04190005" w:tentative="1">
      <w:start w:val="1"/>
      <w:numFmt w:val="bullet"/>
      <w:lvlText w:val=""/>
      <w:lvlJc w:val="left"/>
      <w:pPr>
        <w:tabs>
          <w:tab w:val="num" w:pos="6529"/>
        </w:tabs>
        <w:ind w:left="6529" w:hanging="360"/>
      </w:pPr>
      <w:rPr>
        <w:rFonts w:ascii="Wingdings" w:hAnsi="Wingdings" w:hint="default"/>
      </w:rPr>
    </w:lvl>
  </w:abstractNum>
  <w:abstractNum w:abstractNumId="14">
    <w:nsid w:val="14C57F5C"/>
    <w:multiLevelType w:val="hybridMultilevel"/>
    <w:tmpl w:val="9E000DB4"/>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5382B02"/>
    <w:multiLevelType w:val="hybridMultilevel"/>
    <w:tmpl w:val="48CE59C2"/>
    <w:lvl w:ilvl="0" w:tplc="B8B82092">
      <w:start w:val="1"/>
      <w:numFmt w:val="bullet"/>
      <w:lvlText w:val=""/>
      <w:lvlJc w:val="left"/>
      <w:pPr>
        <w:tabs>
          <w:tab w:val="num" w:pos="-262"/>
        </w:tabs>
        <w:ind w:left="-262" w:firstLine="622"/>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8570042"/>
    <w:multiLevelType w:val="hybridMultilevel"/>
    <w:tmpl w:val="353A6D3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17">
    <w:nsid w:val="18B21EBF"/>
    <w:multiLevelType w:val="multilevel"/>
    <w:tmpl w:val="9DEAC0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93530CA"/>
    <w:multiLevelType w:val="hybridMultilevel"/>
    <w:tmpl w:val="EFFE81E4"/>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19">
    <w:nsid w:val="1BCA517B"/>
    <w:multiLevelType w:val="hybridMultilevel"/>
    <w:tmpl w:val="EBE419AA"/>
    <w:lvl w:ilvl="0" w:tplc="8B4A237C">
      <w:start w:val="65535"/>
      <w:numFmt w:val="bullet"/>
      <w:lvlText w:val="•"/>
      <w:lvlJc w:val="left"/>
      <w:pPr>
        <w:tabs>
          <w:tab w:val="num" w:pos="180"/>
        </w:tabs>
        <w:ind w:left="180" w:firstLine="567"/>
      </w:pPr>
      <w:rPr>
        <w:rFonts w:ascii="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0">
    <w:nsid w:val="1D882806"/>
    <w:multiLevelType w:val="hybridMultilevel"/>
    <w:tmpl w:val="594AD6A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21">
    <w:nsid w:val="1EAF634C"/>
    <w:multiLevelType w:val="hybridMultilevel"/>
    <w:tmpl w:val="3ED4C3A4"/>
    <w:lvl w:ilvl="0" w:tplc="B8B82092">
      <w:start w:val="1"/>
      <w:numFmt w:val="bullet"/>
      <w:lvlText w:val=""/>
      <w:lvlJc w:val="left"/>
      <w:pPr>
        <w:tabs>
          <w:tab w:val="num" w:pos="229"/>
        </w:tabs>
        <w:ind w:left="229"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FE001D7"/>
    <w:multiLevelType w:val="hybridMultilevel"/>
    <w:tmpl w:val="8612D3BE"/>
    <w:lvl w:ilvl="0" w:tplc="D7683BDC">
      <w:start w:val="1"/>
      <w:numFmt w:val="bullet"/>
      <w:lvlText w:val=""/>
      <w:lvlJc w:val="left"/>
      <w:pPr>
        <w:tabs>
          <w:tab w:val="num" w:pos="1211"/>
        </w:tabs>
        <w:ind w:left="1211"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0075E70"/>
    <w:multiLevelType w:val="hybridMultilevel"/>
    <w:tmpl w:val="60D43196"/>
    <w:lvl w:ilvl="0" w:tplc="D7683BDC">
      <w:start w:val="1"/>
      <w:numFmt w:val="bullet"/>
      <w:lvlText w:val=""/>
      <w:lvlJc w:val="left"/>
      <w:pPr>
        <w:tabs>
          <w:tab w:val="num" w:pos="1211"/>
        </w:tabs>
        <w:ind w:left="1211"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289279C"/>
    <w:multiLevelType w:val="hybridMultilevel"/>
    <w:tmpl w:val="811A2A44"/>
    <w:lvl w:ilvl="0" w:tplc="B8B82092">
      <w:start w:val="1"/>
      <w:numFmt w:val="bullet"/>
      <w:lvlText w:val=""/>
      <w:lvlJc w:val="left"/>
      <w:pPr>
        <w:tabs>
          <w:tab w:val="num" w:pos="229"/>
        </w:tabs>
        <w:ind w:left="229"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389686E"/>
    <w:multiLevelType w:val="hybridMultilevel"/>
    <w:tmpl w:val="40A8EC22"/>
    <w:lvl w:ilvl="0" w:tplc="04190005">
      <w:start w:val="1"/>
      <w:numFmt w:val="bullet"/>
      <w:lvlText w:val=""/>
      <w:lvlJc w:val="left"/>
      <w:pPr>
        <w:tabs>
          <w:tab w:val="num" w:pos="1391"/>
        </w:tabs>
        <w:ind w:left="1391"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6">
    <w:nsid w:val="252B1A99"/>
    <w:multiLevelType w:val="singleLevel"/>
    <w:tmpl w:val="E42CF240"/>
    <w:lvl w:ilvl="0">
      <w:start w:val="1"/>
      <w:numFmt w:val="decimal"/>
      <w:lvlText w:val="%1."/>
      <w:legacy w:legacy="1" w:legacySpace="0" w:legacyIndent="260"/>
      <w:lvlJc w:val="left"/>
      <w:rPr>
        <w:rFonts w:ascii="Times New Roman" w:hAnsi="Times New Roman" w:cs="Times New Roman" w:hint="default"/>
      </w:rPr>
    </w:lvl>
  </w:abstractNum>
  <w:abstractNum w:abstractNumId="27">
    <w:nsid w:val="25833D37"/>
    <w:multiLevelType w:val="hybridMultilevel"/>
    <w:tmpl w:val="6CD8FDA0"/>
    <w:lvl w:ilvl="0" w:tplc="B8B82092">
      <w:start w:val="1"/>
      <w:numFmt w:val="bullet"/>
      <w:lvlText w:val=""/>
      <w:lvlJc w:val="left"/>
      <w:pPr>
        <w:tabs>
          <w:tab w:val="num" w:pos="-622"/>
        </w:tabs>
        <w:ind w:left="-622" w:firstLine="622"/>
      </w:pPr>
      <w:rPr>
        <w:rFonts w:ascii="Wingdings" w:hAnsi="Wingdings" w:hint="default"/>
      </w:rPr>
    </w:lvl>
    <w:lvl w:ilvl="1" w:tplc="04190003" w:tentative="1">
      <w:start w:val="1"/>
      <w:numFmt w:val="bullet"/>
      <w:lvlText w:val="o"/>
      <w:lvlJc w:val="left"/>
      <w:pPr>
        <w:tabs>
          <w:tab w:val="num" w:pos="589"/>
        </w:tabs>
        <w:ind w:left="589" w:hanging="360"/>
      </w:pPr>
      <w:rPr>
        <w:rFonts w:ascii="Courier New" w:hAnsi="Courier New" w:cs="Courier New" w:hint="default"/>
      </w:rPr>
    </w:lvl>
    <w:lvl w:ilvl="2" w:tplc="04190005" w:tentative="1">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cs="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cs="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28">
    <w:nsid w:val="25E92340"/>
    <w:multiLevelType w:val="hybridMultilevel"/>
    <w:tmpl w:val="49BE4DF2"/>
    <w:lvl w:ilvl="0" w:tplc="B8B82092">
      <w:start w:val="1"/>
      <w:numFmt w:val="bullet"/>
      <w:lvlText w:val=""/>
      <w:lvlJc w:val="left"/>
      <w:pPr>
        <w:tabs>
          <w:tab w:val="num" w:pos="409"/>
        </w:tabs>
        <w:ind w:left="409" w:firstLine="622"/>
      </w:pPr>
      <w:rPr>
        <w:rFonts w:ascii="Wingdings" w:hAnsi="Wingdings" w:hint="default"/>
      </w:rPr>
    </w:lvl>
    <w:lvl w:ilvl="1" w:tplc="0419000F">
      <w:start w:val="1"/>
      <w:numFmt w:val="decimal"/>
      <w:lvlText w:val="%2."/>
      <w:lvlJc w:val="left"/>
      <w:pPr>
        <w:tabs>
          <w:tab w:val="num" w:pos="1620"/>
        </w:tabs>
        <w:ind w:left="1620" w:hanging="360"/>
      </w:pPr>
      <w:rPr>
        <w:rFonts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9">
    <w:nsid w:val="26D57187"/>
    <w:multiLevelType w:val="hybridMultilevel"/>
    <w:tmpl w:val="0CA0A63E"/>
    <w:lvl w:ilvl="0" w:tplc="B8B82092">
      <w:start w:val="1"/>
      <w:numFmt w:val="bullet"/>
      <w:lvlText w:val=""/>
      <w:lvlJc w:val="left"/>
      <w:pPr>
        <w:tabs>
          <w:tab w:val="num" w:pos="278"/>
        </w:tabs>
        <w:ind w:left="278" w:firstLine="622"/>
      </w:pPr>
      <w:rPr>
        <w:rFonts w:ascii="Wingdings" w:hAnsi="Wingdings" w:hint="default"/>
      </w:rPr>
    </w:lvl>
    <w:lvl w:ilvl="1" w:tplc="04190003" w:tentative="1">
      <w:start w:val="1"/>
      <w:numFmt w:val="bullet"/>
      <w:lvlText w:val="o"/>
      <w:lvlJc w:val="left"/>
      <w:pPr>
        <w:tabs>
          <w:tab w:val="num" w:pos="1489"/>
        </w:tabs>
        <w:ind w:left="1489" w:hanging="360"/>
      </w:pPr>
      <w:rPr>
        <w:rFonts w:ascii="Courier New" w:hAnsi="Courier New" w:cs="Courier New" w:hint="default"/>
      </w:rPr>
    </w:lvl>
    <w:lvl w:ilvl="2" w:tplc="04190005" w:tentative="1">
      <w:start w:val="1"/>
      <w:numFmt w:val="bullet"/>
      <w:lvlText w:val=""/>
      <w:lvlJc w:val="left"/>
      <w:pPr>
        <w:tabs>
          <w:tab w:val="num" w:pos="2209"/>
        </w:tabs>
        <w:ind w:left="2209" w:hanging="360"/>
      </w:pPr>
      <w:rPr>
        <w:rFonts w:ascii="Wingdings" w:hAnsi="Wingdings" w:hint="default"/>
      </w:rPr>
    </w:lvl>
    <w:lvl w:ilvl="3" w:tplc="04190001" w:tentative="1">
      <w:start w:val="1"/>
      <w:numFmt w:val="bullet"/>
      <w:lvlText w:val=""/>
      <w:lvlJc w:val="left"/>
      <w:pPr>
        <w:tabs>
          <w:tab w:val="num" w:pos="2929"/>
        </w:tabs>
        <w:ind w:left="2929" w:hanging="360"/>
      </w:pPr>
      <w:rPr>
        <w:rFonts w:ascii="Symbol" w:hAnsi="Symbol" w:hint="default"/>
      </w:rPr>
    </w:lvl>
    <w:lvl w:ilvl="4" w:tplc="04190003" w:tentative="1">
      <w:start w:val="1"/>
      <w:numFmt w:val="bullet"/>
      <w:lvlText w:val="o"/>
      <w:lvlJc w:val="left"/>
      <w:pPr>
        <w:tabs>
          <w:tab w:val="num" w:pos="3649"/>
        </w:tabs>
        <w:ind w:left="3649" w:hanging="360"/>
      </w:pPr>
      <w:rPr>
        <w:rFonts w:ascii="Courier New" w:hAnsi="Courier New" w:cs="Courier New" w:hint="default"/>
      </w:rPr>
    </w:lvl>
    <w:lvl w:ilvl="5" w:tplc="04190005" w:tentative="1">
      <w:start w:val="1"/>
      <w:numFmt w:val="bullet"/>
      <w:lvlText w:val=""/>
      <w:lvlJc w:val="left"/>
      <w:pPr>
        <w:tabs>
          <w:tab w:val="num" w:pos="4369"/>
        </w:tabs>
        <w:ind w:left="4369" w:hanging="360"/>
      </w:pPr>
      <w:rPr>
        <w:rFonts w:ascii="Wingdings" w:hAnsi="Wingdings" w:hint="default"/>
      </w:rPr>
    </w:lvl>
    <w:lvl w:ilvl="6" w:tplc="04190001" w:tentative="1">
      <w:start w:val="1"/>
      <w:numFmt w:val="bullet"/>
      <w:lvlText w:val=""/>
      <w:lvlJc w:val="left"/>
      <w:pPr>
        <w:tabs>
          <w:tab w:val="num" w:pos="5089"/>
        </w:tabs>
        <w:ind w:left="5089" w:hanging="360"/>
      </w:pPr>
      <w:rPr>
        <w:rFonts w:ascii="Symbol" w:hAnsi="Symbol" w:hint="default"/>
      </w:rPr>
    </w:lvl>
    <w:lvl w:ilvl="7" w:tplc="04190003" w:tentative="1">
      <w:start w:val="1"/>
      <w:numFmt w:val="bullet"/>
      <w:lvlText w:val="o"/>
      <w:lvlJc w:val="left"/>
      <w:pPr>
        <w:tabs>
          <w:tab w:val="num" w:pos="5809"/>
        </w:tabs>
        <w:ind w:left="5809" w:hanging="360"/>
      </w:pPr>
      <w:rPr>
        <w:rFonts w:ascii="Courier New" w:hAnsi="Courier New" w:cs="Courier New" w:hint="default"/>
      </w:rPr>
    </w:lvl>
    <w:lvl w:ilvl="8" w:tplc="04190005" w:tentative="1">
      <w:start w:val="1"/>
      <w:numFmt w:val="bullet"/>
      <w:lvlText w:val=""/>
      <w:lvlJc w:val="left"/>
      <w:pPr>
        <w:tabs>
          <w:tab w:val="num" w:pos="6529"/>
        </w:tabs>
        <w:ind w:left="6529" w:hanging="360"/>
      </w:pPr>
      <w:rPr>
        <w:rFonts w:ascii="Wingdings" w:hAnsi="Wingdings" w:hint="default"/>
      </w:rPr>
    </w:lvl>
  </w:abstractNum>
  <w:abstractNum w:abstractNumId="30">
    <w:nsid w:val="27953C15"/>
    <w:multiLevelType w:val="hybridMultilevel"/>
    <w:tmpl w:val="F1FCD760"/>
    <w:lvl w:ilvl="0" w:tplc="B8B82092">
      <w:start w:val="1"/>
      <w:numFmt w:val="bullet"/>
      <w:lvlText w:val=""/>
      <w:lvlJc w:val="left"/>
      <w:pPr>
        <w:tabs>
          <w:tab w:val="num" w:pos="409"/>
        </w:tabs>
        <w:ind w:left="409" w:firstLine="622"/>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1">
    <w:nsid w:val="282D09CE"/>
    <w:multiLevelType w:val="multilevel"/>
    <w:tmpl w:val="C62E6BA8"/>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2">
    <w:nsid w:val="2A622D1F"/>
    <w:multiLevelType w:val="hybridMultilevel"/>
    <w:tmpl w:val="DD6276D4"/>
    <w:lvl w:ilvl="0" w:tplc="B8B82092">
      <w:start w:val="1"/>
      <w:numFmt w:val="bullet"/>
      <w:lvlText w:val=""/>
      <w:lvlJc w:val="left"/>
      <w:pPr>
        <w:tabs>
          <w:tab w:val="num" w:pos="229"/>
        </w:tabs>
        <w:ind w:left="229"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2B2C6D24"/>
    <w:multiLevelType w:val="hybridMultilevel"/>
    <w:tmpl w:val="8E6EB03A"/>
    <w:lvl w:ilvl="0" w:tplc="B8B82092">
      <w:start w:val="1"/>
      <w:numFmt w:val="bullet"/>
      <w:lvlText w:val=""/>
      <w:lvlJc w:val="left"/>
      <w:pPr>
        <w:tabs>
          <w:tab w:val="num" w:pos="278"/>
        </w:tabs>
        <w:ind w:left="278" w:firstLine="622"/>
      </w:pPr>
      <w:rPr>
        <w:rFonts w:ascii="Wingdings" w:hAnsi="Wingdings" w:hint="default"/>
      </w:rPr>
    </w:lvl>
    <w:lvl w:ilvl="1" w:tplc="04190003" w:tentative="1">
      <w:start w:val="1"/>
      <w:numFmt w:val="bullet"/>
      <w:lvlText w:val="o"/>
      <w:lvlJc w:val="left"/>
      <w:pPr>
        <w:tabs>
          <w:tab w:val="num" w:pos="1489"/>
        </w:tabs>
        <w:ind w:left="1489" w:hanging="360"/>
      </w:pPr>
      <w:rPr>
        <w:rFonts w:ascii="Courier New" w:hAnsi="Courier New" w:cs="Courier New" w:hint="default"/>
      </w:rPr>
    </w:lvl>
    <w:lvl w:ilvl="2" w:tplc="04190005" w:tentative="1">
      <w:start w:val="1"/>
      <w:numFmt w:val="bullet"/>
      <w:lvlText w:val=""/>
      <w:lvlJc w:val="left"/>
      <w:pPr>
        <w:tabs>
          <w:tab w:val="num" w:pos="2209"/>
        </w:tabs>
        <w:ind w:left="2209" w:hanging="360"/>
      </w:pPr>
      <w:rPr>
        <w:rFonts w:ascii="Wingdings" w:hAnsi="Wingdings" w:hint="default"/>
      </w:rPr>
    </w:lvl>
    <w:lvl w:ilvl="3" w:tplc="04190001" w:tentative="1">
      <w:start w:val="1"/>
      <w:numFmt w:val="bullet"/>
      <w:lvlText w:val=""/>
      <w:lvlJc w:val="left"/>
      <w:pPr>
        <w:tabs>
          <w:tab w:val="num" w:pos="2929"/>
        </w:tabs>
        <w:ind w:left="2929" w:hanging="360"/>
      </w:pPr>
      <w:rPr>
        <w:rFonts w:ascii="Symbol" w:hAnsi="Symbol" w:hint="default"/>
      </w:rPr>
    </w:lvl>
    <w:lvl w:ilvl="4" w:tplc="04190003" w:tentative="1">
      <w:start w:val="1"/>
      <w:numFmt w:val="bullet"/>
      <w:lvlText w:val="o"/>
      <w:lvlJc w:val="left"/>
      <w:pPr>
        <w:tabs>
          <w:tab w:val="num" w:pos="3649"/>
        </w:tabs>
        <w:ind w:left="3649" w:hanging="360"/>
      </w:pPr>
      <w:rPr>
        <w:rFonts w:ascii="Courier New" w:hAnsi="Courier New" w:cs="Courier New" w:hint="default"/>
      </w:rPr>
    </w:lvl>
    <w:lvl w:ilvl="5" w:tplc="04190005" w:tentative="1">
      <w:start w:val="1"/>
      <w:numFmt w:val="bullet"/>
      <w:lvlText w:val=""/>
      <w:lvlJc w:val="left"/>
      <w:pPr>
        <w:tabs>
          <w:tab w:val="num" w:pos="4369"/>
        </w:tabs>
        <w:ind w:left="4369" w:hanging="360"/>
      </w:pPr>
      <w:rPr>
        <w:rFonts w:ascii="Wingdings" w:hAnsi="Wingdings" w:hint="default"/>
      </w:rPr>
    </w:lvl>
    <w:lvl w:ilvl="6" w:tplc="04190001" w:tentative="1">
      <w:start w:val="1"/>
      <w:numFmt w:val="bullet"/>
      <w:lvlText w:val=""/>
      <w:lvlJc w:val="left"/>
      <w:pPr>
        <w:tabs>
          <w:tab w:val="num" w:pos="5089"/>
        </w:tabs>
        <w:ind w:left="5089" w:hanging="360"/>
      </w:pPr>
      <w:rPr>
        <w:rFonts w:ascii="Symbol" w:hAnsi="Symbol" w:hint="default"/>
      </w:rPr>
    </w:lvl>
    <w:lvl w:ilvl="7" w:tplc="04190003" w:tentative="1">
      <w:start w:val="1"/>
      <w:numFmt w:val="bullet"/>
      <w:lvlText w:val="o"/>
      <w:lvlJc w:val="left"/>
      <w:pPr>
        <w:tabs>
          <w:tab w:val="num" w:pos="5809"/>
        </w:tabs>
        <w:ind w:left="5809" w:hanging="360"/>
      </w:pPr>
      <w:rPr>
        <w:rFonts w:ascii="Courier New" w:hAnsi="Courier New" w:cs="Courier New" w:hint="default"/>
      </w:rPr>
    </w:lvl>
    <w:lvl w:ilvl="8" w:tplc="04190005" w:tentative="1">
      <w:start w:val="1"/>
      <w:numFmt w:val="bullet"/>
      <w:lvlText w:val=""/>
      <w:lvlJc w:val="left"/>
      <w:pPr>
        <w:tabs>
          <w:tab w:val="num" w:pos="6529"/>
        </w:tabs>
        <w:ind w:left="6529" w:hanging="360"/>
      </w:pPr>
      <w:rPr>
        <w:rFonts w:ascii="Wingdings" w:hAnsi="Wingdings" w:hint="default"/>
      </w:rPr>
    </w:lvl>
  </w:abstractNum>
  <w:abstractNum w:abstractNumId="34">
    <w:nsid w:val="2C904D15"/>
    <w:multiLevelType w:val="hybridMultilevel"/>
    <w:tmpl w:val="BDA03B16"/>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2D4F6EA8"/>
    <w:multiLevelType w:val="singleLevel"/>
    <w:tmpl w:val="609E051C"/>
    <w:lvl w:ilvl="0">
      <w:start w:val="1"/>
      <w:numFmt w:val="decimal"/>
      <w:lvlText w:val="%1)"/>
      <w:legacy w:legacy="1" w:legacySpace="0" w:legacyIndent="285"/>
      <w:lvlJc w:val="left"/>
      <w:rPr>
        <w:rFonts w:ascii="Times New Roman" w:hAnsi="Times New Roman" w:cs="Times New Roman" w:hint="default"/>
      </w:rPr>
    </w:lvl>
  </w:abstractNum>
  <w:abstractNum w:abstractNumId="36">
    <w:nsid w:val="2E023050"/>
    <w:multiLevelType w:val="multilevel"/>
    <w:tmpl w:val="A0208BF4"/>
    <w:lvl w:ilvl="0">
      <w:numFmt w:val="none"/>
      <w:lvlText w:val=""/>
      <w:lvlJc w:val="left"/>
      <w:pPr>
        <w:tabs>
          <w:tab w:val="num" w:pos="360"/>
        </w:tabs>
      </w:pPr>
    </w:lvl>
    <w:lvl w:ilvl="1">
      <w:start w:val="3"/>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980"/>
        </w:tabs>
        <w:ind w:left="1980" w:hanging="180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2340"/>
        </w:tabs>
        <w:ind w:left="2340" w:hanging="2160"/>
      </w:pPr>
      <w:rPr>
        <w:rFonts w:hint="default"/>
      </w:rPr>
    </w:lvl>
  </w:abstractNum>
  <w:abstractNum w:abstractNumId="37">
    <w:nsid w:val="2F23168A"/>
    <w:multiLevelType w:val="hybridMultilevel"/>
    <w:tmpl w:val="D00E4FAA"/>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FC846BB"/>
    <w:multiLevelType w:val="hybridMultilevel"/>
    <w:tmpl w:val="4F24A81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39">
    <w:nsid w:val="31210C07"/>
    <w:multiLevelType w:val="hybridMultilevel"/>
    <w:tmpl w:val="30102A7E"/>
    <w:lvl w:ilvl="0" w:tplc="6108F890">
      <w:start w:val="5"/>
      <w:numFmt w:val="decimal"/>
      <w:lvlText w:val="%1"/>
      <w:lvlJc w:val="left"/>
      <w:pPr>
        <w:tabs>
          <w:tab w:val="num" w:pos="480"/>
        </w:tabs>
        <w:ind w:left="480" w:hanging="42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0">
    <w:nsid w:val="33DC3FEE"/>
    <w:multiLevelType w:val="hybridMultilevel"/>
    <w:tmpl w:val="86B0A68C"/>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364D592D"/>
    <w:multiLevelType w:val="hybridMultilevel"/>
    <w:tmpl w:val="AC2CC382"/>
    <w:lvl w:ilvl="0" w:tplc="52088C2E">
      <w:start w:val="65535"/>
      <w:numFmt w:val="bullet"/>
      <w:lvlText w:val="•"/>
      <w:lvlJc w:val="left"/>
      <w:pPr>
        <w:tabs>
          <w:tab w:val="num" w:pos="0"/>
        </w:tabs>
        <w:ind w:left="0" w:firstLine="56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65C157B"/>
    <w:multiLevelType w:val="hybridMultilevel"/>
    <w:tmpl w:val="A26ED40A"/>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371021DD"/>
    <w:multiLevelType w:val="hybridMultilevel"/>
    <w:tmpl w:val="873ED140"/>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38A72570"/>
    <w:multiLevelType w:val="hybridMultilevel"/>
    <w:tmpl w:val="38B03CF6"/>
    <w:lvl w:ilvl="0" w:tplc="04190001">
      <w:start w:val="1"/>
      <w:numFmt w:val="bullet"/>
      <w:lvlText w:val=""/>
      <w:lvlJc w:val="left"/>
      <w:pPr>
        <w:tabs>
          <w:tab w:val="num" w:pos="180"/>
        </w:tabs>
        <w:ind w:left="180" w:hanging="360"/>
      </w:pPr>
      <w:rPr>
        <w:rFonts w:ascii="Symbol" w:hAnsi="Symbol" w:hint="default"/>
      </w:rPr>
    </w:lvl>
    <w:lvl w:ilvl="1" w:tplc="2FDC6B32">
      <w:start w:val="1"/>
      <w:numFmt w:val="decimal"/>
      <w:lvlText w:val="%2."/>
      <w:lvlJc w:val="left"/>
      <w:pPr>
        <w:tabs>
          <w:tab w:val="num" w:pos="960"/>
        </w:tabs>
        <w:ind w:left="960" w:hanging="420"/>
      </w:pPr>
      <w:rPr>
        <w:rFonts w:hint="default"/>
      </w:r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45">
    <w:nsid w:val="3A5C0CE0"/>
    <w:multiLevelType w:val="hybridMultilevel"/>
    <w:tmpl w:val="3516E6BA"/>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46">
    <w:nsid w:val="3BEF08D9"/>
    <w:multiLevelType w:val="hybridMultilevel"/>
    <w:tmpl w:val="5242277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47">
    <w:nsid w:val="3CAB35EC"/>
    <w:multiLevelType w:val="hybridMultilevel"/>
    <w:tmpl w:val="9AB81C64"/>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3D5F364B"/>
    <w:multiLevelType w:val="hybridMultilevel"/>
    <w:tmpl w:val="2EEC9130"/>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3F1E17F8"/>
    <w:multiLevelType w:val="hybridMultilevel"/>
    <w:tmpl w:val="5D3C19D4"/>
    <w:lvl w:ilvl="0" w:tplc="C3507C9A">
      <w:start w:val="65535"/>
      <w:numFmt w:val="bullet"/>
      <w:lvlText w:val="•"/>
      <w:lvlJc w:val="left"/>
      <w:pPr>
        <w:tabs>
          <w:tab w:val="num" w:pos="0"/>
        </w:tabs>
        <w:ind w:left="0" w:firstLine="56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40C33497"/>
    <w:multiLevelType w:val="hybridMultilevel"/>
    <w:tmpl w:val="7F80ADD4"/>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51">
    <w:nsid w:val="415A5AE0"/>
    <w:multiLevelType w:val="hybridMultilevel"/>
    <w:tmpl w:val="3B84BF60"/>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52">
    <w:nsid w:val="42AB65C8"/>
    <w:multiLevelType w:val="multilevel"/>
    <w:tmpl w:val="03CC1E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3B71145"/>
    <w:multiLevelType w:val="hybridMultilevel"/>
    <w:tmpl w:val="629A2E32"/>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4">
    <w:nsid w:val="470955E0"/>
    <w:multiLevelType w:val="hybridMultilevel"/>
    <w:tmpl w:val="9FB68F3C"/>
    <w:lvl w:ilvl="0" w:tplc="02F81BC4">
      <w:start w:val="65535"/>
      <w:numFmt w:val="bullet"/>
      <w:lvlText w:val="•"/>
      <w:lvlJc w:val="left"/>
      <w:pPr>
        <w:tabs>
          <w:tab w:val="num" w:pos="-567"/>
        </w:tabs>
        <w:ind w:left="-567" w:firstLine="113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47170ACB"/>
    <w:multiLevelType w:val="hybridMultilevel"/>
    <w:tmpl w:val="7F76522E"/>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56">
    <w:nsid w:val="48121246"/>
    <w:multiLevelType w:val="hybridMultilevel"/>
    <w:tmpl w:val="7A80EA5E"/>
    <w:lvl w:ilvl="0" w:tplc="B8B82092">
      <w:start w:val="1"/>
      <w:numFmt w:val="bullet"/>
      <w:lvlText w:val=""/>
      <w:lvlJc w:val="left"/>
      <w:pPr>
        <w:tabs>
          <w:tab w:val="num" w:pos="-622"/>
        </w:tabs>
        <w:ind w:left="-622" w:firstLine="622"/>
      </w:pPr>
      <w:rPr>
        <w:rFonts w:ascii="Wingdings" w:hAnsi="Wingdings" w:hint="default"/>
      </w:rPr>
    </w:lvl>
    <w:lvl w:ilvl="1" w:tplc="04190003" w:tentative="1">
      <w:start w:val="1"/>
      <w:numFmt w:val="bullet"/>
      <w:lvlText w:val="o"/>
      <w:lvlJc w:val="left"/>
      <w:pPr>
        <w:tabs>
          <w:tab w:val="num" w:pos="589"/>
        </w:tabs>
        <w:ind w:left="589" w:hanging="360"/>
      </w:pPr>
      <w:rPr>
        <w:rFonts w:ascii="Courier New" w:hAnsi="Courier New" w:cs="Courier New" w:hint="default"/>
      </w:rPr>
    </w:lvl>
    <w:lvl w:ilvl="2" w:tplc="04190005" w:tentative="1">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cs="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cs="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57">
    <w:nsid w:val="4A5B36B4"/>
    <w:multiLevelType w:val="hybridMultilevel"/>
    <w:tmpl w:val="B38C8960"/>
    <w:lvl w:ilvl="0" w:tplc="2EC2202C">
      <w:start w:val="65535"/>
      <w:numFmt w:val="bullet"/>
      <w:lvlText w:val="•"/>
      <w:lvlJc w:val="left"/>
      <w:pPr>
        <w:tabs>
          <w:tab w:val="num" w:pos="0"/>
        </w:tabs>
        <w:ind w:left="0" w:firstLine="56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8">
    <w:nsid w:val="4CB157CE"/>
    <w:multiLevelType w:val="multilevel"/>
    <w:tmpl w:val="9020B13E"/>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59">
    <w:nsid w:val="4D5B6FE1"/>
    <w:multiLevelType w:val="hybridMultilevel"/>
    <w:tmpl w:val="21181BB8"/>
    <w:lvl w:ilvl="0" w:tplc="B8B82092">
      <w:start w:val="1"/>
      <w:numFmt w:val="bullet"/>
      <w:lvlText w:val=""/>
      <w:lvlJc w:val="left"/>
      <w:pPr>
        <w:tabs>
          <w:tab w:val="num" w:pos="-262"/>
        </w:tabs>
        <w:ind w:left="-262" w:firstLine="622"/>
      </w:pPr>
      <w:rPr>
        <w:rFonts w:ascii="Wingdings" w:hAnsi="Wingdings" w:hint="default"/>
        <w:sz w:val="20"/>
        <w:szCs w:val="20"/>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60">
    <w:nsid w:val="4E1C5698"/>
    <w:multiLevelType w:val="hybridMultilevel"/>
    <w:tmpl w:val="7F44CDE0"/>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50731906"/>
    <w:multiLevelType w:val="hybridMultilevel"/>
    <w:tmpl w:val="604A7292"/>
    <w:lvl w:ilvl="0" w:tplc="B8B82092">
      <w:start w:val="1"/>
      <w:numFmt w:val="bullet"/>
      <w:lvlText w:val=""/>
      <w:lvlJc w:val="left"/>
      <w:pPr>
        <w:tabs>
          <w:tab w:val="num" w:pos="-622"/>
        </w:tabs>
        <w:ind w:left="-622" w:firstLine="622"/>
      </w:pPr>
      <w:rPr>
        <w:rFonts w:ascii="Wingdings" w:hAnsi="Wingdings" w:hint="default"/>
      </w:rPr>
    </w:lvl>
    <w:lvl w:ilvl="1" w:tplc="04190003" w:tentative="1">
      <w:start w:val="1"/>
      <w:numFmt w:val="bullet"/>
      <w:lvlText w:val="o"/>
      <w:lvlJc w:val="left"/>
      <w:pPr>
        <w:tabs>
          <w:tab w:val="num" w:pos="589"/>
        </w:tabs>
        <w:ind w:left="589" w:hanging="360"/>
      </w:pPr>
      <w:rPr>
        <w:rFonts w:ascii="Courier New" w:hAnsi="Courier New" w:cs="Courier New" w:hint="default"/>
      </w:rPr>
    </w:lvl>
    <w:lvl w:ilvl="2" w:tplc="04190005" w:tentative="1">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cs="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cs="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62">
    <w:nsid w:val="50A16470"/>
    <w:multiLevelType w:val="hybridMultilevel"/>
    <w:tmpl w:val="2A30C57E"/>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63">
    <w:nsid w:val="51D80320"/>
    <w:multiLevelType w:val="hybridMultilevel"/>
    <w:tmpl w:val="05C0097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5305373E"/>
    <w:multiLevelType w:val="hybridMultilevel"/>
    <w:tmpl w:val="256272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65">
    <w:nsid w:val="534A72FC"/>
    <w:multiLevelType w:val="hybridMultilevel"/>
    <w:tmpl w:val="D8B647F0"/>
    <w:lvl w:ilvl="0" w:tplc="04190005">
      <w:start w:val="1"/>
      <w:numFmt w:val="bullet"/>
      <w:lvlText w:val=""/>
      <w:lvlJc w:val="left"/>
      <w:pPr>
        <w:tabs>
          <w:tab w:val="num" w:pos="1391"/>
        </w:tabs>
        <w:ind w:left="1391"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6">
    <w:nsid w:val="538A0DA0"/>
    <w:multiLevelType w:val="hybridMultilevel"/>
    <w:tmpl w:val="AE2C47FE"/>
    <w:lvl w:ilvl="0" w:tplc="A8A2E30E">
      <w:start w:val="65535"/>
      <w:numFmt w:val="bullet"/>
      <w:lvlText w:val="•"/>
      <w:legacy w:legacy="1" w:legacySpace="0" w:legacyIndent="283"/>
      <w:lvlJc w:val="left"/>
      <w:rPr>
        <w:rFonts w:ascii="Times New Roman" w:hAnsi="Times New Roman" w:cs="Times New Roman" w:hint="default"/>
      </w:rPr>
    </w:lvl>
    <w:lvl w:ilvl="1" w:tplc="04190003" w:tentative="1">
      <w:start w:val="1"/>
      <w:numFmt w:val="bullet"/>
      <w:lvlText w:val="o"/>
      <w:lvlJc w:val="left"/>
      <w:pPr>
        <w:tabs>
          <w:tab w:val="num" w:pos="1693"/>
        </w:tabs>
        <w:ind w:left="1693" w:hanging="360"/>
      </w:pPr>
      <w:rPr>
        <w:rFonts w:ascii="Courier New" w:hAnsi="Courier New" w:cs="Courier New" w:hint="default"/>
      </w:rPr>
    </w:lvl>
    <w:lvl w:ilvl="2" w:tplc="04190005" w:tentative="1">
      <w:start w:val="1"/>
      <w:numFmt w:val="bullet"/>
      <w:lvlText w:val=""/>
      <w:lvlJc w:val="left"/>
      <w:pPr>
        <w:tabs>
          <w:tab w:val="num" w:pos="2413"/>
        </w:tabs>
        <w:ind w:left="2413" w:hanging="360"/>
      </w:pPr>
      <w:rPr>
        <w:rFonts w:ascii="Wingdings" w:hAnsi="Wingdings" w:hint="default"/>
      </w:rPr>
    </w:lvl>
    <w:lvl w:ilvl="3" w:tplc="04190001" w:tentative="1">
      <w:start w:val="1"/>
      <w:numFmt w:val="bullet"/>
      <w:lvlText w:val=""/>
      <w:lvlJc w:val="left"/>
      <w:pPr>
        <w:tabs>
          <w:tab w:val="num" w:pos="3133"/>
        </w:tabs>
        <w:ind w:left="3133" w:hanging="360"/>
      </w:pPr>
      <w:rPr>
        <w:rFonts w:ascii="Symbol" w:hAnsi="Symbol" w:hint="default"/>
      </w:rPr>
    </w:lvl>
    <w:lvl w:ilvl="4" w:tplc="04190003" w:tentative="1">
      <w:start w:val="1"/>
      <w:numFmt w:val="bullet"/>
      <w:lvlText w:val="o"/>
      <w:lvlJc w:val="left"/>
      <w:pPr>
        <w:tabs>
          <w:tab w:val="num" w:pos="3853"/>
        </w:tabs>
        <w:ind w:left="3853" w:hanging="360"/>
      </w:pPr>
      <w:rPr>
        <w:rFonts w:ascii="Courier New" w:hAnsi="Courier New" w:cs="Courier New" w:hint="default"/>
      </w:rPr>
    </w:lvl>
    <w:lvl w:ilvl="5" w:tplc="04190005" w:tentative="1">
      <w:start w:val="1"/>
      <w:numFmt w:val="bullet"/>
      <w:lvlText w:val=""/>
      <w:lvlJc w:val="left"/>
      <w:pPr>
        <w:tabs>
          <w:tab w:val="num" w:pos="4573"/>
        </w:tabs>
        <w:ind w:left="4573" w:hanging="360"/>
      </w:pPr>
      <w:rPr>
        <w:rFonts w:ascii="Wingdings" w:hAnsi="Wingdings" w:hint="default"/>
      </w:rPr>
    </w:lvl>
    <w:lvl w:ilvl="6" w:tplc="04190001" w:tentative="1">
      <w:start w:val="1"/>
      <w:numFmt w:val="bullet"/>
      <w:lvlText w:val=""/>
      <w:lvlJc w:val="left"/>
      <w:pPr>
        <w:tabs>
          <w:tab w:val="num" w:pos="5293"/>
        </w:tabs>
        <w:ind w:left="5293" w:hanging="360"/>
      </w:pPr>
      <w:rPr>
        <w:rFonts w:ascii="Symbol" w:hAnsi="Symbol" w:hint="default"/>
      </w:rPr>
    </w:lvl>
    <w:lvl w:ilvl="7" w:tplc="04190003" w:tentative="1">
      <w:start w:val="1"/>
      <w:numFmt w:val="bullet"/>
      <w:lvlText w:val="o"/>
      <w:lvlJc w:val="left"/>
      <w:pPr>
        <w:tabs>
          <w:tab w:val="num" w:pos="6013"/>
        </w:tabs>
        <w:ind w:left="6013" w:hanging="360"/>
      </w:pPr>
      <w:rPr>
        <w:rFonts w:ascii="Courier New" w:hAnsi="Courier New" w:cs="Courier New" w:hint="default"/>
      </w:rPr>
    </w:lvl>
    <w:lvl w:ilvl="8" w:tplc="04190005" w:tentative="1">
      <w:start w:val="1"/>
      <w:numFmt w:val="bullet"/>
      <w:lvlText w:val=""/>
      <w:lvlJc w:val="left"/>
      <w:pPr>
        <w:tabs>
          <w:tab w:val="num" w:pos="6733"/>
        </w:tabs>
        <w:ind w:left="6733" w:hanging="360"/>
      </w:pPr>
      <w:rPr>
        <w:rFonts w:ascii="Wingdings" w:hAnsi="Wingdings" w:hint="default"/>
      </w:rPr>
    </w:lvl>
  </w:abstractNum>
  <w:abstractNum w:abstractNumId="67">
    <w:nsid w:val="55015EB3"/>
    <w:multiLevelType w:val="hybridMultilevel"/>
    <w:tmpl w:val="8BA0DC72"/>
    <w:lvl w:ilvl="0" w:tplc="BCAEE2CE">
      <w:start w:val="65535"/>
      <w:numFmt w:val="bullet"/>
      <w:lvlText w:val="•"/>
      <w:lvlJc w:val="left"/>
      <w:pPr>
        <w:tabs>
          <w:tab w:val="num" w:pos="0"/>
        </w:tabs>
        <w:ind w:left="0" w:firstLine="56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8">
    <w:nsid w:val="551F4A7B"/>
    <w:multiLevelType w:val="hybridMultilevel"/>
    <w:tmpl w:val="08B446B8"/>
    <w:lvl w:ilvl="0" w:tplc="04190005">
      <w:start w:val="1"/>
      <w:numFmt w:val="bullet"/>
      <w:lvlText w:val=""/>
      <w:lvlJc w:val="left"/>
      <w:pPr>
        <w:tabs>
          <w:tab w:val="num" w:pos="1391"/>
        </w:tabs>
        <w:ind w:left="1391"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9">
    <w:nsid w:val="558E6BD2"/>
    <w:multiLevelType w:val="hybridMultilevel"/>
    <w:tmpl w:val="4A6C94D6"/>
    <w:lvl w:ilvl="0" w:tplc="B8B82092">
      <w:start w:val="1"/>
      <w:numFmt w:val="bullet"/>
      <w:lvlText w:val=""/>
      <w:lvlJc w:val="left"/>
      <w:pPr>
        <w:tabs>
          <w:tab w:val="num" w:pos="229"/>
        </w:tabs>
        <w:ind w:left="229"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0">
    <w:nsid w:val="5B25703C"/>
    <w:multiLevelType w:val="hybridMultilevel"/>
    <w:tmpl w:val="1C207A9A"/>
    <w:lvl w:ilvl="0" w:tplc="B8B82092">
      <w:start w:val="1"/>
      <w:numFmt w:val="bullet"/>
      <w:lvlText w:val=""/>
      <w:lvlJc w:val="left"/>
      <w:pPr>
        <w:tabs>
          <w:tab w:val="num" w:pos="409"/>
        </w:tabs>
        <w:ind w:left="409" w:firstLine="622"/>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71">
    <w:nsid w:val="63D76A36"/>
    <w:multiLevelType w:val="hybridMultilevel"/>
    <w:tmpl w:val="4042A4E0"/>
    <w:lvl w:ilvl="0" w:tplc="B8B82092">
      <w:start w:val="1"/>
      <w:numFmt w:val="bullet"/>
      <w:lvlText w:val=""/>
      <w:lvlJc w:val="left"/>
      <w:pPr>
        <w:tabs>
          <w:tab w:val="num" w:pos="-622"/>
        </w:tabs>
        <w:ind w:left="-622" w:firstLine="622"/>
      </w:pPr>
      <w:rPr>
        <w:rFonts w:ascii="Wingdings" w:hAnsi="Wingdings" w:hint="default"/>
      </w:rPr>
    </w:lvl>
    <w:lvl w:ilvl="1" w:tplc="04190003" w:tentative="1">
      <w:start w:val="1"/>
      <w:numFmt w:val="bullet"/>
      <w:lvlText w:val="o"/>
      <w:lvlJc w:val="left"/>
      <w:pPr>
        <w:tabs>
          <w:tab w:val="num" w:pos="589"/>
        </w:tabs>
        <w:ind w:left="589" w:hanging="360"/>
      </w:pPr>
      <w:rPr>
        <w:rFonts w:ascii="Courier New" w:hAnsi="Courier New" w:cs="Courier New" w:hint="default"/>
      </w:rPr>
    </w:lvl>
    <w:lvl w:ilvl="2" w:tplc="04190005" w:tentative="1">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cs="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cs="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72">
    <w:nsid w:val="666C00E0"/>
    <w:multiLevelType w:val="hybridMultilevel"/>
    <w:tmpl w:val="6EE26454"/>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73">
    <w:nsid w:val="66FA4BC8"/>
    <w:multiLevelType w:val="hybridMultilevel"/>
    <w:tmpl w:val="E078FADE"/>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683C09CB"/>
    <w:multiLevelType w:val="hybridMultilevel"/>
    <w:tmpl w:val="B32E8080"/>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5">
    <w:nsid w:val="685D758B"/>
    <w:multiLevelType w:val="hybridMultilevel"/>
    <w:tmpl w:val="72F6A2E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76">
    <w:nsid w:val="68723BE4"/>
    <w:multiLevelType w:val="hybridMultilevel"/>
    <w:tmpl w:val="A3C8AAF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77">
    <w:nsid w:val="687C37EF"/>
    <w:multiLevelType w:val="hybridMultilevel"/>
    <w:tmpl w:val="04CEBB7A"/>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8">
    <w:nsid w:val="68DD3365"/>
    <w:multiLevelType w:val="hybridMultilevel"/>
    <w:tmpl w:val="C770B084"/>
    <w:lvl w:ilvl="0" w:tplc="B8B82092">
      <w:start w:val="1"/>
      <w:numFmt w:val="bullet"/>
      <w:lvlText w:val=""/>
      <w:lvlJc w:val="left"/>
      <w:pPr>
        <w:tabs>
          <w:tab w:val="num" w:pos="-262"/>
        </w:tabs>
        <w:ind w:left="-262" w:firstLine="622"/>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9">
    <w:nsid w:val="699B3BC5"/>
    <w:multiLevelType w:val="hybridMultilevel"/>
    <w:tmpl w:val="5C7C92B2"/>
    <w:lvl w:ilvl="0" w:tplc="B8B82092">
      <w:start w:val="1"/>
      <w:numFmt w:val="bullet"/>
      <w:lvlText w:val=""/>
      <w:lvlJc w:val="left"/>
      <w:pPr>
        <w:tabs>
          <w:tab w:val="num" w:pos="-262"/>
        </w:tabs>
        <w:ind w:left="-262" w:firstLine="622"/>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0">
    <w:nsid w:val="6C6D595B"/>
    <w:multiLevelType w:val="hybridMultilevel"/>
    <w:tmpl w:val="78AAA724"/>
    <w:lvl w:ilvl="0" w:tplc="04190005">
      <w:start w:val="1"/>
      <w:numFmt w:val="bullet"/>
      <w:lvlText w:val=""/>
      <w:lvlJc w:val="left"/>
      <w:pPr>
        <w:tabs>
          <w:tab w:val="num" w:pos="1391"/>
        </w:tabs>
        <w:ind w:left="1391"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1">
    <w:nsid w:val="6D720185"/>
    <w:multiLevelType w:val="hybridMultilevel"/>
    <w:tmpl w:val="17FA2F46"/>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82">
    <w:nsid w:val="71F50EFD"/>
    <w:multiLevelType w:val="hybridMultilevel"/>
    <w:tmpl w:val="4D6CACAC"/>
    <w:lvl w:ilvl="0" w:tplc="B8B82092">
      <w:start w:val="1"/>
      <w:numFmt w:val="bullet"/>
      <w:lvlText w:val=""/>
      <w:lvlJc w:val="left"/>
      <w:pPr>
        <w:tabs>
          <w:tab w:val="num" w:pos="458"/>
        </w:tabs>
        <w:ind w:left="458" w:firstLine="622"/>
      </w:pPr>
      <w:rPr>
        <w:rFonts w:ascii="Wingdings" w:hAnsi="Wingdings" w:hint="default"/>
      </w:rPr>
    </w:lvl>
    <w:lvl w:ilvl="1" w:tplc="04190003" w:tentative="1">
      <w:start w:val="1"/>
      <w:numFmt w:val="bullet"/>
      <w:lvlText w:val="o"/>
      <w:lvlJc w:val="left"/>
      <w:pPr>
        <w:tabs>
          <w:tab w:val="num" w:pos="1669"/>
        </w:tabs>
        <w:ind w:left="1669" w:hanging="360"/>
      </w:pPr>
      <w:rPr>
        <w:rFonts w:ascii="Courier New" w:hAnsi="Courier New" w:cs="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cs="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cs="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83">
    <w:nsid w:val="72376C40"/>
    <w:multiLevelType w:val="hybridMultilevel"/>
    <w:tmpl w:val="1F822B08"/>
    <w:lvl w:ilvl="0" w:tplc="0419000F">
      <w:start w:val="1"/>
      <w:numFmt w:val="decimal"/>
      <w:lvlText w:val="%1."/>
      <w:lvlJc w:val="left"/>
      <w:pPr>
        <w:tabs>
          <w:tab w:val="num" w:pos="1211"/>
        </w:tabs>
        <w:ind w:left="1211"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4">
    <w:nsid w:val="7294667E"/>
    <w:multiLevelType w:val="hybridMultilevel"/>
    <w:tmpl w:val="AEFEE508"/>
    <w:lvl w:ilvl="0" w:tplc="B8B82092">
      <w:start w:val="1"/>
      <w:numFmt w:val="bullet"/>
      <w:lvlText w:val=""/>
      <w:lvlJc w:val="left"/>
      <w:pPr>
        <w:tabs>
          <w:tab w:val="num" w:pos="229"/>
        </w:tabs>
        <w:ind w:left="229"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nsid w:val="76B966D7"/>
    <w:multiLevelType w:val="hybridMultilevel"/>
    <w:tmpl w:val="0D027058"/>
    <w:lvl w:ilvl="0" w:tplc="B8B82092">
      <w:start w:val="1"/>
      <w:numFmt w:val="bullet"/>
      <w:lvlText w:val=""/>
      <w:lvlJc w:val="left"/>
      <w:pPr>
        <w:tabs>
          <w:tab w:val="num" w:pos="-622"/>
        </w:tabs>
        <w:ind w:left="-622" w:firstLine="622"/>
      </w:pPr>
      <w:rPr>
        <w:rFonts w:ascii="Wingdings" w:hAnsi="Wingdings" w:hint="default"/>
      </w:rPr>
    </w:lvl>
    <w:lvl w:ilvl="1" w:tplc="04190003" w:tentative="1">
      <w:start w:val="1"/>
      <w:numFmt w:val="bullet"/>
      <w:lvlText w:val="o"/>
      <w:lvlJc w:val="left"/>
      <w:pPr>
        <w:tabs>
          <w:tab w:val="num" w:pos="589"/>
        </w:tabs>
        <w:ind w:left="589" w:hanging="360"/>
      </w:pPr>
      <w:rPr>
        <w:rFonts w:ascii="Courier New" w:hAnsi="Courier New" w:cs="Courier New" w:hint="default"/>
      </w:rPr>
    </w:lvl>
    <w:lvl w:ilvl="2" w:tplc="04190005" w:tentative="1">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cs="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cs="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86">
    <w:nsid w:val="76C07941"/>
    <w:multiLevelType w:val="hybridMultilevel"/>
    <w:tmpl w:val="FC18E72E"/>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87">
    <w:nsid w:val="77205B97"/>
    <w:multiLevelType w:val="hybridMultilevel"/>
    <w:tmpl w:val="D2CC561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503"/>
        </w:tabs>
        <w:ind w:left="1503" w:hanging="360"/>
      </w:pPr>
      <w:rPr>
        <w:rFonts w:ascii="Courier New" w:hAnsi="Courier New" w:cs="Courier New" w:hint="default"/>
      </w:rPr>
    </w:lvl>
    <w:lvl w:ilvl="2" w:tplc="04190005" w:tentative="1">
      <w:start w:val="1"/>
      <w:numFmt w:val="bullet"/>
      <w:lvlText w:val=""/>
      <w:lvlJc w:val="left"/>
      <w:pPr>
        <w:tabs>
          <w:tab w:val="num" w:pos="2223"/>
        </w:tabs>
        <w:ind w:left="2223" w:hanging="360"/>
      </w:pPr>
      <w:rPr>
        <w:rFonts w:ascii="Wingdings" w:hAnsi="Wingdings" w:hint="default"/>
      </w:rPr>
    </w:lvl>
    <w:lvl w:ilvl="3" w:tplc="04190001" w:tentative="1">
      <w:start w:val="1"/>
      <w:numFmt w:val="bullet"/>
      <w:lvlText w:val=""/>
      <w:lvlJc w:val="left"/>
      <w:pPr>
        <w:tabs>
          <w:tab w:val="num" w:pos="2943"/>
        </w:tabs>
        <w:ind w:left="2943" w:hanging="360"/>
      </w:pPr>
      <w:rPr>
        <w:rFonts w:ascii="Symbol" w:hAnsi="Symbol" w:hint="default"/>
      </w:rPr>
    </w:lvl>
    <w:lvl w:ilvl="4" w:tplc="04190003" w:tentative="1">
      <w:start w:val="1"/>
      <w:numFmt w:val="bullet"/>
      <w:lvlText w:val="o"/>
      <w:lvlJc w:val="left"/>
      <w:pPr>
        <w:tabs>
          <w:tab w:val="num" w:pos="3663"/>
        </w:tabs>
        <w:ind w:left="3663" w:hanging="360"/>
      </w:pPr>
      <w:rPr>
        <w:rFonts w:ascii="Courier New" w:hAnsi="Courier New" w:cs="Courier New" w:hint="default"/>
      </w:rPr>
    </w:lvl>
    <w:lvl w:ilvl="5" w:tplc="04190005" w:tentative="1">
      <w:start w:val="1"/>
      <w:numFmt w:val="bullet"/>
      <w:lvlText w:val=""/>
      <w:lvlJc w:val="left"/>
      <w:pPr>
        <w:tabs>
          <w:tab w:val="num" w:pos="4383"/>
        </w:tabs>
        <w:ind w:left="4383" w:hanging="360"/>
      </w:pPr>
      <w:rPr>
        <w:rFonts w:ascii="Wingdings" w:hAnsi="Wingdings" w:hint="default"/>
      </w:rPr>
    </w:lvl>
    <w:lvl w:ilvl="6" w:tplc="04190001" w:tentative="1">
      <w:start w:val="1"/>
      <w:numFmt w:val="bullet"/>
      <w:lvlText w:val=""/>
      <w:lvlJc w:val="left"/>
      <w:pPr>
        <w:tabs>
          <w:tab w:val="num" w:pos="5103"/>
        </w:tabs>
        <w:ind w:left="5103" w:hanging="360"/>
      </w:pPr>
      <w:rPr>
        <w:rFonts w:ascii="Symbol" w:hAnsi="Symbol" w:hint="default"/>
      </w:rPr>
    </w:lvl>
    <w:lvl w:ilvl="7" w:tplc="04190003" w:tentative="1">
      <w:start w:val="1"/>
      <w:numFmt w:val="bullet"/>
      <w:lvlText w:val="o"/>
      <w:lvlJc w:val="left"/>
      <w:pPr>
        <w:tabs>
          <w:tab w:val="num" w:pos="5823"/>
        </w:tabs>
        <w:ind w:left="5823" w:hanging="360"/>
      </w:pPr>
      <w:rPr>
        <w:rFonts w:ascii="Courier New" w:hAnsi="Courier New" w:cs="Courier New" w:hint="default"/>
      </w:rPr>
    </w:lvl>
    <w:lvl w:ilvl="8" w:tplc="04190005" w:tentative="1">
      <w:start w:val="1"/>
      <w:numFmt w:val="bullet"/>
      <w:lvlText w:val=""/>
      <w:lvlJc w:val="left"/>
      <w:pPr>
        <w:tabs>
          <w:tab w:val="num" w:pos="6543"/>
        </w:tabs>
        <w:ind w:left="6543" w:hanging="360"/>
      </w:pPr>
      <w:rPr>
        <w:rFonts w:ascii="Wingdings" w:hAnsi="Wingdings" w:hint="default"/>
      </w:rPr>
    </w:lvl>
  </w:abstractNum>
  <w:abstractNum w:abstractNumId="88">
    <w:nsid w:val="7913324B"/>
    <w:multiLevelType w:val="hybridMultilevel"/>
    <w:tmpl w:val="2BD2A70A"/>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9">
    <w:nsid w:val="79B203CA"/>
    <w:multiLevelType w:val="hybridMultilevel"/>
    <w:tmpl w:val="F53230E0"/>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0">
    <w:nsid w:val="79D37805"/>
    <w:multiLevelType w:val="hybridMultilevel"/>
    <w:tmpl w:val="5BDED66E"/>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949"/>
        </w:tabs>
        <w:ind w:left="949" w:hanging="360"/>
      </w:pPr>
      <w:rPr>
        <w:rFonts w:ascii="Courier New" w:hAnsi="Courier New" w:cs="Courier New" w:hint="default"/>
      </w:rPr>
    </w:lvl>
    <w:lvl w:ilvl="2" w:tplc="04190005" w:tentative="1">
      <w:start w:val="1"/>
      <w:numFmt w:val="bullet"/>
      <w:lvlText w:val=""/>
      <w:lvlJc w:val="left"/>
      <w:pPr>
        <w:tabs>
          <w:tab w:val="num" w:pos="1669"/>
        </w:tabs>
        <w:ind w:left="1669" w:hanging="360"/>
      </w:pPr>
      <w:rPr>
        <w:rFonts w:ascii="Wingdings" w:hAnsi="Wingdings" w:hint="default"/>
      </w:rPr>
    </w:lvl>
    <w:lvl w:ilvl="3" w:tplc="04190001" w:tentative="1">
      <w:start w:val="1"/>
      <w:numFmt w:val="bullet"/>
      <w:lvlText w:val=""/>
      <w:lvlJc w:val="left"/>
      <w:pPr>
        <w:tabs>
          <w:tab w:val="num" w:pos="2389"/>
        </w:tabs>
        <w:ind w:left="2389" w:hanging="360"/>
      </w:pPr>
      <w:rPr>
        <w:rFonts w:ascii="Symbol" w:hAnsi="Symbol" w:hint="default"/>
      </w:rPr>
    </w:lvl>
    <w:lvl w:ilvl="4" w:tplc="04190003" w:tentative="1">
      <w:start w:val="1"/>
      <w:numFmt w:val="bullet"/>
      <w:lvlText w:val="o"/>
      <w:lvlJc w:val="left"/>
      <w:pPr>
        <w:tabs>
          <w:tab w:val="num" w:pos="3109"/>
        </w:tabs>
        <w:ind w:left="3109" w:hanging="360"/>
      </w:pPr>
      <w:rPr>
        <w:rFonts w:ascii="Courier New" w:hAnsi="Courier New" w:cs="Courier New" w:hint="default"/>
      </w:rPr>
    </w:lvl>
    <w:lvl w:ilvl="5" w:tplc="04190005" w:tentative="1">
      <w:start w:val="1"/>
      <w:numFmt w:val="bullet"/>
      <w:lvlText w:val=""/>
      <w:lvlJc w:val="left"/>
      <w:pPr>
        <w:tabs>
          <w:tab w:val="num" w:pos="3829"/>
        </w:tabs>
        <w:ind w:left="3829" w:hanging="360"/>
      </w:pPr>
      <w:rPr>
        <w:rFonts w:ascii="Wingdings" w:hAnsi="Wingdings" w:hint="default"/>
      </w:rPr>
    </w:lvl>
    <w:lvl w:ilvl="6" w:tplc="04190001" w:tentative="1">
      <w:start w:val="1"/>
      <w:numFmt w:val="bullet"/>
      <w:lvlText w:val=""/>
      <w:lvlJc w:val="left"/>
      <w:pPr>
        <w:tabs>
          <w:tab w:val="num" w:pos="4549"/>
        </w:tabs>
        <w:ind w:left="4549" w:hanging="360"/>
      </w:pPr>
      <w:rPr>
        <w:rFonts w:ascii="Symbol" w:hAnsi="Symbol" w:hint="default"/>
      </w:rPr>
    </w:lvl>
    <w:lvl w:ilvl="7" w:tplc="04190003" w:tentative="1">
      <w:start w:val="1"/>
      <w:numFmt w:val="bullet"/>
      <w:lvlText w:val="o"/>
      <w:lvlJc w:val="left"/>
      <w:pPr>
        <w:tabs>
          <w:tab w:val="num" w:pos="5269"/>
        </w:tabs>
        <w:ind w:left="5269" w:hanging="360"/>
      </w:pPr>
      <w:rPr>
        <w:rFonts w:ascii="Courier New" w:hAnsi="Courier New" w:cs="Courier New" w:hint="default"/>
      </w:rPr>
    </w:lvl>
    <w:lvl w:ilvl="8" w:tplc="04190005" w:tentative="1">
      <w:start w:val="1"/>
      <w:numFmt w:val="bullet"/>
      <w:lvlText w:val=""/>
      <w:lvlJc w:val="left"/>
      <w:pPr>
        <w:tabs>
          <w:tab w:val="num" w:pos="5989"/>
        </w:tabs>
        <w:ind w:left="5989" w:hanging="360"/>
      </w:pPr>
      <w:rPr>
        <w:rFonts w:ascii="Wingdings" w:hAnsi="Wingdings" w:hint="default"/>
      </w:rPr>
    </w:lvl>
  </w:abstractNum>
  <w:abstractNum w:abstractNumId="91">
    <w:nsid w:val="7B14053E"/>
    <w:multiLevelType w:val="hybridMultilevel"/>
    <w:tmpl w:val="9C0C00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7BA07A21"/>
    <w:multiLevelType w:val="hybridMultilevel"/>
    <w:tmpl w:val="37B6D1B4"/>
    <w:lvl w:ilvl="0" w:tplc="A8A2E30E">
      <w:start w:val="65535"/>
      <w:numFmt w:val="bullet"/>
      <w:lvlText w:val="•"/>
      <w:legacy w:legacy="1" w:legacySpace="0" w:legacyIndent="283"/>
      <w:lvlJc w:val="left"/>
      <w:rPr>
        <w:rFonts w:ascii="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3">
    <w:nsid w:val="7E1C45CF"/>
    <w:multiLevelType w:val="hybridMultilevel"/>
    <w:tmpl w:val="BD782B74"/>
    <w:lvl w:ilvl="0" w:tplc="B8B82092">
      <w:start w:val="1"/>
      <w:numFmt w:val="bullet"/>
      <w:lvlText w:val=""/>
      <w:lvlJc w:val="left"/>
      <w:pPr>
        <w:tabs>
          <w:tab w:val="num" w:pos="-262"/>
        </w:tabs>
        <w:ind w:left="-262" w:firstLine="622"/>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4">
    <w:nsid w:val="7FE25E3B"/>
    <w:multiLevelType w:val="hybridMultilevel"/>
    <w:tmpl w:val="8E18B7C8"/>
    <w:lvl w:ilvl="0" w:tplc="B8B82092">
      <w:start w:val="1"/>
      <w:numFmt w:val="bullet"/>
      <w:lvlText w:val=""/>
      <w:lvlJc w:val="left"/>
      <w:pPr>
        <w:tabs>
          <w:tab w:val="num" w:pos="-622"/>
        </w:tabs>
        <w:ind w:left="-622" w:firstLine="622"/>
      </w:pPr>
      <w:rPr>
        <w:rFonts w:ascii="Wingdings" w:hAnsi="Wingdings" w:hint="default"/>
      </w:rPr>
    </w:lvl>
    <w:lvl w:ilvl="1" w:tplc="04190003" w:tentative="1">
      <w:start w:val="1"/>
      <w:numFmt w:val="bullet"/>
      <w:lvlText w:val="o"/>
      <w:lvlJc w:val="left"/>
      <w:pPr>
        <w:tabs>
          <w:tab w:val="num" w:pos="589"/>
        </w:tabs>
        <w:ind w:left="589" w:hanging="360"/>
      </w:pPr>
      <w:rPr>
        <w:rFonts w:ascii="Courier New" w:hAnsi="Courier New" w:cs="Courier New" w:hint="default"/>
      </w:rPr>
    </w:lvl>
    <w:lvl w:ilvl="2" w:tplc="04190005" w:tentative="1">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cs="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cs="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num w:numId="1">
    <w:abstractNumId w:val="36"/>
  </w:num>
  <w:num w:numId="2">
    <w:abstractNumId w:val="58"/>
  </w:num>
  <w:num w:numId="3">
    <w:abstractNumId w:val="31"/>
  </w:num>
  <w:num w:numId="4">
    <w:abstractNumId w:val="17"/>
  </w:num>
  <w:num w:numId="5">
    <w:abstractNumId w:val="52"/>
  </w:num>
  <w:num w:numId="6">
    <w:abstractNumId w:val="63"/>
  </w:num>
  <w:num w:numId="7">
    <w:abstractNumId w:val="74"/>
  </w:num>
  <w:num w:numId="8">
    <w:abstractNumId w:val="73"/>
  </w:num>
  <w:num w:numId="9">
    <w:abstractNumId w:val="12"/>
  </w:num>
  <w:num w:numId="10">
    <w:abstractNumId w:val="87"/>
  </w:num>
  <w:num w:numId="11">
    <w:abstractNumId w:val="75"/>
  </w:num>
  <w:num w:numId="12">
    <w:abstractNumId w:val="46"/>
  </w:num>
  <w:num w:numId="13">
    <w:abstractNumId w:val="16"/>
  </w:num>
  <w:num w:numId="14">
    <w:abstractNumId w:val="20"/>
  </w:num>
  <w:num w:numId="15">
    <w:abstractNumId w:val="10"/>
  </w:num>
  <w:num w:numId="16">
    <w:abstractNumId w:val="64"/>
  </w:num>
  <w:num w:numId="17">
    <w:abstractNumId w:val="8"/>
  </w:num>
  <w:num w:numId="18">
    <w:abstractNumId w:val="76"/>
  </w:num>
  <w:num w:numId="19">
    <w:abstractNumId w:val="38"/>
  </w:num>
  <w:num w:numId="20">
    <w:abstractNumId w:val="93"/>
  </w:num>
  <w:num w:numId="21">
    <w:abstractNumId w:val="48"/>
  </w:num>
  <w:num w:numId="22">
    <w:abstractNumId w:val="42"/>
  </w:num>
  <w:num w:numId="23">
    <w:abstractNumId w:val="15"/>
  </w:num>
  <w:num w:numId="24">
    <w:abstractNumId w:val="78"/>
  </w:num>
  <w:num w:numId="25">
    <w:abstractNumId w:val="79"/>
  </w:num>
  <w:num w:numId="26">
    <w:abstractNumId w:val="34"/>
  </w:num>
  <w:num w:numId="27">
    <w:abstractNumId w:val="37"/>
  </w:num>
  <w:num w:numId="28">
    <w:abstractNumId w:val="5"/>
  </w:num>
  <w:num w:numId="29">
    <w:abstractNumId w:val="47"/>
  </w:num>
  <w:num w:numId="30">
    <w:abstractNumId w:val="60"/>
  </w:num>
  <w:num w:numId="31">
    <w:abstractNumId w:val="89"/>
  </w:num>
  <w:num w:numId="32">
    <w:abstractNumId w:val="88"/>
  </w:num>
  <w:num w:numId="33">
    <w:abstractNumId w:val="1"/>
  </w:num>
  <w:num w:numId="34">
    <w:abstractNumId w:val="43"/>
  </w:num>
  <w:num w:numId="35">
    <w:abstractNumId w:val="40"/>
  </w:num>
  <w:num w:numId="36">
    <w:abstractNumId w:val="14"/>
  </w:num>
  <w:num w:numId="37">
    <w:abstractNumId w:val="53"/>
  </w:num>
  <w:num w:numId="38">
    <w:abstractNumId w:val="22"/>
  </w:num>
  <w:num w:numId="39">
    <w:abstractNumId w:val="7"/>
  </w:num>
  <w:num w:numId="40">
    <w:abstractNumId w:val="77"/>
  </w:num>
  <w:num w:numId="41">
    <w:abstractNumId w:val="23"/>
  </w:num>
  <w:num w:numId="42">
    <w:abstractNumId w:val="59"/>
  </w:num>
  <w:num w:numId="43">
    <w:abstractNumId w:val="62"/>
  </w:num>
  <w:num w:numId="44">
    <w:abstractNumId w:val="11"/>
  </w:num>
  <w:num w:numId="45">
    <w:abstractNumId w:val="90"/>
  </w:num>
  <w:num w:numId="46">
    <w:abstractNumId w:val="72"/>
  </w:num>
  <w:num w:numId="47">
    <w:abstractNumId w:val="51"/>
  </w:num>
  <w:num w:numId="48">
    <w:abstractNumId w:val="45"/>
  </w:num>
  <w:num w:numId="49">
    <w:abstractNumId w:val="4"/>
  </w:num>
  <w:num w:numId="50">
    <w:abstractNumId w:val="18"/>
  </w:num>
  <w:num w:numId="51">
    <w:abstractNumId w:val="50"/>
  </w:num>
  <w:num w:numId="52">
    <w:abstractNumId w:val="83"/>
  </w:num>
  <w:num w:numId="53">
    <w:abstractNumId w:val="32"/>
  </w:num>
  <w:num w:numId="54">
    <w:abstractNumId w:val="39"/>
  </w:num>
  <w:num w:numId="55">
    <w:abstractNumId w:val="33"/>
  </w:num>
  <w:num w:numId="56">
    <w:abstractNumId w:val="13"/>
  </w:num>
  <w:num w:numId="57">
    <w:abstractNumId w:val="24"/>
  </w:num>
  <w:num w:numId="58">
    <w:abstractNumId w:val="81"/>
  </w:num>
  <w:num w:numId="59">
    <w:abstractNumId w:val="86"/>
  </w:num>
  <w:num w:numId="60">
    <w:abstractNumId w:val="55"/>
  </w:num>
  <w:num w:numId="61">
    <w:abstractNumId w:val="91"/>
  </w:num>
  <w:num w:numId="62">
    <w:abstractNumId w:val="69"/>
  </w:num>
  <w:num w:numId="63">
    <w:abstractNumId w:val="29"/>
  </w:num>
  <w:num w:numId="64">
    <w:abstractNumId w:val="6"/>
  </w:num>
  <w:num w:numId="65">
    <w:abstractNumId w:val="82"/>
  </w:num>
  <w:num w:numId="66">
    <w:abstractNumId w:val="35"/>
  </w:num>
  <w:num w:numId="67">
    <w:abstractNumId w:val="28"/>
  </w:num>
  <w:num w:numId="68">
    <w:abstractNumId w:val="70"/>
  </w:num>
  <w:num w:numId="69">
    <w:abstractNumId w:val="9"/>
  </w:num>
  <w:num w:numId="70">
    <w:abstractNumId w:val="68"/>
  </w:num>
  <w:num w:numId="71">
    <w:abstractNumId w:val="25"/>
  </w:num>
  <w:num w:numId="72">
    <w:abstractNumId w:val="80"/>
  </w:num>
  <w:num w:numId="73">
    <w:abstractNumId w:val="65"/>
  </w:num>
  <w:num w:numId="74">
    <w:abstractNumId w:val="3"/>
  </w:num>
  <w:num w:numId="75">
    <w:abstractNumId w:val="30"/>
  </w:num>
  <w:num w:numId="76">
    <w:abstractNumId w:val="41"/>
  </w:num>
  <w:num w:numId="77">
    <w:abstractNumId w:val="49"/>
  </w:num>
  <w:num w:numId="78">
    <w:abstractNumId w:val="57"/>
  </w:num>
  <w:num w:numId="79">
    <w:abstractNumId w:val="67"/>
  </w:num>
  <w:num w:numId="80">
    <w:abstractNumId w:val="54"/>
  </w:num>
  <w:num w:numId="81">
    <w:abstractNumId w:val="26"/>
  </w:num>
  <w:num w:numId="82">
    <w:abstractNumId w:val="2"/>
  </w:num>
  <w:num w:numId="83">
    <w:abstractNumId w:val="21"/>
  </w:num>
  <w:num w:numId="84">
    <w:abstractNumId w:val="84"/>
  </w:num>
  <w:num w:numId="85">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86">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87">
    <w:abstractNumId w:val="92"/>
  </w:num>
  <w:num w:numId="88">
    <w:abstractNumId w:val="66"/>
  </w:num>
  <w:num w:numId="89">
    <w:abstractNumId w:val="19"/>
  </w:num>
  <w:num w:numId="90">
    <w:abstractNumId w:val="94"/>
  </w:num>
  <w:num w:numId="91">
    <w:abstractNumId w:val="85"/>
  </w:num>
  <w:num w:numId="92">
    <w:abstractNumId w:val="27"/>
  </w:num>
  <w:num w:numId="93">
    <w:abstractNumId w:val="56"/>
  </w:num>
  <w:num w:numId="94">
    <w:abstractNumId w:val="61"/>
  </w:num>
  <w:num w:numId="95">
    <w:abstractNumId w:val="71"/>
  </w:num>
  <w:num w:numId="96">
    <w:abstractNumId w:val="44"/>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9C4"/>
    <w:rsid w:val="00055A37"/>
    <w:rsid w:val="0005678B"/>
    <w:rsid w:val="00192C13"/>
    <w:rsid w:val="001E3D4E"/>
    <w:rsid w:val="002858D2"/>
    <w:rsid w:val="00320EB4"/>
    <w:rsid w:val="00361873"/>
    <w:rsid w:val="003D4ED4"/>
    <w:rsid w:val="005221C1"/>
    <w:rsid w:val="00580F7C"/>
    <w:rsid w:val="005A7CCF"/>
    <w:rsid w:val="00695458"/>
    <w:rsid w:val="007F50EF"/>
    <w:rsid w:val="008557BE"/>
    <w:rsid w:val="00857381"/>
    <w:rsid w:val="008938AB"/>
    <w:rsid w:val="00933FEB"/>
    <w:rsid w:val="009E7EB8"/>
    <w:rsid w:val="00A260E2"/>
    <w:rsid w:val="00B959C4"/>
    <w:rsid w:val="00BA3E81"/>
    <w:rsid w:val="00C408C7"/>
    <w:rsid w:val="00C460DD"/>
    <w:rsid w:val="00D47F62"/>
    <w:rsid w:val="00E03A09"/>
    <w:rsid w:val="00E07603"/>
    <w:rsid w:val="00E8155E"/>
    <w:rsid w:val="00ED70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72"/>
    <o:shapelayout v:ext="edit">
      <o:idmap v:ext="edit" data="1"/>
    </o:shapelayout>
  </w:shapeDefaults>
  <w:decimalSymbol w:val=","/>
  <w:listSeparator w:val=";"/>
  <w15:chartTrackingRefBased/>
  <w15:docId w15:val="{C35E322A-62AE-42B3-819D-F0C4695B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9C4"/>
    <w:pPr>
      <w:widowControl w:val="0"/>
      <w:autoSpaceDE w:val="0"/>
      <w:autoSpaceDN w:val="0"/>
      <w:adjustRightInd w:val="0"/>
    </w:pPr>
  </w:style>
  <w:style w:type="paragraph" w:styleId="5">
    <w:name w:val="heading 5"/>
    <w:basedOn w:val="a"/>
    <w:next w:val="a"/>
    <w:qFormat/>
    <w:rsid w:val="00B959C4"/>
    <w:pPr>
      <w:keepNext/>
      <w:widowControl/>
      <w:autoSpaceDE/>
      <w:autoSpaceDN/>
      <w:adjustRightInd/>
      <w:ind w:firstLine="720"/>
      <w:jc w:val="center"/>
      <w:outlineLvl w:val="4"/>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959C4"/>
    <w:pPr>
      <w:tabs>
        <w:tab w:val="center" w:pos="4677"/>
        <w:tab w:val="right" w:pos="9355"/>
      </w:tabs>
    </w:pPr>
  </w:style>
  <w:style w:type="paragraph" w:styleId="2">
    <w:name w:val="Body Text Indent 2"/>
    <w:basedOn w:val="a"/>
    <w:rsid w:val="00B959C4"/>
    <w:pPr>
      <w:widowControl/>
      <w:tabs>
        <w:tab w:val="left" w:pos="1770"/>
      </w:tabs>
      <w:autoSpaceDE/>
      <w:autoSpaceDN/>
      <w:adjustRightInd/>
      <w:ind w:left="720"/>
      <w:jc w:val="both"/>
    </w:pPr>
    <w:rPr>
      <w:sz w:val="24"/>
      <w:szCs w:val="24"/>
    </w:rPr>
  </w:style>
  <w:style w:type="paragraph" w:styleId="a4">
    <w:name w:val="Normal (Web)"/>
    <w:basedOn w:val="a"/>
    <w:rsid w:val="00580F7C"/>
    <w:pPr>
      <w:widowControl/>
      <w:autoSpaceDE/>
      <w:autoSpaceDN/>
      <w:adjustRightInd/>
      <w:spacing w:before="100" w:beforeAutospacing="1" w:after="100" w:afterAutospacing="1"/>
    </w:pPr>
    <w:rPr>
      <w:color w:val="000000"/>
      <w:sz w:val="24"/>
      <w:szCs w:val="24"/>
    </w:rPr>
  </w:style>
  <w:style w:type="character" w:styleId="a5">
    <w:name w:val="Hyperlink"/>
    <w:basedOn w:val="a0"/>
    <w:rsid w:val="00933FEB"/>
    <w:rPr>
      <w:color w:val="0000FF"/>
      <w:u w:val="single"/>
    </w:rPr>
  </w:style>
  <w:style w:type="character" w:styleId="a6">
    <w:name w:val="page number"/>
    <w:basedOn w:val="a0"/>
    <w:rsid w:val="009E7EB8"/>
  </w:style>
  <w:style w:type="paragraph" w:styleId="a7">
    <w:name w:val="header"/>
    <w:basedOn w:val="a"/>
    <w:rsid w:val="009E7EB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7.bin"/><Relationship Id="rId21" Type="http://schemas.openxmlformats.org/officeDocument/2006/relationships/oleObject" Target="embeddings/oleObject7.bin"/><Relationship Id="rId42" Type="http://schemas.openxmlformats.org/officeDocument/2006/relationships/image" Target="media/image19.wmf"/><Relationship Id="rId63" Type="http://schemas.openxmlformats.org/officeDocument/2006/relationships/image" Target="media/image31.wmf"/><Relationship Id="rId84" Type="http://schemas.openxmlformats.org/officeDocument/2006/relationships/oleObject" Target="embeddings/oleObject37.bin"/><Relationship Id="rId138" Type="http://schemas.openxmlformats.org/officeDocument/2006/relationships/image" Target="media/image52.wmf"/><Relationship Id="rId107" Type="http://schemas.openxmlformats.org/officeDocument/2006/relationships/image" Target="media/image42.wmf"/><Relationship Id="rId11" Type="http://schemas.openxmlformats.org/officeDocument/2006/relationships/oleObject" Target="embeddings/oleObject2.bin"/><Relationship Id="rId32" Type="http://schemas.openxmlformats.org/officeDocument/2006/relationships/image" Target="media/image14.wmf"/><Relationship Id="rId53" Type="http://schemas.openxmlformats.org/officeDocument/2006/relationships/image" Target="media/image25.wmf"/><Relationship Id="rId74" Type="http://schemas.openxmlformats.org/officeDocument/2006/relationships/oleObject" Target="embeddings/oleObject32.bin"/><Relationship Id="rId128" Type="http://schemas.openxmlformats.org/officeDocument/2006/relationships/oleObject" Target="embeddings/oleObject73.bin"/><Relationship Id="rId5" Type="http://schemas.openxmlformats.org/officeDocument/2006/relationships/footnotes" Target="footnotes.xml"/><Relationship Id="rId90" Type="http://schemas.openxmlformats.org/officeDocument/2006/relationships/oleObject" Target="embeddings/oleObject43.bin"/><Relationship Id="rId95" Type="http://schemas.openxmlformats.org/officeDocument/2006/relationships/oleObject" Target="embeddings/oleObject48.bin"/><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oleObject" Target="embeddings/oleObject20.bin"/><Relationship Id="rId64" Type="http://schemas.openxmlformats.org/officeDocument/2006/relationships/oleObject" Target="embeddings/oleObject27.bin"/><Relationship Id="rId69" Type="http://schemas.openxmlformats.org/officeDocument/2006/relationships/image" Target="media/image34.wmf"/><Relationship Id="rId113" Type="http://schemas.openxmlformats.org/officeDocument/2006/relationships/oleObject" Target="embeddings/oleObject64.bin"/><Relationship Id="rId118" Type="http://schemas.openxmlformats.org/officeDocument/2006/relationships/image" Target="media/image45.wmf"/><Relationship Id="rId134" Type="http://schemas.openxmlformats.org/officeDocument/2006/relationships/oleObject" Target="embeddings/oleObject78.bin"/><Relationship Id="rId139" Type="http://schemas.openxmlformats.org/officeDocument/2006/relationships/oleObject" Target="embeddings/oleObject81.bin"/><Relationship Id="rId80" Type="http://schemas.openxmlformats.org/officeDocument/2006/relationships/oleObject" Target="embeddings/oleObject35.bin"/><Relationship Id="rId85" Type="http://schemas.openxmlformats.org/officeDocument/2006/relationships/oleObject" Target="embeddings/oleObject38.bin"/><Relationship Id="rId12" Type="http://schemas.openxmlformats.org/officeDocument/2006/relationships/image" Target="media/image4.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7.wmf"/><Relationship Id="rId59" Type="http://schemas.openxmlformats.org/officeDocument/2006/relationships/image" Target="media/image29.wmf"/><Relationship Id="rId103" Type="http://schemas.openxmlformats.org/officeDocument/2006/relationships/oleObject" Target="embeddings/oleObject56.bin"/><Relationship Id="rId108" Type="http://schemas.openxmlformats.org/officeDocument/2006/relationships/oleObject" Target="embeddings/oleObject60.bin"/><Relationship Id="rId124" Type="http://schemas.openxmlformats.org/officeDocument/2006/relationships/oleObject" Target="embeddings/oleObject71.bin"/><Relationship Id="rId129" Type="http://schemas.openxmlformats.org/officeDocument/2006/relationships/oleObject" Target="embeddings/oleObject74.bin"/><Relationship Id="rId54" Type="http://schemas.openxmlformats.org/officeDocument/2006/relationships/image" Target="media/image26.wmf"/><Relationship Id="rId70" Type="http://schemas.openxmlformats.org/officeDocument/2006/relationships/oleObject" Target="embeddings/oleObject30.bin"/><Relationship Id="rId75" Type="http://schemas.openxmlformats.org/officeDocument/2006/relationships/image" Target="media/image37.wmf"/><Relationship Id="rId91" Type="http://schemas.openxmlformats.org/officeDocument/2006/relationships/oleObject" Target="embeddings/oleObject44.bin"/><Relationship Id="rId96" Type="http://schemas.openxmlformats.org/officeDocument/2006/relationships/oleObject" Target="embeddings/oleObject49.bin"/><Relationship Id="rId140" Type="http://schemas.openxmlformats.org/officeDocument/2006/relationships/image" Target="media/image53.wmf"/><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8.bin"/><Relationship Id="rId28" Type="http://schemas.openxmlformats.org/officeDocument/2006/relationships/image" Target="media/image12.wmf"/><Relationship Id="rId49" Type="http://schemas.openxmlformats.org/officeDocument/2006/relationships/image" Target="media/image23.wmf"/><Relationship Id="rId114" Type="http://schemas.openxmlformats.org/officeDocument/2006/relationships/oleObject" Target="embeddings/oleObject65.bin"/><Relationship Id="rId119" Type="http://schemas.openxmlformats.org/officeDocument/2006/relationships/oleObject" Target="embeddings/oleObject68.bin"/><Relationship Id="rId44" Type="http://schemas.openxmlformats.org/officeDocument/2006/relationships/image" Target="media/image20.wmf"/><Relationship Id="rId60" Type="http://schemas.openxmlformats.org/officeDocument/2006/relationships/oleObject" Target="embeddings/oleObject25.bin"/><Relationship Id="rId65" Type="http://schemas.openxmlformats.org/officeDocument/2006/relationships/image" Target="media/image32.wmf"/><Relationship Id="rId81" Type="http://schemas.openxmlformats.org/officeDocument/2006/relationships/image" Target="media/image40.wmf"/><Relationship Id="rId86" Type="http://schemas.openxmlformats.org/officeDocument/2006/relationships/oleObject" Target="embeddings/oleObject39.bin"/><Relationship Id="rId130" Type="http://schemas.openxmlformats.org/officeDocument/2006/relationships/oleObject" Target="embeddings/oleObject75.bin"/><Relationship Id="rId135" Type="http://schemas.openxmlformats.org/officeDocument/2006/relationships/oleObject" Target="embeddings/oleObject79.bin"/><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image" Target="media/image43.wmf"/><Relationship Id="rId34" Type="http://schemas.openxmlformats.org/officeDocument/2006/relationships/image" Target="media/image15.wmf"/><Relationship Id="rId50" Type="http://schemas.openxmlformats.org/officeDocument/2006/relationships/oleObject" Target="embeddings/oleObject21.bin"/><Relationship Id="rId55" Type="http://schemas.openxmlformats.org/officeDocument/2006/relationships/oleObject" Target="embeddings/oleObject23.bin"/><Relationship Id="rId76" Type="http://schemas.openxmlformats.org/officeDocument/2006/relationships/oleObject" Target="embeddings/oleObject33.bin"/><Relationship Id="rId97" Type="http://schemas.openxmlformats.org/officeDocument/2006/relationships/oleObject" Target="embeddings/oleObject50.bin"/><Relationship Id="rId104" Type="http://schemas.openxmlformats.org/officeDocument/2006/relationships/oleObject" Target="embeddings/oleObject57.bin"/><Relationship Id="rId120" Type="http://schemas.openxmlformats.org/officeDocument/2006/relationships/image" Target="media/image46.wmf"/><Relationship Id="rId125" Type="http://schemas.openxmlformats.org/officeDocument/2006/relationships/image" Target="media/image48.wmf"/><Relationship Id="rId141" Type="http://schemas.openxmlformats.org/officeDocument/2006/relationships/oleObject" Target="embeddings/oleObject82.bin"/><Relationship Id="rId7" Type="http://schemas.openxmlformats.org/officeDocument/2006/relationships/image" Target="media/image1.gif"/><Relationship Id="rId71" Type="http://schemas.openxmlformats.org/officeDocument/2006/relationships/image" Target="media/image35.wmf"/><Relationship Id="rId92" Type="http://schemas.openxmlformats.org/officeDocument/2006/relationships/oleObject" Target="embeddings/oleObject45.bin"/><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9.bin"/><Relationship Id="rId66" Type="http://schemas.openxmlformats.org/officeDocument/2006/relationships/oleObject" Target="embeddings/oleObject28.bin"/><Relationship Id="rId87" Type="http://schemas.openxmlformats.org/officeDocument/2006/relationships/oleObject" Target="embeddings/oleObject40.bin"/><Relationship Id="rId110" Type="http://schemas.openxmlformats.org/officeDocument/2006/relationships/oleObject" Target="embeddings/oleObject61.bin"/><Relationship Id="rId115" Type="http://schemas.openxmlformats.org/officeDocument/2006/relationships/image" Target="media/image44.wmf"/><Relationship Id="rId131" Type="http://schemas.openxmlformats.org/officeDocument/2006/relationships/image" Target="media/image50.wmf"/><Relationship Id="rId136" Type="http://schemas.openxmlformats.org/officeDocument/2006/relationships/image" Target="media/image51.wmf"/><Relationship Id="rId61" Type="http://schemas.openxmlformats.org/officeDocument/2006/relationships/image" Target="media/image30.wmf"/><Relationship Id="rId82" Type="http://schemas.openxmlformats.org/officeDocument/2006/relationships/oleObject" Target="embeddings/oleObject36.bin"/><Relationship Id="rId19" Type="http://schemas.openxmlformats.org/officeDocument/2006/relationships/oleObject" Target="embeddings/oleObject6.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image" Target="media/image27.wmf"/><Relationship Id="rId77" Type="http://schemas.openxmlformats.org/officeDocument/2006/relationships/image" Target="media/image38.wmf"/><Relationship Id="rId100" Type="http://schemas.openxmlformats.org/officeDocument/2006/relationships/oleObject" Target="embeddings/oleObject53.bin"/><Relationship Id="rId105" Type="http://schemas.openxmlformats.org/officeDocument/2006/relationships/oleObject" Target="embeddings/oleObject58.bin"/><Relationship Id="rId126" Type="http://schemas.openxmlformats.org/officeDocument/2006/relationships/oleObject" Target="embeddings/oleObject72.bin"/><Relationship Id="rId8" Type="http://schemas.openxmlformats.org/officeDocument/2006/relationships/image" Target="media/image2.wmf"/><Relationship Id="rId51" Type="http://schemas.openxmlformats.org/officeDocument/2006/relationships/image" Target="media/image24.wmf"/><Relationship Id="rId72" Type="http://schemas.openxmlformats.org/officeDocument/2006/relationships/oleObject" Target="embeddings/oleObject31.bin"/><Relationship Id="rId93" Type="http://schemas.openxmlformats.org/officeDocument/2006/relationships/oleObject" Target="embeddings/oleObject46.bin"/><Relationship Id="rId98" Type="http://schemas.openxmlformats.org/officeDocument/2006/relationships/oleObject" Target="embeddings/oleObject51.bin"/><Relationship Id="rId121" Type="http://schemas.openxmlformats.org/officeDocument/2006/relationships/oleObject" Target="embeddings/oleObject69.bin"/><Relationship Id="rId142" Type="http://schemas.openxmlformats.org/officeDocument/2006/relationships/footer" Target="footer1.xml"/><Relationship Id="rId3" Type="http://schemas.openxmlformats.org/officeDocument/2006/relationships/settings" Target="settings.xml"/><Relationship Id="rId25" Type="http://schemas.openxmlformats.org/officeDocument/2006/relationships/oleObject" Target="embeddings/oleObject9.bin"/><Relationship Id="rId46" Type="http://schemas.openxmlformats.org/officeDocument/2006/relationships/image" Target="media/image21.wmf"/><Relationship Id="rId67" Type="http://schemas.openxmlformats.org/officeDocument/2006/relationships/image" Target="media/image33.wmf"/><Relationship Id="rId116" Type="http://schemas.openxmlformats.org/officeDocument/2006/relationships/oleObject" Target="embeddings/oleObject66.bin"/><Relationship Id="rId137" Type="http://schemas.openxmlformats.org/officeDocument/2006/relationships/oleObject" Target="embeddings/oleObject80.bin"/><Relationship Id="rId20" Type="http://schemas.openxmlformats.org/officeDocument/2006/relationships/image" Target="media/image8.wmf"/><Relationship Id="rId41" Type="http://schemas.openxmlformats.org/officeDocument/2006/relationships/oleObject" Target="embeddings/oleObject17.bin"/><Relationship Id="rId62" Type="http://schemas.openxmlformats.org/officeDocument/2006/relationships/oleObject" Target="embeddings/oleObject26.bin"/><Relationship Id="rId83" Type="http://schemas.openxmlformats.org/officeDocument/2006/relationships/image" Target="media/image41.wmf"/><Relationship Id="rId88" Type="http://schemas.openxmlformats.org/officeDocument/2006/relationships/oleObject" Target="embeddings/oleObject41.bin"/><Relationship Id="rId111" Type="http://schemas.openxmlformats.org/officeDocument/2006/relationships/oleObject" Target="embeddings/oleObject62.bin"/><Relationship Id="rId132" Type="http://schemas.openxmlformats.org/officeDocument/2006/relationships/oleObject" Target="embeddings/oleObject76.bin"/><Relationship Id="rId15" Type="http://schemas.openxmlformats.org/officeDocument/2006/relationships/oleObject" Target="embeddings/oleObject4.bin"/><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oleObject" Target="embeddings/oleObject59.bin"/><Relationship Id="rId127" Type="http://schemas.openxmlformats.org/officeDocument/2006/relationships/image" Target="media/image49.wmf"/><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oleObject" Target="embeddings/oleObject22.bin"/><Relationship Id="rId73" Type="http://schemas.openxmlformats.org/officeDocument/2006/relationships/image" Target="media/image36.wmf"/><Relationship Id="rId78" Type="http://schemas.openxmlformats.org/officeDocument/2006/relationships/oleObject" Target="embeddings/oleObject34.bin"/><Relationship Id="rId94" Type="http://schemas.openxmlformats.org/officeDocument/2006/relationships/oleObject" Target="embeddings/oleObject47.bin"/><Relationship Id="rId99" Type="http://schemas.openxmlformats.org/officeDocument/2006/relationships/oleObject" Target="embeddings/oleObject52.bin"/><Relationship Id="rId101" Type="http://schemas.openxmlformats.org/officeDocument/2006/relationships/oleObject" Target="embeddings/oleObject54.bin"/><Relationship Id="rId122" Type="http://schemas.openxmlformats.org/officeDocument/2006/relationships/oleObject" Target="embeddings/oleObject70.bin"/><Relationship Id="rId143"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oleObject" Target="embeddings/oleObject1.bin"/><Relationship Id="rId26" Type="http://schemas.openxmlformats.org/officeDocument/2006/relationships/image" Target="media/image11.wmf"/><Relationship Id="rId47" Type="http://schemas.openxmlformats.org/officeDocument/2006/relationships/image" Target="media/image22.wmf"/><Relationship Id="rId68" Type="http://schemas.openxmlformats.org/officeDocument/2006/relationships/oleObject" Target="embeddings/oleObject29.bin"/><Relationship Id="rId89" Type="http://schemas.openxmlformats.org/officeDocument/2006/relationships/oleObject" Target="embeddings/oleObject42.bin"/><Relationship Id="rId112" Type="http://schemas.openxmlformats.org/officeDocument/2006/relationships/oleObject" Target="embeddings/oleObject63.bin"/><Relationship Id="rId133" Type="http://schemas.openxmlformats.org/officeDocument/2006/relationships/oleObject" Target="embeddings/oleObject77.bin"/><Relationship Id="rId16" Type="http://schemas.openxmlformats.org/officeDocument/2006/relationships/image" Target="media/image6.wmf"/><Relationship Id="rId37" Type="http://schemas.openxmlformats.org/officeDocument/2006/relationships/oleObject" Target="embeddings/oleObject15.bin"/><Relationship Id="rId58" Type="http://schemas.openxmlformats.org/officeDocument/2006/relationships/image" Target="media/image28.wmf"/><Relationship Id="rId79" Type="http://schemas.openxmlformats.org/officeDocument/2006/relationships/image" Target="media/image39.wmf"/><Relationship Id="rId102" Type="http://schemas.openxmlformats.org/officeDocument/2006/relationships/oleObject" Target="embeddings/oleObject55.bin"/><Relationship Id="rId123" Type="http://schemas.openxmlformats.org/officeDocument/2006/relationships/image" Target="media/image47.wmf"/><Relationship Id="rId14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18537</Words>
  <Characters>105667</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123957</CharactersWithSpaces>
  <SharedDoc>false</SharedDoc>
  <HLinks>
    <vt:vector size="12" baseType="variant">
      <vt:variant>
        <vt:i4>1048702</vt:i4>
      </vt:variant>
      <vt:variant>
        <vt:i4>285</vt:i4>
      </vt:variant>
      <vt:variant>
        <vt:i4>0</vt:i4>
      </vt:variant>
      <vt:variant>
        <vt:i4>5</vt:i4>
      </vt:variant>
      <vt:variant>
        <vt:lpwstr>mailto:info@CreditRisk.ru/</vt:lpwstr>
      </vt:variant>
      <vt:variant>
        <vt:lpwstr/>
      </vt:variant>
      <vt:variant>
        <vt:i4>1835074</vt:i4>
      </vt:variant>
      <vt:variant>
        <vt:i4>282</vt:i4>
      </vt:variant>
      <vt:variant>
        <vt:i4>0</vt:i4>
      </vt:variant>
      <vt:variant>
        <vt:i4>5</vt:i4>
      </vt:variant>
      <vt:variant>
        <vt:lpwstr>http://dom.bankir.ru/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dcterms:created xsi:type="dcterms:W3CDTF">2014-08-15T16:23:00Z</dcterms:created>
  <dcterms:modified xsi:type="dcterms:W3CDTF">2014-08-15T16:23:00Z</dcterms:modified>
</cp:coreProperties>
</file>