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87" w:rsidRPr="00567E1C" w:rsidRDefault="00C71B87" w:rsidP="0038239F">
      <w:pPr>
        <w:pStyle w:val="11"/>
        <w:numPr>
          <w:ilvl w:val="0"/>
          <w:numId w:val="1"/>
        </w:numPr>
        <w:spacing w:before="120" w:after="120" w:line="360" w:lineRule="auto"/>
        <w:jc w:val="both"/>
        <w:outlineLvl w:val="0"/>
        <w:rPr>
          <w:rFonts w:ascii="Times New Roman" w:hAnsi="Times New Roman"/>
          <w:bCs/>
          <w:caps/>
          <w:kern w:val="36"/>
          <w:sz w:val="28"/>
          <w:szCs w:val="28"/>
          <w:lang w:eastAsia="ru-RU"/>
        </w:rPr>
      </w:pPr>
    </w:p>
    <w:p w:rsidR="00B422E5" w:rsidRPr="00567E1C" w:rsidRDefault="00B422E5" w:rsidP="0038239F">
      <w:pPr>
        <w:pStyle w:val="11"/>
        <w:numPr>
          <w:ilvl w:val="0"/>
          <w:numId w:val="1"/>
        </w:numPr>
        <w:spacing w:before="120" w:after="120" w:line="360" w:lineRule="auto"/>
        <w:jc w:val="both"/>
        <w:outlineLvl w:val="0"/>
        <w:rPr>
          <w:rFonts w:ascii="Times New Roman" w:hAnsi="Times New Roman"/>
          <w:bCs/>
          <w:caps/>
          <w:kern w:val="36"/>
          <w:sz w:val="28"/>
          <w:szCs w:val="28"/>
          <w:lang w:eastAsia="ru-RU"/>
        </w:rPr>
      </w:pPr>
      <w:r w:rsidRPr="00567E1C">
        <w:rPr>
          <w:rFonts w:ascii="Times New Roman" w:hAnsi="Times New Roman"/>
          <w:bCs/>
          <w:caps/>
          <w:kern w:val="36"/>
          <w:sz w:val="28"/>
          <w:szCs w:val="28"/>
          <w:lang w:eastAsia="ru-RU"/>
        </w:rPr>
        <w:t>управления финансами</w:t>
      </w:r>
    </w:p>
    <w:p w:rsidR="00B422E5" w:rsidRPr="00567E1C" w:rsidRDefault="00B422E5" w:rsidP="0038239F">
      <w:pPr>
        <w:pStyle w:val="11"/>
        <w:numPr>
          <w:ilvl w:val="1"/>
          <w:numId w:val="1"/>
        </w:numPr>
        <w:spacing w:before="120" w:after="120" w:line="360" w:lineRule="auto"/>
        <w:jc w:val="both"/>
        <w:outlineLvl w:val="0"/>
        <w:rPr>
          <w:rFonts w:ascii="Times New Roman" w:hAnsi="Times New Roman"/>
          <w:bCs/>
          <w:caps/>
          <w:kern w:val="36"/>
          <w:sz w:val="28"/>
          <w:szCs w:val="28"/>
          <w:lang w:eastAsia="ru-RU"/>
        </w:rPr>
      </w:pPr>
      <w:r w:rsidRPr="00567E1C">
        <w:rPr>
          <w:rFonts w:ascii="Times New Roman" w:hAnsi="Times New Roman"/>
          <w:bCs/>
          <w:caps/>
          <w:kern w:val="36"/>
          <w:sz w:val="28"/>
          <w:szCs w:val="28"/>
          <w:lang w:eastAsia="ru-RU"/>
        </w:rPr>
        <w:t xml:space="preserve">Управление финансами. Понятие и сущность 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38239F">
        <w:rPr>
          <w:rStyle w:val="a3"/>
          <w:rFonts w:ascii="Times New Roman" w:hAnsi="Times New Roman"/>
          <w:sz w:val="28"/>
          <w:szCs w:val="28"/>
        </w:rPr>
        <w:t>Управление</w:t>
      </w:r>
      <w:r w:rsidRPr="0038239F">
        <w:rPr>
          <w:rFonts w:ascii="Times New Roman" w:hAnsi="Times New Roman"/>
          <w:sz w:val="28"/>
          <w:szCs w:val="28"/>
        </w:rPr>
        <w:t xml:space="preserve"> – </w:t>
      </w:r>
      <w:r w:rsidRPr="0038239F">
        <w:rPr>
          <w:rStyle w:val="a4"/>
          <w:rFonts w:ascii="Times New Roman" w:hAnsi="Times New Roman"/>
          <w:i w:val="0"/>
          <w:sz w:val="28"/>
          <w:szCs w:val="28"/>
        </w:rPr>
        <w:t>это совокупность приемов и методов целенаправленного воздействия на объект для достижения определенного результата. 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Style w:val="a3"/>
          <w:rFonts w:ascii="Times New Roman" w:hAnsi="Times New Roman"/>
          <w:sz w:val="28"/>
          <w:szCs w:val="28"/>
        </w:rPr>
        <w:t>Управление</w:t>
      </w:r>
      <w:r w:rsidRPr="0038239F">
        <w:rPr>
          <w:rFonts w:ascii="Times New Roman" w:hAnsi="Times New Roman"/>
          <w:sz w:val="28"/>
          <w:szCs w:val="28"/>
        </w:rPr>
        <w:t xml:space="preserve"> присуще всем сферам человеческой деятельности, в том числе и финансовой. Оно основано на знании объективных закономерностей развития общества; вместе с тем, на управление большое влияние оказывает государство в лице соответствующих управленческих структур.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>Процесс перераспределения финансовых ресурсов между различными субъектами финансовой системы и внутри них всегда направлен на достижение определенных целей, поэтому он не может осуществляться стихийно и, соответственно, предполагает организацию некоторой схемы управления.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38239F">
        <w:rPr>
          <w:rStyle w:val="a3"/>
          <w:rFonts w:ascii="Times New Roman" w:hAnsi="Times New Roman"/>
          <w:sz w:val="28"/>
          <w:szCs w:val="28"/>
        </w:rPr>
        <w:t>Управление финансами</w:t>
      </w:r>
      <w:r w:rsidRPr="0038239F">
        <w:rPr>
          <w:rFonts w:ascii="Times New Roman" w:hAnsi="Times New Roman"/>
          <w:sz w:val="28"/>
          <w:szCs w:val="28"/>
        </w:rPr>
        <w:t xml:space="preserve"> – </w:t>
      </w:r>
      <w:r w:rsidRPr="0038239F">
        <w:rPr>
          <w:rStyle w:val="a4"/>
          <w:rFonts w:ascii="Times New Roman" w:hAnsi="Times New Roman"/>
          <w:i w:val="0"/>
          <w:sz w:val="28"/>
          <w:szCs w:val="28"/>
        </w:rPr>
        <w:t>это деятельность по обеспечению развития финансовой системы государства или конкретного субъекта хозяйствования в соответствии с заданными количественными и качественными параметрами.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Style w:val="a3"/>
          <w:rFonts w:ascii="Times New Roman" w:hAnsi="Times New Roman"/>
          <w:sz w:val="28"/>
          <w:szCs w:val="28"/>
        </w:rPr>
        <w:t xml:space="preserve">Система управления финансами </w:t>
      </w:r>
      <w:r w:rsidRPr="0038239F">
        <w:rPr>
          <w:rFonts w:ascii="Times New Roman" w:hAnsi="Times New Roman"/>
          <w:sz w:val="28"/>
          <w:szCs w:val="28"/>
        </w:rPr>
        <w:t xml:space="preserve">имеет определяющее значение для функционирования и развития современной экономики. Сложившаяся к настоящему времени российская система управления финансами получила развитие в процессе экономических реформ перехода от планово-централизованной к рыночной экономике. В планово-централизованной экономике </w:t>
      </w:r>
      <w:r w:rsidRPr="0038239F">
        <w:rPr>
          <w:rStyle w:val="a3"/>
          <w:rFonts w:ascii="Times New Roman" w:hAnsi="Times New Roman"/>
          <w:sz w:val="28"/>
          <w:szCs w:val="28"/>
        </w:rPr>
        <w:t>управление финансами</w:t>
      </w:r>
      <w:r w:rsidRPr="0038239F">
        <w:rPr>
          <w:rFonts w:ascii="Times New Roman" w:hAnsi="Times New Roman"/>
          <w:sz w:val="28"/>
          <w:szCs w:val="28"/>
        </w:rPr>
        <w:t xml:space="preserve"> осуществлялось директивно-административными методами. Проблемы финансового рынка не возникало, поскольку как такового его вообще не было. Хотя некоторые элементы этого рынка все же существовали - выпускались государственные займы, функционировали сберегательные кассы для населения и т.д.. Но они не оказывали существенного воздействия на деятельность финансовой сферы и самой экономики.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>Между тем цивилизованная рыночная экономика не может успешно и стабильно функционировать и развиваться без хорошо отлаженной, управляемой финансовой системы и регулируемого финансового рынка. Финансовый рынок и финансовая система функционируют на базе реальной экономики, производящей материальные и духовные блага. Они в то же время обслуживают и определяют условия деятельности самой реальной экономики. Поэтому в рыночной экономике управление финансами приобретает исключительно важное значение, финансовые пропорции определяют материально-вещественные пропорции, распределение реальных, т.е. материальных и нематериальных, ресурсов, воздействуют на структурную перестройку, ставят благосостояние населения в зависимости от результатов экономического роста.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Style w:val="a3"/>
          <w:rFonts w:ascii="Times New Roman" w:hAnsi="Times New Roman"/>
          <w:sz w:val="28"/>
          <w:szCs w:val="28"/>
        </w:rPr>
        <w:t xml:space="preserve">Управление финансами </w:t>
      </w:r>
      <w:r w:rsidRPr="0038239F">
        <w:rPr>
          <w:rFonts w:ascii="Times New Roman" w:hAnsi="Times New Roman"/>
          <w:sz w:val="28"/>
          <w:szCs w:val="28"/>
        </w:rPr>
        <w:t>является составной частью общей системы управления социально-экономическими процессами. Оно направлено на совершенствование системы отношений, призванных нормализовать финансовые ресурсы, необходимых для социально-экономического развития общества.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38239F">
        <w:rPr>
          <w:rStyle w:val="a3"/>
          <w:rFonts w:ascii="Times New Roman" w:hAnsi="Times New Roman"/>
          <w:sz w:val="28"/>
          <w:szCs w:val="28"/>
        </w:rPr>
        <w:t xml:space="preserve">Цель управления финансами </w:t>
      </w:r>
      <w:r w:rsidRPr="0038239F">
        <w:rPr>
          <w:rFonts w:ascii="Times New Roman" w:hAnsi="Times New Roman"/>
          <w:sz w:val="28"/>
          <w:szCs w:val="28"/>
        </w:rPr>
        <w:t xml:space="preserve">– </w:t>
      </w:r>
      <w:r w:rsidRPr="0038239F">
        <w:rPr>
          <w:rStyle w:val="a4"/>
          <w:rFonts w:ascii="Times New Roman" w:hAnsi="Times New Roman"/>
          <w:i w:val="0"/>
          <w:sz w:val="28"/>
          <w:szCs w:val="28"/>
        </w:rPr>
        <w:t>достижение финансовой устойчивости и финансовой независимости, проявляющиеся в макроэкономической сбалансированности, профиците бюджета, снижении государственного долга, твердости национальной валюты, в сочетании экономических интересов государства и всех членов общества.</w:t>
      </w:r>
    </w:p>
    <w:p w:rsidR="00B422E5" w:rsidRPr="00567E1C" w:rsidRDefault="00B422E5" w:rsidP="009E58E9">
      <w:pPr>
        <w:pStyle w:val="1"/>
        <w:numPr>
          <w:ilvl w:val="1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67E1C">
        <w:rPr>
          <w:rFonts w:ascii="Times New Roman" w:hAnsi="Times New Roman" w:cs="Times New Roman"/>
          <w:b w:val="0"/>
          <w:color w:val="auto"/>
          <w:sz w:val="28"/>
          <w:szCs w:val="28"/>
        </w:rPr>
        <w:t>Объекты и субъекты управления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Style w:val="a3"/>
          <w:rFonts w:ascii="Times New Roman" w:hAnsi="Times New Roman"/>
          <w:color w:val="auto"/>
          <w:sz w:val="28"/>
          <w:szCs w:val="28"/>
        </w:rPr>
        <w:t xml:space="preserve">Управление финансами 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>осуществляет специальный аппарат с помощью особых приемов и методов, в т.ч. разнообразных стимулов и санкций. Искусство управления состоит в выборе наиболее эффективного метода из числа имеющихся или создании условий для рационального использования применяемых методов с целью оперативного решения поставленной задачи.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В управление финансами, как и в любой управляемой системе, выделяют объекты и субъекты управления.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В качестве объектов управления выступают разнообразные виды финансовых отношений, связанные с формированием денежных доходов, накоплений и их использованием субъектами хозяйствования. В качестве субъектов управления в государственных, муниципальных финансах, в финансах хозяйствующих субъектов выступают специальные службы (органы, подразделения), называемые финансовым аппаратом, а субъектами управления финансами домохозяйств выступают сами домохозяйства. Выделяют три группы объектов: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1)финансы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>предприятий, учреждений, организаций;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2) страховые отношения;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3) государственные финансы. </w:t>
      </w:r>
    </w:p>
    <w:p w:rsidR="00B422E5" w:rsidRPr="0038239F" w:rsidRDefault="00B422E5" w:rsidP="00567E1C">
      <w:pPr>
        <w:pStyle w:val="a5"/>
        <w:spacing w:before="120" w:after="120" w:line="360" w:lineRule="auto"/>
        <w:ind w:firstLine="709"/>
        <w:jc w:val="both"/>
        <w:rPr>
          <w:rStyle w:val="a4"/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Им соответствуют такие </w:t>
      </w:r>
      <w:r w:rsidRPr="0038239F">
        <w:rPr>
          <w:rStyle w:val="a3"/>
          <w:rFonts w:ascii="Times New Roman" w:hAnsi="Times New Roman"/>
          <w:color w:val="auto"/>
          <w:sz w:val="28"/>
          <w:szCs w:val="28"/>
        </w:rPr>
        <w:t>субъекты управления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>, как финансовые службы (отделы) предприятий, учреждений, организаций, страховые органы, финансовые органы и налоговые инспекции. Совокупность всех организационных структур, осуществляющих управление финансами, образует финансовый аппарат.</w:t>
      </w:r>
    </w:p>
    <w:p w:rsidR="00B422E5" w:rsidRPr="00567E1C" w:rsidRDefault="00B422E5" w:rsidP="009E58E9">
      <w:pPr>
        <w:pStyle w:val="1"/>
        <w:numPr>
          <w:ilvl w:val="1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67E1C">
        <w:rPr>
          <w:rFonts w:ascii="Times New Roman" w:hAnsi="Times New Roman" w:cs="Times New Roman"/>
          <w:b w:val="0"/>
          <w:color w:val="auto"/>
          <w:sz w:val="28"/>
          <w:szCs w:val="28"/>
        </w:rPr>
        <w:t>Функциональные элементы управления</w:t>
      </w:r>
    </w:p>
    <w:p w:rsidR="00B422E5" w:rsidRPr="009E58E9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Хотя субъекты управления финансами используют в каждой сфере финансовых отношений специфические методы целенаправленного воздействия на финансы, вместе с тем, им присущи и единые приемы и способы управления. Так, в управлении финансами выделяют несколько функциональных элементов: планирование, оперативное управление, контроль.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58E9">
        <w:rPr>
          <w:rStyle w:val="a4"/>
          <w:rFonts w:ascii="Times New Roman" w:hAnsi="Times New Roman"/>
          <w:b/>
          <w:bCs/>
          <w:i w:val="0"/>
          <w:color w:val="auto"/>
          <w:sz w:val="28"/>
          <w:szCs w:val="28"/>
        </w:rPr>
        <w:t>Финансовое планирование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занимает важное место в системе управления финансами. Именно в ходе планирования любой субъект хозяйствования всесторонне оценивает состояние своих финансов, выявляет возможности увеличения финансовых ресурсов, направления их наиболее эффективного использования. Управленческие решения в процессе планирования принимаются на основе анализа финансовой информации, которая должна быть достаточно полной и достоверной. Достоверность и своевременность получения информации обеспечивают принятие обоснованных решений. Финансовая информация базируется на бухгалтерской, статистической и оперативной отчетности.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Конкретные задачи финансового планирования определяются финансовой политикой. Это определение объема денежных средств и их источников, необходимых для выполнения плановых заданий; выявление резервов роста доходов, экономии в расходах; установление оптимальных пропорций в распределении средств между централизованными и децентрализованными фондами.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58E9">
        <w:rPr>
          <w:rStyle w:val="a4"/>
          <w:rFonts w:ascii="Times New Roman" w:hAnsi="Times New Roman"/>
          <w:b/>
          <w:bCs/>
          <w:i w:val="0"/>
          <w:color w:val="auto"/>
          <w:sz w:val="28"/>
          <w:szCs w:val="28"/>
        </w:rPr>
        <w:t>Оперативное управление финансами</w:t>
      </w:r>
      <w:r w:rsidRPr="009E58E9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>связано с осуществлением практических действий по выполнению финансового плана, внесению корректив в его показатели с учетом новых хозяйственных обстоятельств, изысканию иных источников формирования финансовых ресурсов и направлений их эффективного вложения. Оперативное управление представляет собой комплекс мер, разрабатываемых на основе оперативного анализа складывающейся ситуации и преследующих цель получения максимального эффекта при минимуме затрат с помощью перераспределения финансовых ресурсов. Основное содержание оперативного управления сводится к маневрированию финансовыми ресурсами с целью решения вновь возникающих задач.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Оперативное управление финансами - главная функция аппарата финансовой системы: Министерства финансов, финансовых управлений местных органов власти, дирекций внебюджетных фондов, страховых организаций, финансовых служб предприятий.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Различают стратегическое, или общее управление финансами, и оперативное управление.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58E9">
        <w:rPr>
          <w:rStyle w:val="a4"/>
          <w:rFonts w:ascii="Times New Roman" w:hAnsi="Times New Roman"/>
          <w:i w:val="0"/>
          <w:color w:val="auto"/>
          <w:sz w:val="28"/>
          <w:szCs w:val="28"/>
        </w:rPr>
        <w:t>Стратегическое управление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выражается в определении финансовых ресурсов через прогнозирование на перспективу, установлении объема финансовых ресурсов на реализацию целевых программ и др. Оно осуществляется органами государственного и экономического управления Федеральным собранием РФ, аппаратом Президента, Министерством финансов и др.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58E9">
        <w:rPr>
          <w:rStyle w:val="a4"/>
          <w:rFonts w:ascii="Times New Roman" w:hAnsi="Times New Roman"/>
          <w:b/>
          <w:bCs/>
          <w:i w:val="0"/>
          <w:color w:val="auto"/>
          <w:sz w:val="28"/>
          <w:szCs w:val="28"/>
        </w:rPr>
        <w:t>Контроль, как элемент управления</w:t>
      </w:r>
      <w:r w:rsidRPr="009E58E9">
        <w:rPr>
          <w:rFonts w:ascii="Times New Roman" w:hAnsi="Times New Roman" w:cs="Times New Roman"/>
          <w:i/>
          <w:color w:val="auto"/>
          <w:sz w:val="28"/>
          <w:szCs w:val="28"/>
        </w:rPr>
        <w:t>,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осуществляется как в процессе планирования, так и на стадии оперативного управления. Он позволяет сопоставить фактические результаты с плановыми, выявить резервы роста финансовых ресурсов, наметить пути наиболее эффективного хозяйствования.</w:t>
      </w:r>
    </w:p>
    <w:p w:rsidR="00B422E5" w:rsidRPr="0038239F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При выработке управленческих решений учитываются результаты экономического анализа не только прошлых периодов деятельности, но и перспективы; используются автоматические средства управления финансами (АСУФ) для рационального сочетания экономических и административных методов управления.</w:t>
      </w:r>
    </w:p>
    <w:p w:rsidR="00B422E5" w:rsidRPr="00567E1C" w:rsidRDefault="00B422E5" w:rsidP="009E58E9">
      <w:pPr>
        <w:pStyle w:val="1"/>
        <w:numPr>
          <w:ilvl w:val="1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67E1C">
        <w:rPr>
          <w:rFonts w:ascii="Times New Roman" w:hAnsi="Times New Roman" w:cs="Times New Roman"/>
          <w:b w:val="0"/>
          <w:color w:val="auto"/>
          <w:sz w:val="28"/>
          <w:szCs w:val="28"/>
        </w:rPr>
        <w:t>Органы управления финансами, их задачи и функции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Общее управление финансами осуществляют высшие органы власти и управления. В зависимости от государственного устройства высшими законодательными органами выступают различные образования. Так, в США – это Конгресс, В Великобритании – Парламент, в Германии – Бундестаг, во Франции – Национальное Собрание, в России – Федеральное Собрание.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Общее управление финансами в РФ в соответствии с ее Конституцией возложено на высшие органы государственной власти – Федеральное собрание, аппарат Президента, правительство. Именно эти органы принимают окончательное решение при утверждении федерального бюджета и отчета о его исполнении.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Оперативное управление финансами осуществляет финансовый аппарат. С его помощью государство руководит финансовой деятельностью во всех структурных подразделениях народного хозяйства. Именно финансовый аппарат выполняет работу по оперативному финансовому планированию, учету и анализу, контролю и регулированию, составлению и исполнению финансовых планов.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На общегосударственном уровне аппарат управления финансовой системой включает следующие органы: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· профильные комитеты по бюджету, налогам, банкам и финансам Государственной Думы и Совета Федерации; Счетная палата РФ;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· Министерство финансов РФ и его органы на местах;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· Центральный банк РФ;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· Министерство РФ по налогам и сборам;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· Федеральная налоговая служба РФ;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· Государственный таможенный комитет РФ;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· Федеральная комиссия по рынку ценных бумаг;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· Министерство государственного имущества;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· исполнительные дирекции внебюджетных фондов социального назначения.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Управление финансами на предприятиях и в отраслях народного хозяйства осуществляют финансовые отделы и службы предприятий, организаций и учреждений, а также финансовые отделы и управления сохранившихся министерств и ведомств. Сферой страховых отношений управляют специальные страховые структуры.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Всю работу по управлению государственными финансами осуществляют Министерство финансов, его нижестоящие финансовые органы, а также Федеральная налоговая служба.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Среди всех органов выделяется Министерство финансов РФ комплексным характером своих функций, направленных в разные стороны финансовой деятельности государства. Этот государственный орган исполнительной власти обеспечивает проведение единой финансовой, бюджетной и налоговой политики в России и координирует деятельность в этой сфере других федеральных органов исполнительной власти.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На Министерство финансов возложены следующие задачи: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1) разработка и реализация единой государственной финансовой политики;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2) составление проекта и исполнение федерального бюджета;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3) осуществление финансового контроля за рациональным и целевым расходованием бюджетных средств и средств федеральных внебюджетных фондов;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4) обеспечение устойчивости государственных финансов и осуществление мер по развитию финансового рынка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Основными подразделениями Министерства финансов являются бюджетный департамент; отраслевые департаменты финансирования промышленности, строительства, транспортных систем и связи, оборонного комплекса и др.; департамент иностранных кредитов и внешнего долга; департамент налоговых реформ; департамент государственных ценных бумаг и финансового рынка; департамент государственного финансового контроля и аудита; главное управление Федерального казначейства.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58E9">
        <w:rPr>
          <w:rStyle w:val="a4"/>
          <w:rFonts w:ascii="Times New Roman" w:hAnsi="Times New Roman"/>
          <w:b/>
          <w:bCs/>
          <w:i w:val="0"/>
          <w:color w:val="auto"/>
          <w:sz w:val="28"/>
          <w:szCs w:val="28"/>
        </w:rPr>
        <w:t>Министерство финансов РФ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выполняет следующие функции: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участвует в работе по составлению долговременных и кратковременных прогнозов функционирования экономики, совместно с федеральными органами исполнительной власти определяет потребность в государственных централизованных ресурсах, подготавливает предложения о распределении их между федеральным бюджетом и государственными федеральными внебюджетными фондами;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организует работу по составлению проекта федерального бюджета, прогноза консолидированного бюджета РФ, разрабатывает проекты нормативов отчислений от федеральных налогов, сборов, размеров дотаций и субвенций из федерального бюджета в бюджеты субъектов Федерации;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обеспечивает исполнение федерального бюджета, а так же государственных федеральных внебюджетных фондов;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разрабатывает с участием Министерства РФ по налогам и сборам, Федеральной налоговой службы РФ предложения по совершенствованию налоговой политики и налоговой системы;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принимает участие в работе по совершенствованию страховой деятельности в стране;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разрабатывает предложения по формированию и развитию финансового рынка;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разрабатывает проекты программ внешних заимствований РФ;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управляет государственным внутренним и внешним долгом РФ;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Важным подразделением </w:t>
      </w:r>
      <w:r w:rsidRPr="0038239F">
        <w:rPr>
          <w:rStyle w:val="a3"/>
          <w:rFonts w:ascii="Times New Roman" w:hAnsi="Times New Roman"/>
          <w:color w:val="auto"/>
          <w:sz w:val="28"/>
          <w:szCs w:val="28"/>
        </w:rPr>
        <w:t>Министерства финансов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является Главное управление федерального казначейства, отвечающее за кассовое исполнение бюджета.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Основными задачами органов Федерального казначейства являются: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1) организация, осуществление и контроль исполнения бюджета Российской Федерации;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2) управление доходами и расходами бюджета на счетах Федерального казначейства в банках, исходя из принципа единства кассы;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3) финансовое исполнение государственных внебюджетных фондов;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4) краткосрочное прогнозирование объемов государственных финансовых ресурсов и оперативное управление ими;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5) управление совместно с Банком России государственным внутренним и внешним долгом и его обслуживание;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6) представление законодательным и исполнительным органам отчетности о финансовых операциях Правительства РФ по бюджету, а также о состоянии бюджетной системы Российской Федерации в целом.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Счетная палата РФ является органом государственного финансового контроля, образуемым Федеральным Собранием Российской Федерации и ему подотчетным. Основными задачами Счетной палаты являются: 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1) организация и осуществление контроля за своевременным исполнением доходных и расходных статей федерального бюджета, бюджетов федеральных внебюджетных фондов по объемам и целевому назначению; 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2) определение эффективности и целесообразности расходов государственных средств и использования федеральной собственности; (3) финансовая экспертиза проектов федеральных законов, нормативных правовых актов федеральных органов государственной власти, предусматривающих расходы, покрываемые за счет средств федерального бюджета, или влияющих на формирование и исполнение федерального бюджета и бюджетов федеральных внебюджетных фондов; (4) регулярное предоставление Совету Федерации и Государственной Думе информации о ходе исполнения федерального бюджета и результатов проводимых контрольных мероприятий.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67E1C">
        <w:rPr>
          <w:rStyle w:val="a4"/>
          <w:rFonts w:ascii="Times New Roman" w:hAnsi="Times New Roman"/>
          <w:b/>
          <w:bCs/>
          <w:i w:val="0"/>
          <w:color w:val="auto"/>
          <w:sz w:val="28"/>
          <w:szCs w:val="28"/>
        </w:rPr>
        <w:t>Министерство РФ по налогам и сборам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и его органы на местах осуществляют контроль за правильным исчислением, полнотой и своевременностью внесения взносов в бюджет всех обязательных платежей. Территориальные инспекции Министерства РФ по налогам и сборам обязаны: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осуществлять контроль за соблюдением налогового законодательства по вопросам правильного исчисления, полноты и своевременности внесения налогов в бюджет и во внебюджетные фонды;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вести учет и проводить проверки налогоплательщиков;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ежемесячно представлять финансовым органам и органам Федерального казначейства сведения о фактически поступивших суммах налогов и других платежей в бюджет; 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осуществлять возврат излишне уплаченных налоговых сумм и неправильно изъятых с налог</w:t>
      </w:r>
      <w:r>
        <w:rPr>
          <w:rFonts w:ascii="Times New Roman" w:hAnsi="Times New Roman" w:cs="Times New Roman"/>
          <w:color w:val="auto"/>
          <w:sz w:val="28"/>
          <w:szCs w:val="28"/>
        </w:rPr>
        <w:t>оплательщиков штрафов и пеней.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239F">
        <w:rPr>
          <w:rFonts w:ascii="Times New Roman" w:hAnsi="Times New Roman" w:cs="Times New Roman"/>
          <w:color w:val="auto"/>
          <w:sz w:val="28"/>
          <w:szCs w:val="28"/>
        </w:rPr>
        <w:t>25 октября 1991 года Указом Президента РСФСР образован Государственный таможенный комитет России (ГТК). ГТК является федеральным органом исполнительной власти, осуществляющим непосредственное руководство таможенным делом в Российской Федерации.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>В соответствии с возложенными на него задачами Государственный таможенный комитет РФ осуществляет следующие функции: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организует систему контроля за правильностью определения таможенной стоимости товаров;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обеспечивает самостоятельно и во взаимодействии с другими правоохранительными органами контроль за соблюдением режима зоны таможенного контроля, организует систему охраны объектов таможенной инфраструктуры, осуществляет другие меры по охране таможенной границы Российской Федерации;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организует осуществление таможенного контроля, принимает меры по его совершенствованию и упрощению без ущерба эффективности такого контроля;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участвует в организации экспортного контроля, контроля за вывозом стратегических и других жизненно важных для интересов Российской Федерации материалов, а также культурных ценностей;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организует осуществление в соответствии со своей компетенцией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br/>
        <w:t>валютного контроля; выполняет функции органа валютного контроля; осуществляет контроль за соблюдением должностными лицами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br/>
        <w:t>таможенных органов Российской Федерации законности при производстве по делам о контрабанде и об иных преступлениях в сфере таможенного дела, осуществлении оперативно - розыскной деятельности, производстве по делам о нарушении таможенных правил и их рассмотрении, производстве по делам об административных правонарушениях, посягающих на нормальную деятельность таможенных органов Российской Федерации.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67E1C">
        <w:rPr>
          <w:rStyle w:val="a4"/>
          <w:rFonts w:ascii="Times New Roman" w:hAnsi="Times New Roman"/>
          <w:b/>
          <w:bCs/>
          <w:i w:val="0"/>
          <w:color w:val="auto"/>
          <w:sz w:val="28"/>
          <w:szCs w:val="28"/>
        </w:rPr>
        <w:t>Федеральная налоговая служба (ФНС РФ)</w:t>
      </w:r>
      <w:r w:rsidRPr="0038239F">
        <w:rPr>
          <w:rStyle w:val="a4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>является федеральным органом исполнительной власти, осуществляющим функции по контролю и надзору за соблюдением законодательства о налогах и сборах, за правильностью исчисления, полнотой и своевременностью внесения в соответствующий бюджет налогов и сборов, в случаях, предусмотренных законодательством Российской Федерации, за правильностью исчисления, полнотой и своевременностью внесения в соответствующий бюджет иных обязательных платежей, а также за производством и оборотом этилового спирта, спиртосодержащей, алкогольной и табачной продукции и за соблюдением валютного законодательства Российской Федерации в пределах компетенции налоговых органов. Кроме того ФНС РФ: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представляет в соответствии с законом Российской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br/>
        <w:t>Федерации о несостоятельности (банкротстве) интересы Российской Федерации по обязательным платежам и (или) денежным обязательствам;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рассматривает уведомления о проведении стимулирующих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br/>
        <w:t>лотерей;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осуществляет в установленном порядке проверку деятельности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br/>
        <w:t>юридических лиц, физических лиц, крестьянских (фермерских) хозяйств в установленной сфере деятельности;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осуществляет функции главного распорядителя и получателя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br/>
        <w:t>средств федерального бюджета, предусмотренных на содержание службы и реализацию возложенных на нее функций;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обеспечивает в пределах своей компетенции защиту сведений,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br/>
        <w:t>составляющих государственную тайну;</w:t>
      </w:r>
    </w:p>
    <w:p w:rsidR="00B422E5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 xml:space="preserve"> организует прием граждан, обеспечивает своевременное и полное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br/>
        <w:t>рассмотрение заявлений.</w:t>
      </w:r>
    </w:p>
    <w:p w:rsidR="00B422E5" w:rsidRPr="0038239F" w:rsidRDefault="00B422E5" w:rsidP="0038239F">
      <w:pPr>
        <w:pStyle w:val="a5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67E1C">
        <w:rPr>
          <w:rStyle w:val="a4"/>
          <w:rFonts w:ascii="Times New Roman" w:hAnsi="Times New Roman"/>
          <w:b/>
          <w:bCs/>
          <w:i w:val="0"/>
          <w:color w:val="auto"/>
          <w:sz w:val="28"/>
          <w:szCs w:val="28"/>
        </w:rPr>
        <w:t>Федеральная служба страхового надзора</w:t>
      </w:r>
      <w:r w:rsidRPr="0038239F">
        <w:rPr>
          <w:rStyle w:val="a4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38239F">
        <w:rPr>
          <w:rFonts w:ascii="Times New Roman" w:hAnsi="Times New Roman" w:cs="Times New Roman"/>
          <w:color w:val="auto"/>
          <w:sz w:val="28"/>
          <w:szCs w:val="28"/>
        </w:rPr>
        <w:t>осуществляет государственный надзор за страховой деятельностью в целях соблюдения требований законодательства РФ о страховании, эффективного развития страховых услуг, защиту прав и интересов страхователей, страховщиков, иных заинтересованных лиц и государства. Также устанавливает общие требования к лицензированию и ведению государственного реестра страховых организаций, осуществляет контроль за обеспечением финансовой устойчивости страховщиков, учета и отчетности, соблюдением методологии страхования, межотраслевой и межрегиональной координации по вопросам страхования.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Pr="005831B9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5831B9">
        <w:rPr>
          <w:rFonts w:ascii="Times New Roman" w:hAnsi="Times New Roman"/>
          <w:caps/>
          <w:sz w:val="28"/>
          <w:szCs w:val="28"/>
        </w:rPr>
        <w:t>2. Роль финансов в международном интеграционном прогрессе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1B9">
        <w:rPr>
          <w:rFonts w:ascii="Times New Roman" w:hAnsi="Times New Roman"/>
          <w:sz w:val="28"/>
          <w:szCs w:val="28"/>
        </w:rPr>
        <w:t>Для современного периода мировой экономики характерно широкое развитие процессов международной экономической интеграции как проявление объективной тенденции к дальнейше</w:t>
      </w:r>
      <w:r>
        <w:rPr>
          <w:rFonts w:ascii="Times New Roman" w:hAnsi="Times New Roman"/>
          <w:sz w:val="28"/>
          <w:szCs w:val="28"/>
        </w:rPr>
        <w:t>й интернационализации производи</w:t>
      </w:r>
      <w:r w:rsidRPr="005831B9">
        <w:rPr>
          <w:rFonts w:ascii="Times New Roman" w:hAnsi="Times New Roman"/>
          <w:sz w:val="28"/>
          <w:szCs w:val="28"/>
        </w:rPr>
        <w:t>тельных сил и производственных отношений на основе углубления международного разделения труда, хозяйственных и научно-технических связей. Международная экономическая интеграция — форма интернационализации хозяйственной жизни, предполагающая взаимоприспособление, расширение экономического и производственного сотрудничества, сближение отдельных национальных хозяйств и проведение согласованной межгосударственной экономической политики. Процессы экономической интеграции обусловлены законами и противоречиями между высоким уровнем развития производительных сил и стесняющими их рамками национальных хозяйств. Материальной основой интеграции является интернационализация производства с прогрессирующим возрастанием масштабов экономической взаимозависимости стран. В финансовой сфере — это быстрый рост международного рынка капиталов, его постепенное слияние с национальными финансовыми рынками. Крупномасштабные перемещения капиталов из единичного становятся регулярным явлением экономической жизни стран.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1B9">
        <w:rPr>
          <w:rFonts w:ascii="Times New Roman" w:hAnsi="Times New Roman"/>
          <w:sz w:val="28"/>
          <w:szCs w:val="28"/>
        </w:rPr>
        <w:t>Усиливается тенденция к объединению финансовых средств в рамках всего мира. Рост объемов операций на международных рынках капиталов связан также с внедрением достижений научно-технической революции в финансовую сферу, совершенствованием техники сделок. В итоге резко усиливается мобильность ссудного капитала, что в свою очередь увеличивает экономическую взаимозависимость стран.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1B9">
        <w:rPr>
          <w:rFonts w:ascii="Times New Roman" w:hAnsi="Times New Roman"/>
          <w:sz w:val="28"/>
          <w:szCs w:val="28"/>
        </w:rPr>
        <w:t>Фактически образование и развитие международного рынка ссудного капитала означает выход мирохозяйственных связей на такой уровень развития, когда финансовый капитал становится важным рычагом воздействия на все другие формы международных экономических отношений — торговлю, обмен услугами, движение капитала в форме прямых инвестиций. Происходит интернационализация спроса на международный ссудный капитал, а в результате — использование международного ссудного капитала не столько на финансирование внешнеэкономических операций, сколько непосредственно на нужды хозяйственного развития, на покрытие бюджетного дефицита и т. п.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1B9">
        <w:rPr>
          <w:rFonts w:ascii="Times New Roman" w:hAnsi="Times New Roman"/>
          <w:sz w:val="28"/>
          <w:szCs w:val="28"/>
        </w:rPr>
        <w:t>Значение финансовых отношений в мировой экономике невозможно переоценить. Выполняя функцию перераспределения временно свободных денежных капиталов, финансовые отношения способствуют достижению эффективного соотношения между сбережениями и инвестициями. Их позитивная роль состоит и в том, что финансы содействуют относительному удешевлению кредита, снижению стоимости посреднических услуг, расширению доступа к денежным ресурсам потенциальным заемщикам. Конечно, развитию этих отношений не могут не сопутствовать негативные явления, связанные со спекулятивными операциями и потрясениями, которые они могут вызывать, но не они являются определяющими. Именно международные финансовые отношения через систему кредитования обеспечивают достаточно высокую гибкость механизма стыковки национальных хозяйств на современном этапе интернационализации.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1B9">
        <w:rPr>
          <w:rFonts w:ascii="Times New Roman" w:hAnsi="Times New Roman"/>
          <w:sz w:val="28"/>
          <w:szCs w:val="28"/>
        </w:rPr>
        <w:t>В начал</w:t>
      </w:r>
      <w:r>
        <w:rPr>
          <w:rFonts w:ascii="Times New Roman" w:hAnsi="Times New Roman"/>
          <w:sz w:val="28"/>
          <w:szCs w:val="28"/>
        </w:rPr>
        <w:t>е 90-х годов Россия</w:t>
      </w:r>
      <w:r w:rsidRPr="005831B9">
        <w:rPr>
          <w:rFonts w:ascii="Times New Roman" w:hAnsi="Times New Roman"/>
          <w:sz w:val="28"/>
          <w:szCs w:val="28"/>
        </w:rPr>
        <w:t xml:space="preserve"> вступила на путь создания рыночной экономики. Важной сферой этих преобразований является повышение роли внешнеэкономической деятельн</w:t>
      </w:r>
      <w:r>
        <w:rPr>
          <w:rFonts w:ascii="Times New Roman" w:hAnsi="Times New Roman"/>
          <w:sz w:val="28"/>
          <w:szCs w:val="28"/>
        </w:rPr>
        <w:t>ости</w:t>
      </w:r>
      <w:r w:rsidRPr="005831B9">
        <w:rPr>
          <w:rFonts w:ascii="Times New Roman" w:hAnsi="Times New Roman"/>
          <w:sz w:val="28"/>
          <w:szCs w:val="28"/>
        </w:rPr>
        <w:t xml:space="preserve">, ее предприятий и организаций, расширение и углубление международных экономических связей, поскольку взят курс на интеграцию в мировую экономику. В 1992 г. </w:t>
      </w:r>
      <w:r>
        <w:rPr>
          <w:rFonts w:ascii="Times New Roman" w:hAnsi="Times New Roman"/>
          <w:sz w:val="28"/>
          <w:szCs w:val="28"/>
        </w:rPr>
        <w:t xml:space="preserve">Россия </w:t>
      </w:r>
      <w:r w:rsidRPr="005831B9">
        <w:rPr>
          <w:rFonts w:ascii="Times New Roman" w:hAnsi="Times New Roman"/>
          <w:sz w:val="28"/>
          <w:szCs w:val="28"/>
        </w:rPr>
        <w:t>стала членом Международного валютного фонда (МВФ), Международного банка реконструкции и развития (МБРР), Европейского банка реконструкции и развития (ЕБРР).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1B9">
        <w:rPr>
          <w:rFonts w:ascii="Times New Roman" w:hAnsi="Times New Roman"/>
          <w:sz w:val="28"/>
          <w:szCs w:val="28"/>
        </w:rPr>
        <w:t>Немаловажная роль</w:t>
      </w:r>
      <w:r>
        <w:rPr>
          <w:rFonts w:ascii="Times New Roman" w:hAnsi="Times New Roman"/>
          <w:sz w:val="28"/>
          <w:szCs w:val="28"/>
        </w:rPr>
        <w:t xml:space="preserve"> для осуществления интеграции РФ</w:t>
      </w:r>
      <w:r w:rsidRPr="005831B9">
        <w:rPr>
          <w:rFonts w:ascii="Times New Roman" w:hAnsi="Times New Roman"/>
          <w:sz w:val="28"/>
          <w:szCs w:val="28"/>
        </w:rPr>
        <w:t xml:space="preserve"> в мировое хозяйство отводится финансам как экономическому инструменту хозяйствования. Финансовый механизм, складывающийся в сфере международных экономических связей, выступает средством реализации финансовой политики государства в области международного сотрудничества республики. Функционируя в международной сфере, финансы оказывают влияние на экономические интересы хозяйствующих субъектов, служат стимулом развития международной экономической интеграции.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1B9">
        <w:rPr>
          <w:rFonts w:ascii="Times New Roman" w:hAnsi="Times New Roman"/>
          <w:sz w:val="28"/>
          <w:szCs w:val="28"/>
        </w:rPr>
        <w:t>Значение финансов для развития международных связей отдельной страны можно рассматривать, во-первых, с точки зрения интересов непосредственно национального хозяйства и, во-вторых, с точки зрения участия в регулировании международных интеграционных процессов. В первом случае — это создание условий для полноправного включения национального хозяйства в мировую экономику — изыскание источников и мобилизация необходимых финансовых ресурсов для финансирования различных направлений международного сотрудничества, стимулирование развития каждого вида международных отношений и непосредственных участников этих отношений.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1B9">
        <w:rPr>
          <w:rFonts w:ascii="Times New Roman" w:hAnsi="Times New Roman"/>
          <w:sz w:val="28"/>
          <w:szCs w:val="28"/>
        </w:rPr>
        <w:t>С помощью финансов при осуществлении внешнеторговой деятельности стимулируется импорт тех товаров, издержки производства которых в республике выше по сравнению с другими государствами, и экспорт товаров, национальные издержки производства которых относительно ниже, а также создаются условия для использования передового зарубежного опыта в целях ускорения научно-технического прогресса путем покупки новых машин, приборов, оборудования, лицензий на изобретения, технологические процессы, новую продукцию и т. п.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Российской Федерации</w:t>
      </w:r>
      <w:r w:rsidRPr="005831B9">
        <w:rPr>
          <w:rFonts w:ascii="Times New Roman" w:hAnsi="Times New Roman"/>
          <w:sz w:val="28"/>
          <w:szCs w:val="28"/>
        </w:rPr>
        <w:t xml:space="preserve"> в регулировании международных интеграционных процессов определяется работой в международных организациях и фондах, что предполагает внесение соответствующих взносов в уставные капиталы и бюджеты данных организаций. Источниками взносов являются валютные и другие финансовые фонды и ресурсы участвующих хозяйствующих субъектов. Средства международных организаций аккумулируются в соответствующие фонды и распределяются на целевые программы по направлениям деятельности.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Выражают интересы России</w:t>
      </w:r>
      <w:r w:rsidRPr="005831B9">
        <w:rPr>
          <w:rFonts w:ascii="Times New Roman" w:hAnsi="Times New Roman"/>
          <w:sz w:val="28"/>
          <w:szCs w:val="28"/>
        </w:rPr>
        <w:t xml:space="preserve"> в области внешнеэкономических связей и торговые предс</w:t>
      </w:r>
      <w:r>
        <w:rPr>
          <w:rFonts w:ascii="Times New Roman" w:hAnsi="Times New Roman"/>
          <w:sz w:val="28"/>
          <w:szCs w:val="28"/>
        </w:rPr>
        <w:t>тавительства РФ</w:t>
      </w:r>
      <w:r w:rsidRPr="005831B9">
        <w:rPr>
          <w:rFonts w:ascii="Times New Roman" w:hAnsi="Times New Roman"/>
          <w:sz w:val="28"/>
          <w:szCs w:val="28"/>
        </w:rPr>
        <w:t xml:space="preserve"> за рубежом. Они способствуют выполнению заключенных межгосударственных соглашений, осуществляют деятельность, направленную на совершенствование экспортно-импортных операций, повышают эффективность торгово-экономических связей, развивают новые формы сотрудничества.</w:t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5831B9">
        <w:rPr>
          <w:rFonts w:ascii="Times New Roman" w:hAnsi="Times New Roman"/>
          <w:sz w:val="28"/>
          <w:szCs w:val="28"/>
        </w:rPr>
        <w:t>Финансовые отношения выходят за границы национальных экономик, опосредуют международный интеграционный процесс, содействуя его развитию и углублению. В свою очередь расширение международных экономических связей способствует формированию внешних источников финансовых ресурсов, используемых в процессе формирования рыночной модели международных валютно-кредитных</w:t>
      </w:r>
      <w:r>
        <w:rPr>
          <w:rFonts w:ascii="Times New Roman" w:hAnsi="Times New Roman"/>
          <w:sz w:val="28"/>
          <w:szCs w:val="28"/>
        </w:rPr>
        <w:t xml:space="preserve"> и финансовых отношений России</w:t>
      </w:r>
      <w:r w:rsidRPr="005831B9">
        <w:rPr>
          <w:rFonts w:ascii="Times New Roman" w:hAnsi="Times New Roman"/>
          <w:sz w:val="28"/>
          <w:szCs w:val="28"/>
        </w:rPr>
        <w:t xml:space="preserve">. </w:t>
      </w:r>
      <w:r w:rsidRPr="005831B9">
        <w:rPr>
          <w:rFonts w:ascii="Times New Roman" w:hAnsi="Times New Roman"/>
          <w:sz w:val="28"/>
          <w:szCs w:val="28"/>
        </w:rPr>
        <w:br/>
      </w: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B422E5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B422E5" w:rsidRPr="005831B9" w:rsidRDefault="00B422E5" w:rsidP="005831B9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B422E5" w:rsidRPr="00567E1C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3.</w:t>
      </w:r>
      <w:r w:rsidRPr="00567E1C">
        <w:rPr>
          <w:rFonts w:ascii="Times New Roman" w:hAnsi="Times New Roman"/>
          <w:caps/>
          <w:sz w:val="28"/>
          <w:szCs w:val="28"/>
        </w:rPr>
        <w:t xml:space="preserve">   Квалификационные требования к будущему экономисту специальности «Финансы и кредит»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Переход к рыночной экономике предъявляет к экономисту по специальности «Финансы и кредит» повышенные профессиональные требования. Успешно работать в условиях рынка переходных отношений может только специалист высокого профиля. Рыночные отношения предполагают большую самостоятельность в принимаемых решениях и большую ответственность за эти решения, поскольку от них зависит не только успех или неуспех, эффективная или неэффективная деятельность предприятия (фирмы), но и само существование фирмы.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Специалист  должен  иметь  фундаментальную  подготовку,  широкую эрудицию и культуру, высокие нравственные и гражданские качества,  свободно  владеть  русским  и  одним  из  иностранных языков.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Должности, на которые готовится специалист по специальности «Финансы  и  кредит»  требуют  высшего  образования.  Это  профессиональная  работа  в  государственных  органах  территориального  и  муниципального  уровня, банках, биржах, финансовых компаниях, инвестиционных фондах, министерстве финансов России, экономических службах предприятий и организаций.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Экономист  по  специальности  «Финансы  и  кредит»  должен уметь  своевременно  и  правильно  оценивать  хозяйственные  ситуации, обоснованно подготавливать и принимать управленческие решения. Для этого он должен знать механизм действия экономических законов и их использование  на  практике  в  условиях разнообразных форм  собственности,  владеть  навыками  научной  организации  труда,  моделирования экономических  процессов,  иметь  необходимую  подготовку  в  области информатики и вычислительной техники.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Высокие требования предъявляются и к личностным качествам специалиста. Высокая подготовка и глубокие профессиональные знания должны сочетаться с аналитическим мышлением, деловой активностью, умением  быстро  реагировать  на  изменение  экономической  ситуации.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Такие действия предполагают владение профессиональными знаниями в области финансов и кредита, бухгалтерского учета и контроля, анализа хозяйственной деятельности, статистики, аудита, рынка ценных бумаг, маркетинга и менеджмента, предпринимательства и права.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Кроме того, специалист должен не только применять знания и  определять ситуацию, принять управленческое решение, но и уметь отстоять свою точку зрения, бдительно аргументировать ее, доказать. Поэтому квалификационные требования к профессиональным знаниям заключаются в том, что экономист по специальности «Финансы и кредит» должен знать: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1.  Нравственные  основы  жизни  общества,  правила  поведения, правила взаимоотношений людей, понятие справедливости и несправедливости, порядочности и непорядочности;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2.  Основы рыночной экономики и экономической теории;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3.  Правовое поле, в котором придется действовать, правовые  положения,  регламентирующие  деятельность предприятий различных форм собственности;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4.  Знать  современное  законодательство,  методологические, нормативные и другие правовые документы, регламентирующие деятельность предприятий и организаций  финансовых,  налоговых  и  казначейских  органов, банков  и  других  кредитных  учреждений,  страховых компаний, бирж;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5.  Основы своевременного предвидения и учета возникновения,  позитивных  и  негативных  тенденций  экономического  развития,  разработки  мер  по  устранению  возможных негативных последствий, определение потребности в изменениях и нововведениях;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6.  Уметь формировать и управлять портфелем ценных бумаг, страховым портфелем;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7.  Знать методику отбора инвестиционных проектов;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8.  Основы  экономического  риска,  методы  его  оценки  и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измерения;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9.  Современные  методы  социально-экономической  диагностики,  получения  обобщенных  характеристик,  агрегирования информации  ее обработки с помощью ЭВМ;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10.  Принципы и закономерности прогнозирования и планирования производственной деятельности, предприятий, организаций, учреждений (фирмы);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11.  Порядок  формирования  уставного  и  других  фондов, финансирования  и  кредитования  предприятий  разных форм собственности;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12.  Знать основы психологии и социологии труда, технической эстетики и эргономики;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13.  Основы гражданского и трудового хозяйственного права;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14.  Основы внешнеэкономической деятельности и порядка проведения валютных операций. 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Профессиональное умение.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Экономист по специальности «финансы и кредит» должен уметь: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1.  Организовать  и  провести  практическое  исследование социально-экономической  обстановки  и  соответствия ей конкретных форм управления;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2.  Владеть  методами  математического  моделирования при анализе и проектировании финансовой деятельности предприятий, организаций, поиске новых форм организации труда;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3.  Уметь решать задачи, связанные с прогнозированием и эффективным  использованием  финансовых  и  кредитных ресурсов;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4.  Уметь  разрабатывать  варианты  управленческих  решений и обосновывать их выбор по критериям социально-экономической эффективности;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5.  Владеть  современными  приемами  поиска  и  использования научно-технической информации, методической и инструктивной литературой;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6.  Знать  основы  информатики  и  использования  современной  вычислительной  техники  в  учетно-аналитической и контрольной деятельности;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7.  Знать основы банковского дела;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8.  Знать основы маркетинга и менеджмента; </w:t>
      </w: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9.  Знать  основы  психологии  и  социологии  труда,  технической эстетики и эргономики. 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 xml:space="preserve">Эти  и  другие  знания,  приобретенные  специалистом  во  время обучения в ВУЗе помогут ему квалифицированно, со знанием дела выполнять свои обязанности в условиях рыночной экономики. 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Pr="0038239F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567E1C">
        <w:rPr>
          <w:rFonts w:ascii="Times New Roman" w:hAnsi="Times New Roman"/>
          <w:caps/>
          <w:sz w:val="28"/>
          <w:szCs w:val="28"/>
        </w:rPr>
        <w:t>Работа студента в библиотеке</w:t>
      </w:r>
      <w:r w:rsidRPr="0038239F">
        <w:rPr>
          <w:rFonts w:ascii="Times New Roman" w:hAnsi="Times New Roman"/>
          <w:sz w:val="28"/>
          <w:szCs w:val="28"/>
        </w:rPr>
        <w:t xml:space="preserve"> </w:t>
      </w:r>
    </w:p>
    <w:p w:rsidR="00B422E5" w:rsidRPr="001A7128" w:rsidRDefault="00B422E5" w:rsidP="001A7128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39F">
        <w:rPr>
          <w:rFonts w:ascii="Times New Roman" w:hAnsi="Times New Roman"/>
          <w:sz w:val="28"/>
          <w:szCs w:val="28"/>
        </w:rPr>
        <w:t>Правила поведения в библиотеке.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7128">
        <w:rPr>
          <w:rFonts w:ascii="Times New Roman" w:hAnsi="Times New Roman"/>
          <w:sz w:val="28"/>
          <w:szCs w:val="28"/>
        </w:rPr>
        <w:t xml:space="preserve">Библиотека - одно из самых оживленных присутственных мест в университете. Максимально комфортный уровень работы в ней во многом зависит от каждого из Вас. </w:t>
      </w:r>
    </w:p>
    <w:p w:rsidR="00B422E5" w:rsidRPr="00C3758E" w:rsidRDefault="00B422E5" w:rsidP="001A7128">
      <w:pPr>
        <w:spacing w:before="100" w:beforeAutospacing="1" w:after="100" w:afterAutospacing="1" w:line="360" w:lineRule="auto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712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 входе в библиотеку необходимо: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сдать верхнюю одежду в гардероб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предъявить читательский билет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422E5" w:rsidRPr="00C3758E" w:rsidRDefault="00B422E5" w:rsidP="001A7128">
      <w:pPr>
        <w:spacing w:before="100" w:beforeAutospacing="1" w:after="100" w:afterAutospacing="1" w:line="360" w:lineRule="auto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712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библиотеку не разрешается входить, если Вы: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в верхней одежде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с едой и напитками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с большими сумками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в нетрезвом состоянии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422E5" w:rsidRPr="00C3758E" w:rsidRDefault="00B422E5" w:rsidP="006D0554">
      <w:pPr>
        <w:spacing w:before="100" w:beforeAutospacing="1" w:after="100" w:afterAutospacing="1" w:line="360" w:lineRule="auto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712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библиотеке недопустимо: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громко разговаривать, шуметь, бегать по лестницам, хлопать дверями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употреблять ненормативную лексику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 -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сорить в помещениях, писать на столах, портить мебель и оборудование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 -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пользоваться мобильными средствами связи в отделах обслуживания библиотеки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срывать объявления и размещать информацию без согласования с администрацией библиотеки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курить, употреблять алкогольные напитки, наркотические вещества и другие средства, влияющие на состояние здоровья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играть в азартные игры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422E5" w:rsidRPr="00C3758E" w:rsidRDefault="00B422E5" w:rsidP="006D0554">
      <w:pPr>
        <w:spacing w:before="100" w:beforeAutospacing="1" w:after="100" w:afterAutospacing="1" w:line="360" w:lineRule="auto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712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общении с библиотекарями и читателями: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ведите себя достойно и выдержанно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будьте вежливы и учтивы в обращении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допуск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йте повышенный и требовательный тон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задавайте вопросы библиотекарю, который обслуживает других пользователей, подождите, пока он освободится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 -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допускайте оскорбительных и агрессивных действий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422E5" w:rsidRPr="00C3758E" w:rsidRDefault="00B422E5" w:rsidP="006D0554">
      <w:pPr>
        <w:spacing w:before="100" w:beforeAutospacing="1" w:after="100" w:afterAutospacing="1" w:line="360" w:lineRule="auto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712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Пользуясь библиотечными документами: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- п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озаботьтесь о чистоте своих рук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перелистывайте страницы аккуратно, без спешки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перегибайте переплеты книг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загибайте уголки страниц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производите фото - и видеосъемку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делайте никаких пометок и подчеркиваний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422E5" w:rsidRPr="00C3758E" w:rsidRDefault="00B422E5" w:rsidP="006D0554">
      <w:pPr>
        <w:spacing w:before="100" w:beforeAutospacing="1" w:after="100" w:afterAutospacing="1" w:line="360" w:lineRule="auto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712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Пользуясь карточными каталогами: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вырывайте карточки из каталожных ящиков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 -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делайте пометок на карточках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422E5" w:rsidRDefault="00B422E5" w:rsidP="006D0554">
      <w:pPr>
        <w:spacing w:before="100" w:beforeAutospacing="1" w:after="100" w:afterAutospacing="1" w:line="360" w:lineRule="auto"/>
        <w:ind w:left="75" w:right="75" w:firstLine="709"/>
        <w:jc w:val="both"/>
        <w:rPr>
          <w:rFonts w:ascii="Times New Roman" w:hAnsi="Times New Roman"/>
          <w:sz w:val="28"/>
          <w:szCs w:val="28"/>
        </w:rPr>
      </w:pPr>
      <w:r w:rsidRPr="001A712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Пользуясь персональными компьютерами: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используйте технику только в учебных и научных целях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превышайте установленного лимита пользования компьютерным временем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- </w:t>
      </w:r>
      <w:r w:rsidRPr="00C3758E">
        <w:rPr>
          <w:rFonts w:ascii="Times New Roman" w:hAnsi="Times New Roman"/>
          <w:color w:val="000000"/>
          <w:sz w:val="28"/>
          <w:szCs w:val="28"/>
          <w:lang w:eastAsia="ru-RU"/>
        </w:rPr>
        <w:t>не допускайте действий, которые могут вызвать поломки и нарушения в программном обеспечении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0554">
        <w:rPr>
          <w:rFonts w:ascii="Times New Roman" w:hAnsi="Times New Roman"/>
          <w:sz w:val="28"/>
          <w:szCs w:val="28"/>
          <w:lang w:eastAsia="ru-RU"/>
        </w:rPr>
        <w:t>С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туденты </w:t>
      </w:r>
      <w:r w:rsidRPr="00382473">
        <w:rPr>
          <w:rFonts w:ascii="Times New Roman" w:hAnsi="Times New Roman"/>
          <w:bCs/>
          <w:sz w:val="28"/>
          <w:szCs w:val="28"/>
          <w:lang w:eastAsia="ru-RU"/>
        </w:rPr>
        <w:t>должны</w:t>
      </w:r>
      <w:r w:rsidRPr="00382473">
        <w:rPr>
          <w:rFonts w:ascii="Times New Roman" w:hAnsi="Times New Roman"/>
          <w:sz w:val="28"/>
          <w:szCs w:val="28"/>
          <w:lang w:eastAsia="ru-RU"/>
        </w:rPr>
        <w:t>: иметь представление о библиотеке, ее справочном аппарате, об основах библиографии;</w:t>
      </w:r>
      <w:r w:rsidRPr="006D05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2473">
        <w:rPr>
          <w:rFonts w:ascii="Times New Roman" w:hAnsi="Times New Roman"/>
          <w:bCs/>
          <w:sz w:val="28"/>
          <w:szCs w:val="28"/>
          <w:lang w:eastAsia="ru-RU"/>
        </w:rPr>
        <w:t>знать и уметь использовать</w:t>
      </w:r>
      <w:r w:rsidRPr="00382473">
        <w:rPr>
          <w:rFonts w:ascii="Times New Roman" w:hAnsi="Times New Roman"/>
          <w:sz w:val="28"/>
          <w:szCs w:val="28"/>
          <w:lang w:eastAsia="ru-RU"/>
        </w:rPr>
        <w:t>: справочно-информационный фонд библиотеки, справочно-поисковый аппарат библиотеки (каталоги, картотеки); выявлять нужные библиографические издания и пользоваться ими; описывать произведения печат</w:t>
      </w:r>
      <w:r w:rsidRPr="006D0554">
        <w:rPr>
          <w:rFonts w:ascii="Times New Roman" w:hAnsi="Times New Roman"/>
          <w:sz w:val="28"/>
          <w:szCs w:val="28"/>
          <w:lang w:eastAsia="ru-RU"/>
        </w:rPr>
        <w:t>и.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Библиографические описание документа. Общие требования и правила составления, Заголовок описания. Общие требования и пра</w:t>
      </w:r>
      <w:r w:rsidRPr="006D0554">
        <w:rPr>
          <w:rFonts w:ascii="Times New Roman" w:hAnsi="Times New Roman"/>
          <w:sz w:val="28"/>
          <w:szCs w:val="28"/>
          <w:lang w:eastAsia="ru-RU"/>
        </w:rPr>
        <w:t xml:space="preserve">вила составления, </w:t>
      </w:r>
      <w:r w:rsidRPr="00382473">
        <w:rPr>
          <w:rFonts w:ascii="Times New Roman" w:hAnsi="Times New Roman"/>
          <w:sz w:val="28"/>
          <w:szCs w:val="28"/>
          <w:lang w:eastAsia="ru-RU"/>
        </w:rPr>
        <w:t>Библиографическая запись. Библиографическое описание электронных ресурсов. Общие требования и п</w:t>
      </w:r>
      <w:r w:rsidRPr="006D0554">
        <w:rPr>
          <w:rFonts w:ascii="Times New Roman" w:hAnsi="Times New Roman"/>
          <w:sz w:val="28"/>
          <w:szCs w:val="28"/>
          <w:lang w:eastAsia="ru-RU"/>
        </w:rPr>
        <w:t>равила составления,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Библиографическая запись. Сокращение слов на русском языке. Общие требования и правила;    владеть приемами организации и ведения личных библиографических картотек, оформлением рефератов, составлением библиографических списков литературы.</w:t>
      </w:r>
    </w:p>
    <w:p w:rsidR="00B422E5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1"/>
      <w:bookmarkEnd w:id="0"/>
      <w:r>
        <w:rPr>
          <w:rFonts w:ascii="Times New Roman" w:hAnsi="Times New Roman"/>
          <w:bCs/>
          <w:sz w:val="28"/>
          <w:szCs w:val="28"/>
          <w:lang w:eastAsia="ru-RU"/>
        </w:rPr>
        <w:t>Студент должен знать следующие понятия: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Библиотека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информационное, культурное, образовательное учреждение, располагающее организованным фондом тиражированных документов и предоставляющее их во временное пользование физическим и юридическим лицам; библиотека может быть структурным подразделением предприятия, учреждения, организации.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Библиотековедение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общественная наука, изучающая библиотечное дело, закономерности, принципы формирования, развития, функционирования библиотечной системы, взаимодействие библиотек в различных аспектах, управление библиотеками.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Вид библиотеки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одно из основных понятий типологии библиотек, означающее группы библиотек с определенными признаками, созданные в процессе дальнейшей детализации типов библиотек. Выделены семь основных видов библиотек: 1) государственные, 2) муниципальные, 3) РАН, других академий, 4) предприятий, учреждений, организаций, 5) общественных объединений, 6) частные, 7) библиотеки, учрежденные иностранными юридическими и физическими лицами, а также международными организациями по договорам РФ.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Тип библиотеки</w:t>
      </w:r>
      <w:r w:rsidRPr="0038247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82473">
        <w:rPr>
          <w:rFonts w:ascii="Times New Roman" w:hAnsi="Times New Roman"/>
          <w:sz w:val="28"/>
          <w:szCs w:val="28"/>
          <w:lang w:eastAsia="ru-RU"/>
        </w:rPr>
        <w:t>- характеристика библиотеки в соответствии с общественными информационными потребностями, которые она удовлетворяет. Следуя этому признак, можно выделить два типа библиотек: универсальные и специальные. Распространенным также является деление библиотек на массовые, научные и специальные.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Типология библиотек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научная классификация библиотек по общности существенных признаков (характеру общественных информационных потребностей, удовлетворяемых библиотекой; объектам деятельности библиотек; региональному уровню; ведомственной принадлежности), которыми определяют состав фондов, контингент читателей, место в системе библиотечных учреждений страны (назначение, главные цели, задачи, характеристики).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2"/>
      <w:bookmarkEnd w:id="1"/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Библиотечный фонд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систематизированное собрание произведений печати и других документов, подобранных в соответствии с задачами библиотеки и потребностями ее читателей.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Вторичный документ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документ, являющийся результатом аналитико-синтетической переработки одного или нескольких первичных документов.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Диссертация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печатное или рукописное сочинение, представленное к защите на соискание ученой степени.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Документ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материальный объект с зафиксированной на нем информацией в виде текста, звукозаписи или изображения, предназначенный для передачи во времени и пространстве в целях хранения и общественного использования.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Книга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непериодическое текстовое издание объемом свыше 48 страниц.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Научная литература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совокупность произведений, освещающих научные проблемы и служащие первоисточниками для научного исследования.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Первичный документ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документ, сообщающий информацию, которая является изложением (описанием) результатов изучения, исследования, разработок.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Периодическое издание</w:t>
      </w:r>
      <w:r w:rsidRPr="008A024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82473">
        <w:rPr>
          <w:rFonts w:ascii="Times New Roman" w:hAnsi="Times New Roman"/>
          <w:sz w:val="28"/>
          <w:szCs w:val="28"/>
          <w:lang w:eastAsia="ru-RU"/>
        </w:rPr>
        <w:t>- издание, выходящее через определенные промежутки времени, постоянным для каждого года числом номеров, не повторяющимися по содержанию, однотипно оформленными, нумерованными и (или) датированными выпусками, имеющими одинаковое название и, как правило, одинаковый объем и формат. К периодическим изданиям относятся газеты, журналы, периодические сборники и бюллетени.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Справочное издание</w:t>
      </w:r>
      <w:r w:rsidRPr="008A024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82473">
        <w:rPr>
          <w:rFonts w:ascii="Times New Roman" w:hAnsi="Times New Roman"/>
          <w:sz w:val="28"/>
          <w:szCs w:val="28"/>
          <w:lang w:eastAsia="ru-RU"/>
        </w:rPr>
        <w:t>- издание, содержащее краткие сведения научного, научно-популярного или прикладного характера, изложенные, оформленные и расположенные так, чтобы их можно было быстро найти.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4D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фонда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функциональная организация фонда, которая предусматривает взаиморасположение и взаимосвязи подразделений фонда библиотеки; определяется объемом фонда, отраслевым и языковым составом, наличием различных видов документов, потребностями дифференцированного обслуживания читателей.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Учебник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учебное издание, содержащее систематическое изложение учебной дисциплины или ее раздела, части, соответствующее учебной программе и официально утвержденное в качестве данного вида издания.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Учебное издание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непериодическое издание, содержащее систематизированные сведения научного или прикладного характера, изложенные в форме удобной для преподавания и изучения в условиях определенной системы образования.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Учебное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учебное издание, частично или полностью заменяющее или дополняющее учебник и официально утвержденное в качестве данного вида литературы.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Энциклопедия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справочное издание, содержащее в обобщенном виде основные сведения по одной или всем отраслям знаний и практической деятельности, изложенные в виде кратких статей, расположенных в алфавитном или систематическом порядке.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3"/>
      <w:bookmarkEnd w:id="2"/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Алфавитный каталог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библиотечный каталог, в котором библиографические записи располагаются в алфавитном порядке имен или фамилий авторов или заглавий произведений печати и других документов.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Базы данных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совокупность относящихся к определенной области знания, (теме, проблеме) взаимосвязанных данных, представленных в определенном формате на машиночитаемом носителе.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Библиотечный каталог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перечень произведений печати и других документов, имеющихся в фонде библиотеки или группе библиотек, составленный по определенному принципу и раскрывающий состав или содержание библиотечных фондов.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Индексация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установление тождества объектов на основе совпадения их признаков.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Картотека статей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библиографическая картотека, отражающая материалы из периодических и продолжающихся изданий, сборников (независимо от наличия в фонде библиотеки). Может иметь алфавитное, систематическое, предметное или другое расположение материала.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2473">
        <w:rPr>
          <w:rFonts w:ascii="Times New Roman" w:hAnsi="Times New Roman"/>
          <w:sz w:val="28"/>
          <w:szCs w:val="28"/>
          <w:lang w:eastAsia="ru-RU"/>
        </w:rPr>
        <w:t>Предметный каталог - библиотечный каталог, в котором библиографические записи располагаются в алфавите предметных рубрик.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Программа "Кодекс"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информационно-правовая система - является компьютерным банком правовой и экономической информации.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Система каталогов и картотек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часть справочно-библиографического аппарата библиотеки, представляющая собой совокупность планомерно организованных, взаимосвязанных, дополняющих друг друга каталогов и картотек.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Систематический каталог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библиотечный каталог, в котором библиографические записи распологаются по отраслям знаний в соответствии с определенной системой библиотечно-библиографической классификации.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Справочно-библиографический аппарат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совокупность справочных и библиографических изданий, библиотечных каталогов и картотек, предназначенная для поиска информации, пропоганды произведений печати и других документов и целенаправленного руководсчтва чтением.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Электронный каталог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это библиотечный каталог в машиночитаемой форме, работающий в реальном режиме времени и предоставленный в распоряжение читателей библиотеки.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4"/>
      <w:bookmarkEnd w:id="3"/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Аналитическое библиографическое описание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описание составной части документа. Состоит из двух частей, включающих сведения о составной части и об издании, в котором она опубликована.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Библиографическая запись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элемент библиографической информации, фиксирующий в документальной форме сведения о документе, позволяющие его идентифицировать, раскрыть его состав и содержание в целях библиографического поиска.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Библиографическая ссылка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совокупность библиографических сведений о цитируемом, рассматриваемом или упоминаемом документе, необходимых для его идентификации и поиска.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Библиографическое описание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совокупность сведений о документе, приведенных по установленным (определенным) правилам, устанавливающим порядок следования областей и элементов, и предназначенных для его идентификации и общей характеристики документа.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Заголовок библиографической записи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элемент библиографической записи, расположенный перед библиографическим описанием и предназначенный для упорядочения и поиска библиографических записей.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Краткое библиографическое описание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описание, включающее только обязательные элементы</w:t>
      </w:r>
    </w:p>
    <w:p w:rsidR="00B422E5" w:rsidRPr="00B35B61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Международный стандартный номер книги (ISBN)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буквенно-цифровой код регистрационного характера, предназначенный для кодирования книжных изданий с целью их идентификации; включает аббревиатуру ISBN и, как правило, десять цифр; присваивается международным и национальным агентствами ISBN в соответствии с единой методикой.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Многочастный объект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документ, представляющий совокупность отдельных физических единиц на одинаковых или разных физических носителях - многотомный документ, комплектный документ, сериальный или другой продолжающийся ресурс.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Область библиографического описания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структурная единица библиографического описания, содержащая один или несколько функционально и (или) содержательно однородных элементов библиографического описания.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Область нумерации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область библиографического описания, содержащая сведения о первом и последнем вышедших номерах и (или) датах основания и прекращения издания, а также сведения о перерывах в издании.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Область серии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область библиографического описания, содержащая сведения о многочастном документе, отдельным выпуском которого является объект описания.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Предписанные разделительные знаки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знаки, которые предшествуют областям и элементам описания, разделяют области и составляющие их элементы и идентифицируют их.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Составная часть документа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текст, который в целях идентификации и поиска нуждается в обязательной ссылке на документ, в состав которого он входит.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Элемент библиографического описания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минимальная структурная единица библиографического описания, содержащая одно или несколько определенных библиографических сведений. Элементы подразделяются на обязательные и факультативные.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5"/>
      <w:bookmarkEnd w:id="4"/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Аннотация</w:t>
      </w:r>
      <w:r w:rsidRPr="00B35B6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82473">
        <w:rPr>
          <w:rFonts w:ascii="Times New Roman" w:hAnsi="Times New Roman"/>
          <w:sz w:val="28"/>
          <w:szCs w:val="28"/>
          <w:lang w:eastAsia="ru-RU"/>
        </w:rPr>
        <w:t>- краткая характеристика документа, его части, или группы документов с точки зрения назначения, содержания, формы и других особенностей.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Библиография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информационная инфраструктура, обеспечивающая подготовку, распространение и использование библиографической информации.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Библиографическая информация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информация о документах, необходимых для их идентификации и использования.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упорядоченное множество библиографических записей.</w:t>
      </w:r>
    </w:p>
    <w:p w:rsidR="00B422E5" w:rsidRPr="00B35B61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Библиографический указатель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 значительного объема со сложной структурой и научно-справочным аппаратом</w:t>
      </w:r>
      <w:r w:rsidRPr="00B35B61">
        <w:rPr>
          <w:rFonts w:ascii="Times New Roman" w:hAnsi="Times New Roman"/>
          <w:sz w:val="28"/>
          <w:szCs w:val="28"/>
          <w:lang w:eastAsia="ru-RU"/>
        </w:rPr>
        <w:t>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Библиографический список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 с простой структурой.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Библиографический обзор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в письменной или устной форме представляющее собой связное повествование.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Библиографический указатель к изданию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часть справочного аппарата издания, раскрывающий состав или содержание произведений, помещенных в данном издании.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Внутрикнижное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включенное в состав какого-либо непериодического издания в качестве самостоятельного материала.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Внутрижурнальное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опубликованное в журнале в качестве самостоятельного материала.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Вспомогательный указатель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часть библиографического пособия, отражающая сведения о документах в ином аспекте, чем в основном тексте пособия, с отсылкой к соответствующим библиографическим записям.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Государственный библиографический указатель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библиографический указатель, информирующий о выпускаемых в стране документах на основе государственной регистрации.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Кумулятивное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объединяющее материал ранее вышедших выпусков.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Научно-вспомогательное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предназначенное в помощь научно-исследовательской деятельности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Отраслевое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отражающее документы по определенной отрасли знания и (или) практической деятельности.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Прикнижное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помещенное в книге и, как правило, отражающее документы и по ее тематике - использованные, цитируемые и (или) рекомендуемые.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Пристатейное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помещенное после статьи и отражающие документы по е тематике - использованные, цитируемые и (или) рекомендуемые.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Ретроспективное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отражающее массив документов какого-либо исторического периода.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Реферат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краткое изложение содержания документа или его части, включающее основные фактические сведения и выводы, необходимые для первоначального ознакомления с документом и определения целесообразности обращения к нему.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Справочно-библиографический аппарат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справочно-поисковый аппарат, включающий библиографические пособия.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6"/>
      <w:bookmarkEnd w:id="5"/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Библиографическая ссылка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совокупность библиографических сведений о цитируемом, рассматриваемом или упоминаемом документе, необходимый для его идентификации и поиска.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Ретроспективное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содержащее библиографические описания документов, созданное за определенный период в прошлом, или обеспечивающее ориентацию в накопленном массиве документов (например, в фонде библиотек).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Ретроспективный информационный поиск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поиск документов или фактов по разовым запросам в накопленном информационно-поисковом массиве.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Текущее библиографическое пособие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библиографическое пособие, выпуски которого регулярно и оперативно отражают вновь появившиеся документы.</w:t>
      </w:r>
    </w:p>
    <w:p w:rsidR="00B422E5" w:rsidRPr="00382473" w:rsidRDefault="00B422E5" w:rsidP="001A71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B61">
        <w:rPr>
          <w:rFonts w:ascii="Times New Roman" w:hAnsi="Times New Roman"/>
          <w:b/>
          <w:bCs/>
          <w:sz w:val="28"/>
          <w:szCs w:val="28"/>
          <w:lang w:eastAsia="ru-RU"/>
        </w:rPr>
        <w:t>Титульный лист</w:t>
      </w:r>
      <w:r w:rsidRPr="00382473">
        <w:rPr>
          <w:rFonts w:ascii="Times New Roman" w:hAnsi="Times New Roman"/>
          <w:sz w:val="28"/>
          <w:szCs w:val="28"/>
          <w:lang w:eastAsia="ru-RU"/>
        </w:rPr>
        <w:t xml:space="preserve"> - титул, заглавный лист издания (книги, брошюры, продолжающегося издания и т. д.), содержащий основные сведения о нем, позволяющие отличать его от любого другого, служит основой для составления библиографического описания.</w:t>
      </w:r>
    </w:p>
    <w:p w:rsidR="00B422E5" w:rsidRPr="006D0554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554">
        <w:rPr>
          <w:rFonts w:ascii="Times New Roman" w:hAnsi="Times New Roman"/>
          <w:sz w:val="28"/>
          <w:szCs w:val="28"/>
        </w:rPr>
        <w:t xml:space="preserve">Порядок  работы  студента  с  книгой  при  изучении  какой-то  проблемы: предварительное (беглое) ознакомление, выбор необходимого материала, более глубокое изучение выбранного.  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554">
        <w:rPr>
          <w:rFonts w:ascii="Times New Roman" w:hAnsi="Times New Roman"/>
          <w:sz w:val="28"/>
          <w:szCs w:val="28"/>
        </w:rPr>
        <w:t xml:space="preserve">Виды  конспектирования  содержания  книг:  выборочное,  сплошное,  тематическое. Обобщение конспектируемого материала в соответствии с планом работы студента.  </w:t>
      </w: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2E5" w:rsidRDefault="00B422E5" w:rsidP="0038239F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ЛИТЕРАТУРЫ: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240" w:beforeAutospacing="1" w:after="24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Басаков, М. И. От реферата до дипломной работы. Рекомендации студентам по оформлению текста / М. И. Басаков. - Ростов н/Д : Феникс, 2001. - 64 с.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4E20">
        <w:rPr>
          <w:rFonts w:ascii="Times New Roman" w:hAnsi="Times New Roman"/>
          <w:sz w:val="28"/>
          <w:szCs w:val="28"/>
          <w:lang w:eastAsia="ru-RU"/>
        </w:rPr>
        <w:t xml:space="preserve"> Библиотечные каталоги</w:t>
      </w:r>
      <w:r w:rsidRPr="0049403C">
        <w:rPr>
          <w:rFonts w:ascii="Times New Roman" w:hAnsi="Times New Roman"/>
          <w:sz w:val="28"/>
          <w:szCs w:val="28"/>
          <w:lang w:eastAsia="ru-RU"/>
        </w:rPr>
        <w:t>: учебник / под ред. Г. И. Чижковой. -</w:t>
      </w:r>
      <w:r w:rsidRPr="00E74E20">
        <w:rPr>
          <w:rFonts w:ascii="Times New Roman" w:hAnsi="Times New Roman"/>
          <w:sz w:val="28"/>
          <w:szCs w:val="28"/>
          <w:lang w:eastAsia="ru-RU"/>
        </w:rPr>
        <w:t xml:space="preserve"> 2-е изд., перераб. и доп. - М.: Книга, 2000</w:t>
      </w:r>
      <w:r w:rsidRPr="0049403C">
        <w:rPr>
          <w:rFonts w:ascii="Times New Roman" w:hAnsi="Times New Roman"/>
          <w:sz w:val="28"/>
          <w:szCs w:val="28"/>
          <w:lang w:eastAsia="ru-RU"/>
        </w:rPr>
        <w:t>. - 303 с.</w:t>
      </w:r>
    </w:p>
    <w:p w:rsidR="00B422E5" w:rsidRPr="00E74E20" w:rsidRDefault="00B422E5" w:rsidP="00E74E20">
      <w:pPr>
        <w:pStyle w:val="11"/>
        <w:numPr>
          <w:ilvl w:val="2"/>
          <w:numId w:val="1"/>
        </w:numPr>
        <w:spacing w:before="120" w:beforeAutospacing="1" w:after="12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Вахрин П.И., Нешитой А.С. «Финансы»-3-е изд, доп. и дораб., - М., изд. «Дашков-и кк»,2003 год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4E20">
        <w:rPr>
          <w:rFonts w:ascii="Times New Roman" w:hAnsi="Times New Roman"/>
          <w:sz w:val="28"/>
          <w:szCs w:val="28"/>
          <w:lang w:eastAsia="ru-RU"/>
        </w:rPr>
        <w:t xml:space="preserve">Зайцев Н.Л. Экономика и организации: Учебник для вузов. 2-е изд., перераб. и доп/Н.Л. Зайцев- М.: Издательство "Экзамен", 2007.- 624 с. </w:t>
      </w:r>
    </w:p>
    <w:p w:rsidR="00B422E5" w:rsidRDefault="00B422E5" w:rsidP="00E74E20">
      <w:pPr>
        <w:pStyle w:val="11"/>
        <w:numPr>
          <w:ilvl w:val="2"/>
          <w:numId w:val="1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5965">
        <w:rPr>
          <w:rFonts w:ascii="Times New Roman" w:hAnsi="Times New Roman"/>
          <w:color w:val="000000"/>
          <w:sz w:val="28"/>
          <w:szCs w:val="28"/>
          <w:lang w:eastAsia="ru-RU"/>
        </w:rPr>
        <w:t>Ковалев В.В. Управление финансами. Учебное пособие - М.: ФБК-ПРЕСС, 2002.</w:t>
      </w:r>
    </w:p>
    <w:p w:rsidR="00B422E5" w:rsidRDefault="00B422E5" w:rsidP="00E74E20">
      <w:pPr>
        <w:pStyle w:val="11"/>
        <w:numPr>
          <w:ilvl w:val="2"/>
          <w:numId w:val="1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Конституция Российской Федерации, 1993г.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4E20">
        <w:rPr>
          <w:rFonts w:ascii="Times New Roman" w:hAnsi="Times New Roman"/>
          <w:sz w:val="28"/>
          <w:szCs w:val="28"/>
          <w:lang w:eastAsia="ru-RU"/>
        </w:rPr>
        <w:t xml:space="preserve">Крум Э.В. Экономика предприятия: Учеб.-метод. пособие для повышения квалификации и переподготовки преподавателей и специалистов системы образования. Мн.: РИВШ, 2005. -152 с. 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240" w:beforeAutospacing="1" w:after="24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Лекции по курсу "Общая теория финансов</w:t>
      </w:r>
      <w:r w:rsidRPr="00E74E20">
        <w:rPr>
          <w:rFonts w:ascii="Times New Roman" w:hAnsi="Times New Roman"/>
          <w:sz w:val="28"/>
          <w:szCs w:val="28"/>
          <w:lang w:eastAsia="ru-RU"/>
        </w:rPr>
        <w:t>". Кеменова З.А. -М.: АБиК, 2007</w:t>
      </w:r>
      <w:r w:rsidRPr="0049403C">
        <w:rPr>
          <w:rFonts w:ascii="Times New Roman" w:hAnsi="Times New Roman"/>
          <w:sz w:val="28"/>
          <w:szCs w:val="28"/>
          <w:lang w:eastAsia="ru-RU"/>
        </w:rPr>
        <w:t>.</w:t>
      </w:r>
    </w:p>
    <w:p w:rsidR="00B422E5" w:rsidRPr="00E74E20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240" w:beforeAutospacing="1" w:after="24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4E20">
        <w:rPr>
          <w:rFonts w:ascii="Times New Roman" w:hAnsi="Times New Roman"/>
          <w:sz w:val="28"/>
          <w:szCs w:val="28"/>
        </w:rPr>
        <w:t xml:space="preserve">  Миляков Н.В. Финансы: Курс лекций. – М.: Инфра-М, 2002. 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4E20">
        <w:rPr>
          <w:rFonts w:ascii="Times New Roman" w:hAnsi="Times New Roman"/>
          <w:sz w:val="28"/>
          <w:szCs w:val="28"/>
          <w:lang w:eastAsia="ru-RU"/>
        </w:rPr>
        <w:t xml:space="preserve">Паламарчук А.С. Оборотные средства предприятия // Справочник экономиста. 2005. №3. С. 27-34. 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4E20">
        <w:rPr>
          <w:rFonts w:ascii="Times New Roman" w:hAnsi="Times New Roman"/>
          <w:sz w:val="28"/>
          <w:szCs w:val="28"/>
          <w:lang w:eastAsia="ru-RU"/>
        </w:rPr>
        <w:t xml:space="preserve">Радионов Р.А. Новые подходы к нормированию оборотных средств на предприятии // Финансовый менеджмент. 2005. №3. С.21-33. </w:t>
      </w:r>
    </w:p>
    <w:p w:rsidR="00B422E5" w:rsidRDefault="00B422E5" w:rsidP="00E74E20">
      <w:pPr>
        <w:pStyle w:val="11"/>
        <w:numPr>
          <w:ilvl w:val="2"/>
          <w:numId w:val="1"/>
        </w:numPr>
        <w:spacing w:before="120" w:beforeAutospacing="1" w:after="12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4E20">
        <w:rPr>
          <w:rFonts w:ascii="Times New Roman" w:hAnsi="Times New Roman"/>
          <w:sz w:val="28"/>
          <w:szCs w:val="28"/>
        </w:rPr>
        <w:t xml:space="preserve"> Романенко, В. Н. Сетевой информационный поиск : практ. пособие / В. Н. Романенко, Г. В. Никитина ; Рос. акад. естеств. наук. Северо-Западное отд-ние образования и развития науки. - СПб. : Профессия, 2003. - 288 с.</w:t>
      </w:r>
    </w:p>
    <w:p w:rsidR="00B422E5" w:rsidRDefault="00B422E5" w:rsidP="00E74E20">
      <w:pPr>
        <w:pStyle w:val="11"/>
        <w:numPr>
          <w:ilvl w:val="2"/>
          <w:numId w:val="1"/>
        </w:numPr>
        <w:spacing w:before="120" w:beforeAutospacing="1" w:after="12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4E20">
        <w:rPr>
          <w:rFonts w:ascii="Times New Roman" w:hAnsi="Times New Roman"/>
          <w:sz w:val="28"/>
          <w:szCs w:val="28"/>
        </w:rPr>
        <w:t xml:space="preserve"> Российское библиотековедение: ХХ век. Направл</w:t>
      </w:r>
      <w:r>
        <w:rPr>
          <w:rFonts w:ascii="Times New Roman" w:hAnsi="Times New Roman"/>
          <w:sz w:val="28"/>
          <w:szCs w:val="28"/>
        </w:rPr>
        <w:t>ения развития, проблемы и итоги</w:t>
      </w:r>
      <w:r w:rsidRPr="00E74E20">
        <w:rPr>
          <w:rFonts w:ascii="Times New Roman" w:hAnsi="Times New Roman"/>
          <w:sz w:val="28"/>
          <w:szCs w:val="28"/>
        </w:rPr>
        <w:t>: Опыт монографического исследования / сост. Ю. П. Мелентьев. - М. : Фаир-Пресс : Пашков Дом, 2003. - 432 с. - (Специальный издательский проект для библиотек).</w:t>
      </w:r>
    </w:p>
    <w:p w:rsidR="00B422E5" w:rsidRDefault="00B422E5" w:rsidP="00E74E20">
      <w:pPr>
        <w:pStyle w:val="11"/>
        <w:numPr>
          <w:ilvl w:val="2"/>
          <w:numId w:val="1"/>
        </w:numPr>
        <w:spacing w:before="120" w:beforeAutospacing="1" w:after="12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4E20">
        <w:rPr>
          <w:rFonts w:ascii="Times New Roman" w:hAnsi="Times New Roman"/>
          <w:sz w:val="28"/>
          <w:szCs w:val="28"/>
        </w:rPr>
        <w:t xml:space="preserve"> Савина, И. А. Библиографическое описание документа : учеб. метод. рекомендации / И. А. Савина ; под ред. Н. Б. Зиновьевой. - СПб. : Профессия, 2006. - 272 с. - (Библиотека).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240" w:beforeAutospacing="1" w:after="24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Справочник библиографа / науч. ред. А. Н. Ванеев, В. А. Минкина. - СПб. : Профессия, 200</w:t>
      </w:r>
      <w:r w:rsidRPr="00E74E20">
        <w:rPr>
          <w:rFonts w:ascii="Times New Roman" w:hAnsi="Times New Roman"/>
          <w:sz w:val="28"/>
          <w:szCs w:val="28"/>
          <w:lang w:eastAsia="ru-RU"/>
        </w:rPr>
        <w:t>4</w:t>
      </w:r>
      <w:r w:rsidRPr="0049403C">
        <w:rPr>
          <w:rFonts w:ascii="Times New Roman" w:hAnsi="Times New Roman"/>
          <w:sz w:val="28"/>
          <w:szCs w:val="28"/>
          <w:lang w:eastAsia="ru-RU"/>
        </w:rPr>
        <w:t>. – 528 с.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240" w:beforeAutospacing="1" w:after="24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Справочник библиотекаря / науч. ред. А. Н</w:t>
      </w:r>
      <w:r w:rsidRPr="00E74E20">
        <w:rPr>
          <w:rFonts w:ascii="Times New Roman" w:hAnsi="Times New Roman"/>
          <w:sz w:val="28"/>
          <w:szCs w:val="28"/>
          <w:lang w:eastAsia="ru-RU"/>
        </w:rPr>
        <w:t>. Ванеев, В. А. Минкина. - СПб.</w:t>
      </w:r>
      <w:r w:rsidRPr="0049403C">
        <w:rPr>
          <w:rFonts w:ascii="Times New Roman" w:hAnsi="Times New Roman"/>
          <w:sz w:val="28"/>
          <w:szCs w:val="28"/>
          <w:lang w:eastAsia="ru-RU"/>
        </w:rPr>
        <w:t>:</w:t>
      </w:r>
      <w:r w:rsidRPr="00E74E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403C">
        <w:rPr>
          <w:rFonts w:ascii="Times New Roman" w:hAnsi="Times New Roman"/>
          <w:sz w:val="28"/>
          <w:szCs w:val="28"/>
          <w:lang w:eastAsia="ru-RU"/>
        </w:rPr>
        <w:t>Профессия,</w:t>
      </w:r>
      <w:r w:rsidRPr="00E74E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403C">
        <w:rPr>
          <w:rFonts w:ascii="Times New Roman" w:hAnsi="Times New Roman"/>
          <w:sz w:val="28"/>
          <w:szCs w:val="28"/>
          <w:lang w:eastAsia="ru-RU"/>
        </w:rPr>
        <w:t>200</w:t>
      </w:r>
      <w:r w:rsidRPr="00E74E20">
        <w:rPr>
          <w:rFonts w:ascii="Times New Roman" w:hAnsi="Times New Roman"/>
          <w:sz w:val="28"/>
          <w:szCs w:val="28"/>
          <w:lang w:eastAsia="ru-RU"/>
        </w:rPr>
        <w:t>5</w:t>
      </w:r>
      <w:r w:rsidRPr="0049403C">
        <w:rPr>
          <w:rFonts w:ascii="Times New Roman" w:hAnsi="Times New Roman"/>
          <w:sz w:val="28"/>
          <w:szCs w:val="28"/>
          <w:lang w:eastAsia="ru-RU"/>
        </w:rPr>
        <w:t>. – 448 с.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Справочник информационного работника / под общ. ред. Р. С. Гиляревского, В. А. Минкиной. - 2-е изд., перераб. и доп. - СПб. : Профессия, 2007. - 584 с.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Финансы в управлении предприятием. /Под ред. Ковалевой А.М. </w:t>
      </w:r>
      <w:r w:rsidRPr="00E74E20">
        <w:rPr>
          <w:rFonts w:ascii="Times New Roman" w:hAnsi="Times New Roman"/>
          <w:sz w:val="28"/>
          <w:szCs w:val="28"/>
          <w:lang w:eastAsia="ru-RU"/>
        </w:rPr>
        <w:t>- М.: Финансы и статистика, 2003</w:t>
      </w:r>
      <w:r w:rsidRPr="0049403C">
        <w:rPr>
          <w:rFonts w:ascii="Times New Roman" w:hAnsi="Times New Roman"/>
          <w:sz w:val="28"/>
          <w:szCs w:val="28"/>
          <w:lang w:eastAsia="ru-RU"/>
        </w:rPr>
        <w:t>.</w:t>
      </w:r>
    </w:p>
    <w:p w:rsidR="00B422E5" w:rsidRPr="00E74E20" w:rsidRDefault="00B422E5" w:rsidP="00E74E20">
      <w:pPr>
        <w:pStyle w:val="11"/>
        <w:numPr>
          <w:ilvl w:val="2"/>
          <w:numId w:val="1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4E20">
        <w:rPr>
          <w:rFonts w:ascii="Times New Roman" w:hAnsi="Times New Roman"/>
          <w:sz w:val="28"/>
          <w:szCs w:val="28"/>
        </w:rPr>
        <w:t xml:space="preserve">  Финансы. / Под ред. Л.А. Дробозиной – М.: ЮНИТИ,2003. </w:t>
      </w:r>
    </w:p>
    <w:p w:rsidR="00B422E5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Финансы. /Под ред. Ковалевой А.М. Учебное пособие.</w:t>
      </w:r>
      <w:r w:rsidRPr="00E74E20">
        <w:rPr>
          <w:rFonts w:ascii="Times New Roman" w:hAnsi="Times New Roman"/>
          <w:sz w:val="28"/>
          <w:szCs w:val="28"/>
          <w:lang w:eastAsia="ru-RU"/>
        </w:rPr>
        <w:t xml:space="preserve"> -М.: Финансы и статистика, 2005</w:t>
      </w:r>
      <w:r w:rsidRPr="0049403C">
        <w:rPr>
          <w:rFonts w:ascii="Times New Roman" w:hAnsi="Times New Roman"/>
          <w:sz w:val="28"/>
          <w:szCs w:val="28"/>
          <w:lang w:eastAsia="ru-RU"/>
        </w:rPr>
        <w:t>.</w:t>
      </w:r>
    </w:p>
    <w:p w:rsidR="00B422E5" w:rsidRDefault="00B422E5" w:rsidP="00E74E20">
      <w:pPr>
        <w:pStyle w:val="11"/>
        <w:numPr>
          <w:ilvl w:val="2"/>
          <w:numId w:val="1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03C">
        <w:rPr>
          <w:rFonts w:ascii="Times New Roman" w:hAnsi="Times New Roman"/>
          <w:sz w:val="28"/>
          <w:szCs w:val="28"/>
          <w:lang w:eastAsia="ru-RU"/>
        </w:rPr>
        <w:t xml:space="preserve"> Финансы: Учебник. 2-е издание, перераб. и доп./С.А. Бедозеров, С.С.Горбушена- М.:ТК Велби, изд.Проспект,2004</w:t>
      </w:r>
    </w:p>
    <w:p w:rsidR="00B422E5" w:rsidRPr="00E74E20" w:rsidRDefault="00B422E5" w:rsidP="00E74E20">
      <w:pPr>
        <w:pStyle w:val="11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4E20">
        <w:rPr>
          <w:rFonts w:ascii="Times New Roman" w:hAnsi="Times New Roman"/>
          <w:sz w:val="28"/>
          <w:szCs w:val="28"/>
          <w:lang w:eastAsia="ru-RU"/>
        </w:rPr>
        <w:t xml:space="preserve">Экономика предприятия (фирмы) : Учебник / Под ред. проф. О.И. Волкова и доц. О.В. Девяткина. 3-е изд., переработанное и дополненное. М.: ИНФРА-М, 2008. 601 с. (серия "Высшее образование"). </w:t>
      </w:r>
      <w:bookmarkStart w:id="6" w:name="_GoBack"/>
      <w:bookmarkEnd w:id="6"/>
    </w:p>
    <w:sectPr w:rsidR="00B422E5" w:rsidRPr="00E74E20" w:rsidSect="00E74E20">
      <w:foot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2E5" w:rsidRDefault="00B422E5" w:rsidP="00E74E20">
      <w:pPr>
        <w:spacing w:after="0" w:line="240" w:lineRule="auto"/>
      </w:pPr>
      <w:r>
        <w:separator/>
      </w:r>
    </w:p>
  </w:endnote>
  <w:endnote w:type="continuationSeparator" w:id="0">
    <w:p w:rsidR="00B422E5" w:rsidRDefault="00B422E5" w:rsidP="00E7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2E5" w:rsidRDefault="00B422E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1B87">
      <w:rPr>
        <w:noProof/>
      </w:rPr>
      <w:t>3</w:t>
    </w:r>
    <w:r>
      <w:fldChar w:fldCharType="end"/>
    </w:r>
  </w:p>
  <w:p w:rsidR="00B422E5" w:rsidRDefault="00B422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2E5" w:rsidRDefault="00B422E5" w:rsidP="00E74E20">
      <w:pPr>
        <w:spacing w:after="0" w:line="240" w:lineRule="auto"/>
      </w:pPr>
      <w:r>
        <w:separator/>
      </w:r>
    </w:p>
  </w:footnote>
  <w:footnote w:type="continuationSeparator" w:id="0">
    <w:p w:rsidR="00B422E5" w:rsidRDefault="00B422E5" w:rsidP="00E74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43F15"/>
    <w:multiLevelType w:val="multilevel"/>
    <w:tmpl w:val="885CA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C65C8"/>
    <w:multiLevelType w:val="multilevel"/>
    <w:tmpl w:val="CE74F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F62D7A"/>
    <w:multiLevelType w:val="multilevel"/>
    <w:tmpl w:val="C1C09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750EB"/>
    <w:multiLevelType w:val="multilevel"/>
    <w:tmpl w:val="38A2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3E62AE"/>
    <w:multiLevelType w:val="multilevel"/>
    <w:tmpl w:val="6A4C650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5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</w:rPr>
    </w:lvl>
  </w:abstractNum>
  <w:abstractNum w:abstractNumId="5">
    <w:nsid w:val="318F7B36"/>
    <w:multiLevelType w:val="multilevel"/>
    <w:tmpl w:val="19F29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D60344D"/>
    <w:multiLevelType w:val="multilevel"/>
    <w:tmpl w:val="DE644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3831040"/>
    <w:multiLevelType w:val="multilevel"/>
    <w:tmpl w:val="2FB0B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9205A1"/>
    <w:multiLevelType w:val="multilevel"/>
    <w:tmpl w:val="28FE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0620E3"/>
    <w:multiLevelType w:val="multilevel"/>
    <w:tmpl w:val="D7EAE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870FC1"/>
    <w:multiLevelType w:val="multilevel"/>
    <w:tmpl w:val="1F14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715"/>
    <w:rsid w:val="001A7128"/>
    <w:rsid w:val="00262186"/>
    <w:rsid w:val="00313379"/>
    <w:rsid w:val="0038239F"/>
    <w:rsid w:val="00382473"/>
    <w:rsid w:val="003B17D1"/>
    <w:rsid w:val="0041657F"/>
    <w:rsid w:val="0049403C"/>
    <w:rsid w:val="00516671"/>
    <w:rsid w:val="00567E1C"/>
    <w:rsid w:val="005831B9"/>
    <w:rsid w:val="00593A94"/>
    <w:rsid w:val="006D0554"/>
    <w:rsid w:val="006D5D45"/>
    <w:rsid w:val="007059AF"/>
    <w:rsid w:val="00725C60"/>
    <w:rsid w:val="0079230C"/>
    <w:rsid w:val="007E0EED"/>
    <w:rsid w:val="0085230B"/>
    <w:rsid w:val="008A024D"/>
    <w:rsid w:val="008A7789"/>
    <w:rsid w:val="00970EC4"/>
    <w:rsid w:val="009E58E9"/>
    <w:rsid w:val="009F5027"/>
    <w:rsid w:val="00A80FA6"/>
    <w:rsid w:val="00B35B61"/>
    <w:rsid w:val="00B422E5"/>
    <w:rsid w:val="00C3758E"/>
    <w:rsid w:val="00C71B87"/>
    <w:rsid w:val="00D02CF0"/>
    <w:rsid w:val="00D40F6B"/>
    <w:rsid w:val="00D458C1"/>
    <w:rsid w:val="00D45965"/>
    <w:rsid w:val="00D77FD5"/>
    <w:rsid w:val="00DA703B"/>
    <w:rsid w:val="00DB6715"/>
    <w:rsid w:val="00DF0CDC"/>
    <w:rsid w:val="00DF3691"/>
    <w:rsid w:val="00E426A2"/>
    <w:rsid w:val="00E74E20"/>
    <w:rsid w:val="00F726F0"/>
    <w:rsid w:val="00F9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D8FE2-338A-445D-855C-8DD8797D9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4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3B17D1"/>
    <w:pPr>
      <w:spacing w:after="0" w:line="240" w:lineRule="auto"/>
      <w:jc w:val="center"/>
      <w:outlineLvl w:val="0"/>
    </w:pPr>
    <w:rPr>
      <w:rFonts w:ascii="Arial" w:eastAsia="Calibri" w:hAnsi="Arial" w:cs="Arial"/>
      <w:b/>
      <w:bCs/>
      <w:caps/>
      <w:color w:val="1A4595"/>
      <w:kern w:val="36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B17D1"/>
    <w:rPr>
      <w:rFonts w:ascii="Arial" w:hAnsi="Arial" w:cs="Arial"/>
      <w:b/>
      <w:bCs/>
      <w:caps/>
      <w:color w:val="1A4595"/>
      <w:kern w:val="36"/>
      <w:sz w:val="21"/>
      <w:szCs w:val="21"/>
      <w:lang w:val="x-none" w:eastAsia="ru-RU"/>
    </w:rPr>
  </w:style>
  <w:style w:type="character" w:styleId="a3">
    <w:name w:val="Strong"/>
    <w:basedOn w:val="a0"/>
    <w:qFormat/>
    <w:rsid w:val="003B17D1"/>
    <w:rPr>
      <w:rFonts w:cs="Times New Roman"/>
      <w:b/>
      <w:bCs/>
    </w:rPr>
  </w:style>
  <w:style w:type="character" w:styleId="a4">
    <w:name w:val="Emphasis"/>
    <w:basedOn w:val="a0"/>
    <w:qFormat/>
    <w:rsid w:val="003B17D1"/>
    <w:rPr>
      <w:rFonts w:cs="Times New Roman"/>
      <w:i/>
      <w:iCs/>
    </w:rPr>
  </w:style>
  <w:style w:type="paragraph" w:styleId="a5">
    <w:name w:val="Normal (Web)"/>
    <w:basedOn w:val="a"/>
    <w:rsid w:val="003B17D1"/>
    <w:pPr>
      <w:spacing w:after="0" w:line="240" w:lineRule="auto"/>
    </w:pPr>
    <w:rPr>
      <w:rFonts w:ascii="Arial" w:eastAsia="Calibri" w:hAnsi="Arial" w:cs="Arial"/>
      <w:color w:val="353535"/>
      <w:sz w:val="17"/>
      <w:szCs w:val="17"/>
      <w:lang w:eastAsia="ru-RU"/>
    </w:rPr>
  </w:style>
  <w:style w:type="paragraph" w:customStyle="1" w:styleId="11">
    <w:name w:val="Абзац списка1"/>
    <w:basedOn w:val="a"/>
    <w:rsid w:val="0038239F"/>
    <w:pPr>
      <w:ind w:left="720"/>
      <w:contextualSpacing/>
    </w:pPr>
  </w:style>
  <w:style w:type="paragraph" w:customStyle="1" w:styleId="ntext">
    <w:name w:val="ntext"/>
    <w:basedOn w:val="a"/>
    <w:rsid w:val="00C3758E"/>
    <w:pPr>
      <w:spacing w:before="100" w:beforeAutospacing="1" w:after="100" w:afterAutospacing="1" w:line="240" w:lineRule="auto"/>
      <w:ind w:left="75" w:right="75" w:firstLine="240"/>
      <w:jc w:val="both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btext">
    <w:name w:val="btext"/>
    <w:basedOn w:val="a"/>
    <w:rsid w:val="00C3758E"/>
    <w:pPr>
      <w:spacing w:before="100" w:beforeAutospacing="1" w:after="100" w:afterAutospacing="1" w:line="240" w:lineRule="auto"/>
      <w:ind w:left="75" w:right="75" w:firstLine="240"/>
    </w:pPr>
    <w:rPr>
      <w:rFonts w:ascii="Times New Roman" w:eastAsia="Calibri" w:hAnsi="Times New Roman"/>
      <w:b/>
      <w:bCs/>
      <w:color w:val="000000"/>
      <w:sz w:val="24"/>
      <w:szCs w:val="24"/>
      <w:lang w:eastAsia="ru-RU"/>
    </w:rPr>
  </w:style>
  <w:style w:type="character" w:styleId="a6">
    <w:name w:val="Hyperlink"/>
    <w:basedOn w:val="a0"/>
    <w:semiHidden/>
    <w:rsid w:val="00382473"/>
    <w:rPr>
      <w:rFonts w:cs="Times New Roman"/>
      <w:color w:val="004891"/>
      <w:u w:val="none"/>
      <w:effect w:val="none"/>
    </w:rPr>
  </w:style>
  <w:style w:type="paragraph" w:styleId="a7">
    <w:name w:val="header"/>
    <w:basedOn w:val="a"/>
    <w:link w:val="a8"/>
    <w:semiHidden/>
    <w:rsid w:val="00E74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semiHidden/>
    <w:locked/>
    <w:rsid w:val="00E74E20"/>
    <w:rPr>
      <w:rFonts w:cs="Times New Roman"/>
    </w:rPr>
  </w:style>
  <w:style w:type="paragraph" w:styleId="a9">
    <w:name w:val="footer"/>
    <w:basedOn w:val="a"/>
    <w:link w:val="aa"/>
    <w:rsid w:val="00E74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E74E2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75"/>
          <w:marBottom w:val="0"/>
          <w:divBdr>
            <w:top w:val="single" w:sz="2" w:space="0" w:color="C7DAC8"/>
            <w:left w:val="single" w:sz="2" w:space="0" w:color="C7DAC8"/>
            <w:bottom w:val="single" w:sz="2" w:space="0" w:color="C7DAC8"/>
            <w:right w:val="single" w:sz="2" w:space="0" w:color="C7DAC8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single" w:sz="2" w:space="0" w:color="0000FF"/>
                <w:left w:val="single" w:sz="2" w:space="15" w:color="0000FF"/>
                <w:bottom w:val="single" w:sz="2" w:space="23" w:color="0000FF"/>
                <w:right w:val="single" w:sz="2" w:space="15" w:color="0000FF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75"/>
          <w:marBottom w:val="0"/>
          <w:divBdr>
            <w:top w:val="single" w:sz="2" w:space="0" w:color="C7DAC8"/>
            <w:left w:val="single" w:sz="2" w:space="0" w:color="C7DAC8"/>
            <w:bottom w:val="single" w:sz="2" w:space="0" w:color="C7DAC8"/>
            <w:right w:val="single" w:sz="2" w:space="0" w:color="C7DAC8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single" w:sz="2" w:space="0" w:color="0000FF"/>
                <w:left w:val="single" w:sz="2" w:space="15" w:color="0000FF"/>
                <w:bottom w:val="single" w:sz="2" w:space="23" w:color="0000FF"/>
                <w:right w:val="single" w:sz="2" w:space="15" w:color="0000FF"/>
              </w:divBdr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75"/>
          <w:marBottom w:val="0"/>
          <w:divBdr>
            <w:top w:val="single" w:sz="2" w:space="0" w:color="C7DAC8"/>
            <w:left w:val="single" w:sz="2" w:space="0" w:color="C7DAC8"/>
            <w:bottom w:val="single" w:sz="2" w:space="0" w:color="C7DAC8"/>
            <w:right w:val="single" w:sz="2" w:space="0" w:color="C7DAC8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single" w:sz="2" w:space="0" w:color="0000FF"/>
                <w:left w:val="single" w:sz="2" w:space="15" w:color="0000FF"/>
                <w:bottom w:val="single" w:sz="2" w:space="23" w:color="0000FF"/>
                <w:right w:val="single" w:sz="2" w:space="15" w:color="0000FF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7372</Words>
  <Characters>42021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49295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2014-03-29T11:41:00Z</dcterms:created>
  <dcterms:modified xsi:type="dcterms:W3CDTF">2014-03-29T11:41:00Z</dcterms:modified>
</cp:coreProperties>
</file>