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747" w:rsidRPr="007D55F1" w:rsidRDefault="004D53B3" w:rsidP="007D55F1">
      <w:pPr>
        <w:spacing w:after="0" w:line="360" w:lineRule="auto"/>
        <w:ind w:firstLine="709"/>
        <w:jc w:val="both"/>
        <w:rPr>
          <w:rFonts w:ascii="Times New Roman" w:hAnsi="Times New Roman"/>
          <w:b/>
          <w:color w:val="000000"/>
          <w:sz w:val="28"/>
          <w:szCs w:val="28"/>
          <w:lang w:val="uk-UA"/>
        </w:rPr>
      </w:pPr>
      <w:r w:rsidRPr="007D55F1">
        <w:rPr>
          <w:rFonts w:ascii="Times New Roman" w:hAnsi="Times New Roman"/>
          <w:b/>
          <w:color w:val="000000"/>
          <w:sz w:val="28"/>
          <w:szCs w:val="28"/>
          <w:lang w:val="uk-UA"/>
        </w:rPr>
        <w:t>Вступ</w:t>
      </w:r>
    </w:p>
    <w:p w:rsidR="004D53B3" w:rsidRDefault="004D53B3" w:rsidP="007D55F1">
      <w:pPr>
        <w:tabs>
          <w:tab w:val="left" w:pos="1560"/>
        </w:tabs>
        <w:spacing w:after="0" w:line="360" w:lineRule="auto"/>
        <w:ind w:firstLine="709"/>
        <w:jc w:val="both"/>
        <w:rPr>
          <w:rFonts w:ascii="Times New Roman" w:hAnsi="Times New Roman"/>
          <w:b/>
          <w:color w:val="000000"/>
          <w:sz w:val="28"/>
          <w:szCs w:val="28"/>
          <w:lang w:val="uk-UA"/>
        </w:rPr>
      </w:pPr>
    </w:p>
    <w:p w:rsidR="00F96747" w:rsidRPr="007D55F1" w:rsidRDefault="00F96747" w:rsidP="007D55F1">
      <w:pPr>
        <w:tabs>
          <w:tab w:val="left" w:pos="1560"/>
        </w:tabs>
        <w:spacing w:after="0" w:line="360" w:lineRule="auto"/>
        <w:ind w:firstLine="709"/>
        <w:jc w:val="both"/>
        <w:rPr>
          <w:rFonts w:ascii="Times New Roman" w:hAnsi="Times New Roman"/>
          <w:snapToGrid w:val="0"/>
          <w:color w:val="000000"/>
          <w:sz w:val="28"/>
          <w:szCs w:val="28"/>
          <w:lang w:val="uk-UA"/>
        </w:rPr>
      </w:pPr>
      <w:r w:rsidRPr="007D55F1">
        <w:rPr>
          <w:rFonts w:ascii="Times New Roman" w:hAnsi="Times New Roman"/>
          <w:b/>
          <w:color w:val="000000"/>
          <w:sz w:val="28"/>
          <w:szCs w:val="28"/>
          <w:lang w:val="uk-UA"/>
        </w:rPr>
        <w:t>Актуальність теми</w:t>
      </w:r>
      <w:r w:rsidR="007D55F1">
        <w:rPr>
          <w:rFonts w:ascii="Times New Roman" w:hAnsi="Times New Roman"/>
          <w:b/>
          <w:color w:val="000000"/>
          <w:sz w:val="28"/>
          <w:szCs w:val="28"/>
          <w:lang w:val="uk-UA"/>
        </w:rPr>
        <w:t xml:space="preserve"> </w:t>
      </w:r>
      <w:r w:rsidRPr="007D55F1">
        <w:rPr>
          <w:rFonts w:ascii="Times New Roman" w:hAnsi="Times New Roman"/>
          <w:color w:val="000000"/>
          <w:sz w:val="28"/>
          <w:szCs w:val="28"/>
          <w:lang w:val="uk-UA"/>
        </w:rPr>
        <w:t xml:space="preserve">обумовлена юридичними чинниками, основними з яких є </w:t>
      </w:r>
      <w:r w:rsidRPr="007D55F1">
        <w:rPr>
          <w:rFonts w:ascii="Times New Roman" w:hAnsi="Times New Roman"/>
          <w:snapToGrid w:val="0"/>
          <w:color w:val="000000"/>
          <w:sz w:val="28"/>
          <w:szCs w:val="28"/>
          <w:lang w:val="uk-UA"/>
        </w:rPr>
        <w:t>ст.</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1</w:t>
      </w:r>
      <w:r w:rsidRPr="007D55F1">
        <w:rPr>
          <w:rFonts w:ascii="Times New Roman" w:hAnsi="Times New Roman"/>
          <w:snapToGrid w:val="0"/>
          <w:color w:val="000000"/>
          <w:sz w:val="28"/>
          <w:szCs w:val="28"/>
          <w:lang w:val="uk-UA"/>
        </w:rPr>
        <w:t>9 Конституції України, яка є вагомою перепоною для визначення об’єкта цивільних прав. За цією статтею державні органи та їх посадові особи у своїй діяльності повинні притримуватися тільки вимог закону. Відповідно відпадає можливість вільно визначати об’єкти цивіль</w:t>
      </w:r>
      <w:r w:rsidR="00FB0B26" w:rsidRPr="007D55F1">
        <w:rPr>
          <w:rFonts w:ascii="Times New Roman" w:hAnsi="Times New Roman"/>
          <w:snapToGrid w:val="0"/>
          <w:color w:val="000000"/>
          <w:sz w:val="28"/>
          <w:szCs w:val="28"/>
          <w:lang w:val="uk-UA"/>
        </w:rPr>
        <w:t xml:space="preserve">них прав за участі </w:t>
      </w:r>
      <w:r w:rsidRPr="007D55F1">
        <w:rPr>
          <w:rFonts w:ascii="Times New Roman" w:hAnsi="Times New Roman"/>
          <w:snapToGrid w:val="0"/>
          <w:color w:val="000000"/>
          <w:sz w:val="28"/>
          <w:szCs w:val="28"/>
          <w:lang w:val="uk-UA"/>
        </w:rPr>
        <w:t xml:space="preserve">держави, Автономної Республіки Крим, органів місцевого самоврядування та </w:t>
      </w:r>
      <w:r w:rsidR="00FB0B26" w:rsidRPr="007D55F1">
        <w:rPr>
          <w:rFonts w:ascii="Times New Roman" w:hAnsi="Times New Roman"/>
          <w:snapToGrid w:val="0"/>
          <w:color w:val="000000"/>
          <w:sz w:val="28"/>
          <w:szCs w:val="28"/>
          <w:lang w:val="uk-UA"/>
        </w:rPr>
        <w:t xml:space="preserve">створених ними юридичних осіб. </w:t>
      </w:r>
      <w:r w:rsidRPr="007D55F1">
        <w:rPr>
          <w:rFonts w:ascii="Times New Roman" w:hAnsi="Times New Roman"/>
          <w:snapToGrid w:val="0"/>
          <w:color w:val="000000"/>
          <w:sz w:val="28"/>
          <w:szCs w:val="28"/>
          <w:lang w:val="uk-UA"/>
        </w:rPr>
        <w:t>З огляду на вимоги ст.</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1</w:t>
      </w:r>
      <w:r w:rsidRPr="007D55F1">
        <w:rPr>
          <w:rFonts w:ascii="Times New Roman" w:hAnsi="Times New Roman"/>
          <w:snapToGrid w:val="0"/>
          <w:color w:val="000000"/>
          <w:sz w:val="28"/>
          <w:szCs w:val="28"/>
          <w:lang w:val="uk-UA"/>
        </w:rPr>
        <w:t>3 ЦК України не може застосовуватися розсуд сторін стосовно об’єктів цивільних прав в тому разі коли вони можуть загрожувати життю та здоров’ю людей, довкіллю, культурній спадщині, з наміром завдати шкоди іншій особі, моральним засадам суспільства іншим охоронюваним законом правам та інтересам. Визначеність вимог до об’єкту права законом, таким чином, сприяє охороні прав учасників цивільних правовідносин, єдності правозастосування та здійсненню правосуддя.</w:t>
      </w:r>
    </w:p>
    <w:p w:rsidR="00F96747" w:rsidRPr="007D55F1" w:rsidRDefault="00F96747" w:rsidP="007D55F1">
      <w:pPr>
        <w:tabs>
          <w:tab w:val="left" w:pos="156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 часів римського</w:t>
      </w:r>
      <w:r w:rsidR="00FB0B26" w:rsidRPr="007D55F1">
        <w:rPr>
          <w:rFonts w:ascii="Times New Roman" w:hAnsi="Times New Roman"/>
          <w:color w:val="000000"/>
          <w:sz w:val="28"/>
          <w:szCs w:val="28"/>
          <w:lang w:val="uk-UA"/>
        </w:rPr>
        <w:t xml:space="preserve"> приватного права до категорій </w:t>
      </w:r>
      <w:r w:rsidRPr="007D55F1">
        <w:rPr>
          <w:rFonts w:ascii="Times New Roman" w:hAnsi="Times New Roman"/>
          <w:color w:val="000000"/>
          <w:sz w:val="28"/>
          <w:szCs w:val="28"/>
          <w:lang w:val="uk-UA"/>
        </w:rPr>
        <w:t>«об'єктів цивільного права» визнавались речі, хоча визнавались і права на речі та деякі особисті немайнові блага й інтереси особи.</w:t>
      </w:r>
    </w:p>
    <w:p w:rsidR="00F96747" w:rsidRPr="007D55F1" w:rsidRDefault="00F96747"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Цивільний кодекс України, до об’єктів цивільних прав відносить речі, у тому числі гроші та цінні папери, інше майно, майнові права, результати робіт, послуги, результати інтелектуальної, творчої діяльності, інформацію, а також інші матеріальні те нематеріальні блага. Це перелік основних об’єктів цивільних прав, який можна вважати невичерпним, оскільки в нормі вживаються терміни «інше майно» та «результати інтелектуальної діяльності»</w:t>
      </w:r>
    </w:p>
    <w:p w:rsidR="00F96747" w:rsidRPr="007D55F1" w:rsidRDefault="00C53077"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З </w:t>
      </w:r>
      <w:r w:rsidR="00F96747" w:rsidRPr="007D55F1">
        <w:rPr>
          <w:rFonts w:ascii="Times New Roman" w:hAnsi="Times New Roman"/>
          <w:color w:val="000000"/>
          <w:sz w:val="28"/>
          <w:szCs w:val="28"/>
          <w:lang w:val="uk-UA"/>
        </w:rPr>
        <w:t>кодифікаційними роботами та вдосконаленням актів цивільного законодавства виникла потреба побудови чіткої логічно виваженої та внутрішньо узгодженої системи об’єктів цивільних прав. Та, що відображена у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00F96747" w:rsidRPr="007D55F1">
        <w:rPr>
          <w:rFonts w:ascii="Times New Roman" w:hAnsi="Times New Roman"/>
          <w:color w:val="000000"/>
          <w:sz w:val="28"/>
          <w:szCs w:val="28"/>
          <w:lang w:val="uk-UA"/>
        </w:rPr>
        <w:t>77 ЦК України спричиняє справедливі нарікання за відсутність системності та пересікання однозначних чи однопорядкових правових категорій, відсутність подальшого наступництва у спеціальних нормах. Проблема полягає у тому, яку теоретичну основу потрібно взяти вихідною для розширення інституту за назвою «Об’єкти цивільних прав» у майбутньому. Слід зауважити що в доктрині цивільного права</w:t>
      </w:r>
      <w:r w:rsidR="007D55F1">
        <w:rPr>
          <w:rFonts w:ascii="Times New Roman" w:hAnsi="Times New Roman"/>
          <w:color w:val="000000"/>
          <w:sz w:val="28"/>
          <w:szCs w:val="28"/>
          <w:lang w:val="uk-UA"/>
        </w:rPr>
        <w:t xml:space="preserve"> </w:t>
      </w:r>
      <w:r w:rsidR="00F96747" w:rsidRPr="007D55F1">
        <w:rPr>
          <w:rFonts w:ascii="Times New Roman" w:hAnsi="Times New Roman"/>
          <w:color w:val="000000"/>
          <w:sz w:val="28"/>
          <w:szCs w:val="28"/>
          <w:lang w:val="uk-UA"/>
        </w:rPr>
        <w:t>України на фундаментальному рівні цією проблемою, на відміну від таких цивілістів РФ, як О.С. Йоффе, А.М. Магазінер, В.И. Сенчіщев</w:t>
      </w:r>
      <w:r w:rsidR="007D55F1">
        <w:rPr>
          <w:rFonts w:ascii="Times New Roman" w:hAnsi="Times New Roman"/>
          <w:color w:val="000000"/>
          <w:sz w:val="28"/>
          <w:szCs w:val="28"/>
          <w:lang w:val="uk-UA"/>
        </w:rPr>
        <w:t>,</w:t>
      </w:r>
      <w:r w:rsidR="00F96747" w:rsidRPr="007D55F1">
        <w:rPr>
          <w:rFonts w:ascii="Times New Roman" w:hAnsi="Times New Roman"/>
          <w:color w:val="000000"/>
          <w:sz w:val="28"/>
          <w:szCs w:val="28"/>
          <w:lang w:val="uk-UA"/>
        </w:rPr>
        <w:t xml:space="preserve"> В.А. Лапач, Е.А. Суханов,</w:t>
      </w:r>
      <w:r w:rsidR="007D55F1">
        <w:rPr>
          <w:rFonts w:ascii="Times New Roman" w:hAnsi="Times New Roman"/>
          <w:color w:val="000000"/>
          <w:sz w:val="28"/>
          <w:szCs w:val="28"/>
          <w:lang w:val="uk-UA"/>
        </w:rPr>
        <w:t xml:space="preserve"> </w:t>
      </w:r>
      <w:r w:rsidR="00F96747" w:rsidRPr="007D55F1">
        <w:rPr>
          <w:rFonts w:ascii="Times New Roman" w:hAnsi="Times New Roman"/>
          <w:color w:val="000000"/>
          <w:sz w:val="28"/>
          <w:szCs w:val="28"/>
          <w:lang w:val="uk-UA"/>
        </w:rPr>
        <w:t>досліджень не проводилось. Потреба в тому відчувається і ведуться спроби розробки теоретичної основи для окремих</w:t>
      </w:r>
      <w:r w:rsidR="007D55F1">
        <w:rPr>
          <w:rFonts w:ascii="Times New Roman" w:hAnsi="Times New Roman"/>
          <w:color w:val="000000"/>
          <w:sz w:val="28"/>
          <w:szCs w:val="28"/>
          <w:lang w:val="uk-UA"/>
        </w:rPr>
        <w:t xml:space="preserve"> </w:t>
      </w:r>
      <w:r w:rsidR="00F96747" w:rsidRPr="007D55F1">
        <w:rPr>
          <w:rFonts w:ascii="Times New Roman" w:hAnsi="Times New Roman"/>
          <w:color w:val="000000"/>
          <w:sz w:val="28"/>
          <w:szCs w:val="28"/>
          <w:lang w:val="uk-UA"/>
        </w:rPr>
        <w:t>об’єктів цивільного права: цінних паперів, об’єктів права інтелектуальної власності, інформації</w:t>
      </w:r>
      <w:r w:rsidR="007D55F1">
        <w:rPr>
          <w:rFonts w:ascii="Times New Roman" w:hAnsi="Times New Roman"/>
          <w:color w:val="000000"/>
          <w:sz w:val="28"/>
          <w:szCs w:val="28"/>
          <w:lang w:val="uk-UA"/>
        </w:rPr>
        <w:t xml:space="preserve"> </w:t>
      </w:r>
      <w:r w:rsidR="00F96747" w:rsidRPr="007D55F1">
        <w:rPr>
          <w:rFonts w:ascii="Times New Roman" w:hAnsi="Times New Roman"/>
          <w:color w:val="000000"/>
          <w:sz w:val="28"/>
          <w:szCs w:val="28"/>
          <w:lang w:val="uk-UA"/>
        </w:rPr>
        <w:t>А.Г. Дідук «Правовий режим конфіденційної інформації: цивільно-правовий аспект», послуг Р.В. Мавліханова, Є.Ю. Рижкова «Визначення послуги як об’єкта цивільних прав»,</w:t>
      </w:r>
      <w:r w:rsidR="007D55F1">
        <w:rPr>
          <w:rFonts w:ascii="Times New Roman" w:hAnsi="Times New Roman"/>
          <w:color w:val="000000"/>
          <w:sz w:val="28"/>
          <w:szCs w:val="28"/>
          <w:lang w:val="uk-UA"/>
        </w:rPr>
        <w:t xml:space="preserve"> </w:t>
      </w:r>
      <w:r w:rsidR="00F96747" w:rsidRPr="007D55F1">
        <w:rPr>
          <w:rFonts w:ascii="Times New Roman" w:hAnsi="Times New Roman"/>
          <w:color w:val="000000"/>
          <w:sz w:val="28"/>
          <w:szCs w:val="28"/>
          <w:lang w:val="uk-UA"/>
        </w:rPr>
        <w:t>прав вимог тощо. Ведуться пошуки щодо з’ясування природи «ідеального об’єкта» цивільних прав. Проте чим більше поглиблення у доктрину об’єктів на спеціальному рівні тим гостріше відчувається потреба інтегрованого підходу до Розділу ІІІ Книги 1 ЦК України. Зрозуміло що в його межах можуть бути окремі підходи до вказаних вище та інших об’єктів цивільних прав.</w:t>
      </w:r>
    </w:p>
    <w:p w:rsidR="00F96747" w:rsidRPr="007D55F1" w:rsidRDefault="00F96747" w:rsidP="007D55F1">
      <w:pPr>
        <w:shd w:val="clear" w:color="auto" w:fill="FFFFFF"/>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До тепер цивільний кодекс України лише перераховує різні об’єкти цивільного </w:t>
      </w:r>
      <w:r w:rsidR="00FB0B26" w:rsidRPr="007D55F1">
        <w:rPr>
          <w:rFonts w:ascii="Times New Roman" w:hAnsi="Times New Roman"/>
          <w:color w:val="000000"/>
          <w:sz w:val="28"/>
          <w:szCs w:val="28"/>
          <w:lang w:val="uk-UA"/>
        </w:rPr>
        <w:t>права бе</w:t>
      </w:r>
      <w:r w:rsidR="00B461DF" w:rsidRPr="007D55F1">
        <w:rPr>
          <w:rFonts w:ascii="Times New Roman" w:hAnsi="Times New Roman"/>
          <w:color w:val="000000"/>
          <w:sz w:val="28"/>
          <w:szCs w:val="28"/>
          <w:lang w:val="uk-UA"/>
        </w:rPr>
        <w:t>з ї</w:t>
      </w:r>
      <w:r w:rsidR="00FB0B26" w:rsidRPr="007D55F1">
        <w:rPr>
          <w:rFonts w:ascii="Times New Roman" w:hAnsi="Times New Roman"/>
          <w:color w:val="000000"/>
          <w:sz w:val="28"/>
          <w:szCs w:val="28"/>
          <w:lang w:val="uk-UA"/>
        </w:rPr>
        <w:t>ї чіткої систематизації</w:t>
      </w:r>
      <w:r w:rsidRPr="007D55F1">
        <w:rPr>
          <w:rFonts w:ascii="Times New Roman" w:hAnsi="Times New Roman"/>
          <w:color w:val="000000"/>
          <w:sz w:val="28"/>
          <w:szCs w:val="28"/>
          <w:lang w:val="uk-UA"/>
        </w:rPr>
        <w:t>: речі, у тому числі гроші та цінні папери, інше майно, майнові права, результати робіт, послуги, результати інтелектуальної, творчої діяльності, інформацію, а також інші матеріальні те нематеріальні блага.</w:t>
      </w:r>
    </w:p>
    <w:p w:rsidR="00F96747" w:rsidRPr="007D55F1" w:rsidRDefault="00F96747" w:rsidP="007D55F1">
      <w:pPr>
        <w:shd w:val="clear" w:color="auto" w:fill="FFFFFF"/>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Ідеальним результатом магістерської роботи </w:t>
      </w:r>
      <w:r w:rsidR="00F3419B" w:rsidRPr="007D55F1">
        <w:rPr>
          <w:rFonts w:ascii="Times New Roman" w:hAnsi="Times New Roman"/>
          <w:color w:val="000000"/>
          <w:sz w:val="28"/>
          <w:szCs w:val="28"/>
          <w:lang w:val="uk-UA"/>
        </w:rPr>
        <w:t xml:space="preserve">на </w:t>
      </w:r>
      <w:r w:rsidRPr="007D55F1">
        <w:rPr>
          <w:rFonts w:ascii="Times New Roman" w:hAnsi="Times New Roman"/>
          <w:color w:val="000000"/>
          <w:sz w:val="28"/>
          <w:szCs w:val="28"/>
          <w:lang w:val="uk-UA"/>
        </w:rPr>
        <w:t>нашу думку має стати така систематизація об’єктів:</w:t>
      </w:r>
    </w:p>
    <w:p w:rsidR="00F96747" w:rsidRPr="007D55F1" w:rsidRDefault="00FB0B26" w:rsidP="007D55F1">
      <w:pPr>
        <w:numPr>
          <w:ilvl w:val="0"/>
          <w:numId w:val="4"/>
        </w:numPr>
        <w:shd w:val="clear" w:color="auto" w:fill="FFFFFF"/>
        <w:tabs>
          <w:tab w:val="left" w:pos="1418"/>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«типові об’єкти»</w:t>
      </w:r>
      <w:r w:rsidR="00F96747" w:rsidRPr="007D55F1">
        <w:rPr>
          <w:rFonts w:ascii="Times New Roman" w:hAnsi="Times New Roman"/>
          <w:snapToGrid w:val="0"/>
          <w:color w:val="000000"/>
          <w:sz w:val="28"/>
          <w:szCs w:val="28"/>
          <w:lang w:val="uk-UA"/>
        </w:rPr>
        <w:t>: речі</w:t>
      </w:r>
      <w:r w:rsidR="007D55F1">
        <w:rPr>
          <w:rFonts w:ascii="Times New Roman" w:hAnsi="Times New Roman"/>
          <w:snapToGrid w:val="0"/>
          <w:color w:val="000000"/>
          <w:sz w:val="28"/>
          <w:szCs w:val="28"/>
          <w:lang w:val="uk-UA"/>
        </w:rPr>
        <w:t>;</w:t>
      </w:r>
      <w:r w:rsidR="00F96747" w:rsidRPr="007D55F1">
        <w:rPr>
          <w:rFonts w:ascii="Times New Roman" w:hAnsi="Times New Roman"/>
          <w:snapToGrid w:val="0"/>
          <w:color w:val="000000"/>
          <w:sz w:val="28"/>
          <w:szCs w:val="28"/>
          <w:lang w:val="uk-UA"/>
        </w:rPr>
        <w:t xml:space="preserve"> особисті немай</w:t>
      </w:r>
      <w:r w:rsidRPr="007D55F1">
        <w:rPr>
          <w:rFonts w:ascii="Times New Roman" w:hAnsi="Times New Roman"/>
          <w:snapToGrid w:val="0"/>
          <w:color w:val="000000"/>
          <w:sz w:val="28"/>
          <w:szCs w:val="28"/>
          <w:lang w:val="uk-UA"/>
        </w:rPr>
        <w:t>нові права; послуги; інше майно;</w:t>
      </w:r>
    </w:p>
    <w:p w:rsidR="00F96747" w:rsidRPr="007D55F1" w:rsidRDefault="00FB0B26" w:rsidP="007D55F1">
      <w:pPr>
        <w:numPr>
          <w:ilvl w:val="0"/>
          <w:numId w:val="4"/>
        </w:numPr>
        <w:shd w:val="clear" w:color="auto" w:fill="FFFFFF"/>
        <w:tabs>
          <w:tab w:val="left" w:pos="1418"/>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«нетипові»</w:t>
      </w:r>
      <w:r w:rsidR="00F96747" w:rsidRPr="007D55F1">
        <w:rPr>
          <w:rFonts w:ascii="Times New Roman" w:hAnsi="Times New Roman"/>
          <w:snapToGrid w:val="0"/>
          <w:color w:val="000000"/>
          <w:sz w:val="28"/>
          <w:szCs w:val="28"/>
          <w:lang w:val="uk-UA"/>
        </w:rPr>
        <w:t xml:space="preserve">: </w:t>
      </w:r>
      <w:r w:rsidR="00F96747" w:rsidRPr="007D55F1">
        <w:rPr>
          <w:rFonts w:ascii="Times New Roman" w:hAnsi="Times New Roman"/>
          <w:color w:val="000000"/>
          <w:sz w:val="28"/>
          <w:szCs w:val="28"/>
          <w:lang w:val="uk-UA"/>
        </w:rPr>
        <w:t>результати інтелектуальної, творчої діяльності; інформація; право вимог; документи, тварини, особисті немайнові блага.</w:t>
      </w:r>
    </w:p>
    <w:p w:rsidR="00F96747" w:rsidRPr="007D55F1" w:rsidRDefault="00F96747" w:rsidP="007D55F1">
      <w:pPr>
        <w:shd w:val="clear" w:color="auto" w:fill="FFFFFF"/>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Запропонована систематизація базується на тому, що основними характеристиками типових об’єктів є: </w:t>
      </w:r>
      <w:r w:rsidRPr="007D55F1">
        <w:rPr>
          <w:rFonts w:ascii="Times New Roman" w:hAnsi="Times New Roman"/>
          <w:snapToGrid w:val="0"/>
          <w:color w:val="000000"/>
          <w:sz w:val="28"/>
          <w:szCs w:val="28"/>
          <w:lang w:val="uk-UA"/>
        </w:rPr>
        <w:t>обороноздатність; належить суб’єкту правовідносин. У «нетипових», одним із елементів: обмежена оборотоздатність. Це є вагомою причиною запропонованої систематизації об’єктів.</w:t>
      </w:r>
    </w:p>
    <w:p w:rsidR="00F96747" w:rsidRPr="007D55F1" w:rsidRDefault="00F96747" w:rsidP="007D55F1">
      <w:pPr>
        <w:shd w:val="clear" w:color="auto" w:fill="FFFFFF"/>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snapToGrid w:val="0"/>
          <w:color w:val="000000"/>
          <w:sz w:val="28"/>
          <w:szCs w:val="28"/>
          <w:lang w:val="uk-UA"/>
        </w:rPr>
        <w:t>Наведене вище обставинами зумовлюється вибір теми дослідження, її актуальність і науково-практичне значення.</w:t>
      </w:r>
    </w:p>
    <w:p w:rsidR="00F96747" w:rsidRPr="007D55F1" w:rsidRDefault="00F96747" w:rsidP="007D55F1">
      <w:pPr>
        <w:pStyle w:val="a5"/>
        <w:spacing w:line="360" w:lineRule="auto"/>
        <w:ind w:firstLine="709"/>
        <w:jc w:val="both"/>
        <w:rPr>
          <w:snapToGrid w:val="0"/>
          <w:color w:val="000000"/>
          <w:sz w:val="28"/>
          <w:szCs w:val="28"/>
          <w:lang w:val="uk-UA"/>
        </w:rPr>
      </w:pPr>
      <w:r w:rsidRPr="007D55F1">
        <w:rPr>
          <w:b/>
          <w:snapToGrid w:val="0"/>
          <w:color w:val="000000"/>
          <w:sz w:val="28"/>
          <w:szCs w:val="28"/>
          <w:lang w:val="uk-UA"/>
        </w:rPr>
        <w:t>Мета і задачі дослідження. Метою</w:t>
      </w:r>
      <w:r w:rsidRPr="007D55F1">
        <w:rPr>
          <w:snapToGrid w:val="0"/>
          <w:color w:val="000000"/>
          <w:sz w:val="28"/>
          <w:szCs w:val="28"/>
          <w:lang w:val="uk-UA"/>
        </w:rPr>
        <w:t xml:space="preserve"> дослідження є з’ясування теоретичних аспектів та практичної реалізації головних положень цивільно-правового інституту «об’єкт цивільних прав» з наступною розробкою науково обґрунтованих пропозицій щодо удосконалення цивільного законодавства України.</w:t>
      </w:r>
    </w:p>
    <w:p w:rsidR="00F96747" w:rsidRPr="007D55F1" w:rsidRDefault="00F96747" w:rsidP="007D55F1">
      <w:pPr>
        <w:pStyle w:val="a5"/>
        <w:spacing w:line="360" w:lineRule="auto"/>
        <w:ind w:firstLine="709"/>
        <w:jc w:val="both"/>
        <w:rPr>
          <w:snapToGrid w:val="0"/>
          <w:color w:val="000000"/>
          <w:sz w:val="28"/>
          <w:szCs w:val="28"/>
          <w:lang w:val="uk-UA"/>
        </w:rPr>
      </w:pPr>
      <w:r w:rsidRPr="007D55F1">
        <w:rPr>
          <w:snapToGrid w:val="0"/>
          <w:color w:val="000000"/>
          <w:sz w:val="28"/>
          <w:szCs w:val="28"/>
          <w:lang w:val="uk-UA"/>
        </w:rPr>
        <w:t>Реалізація поставленої мети зумовила необхідність вирішення таких завдань:</w:t>
      </w:r>
    </w:p>
    <w:p w:rsidR="00F96747" w:rsidRPr="007D55F1" w:rsidRDefault="00FB0B26" w:rsidP="007D55F1">
      <w:pPr>
        <w:pStyle w:val="a5"/>
        <w:numPr>
          <w:ilvl w:val="0"/>
          <w:numId w:val="3"/>
        </w:numPr>
        <w:spacing w:line="360" w:lineRule="auto"/>
        <w:ind w:left="0" w:firstLine="709"/>
        <w:jc w:val="both"/>
        <w:rPr>
          <w:snapToGrid w:val="0"/>
          <w:color w:val="000000"/>
          <w:sz w:val="28"/>
          <w:szCs w:val="28"/>
          <w:lang w:val="uk-UA"/>
        </w:rPr>
      </w:pPr>
      <w:r w:rsidRPr="007D55F1">
        <w:rPr>
          <w:snapToGrid w:val="0"/>
          <w:color w:val="000000"/>
          <w:sz w:val="28"/>
          <w:szCs w:val="28"/>
          <w:lang w:val="uk-UA"/>
        </w:rPr>
        <w:t xml:space="preserve">з'ясувати </w:t>
      </w:r>
      <w:r w:rsidR="00F96747" w:rsidRPr="007D55F1">
        <w:rPr>
          <w:snapToGrid w:val="0"/>
          <w:color w:val="000000"/>
          <w:sz w:val="28"/>
          <w:szCs w:val="28"/>
          <w:lang w:val="uk-UA"/>
        </w:rPr>
        <w:t>юридичну природу інституту «об’єкт цивільного права»;</w:t>
      </w:r>
    </w:p>
    <w:p w:rsidR="00F96747" w:rsidRPr="007D55F1" w:rsidRDefault="00F96747" w:rsidP="007D55F1">
      <w:pPr>
        <w:pStyle w:val="a5"/>
        <w:numPr>
          <w:ilvl w:val="0"/>
          <w:numId w:val="3"/>
        </w:numPr>
        <w:spacing w:line="360" w:lineRule="auto"/>
        <w:ind w:left="0" w:firstLine="709"/>
        <w:jc w:val="both"/>
        <w:rPr>
          <w:snapToGrid w:val="0"/>
          <w:color w:val="000000"/>
          <w:sz w:val="28"/>
          <w:szCs w:val="28"/>
          <w:lang w:val="uk-UA"/>
        </w:rPr>
      </w:pPr>
      <w:r w:rsidRPr="007D55F1">
        <w:rPr>
          <w:snapToGrid w:val="0"/>
          <w:color w:val="000000"/>
          <w:sz w:val="28"/>
          <w:szCs w:val="28"/>
          <w:lang w:val="uk-UA"/>
        </w:rPr>
        <w:t>проаналізувати історичні аспекти становлення інституту «об’єкт цивільного права» з часів римського приватного права;</w:t>
      </w:r>
    </w:p>
    <w:p w:rsidR="00F96747" w:rsidRPr="007D55F1" w:rsidRDefault="00F96747" w:rsidP="007D55F1">
      <w:pPr>
        <w:pStyle w:val="a5"/>
        <w:numPr>
          <w:ilvl w:val="0"/>
          <w:numId w:val="3"/>
        </w:numPr>
        <w:spacing w:line="360" w:lineRule="auto"/>
        <w:ind w:left="0" w:firstLine="709"/>
        <w:jc w:val="both"/>
        <w:rPr>
          <w:snapToGrid w:val="0"/>
          <w:color w:val="000000"/>
          <w:sz w:val="28"/>
          <w:szCs w:val="28"/>
          <w:lang w:val="uk-UA"/>
        </w:rPr>
      </w:pPr>
      <w:r w:rsidRPr="007D55F1">
        <w:rPr>
          <w:snapToGrid w:val="0"/>
          <w:color w:val="000000"/>
          <w:sz w:val="28"/>
          <w:szCs w:val="28"/>
          <w:lang w:val="uk-UA"/>
        </w:rPr>
        <w:t>проаналізувати систематизацію об’єктів цивільного права у чинному законодавстві України, запропонувати власну систематизацію;</w:t>
      </w:r>
    </w:p>
    <w:p w:rsidR="00F96747" w:rsidRPr="007D55F1" w:rsidRDefault="00F96747" w:rsidP="007D55F1">
      <w:pPr>
        <w:pStyle w:val="a5"/>
        <w:numPr>
          <w:ilvl w:val="0"/>
          <w:numId w:val="3"/>
        </w:numPr>
        <w:spacing w:line="360" w:lineRule="auto"/>
        <w:ind w:left="0" w:firstLine="709"/>
        <w:jc w:val="both"/>
        <w:rPr>
          <w:snapToGrid w:val="0"/>
          <w:color w:val="000000"/>
          <w:sz w:val="28"/>
          <w:szCs w:val="28"/>
          <w:lang w:val="uk-UA"/>
        </w:rPr>
      </w:pPr>
      <w:r w:rsidRPr="007D55F1">
        <w:rPr>
          <w:snapToGrid w:val="0"/>
          <w:color w:val="000000"/>
          <w:sz w:val="28"/>
          <w:szCs w:val="28"/>
          <w:lang w:val="uk-UA"/>
        </w:rPr>
        <w:t>визначити дефініції традиційного та особливого об’єктів цивільного права;</w:t>
      </w:r>
    </w:p>
    <w:p w:rsidR="00F96747" w:rsidRPr="007D55F1" w:rsidRDefault="00F96747" w:rsidP="007D55F1">
      <w:pPr>
        <w:pStyle w:val="a5"/>
        <w:spacing w:line="360" w:lineRule="auto"/>
        <w:ind w:firstLine="709"/>
        <w:jc w:val="both"/>
        <w:rPr>
          <w:snapToGrid w:val="0"/>
          <w:color w:val="000000"/>
          <w:sz w:val="28"/>
          <w:szCs w:val="28"/>
          <w:lang w:val="uk-UA"/>
        </w:rPr>
      </w:pPr>
      <w:r w:rsidRPr="007D55F1">
        <w:rPr>
          <w:b/>
          <w:snapToGrid w:val="0"/>
          <w:color w:val="000000"/>
          <w:sz w:val="28"/>
          <w:szCs w:val="28"/>
          <w:lang w:val="uk-UA"/>
        </w:rPr>
        <w:t>Об’єктом дослідження</w:t>
      </w:r>
      <w:r w:rsidRPr="007D55F1">
        <w:rPr>
          <w:snapToGrid w:val="0"/>
          <w:color w:val="000000"/>
          <w:sz w:val="28"/>
          <w:szCs w:val="28"/>
          <w:lang w:val="uk-UA"/>
        </w:rPr>
        <w:t xml:space="preserve"> відповідно до сформульованої теми та завдань дослідження є цивільно-правові відносини, що виникають стосовно визначення об’єкта цивільних прав.</w:t>
      </w:r>
    </w:p>
    <w:p w:rsidR="00F96747" w:rsidRPr="007D55F1" w:rsidRDefault="00F96747" w:rsidP="007D55F1">
      <w:pPr>
        <w:pStyle w:val="a5"/>
        <w:spacing w:line="360" w:lineRule="auto"/>
        <w:ind w:firstLine="709"/>
        <w:jc w:val="both"/>
        <w:rPr>
          <w:snapToGrid w:val="0"/>
          <w:color w:val="000000"/>
          <w:sz w:val="28"/>
          <w:szCs w:val="28"/>
          <w:lang w:val="uk-UA"/>
        </w:rPr>
      </w:pPr>
      <w:r w:rsidRPr="007D55F1">
        <w:rPr>
          <w:b/>
          <w:snapToGrid w:val="0"/>
          <w:color w:val="000000"/>
          <w:sz w:val="28"/>
          <w:szCs w:val="28"/>
          <w:lang w:val="uk-UA"/>
        </w:rPr>
        <w:t>Предметом дослідження</w:t>
      </w:r>
      <w:r w:rsidRPr="007D55F1">
        <w:rPr>
          <w:snapToGrid w:val="0"/>
          <w:color w:val="000000"/>
          <w:sz w:val="28"/>
          <w:szCs w:val="28"/>
          <w:lang w:val="uk-UA"/>
        </w:rPr>
        <w:t xml:space="preserve"> </w:t>
      </w:r>
      <w:r w:rsidR="00BA508F" w:rsidRPr="007D55F1">
        <w:rPr>
          <w:snapToGrid w:val="0"/>
          <w:color w:val="000000"/>
          <w:sz w:val="28"/>
          <w:szCs w:val="28"/>
          <w:lang w:val="uk-UA"/>
        </w:rPr>
        <w:t>є цивільне законодавство України</w:t>
      </w:r>
      <w:r w:rsidRPr="007D55F1">
        <w:rPr>
          <w:snapToGrid w:val="0"/>
          <w:color w:val="000000"/>
          <w:sz w:val="28"/>
          <w:szCs w:val="28"/>
          <w:lang w:val="uk-UA"/>
        </w:rPr>
        <w:t>, УРСР, римське приватне право, що врегульовує питання стосовно «об’єктів цивільних прав».</w:t>
      </w:r>
    </w:p>
    <w:p w:rsidR="00F96747" w:rsidRPr="007D55F1" w:rsidRDefault="00F96747" w:rsidP="007D55F1">
      <w:pPr>
        <w:pStyle w:val="a5"/>
        <w:spacing w:line="360" w:lineRule="auto"/>
        <w:ind w:firstLine="709"/>
        <w:jc w:val="both"/>
        <w:rPr>
          <w:snapToGrid w:val="0"/>
          <w:color w:val="000000"/>
          <w:sz w:val="28"/>
          <w:szCs w:val="28"/>
          <w:lang w:val="uk-UA"/>
        </w:rPr>
      </w:pPr>
      <w:r w:rsidRPr="007D55F1">
        <w:rPr>
          <w:b/>
          <w:snapToGrid w:val="0"/>
          <w:color w:val="000000"/>
          <w:sz w:val="28"/>
          <w:szCs w:val="28"/>
          <w:lang w:val="uk-UA"/>
        </w:rPr>
        <w:t>Методи дослідження.</w:t>
      </w:r>
      <w:r w:rsidRPr="007D55F1">
        <w:rPr>
          <w:snapToGrid w:val="0"/>
          <w:color w:val="000000"/>
          <w:sz w:val="28"/>
          <w:szCs w:val="28"/>
          <w:lang w:val="uk-UA"/>
        </w:rPr>
        <w:t xml:space="preserve"> Інститут «об’єкт цивільних прав» досліджується в роботі з урахуванням його історичного розвитку, починаючи з аналізу</w:t>
      </w:r>
      <w:r w:rsidR="007D55F1">
        <w:rPr>
          <w:snapToGrid w:val="0"/>
          <w:color w:val="000000"/>
          <w:sz w:val="28"/>
          <w:szCs w:val="28"/>
          <w:lang w:val="uk-UA"/>
        </w:rPr>
        <w:t xml:space="preserve"> </w:t>
      </w:r>
      <w:r w:rsidRPr="007D55F1">
        <w:rPr>
          <w:snapToGrid w:val="0"/>
          <w:color w:val="000000"/>
          <w:sz w:val="28"/>
          <w:szCs w:val="28"/>
          <w:lang w:val="uk-UA"/>
        </w:rPr>
        <w:t>передумов його виникнення в римському приватному праві, подальшому правовому оформлені у цивільному праві України.</w:t>
      </w:r>
    </w:p>
    <w:p w:rsidR="00F96747" w:rsidRPr="007D55F1" w:rsidRDefault="00F96747" w:rsidP="007D55F1">
      <w:pPr>
        <w:pStyle w:val="a5"/>
        <w:spacing w:line="360" w:lineRule="auto"/>
        <w:ind w:firstLine="709"/>
        <w:jc w:val="both"/>
        <w:rPr>
          <w:snapToGrid w:val="0"/>
          <w:color w:val="000000"/>
          <w:sz w:val="28"/>
          <w:szCs w:val="28"/>
          <w:lang w:val="uk-UA"/>
        </w:rPr>
      </w:pPr>
      <w:r w:rsidRPr="007D55F1">
        <w:rPr>
          <w:snapToGrid w:val="0"/>
          <w:color w:val="000000"/>
          <w:sz w:val="28"/>
          <w:szCs w:val="28"/>
          <w:lang w:val="uk-UA"/>
        </w:rPr>
        <w:t>Аналіз відповідного законодавства України був проведений за допомогою загальнонаукових методів: системного, аналітичного, догматичного, та спеціально-юридичних методів: порівняльно-правового, історико-правового, формально-логічного та інших засобів наукового пізнання.</w:t>
      </w:r>
    </w:p>
    <w:p w:rsidR="00061392" w:rsidRPr="007D55F1" w:rsidRDefault="00061392" w:rsidP="007D55F1">
      <w:pPr>
        <w:spacing w:after="0" w:line="360" w:lineRule="auto"/>
        <w:ind w:firstLine="709"/>
        <w:jc w:val="both"/>
        <w:rPr>
          <w:rFonts w:ascii="Times New Roman" w:hAnsi="Times New Roman"/>
          <w:b/>
          <w:color w:val="000000"/>
          <w:sz w:val="28"/>
          <w:szCs w:val="28"/>
          <w:lang w:val="uk-UA"/>
        </w:rPr>
      </w:pPr>
    </w:p>
    <w:p w:rsidR="00440E88" w:rsidRPr="007D55F1" w:rsidRDefault="004D53B3" w:rsidP="007D55F1">
      <w:pPr>
        <w:spacing w:after="0"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br w:type="page"/>
      </w:r>
      <w:r w:rsidR="00440E88" w:rsidRPr="007D55F1">
        <w:rPr>
          <w:rFonts w:ascii="Times New Roman" w:hAnsi="Times New Roman"/>
          <w:b/>
          <w:color w:val="000000"/>
          <w:sz w:val="28"/>
          <w:szCs w:val="28"/>
          <w:lang w:val="uk-UA"/>
        </w:rPr>
        <w:t>1. Проблема</w:t>
      </w:r>
      <w:r w:rsidR="00223E85" w:rsidRPr="007D55F1">
        <w:rPr>
          <w:rFonts w:ascii="Times New Roman" w:hAnsi="Times New Roman"/>
          <w:b/>
          <w:color w:val="000000"/>
          <w:sz w:val="28"/>
          <w:szCs w:val="28"/>
          <w:lang w:val="uk-UA"/>
        </w:rPr>
        <w:t>тика та методологія дослідження</w:t>
      </w:r>
    </w:p>
    <w:p w:rsidR="004D53B3" w:rsidRDefault="004D53B3" w:rsidP="004D53B3">
      <w:pPr>
        <w:spacing w:after="0" w:line="360" w:lineRule="auto"/>
        <w:ind w:firstLine="770"/>
        <w:jc w:val="both"/>
        <w:rPr>
          <w:rFonts w:ascii="Times New Roman" w:hAnsi="Times New Roman"/>
          <w:b/>
          <w:color w:val="000000"/>
          <w:sz w:val="28"/>
          <w:szCs w:val="28"/>
          <w:lang w:val="uk-UA"/>
        </w:rPr>
      </w:pPr>
    </w:p>
    <w:p w:rsidR="00440E88" w:rsidRPr="007D55F1" w:rsidRDefault="004D53B3" w:rsidP="004D53B3">
      <w:pPr>
        <w:spacing w:after="0" w:line="360" w:lineRule="auto"/>
        <w:ind w:firstLine="770"/>
        <w:jc w:val="both"/>
        <w:rPr>
          <w:rFonts w:ascii="Times New Roman" w:hAnsi="Times New Roman"/>
          <w:b/>
          <w:color w:val="000000"/>
          <w:sz w:val="28"/>
          <w:szCs w:val="28"/>
          <w:lang w:val="uk-UA"/>
        </w:rPr>
      </w:pPr>
      <w:r>
        <w:rPr>
          <w:rFonts w:ascii="Times New Roman" w:hAnsi="Times New Roman"/>
          <w:b/>
          <w:color w:val="000000"/>
          <w:sz w:val="28"/>
          <w:szCs w:val="28"/>
          <w:lang w:val="uk-UA"/>
        </w:rPr>
        <w:t xml:space="preserve">1.1 </w:t>
      </w:r>
      <w:r w:rsidR="00440E88" w:rsidRPr="007D55F1">
        <w:rPr>
          <w:rFonts w:ascii="Times New Roman" w:hAnsi="Times New Roman"/>
          <w:b/>
          <w:color w:val="000000"/>
          <w:sz w:val="28"/>
          <w:szCs w:val="28"/>
          <w:lang w:val="uk-UA"/>
        </w:rPr>
        <w:t>Історичні аспекти виникнення інст</w:t>
      </w:r>
      <w:r w:rsidR="00223E85" w:rsidRPr="007D55F1">
        <w:rPr>
          <w:rFonts w:ascii="Times New Roman" w:hAnsi="Times New Roman"/>
          <w:b/>
          <w:color w:val="000000"/>
          <w:sz w:val="28"/>
          <w:szCs w:val="28"/>
          <w:lang w:val="uk-UA"/>
        </w:rPr>
        <w:t>итуту «об’єкт цивільного права»</w:t>
      </w:r>
    </w:p>
    <w:p w:rsidR="004D53B3" w:rsidRDefault="004D53B3" w:rsidP="007D55F1">
      <w:pPr>
        <w:spacing w:after="0" w:line="360" w:lineRule="auto"/>
        <w:ind w:firstLine="709"/>
        <w:jc w:val="both"/>
        <w:rPr>
          <w:rFonts w:ascii="Times New Roman" w:hAnsi="Times New Roman"/>
          <w:color w:val="000000"/>
          <w:sz w:val="28"/>
          <w:szCs w:val="28"/>
          <w:lang w:val="uk-UA"/>
        </w:rPr>
      </w:pP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З часів римського приватного права існує </w:t>
      </w:r>
      <w:r w:rsidR="00B4412C"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речево-правова</w:t>
      </w:r>
      <w:r w:rsidR="00B4412C"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теорія об’єкта за якої основним його об’єктом визнавались речі. В той же час визнавались права на речі та деякі особисті немайнові блага. Речі визначались об’єктом абсолютних прав або відносних у тім числі зобов’язальних прав. Права учасників приватноправових відносин в римському праві були розвинуті стосовно речей і будувались за аналогією з правами на річ.</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Римські юристи не розробили визначення поняття речей. Вони широко користувалися цією категорією, ретельно регламентували правовий статус речей, їх види, однак поняття не залишили. Проблема речей займала одне з центральних місць і в самом</w:t>
      </w:r>
      <w:r w:rsidR="00703176" w:rsidRPr="007D55F1">
        <w:rPr>
          <w:rFonts w:ascii="Times New Roman" w:hAnsi="Times New Roman"/>
          <w:color w:val="000000"/>
          <w:sz w:val="28"/>
          <w:szCs w:val="28"/>
          <w:lang w:val="uk-UA"/>
        </w:rPr>
        <w:t xml:space="preserve">у римському цивільному праві, і </w:t>
      </w:r>
      <w:r w:rsidRPr="007D55F1">
        <w:rPr>
          <w:rFonts w:ascii="Times New Roman" w:hAnsi="Times New Roman"/>
          <w:color w:val="000000"/>
          <w:sz w:val="28"/>
          <w:szCs w:val="28"/>
          <w:lang w:val="uk-UA"/>
        </w:rPr>
        <w:t>в присвяченій цій проблемі древнеримській ю</w:t>
      </w:r>
      <w:r w:rsidR="00B4412C" w:rsidRPr="007D55F1">
        <w:rPr>
          <w:rFonts w:ascii="Times New Roman" w:hAnsi="Times New Roman"/>
          <w:color w:val="000000"/>
          <w:sz w:val="28"/>
          <w:szCs w:val="28"/>
          <w:lang w:val="uk-UA"/>
        </w:rPr>
        <w:t xml:space="preserve">риспруденції. Багата казуїстика римських юристів стосовно речей </w:t>
      </w:r>
      <w:r w:rsidRPr="007D55F1">
        <w:rPr>
          <w:rFonts w:ascii="Times New Roman" w:hAnsi="Times New Roman"/>
          <w:color w:val="000000"/>
          <w:sz w:val="28"/>
          <w:szCs w:val="28"/>
          <w:lang w:val="uk-UA"/>
        </w:rPr>
        <w:t>дає можливість сформулювати загальне уявлення про речі, із яких римляни виходили фактично.</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Річ – визначена частина природи, яка представляє собою деяку цінність для власника. Ця частина природи може бути ізольована від іншої природи </w:t>
      </w:r>
      <w:r w:rsidR="007D55F1">
        <w:rPr>
          <w:rFonts w:ascii="Times New Roman" w:hAnsi="Times New Roman"/>
          <w:color w:val="000000"/>
          <w:sz w:val="28"/>
          <w:szCs w:val="28"/>
          <w:lang w:val="uk-UA"/>
        </w:rPr>
        <w:t>(</w:t>
      </w:r>
      <w:r w:rsidRPr="007D55F1">
        <w:rPr>
          <w:rFonts w:ascii="Times New Roman" w:hAnsi="Times New Roman"/>
          <w:color w:val="000000"/>
          <w:sz w:val="28"/>
          <w:szCs w:val="28"/>
          <w:lang w:val="uk-UA"/>
        </w:rPr>
        <w:t>наприклад, тварина, раб, дім</w:t>
      </w:r>
      <w:r w:rsid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а може бути і не відокремлена від неї </w:t>
      </w:r>
      <w:r w:rsidR="007D55F1">
        <w:rPr>
          <w:rFonts w:ascii="Times New Roman" w:hAnsi="Times New Roman"/>
          <w:color w:val="000000"/>
          <w:sz w:val="28"/>
          <w:szCs w:val="28"/>
          <w:lang w:val="uk-UA"/>
        </w:rPr>
        <w:t>(</w:t>
      </w:r>
      <w:r w:rsidRPr="007D55F1">
        <w:rPr>
          <w:rFonts w:ascii="Times New Roman" w:hAnsi="Times New Roman"/>
          <w:color w:val="000000"/>
          <w:sz w:val="28"/>
          <w:szCs w:val="28"/>
          <w:lang w:val="uk-UA"/>
        </w:rPr>
        <w:t>наприклад, земля, вода, ліс</w:t>
      </w:r>
      <w:r w:rsidR="007D55F1">
        <w:rPr>
          <w:rFonts w:ascii="Times New Roman" w:hAnsi="Times New Roman"/>
          <w:color w:val="000000"/>
          <w:sz w:val="28"/>
          <w:szCs w:val="28"/>
          <w:lang w:val="uk-UA"/>
        </w:rPr>
        <w:t>)</w:t>
      </w:r>
      <w:r w:rsidRPr="007D55F1">
        <w:rPr>
          <w:rFonts w:ascii="Times New Roman" w:hAnsi="Times New Roman"/>
          <w:color w:val="000000"/>
          <w:sz w:val="28"/>
          <w:szCs w:val="28"/>
          <w:lang w:val="uk-UA"/>
        </w:rPr>
        <w:t>. Не має значення і те, жива це природа чи нежив</w:t>
      </w:r>
      <w:r w:rsidR="007D55F1" w:rsidRPr="007D55F1">
        <w:rPr>
          <w:rFonts w:ascii="Times New Roman" w:hAnsi="Times New Roman"/>
          <w:color w:val="000000"/>
          <w:sz w:val="28"/>
          <w:szCs w:val="28"/>
          <w:lang w:val="uk-UA"/>
        </w:rPr>
        <w:t>а</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наприклад,</w:t>
      </w:r>
      <w:r w:rsidRPr="007D55F1">
        <w:rPr>
          <w:rFonts w:ascii="Times New Roman" w:hAnsi="Times New Roman"/>
          <w:color w:val="000000"/>
          <w:sz w:val="28"/>
          <w:szCs w:val="28"/>
          <w:lang w:val="uk-UA"/>
        </w:rPr>
        <w:t xml:space="preserve"> тварина і дім</w:t>
      </w:r>
      <w:r w:rsidR="007D55F1">
        <w:rPr>
          <w:rFonts w:ascii="Times New Roman" w:hAnsi="Times New Roman"/>
          <w:color w:val="000000"/>
          <w:sz w:val="28"/>
          <w:szCs w:val="28"/>
          <w:lang w:val="uk-UA"/>
        </w:rPr>
        <w:t>)</w:t>
      </w:r>
      <w:r w:rsidRPr="007D55F1">
        <w:rPr>
          <w:rFonts w:ascii="Times New Roman" w:hAnsi="Times New Roman"/>
          <w:color w:val="000000"/>
          <w:sz w:val="28"/>
          <w:szCs w:val="28"/>
          <w:lang w:val="uk-UA"/>
        </w:rPr>
        <w:t>. З точки з</w:t>
      </w:r>
      <w:r w:rsidR="00A608EC" w:rsidRPr="007D55F1">
        <w:rPr>
          <w:rFonts w:ascii="Times New Roman" w:hAnsi="Times New Roman"/>
          <w:color w:val="000000"/>
          <w:sz w:val="28"/>
          <w:szCs w:val="28"/>
          <w:lang w:val="uk-UA"/>
        </w:rPr>
        <w:t>ору</w:t>
      </w:r>
      <w:r w:rsidRPr="007D55F1">
        <w:rPr>
          <w:rFonts w:ascii="Times New Roman" w:hAnsi="Times New Roman"/>
          <w:color w:val="000000"/>
          <w:sz w:val="28"/>
          <w:szCs w:val="28"/>
          <w:lang w:val="uk-UA"/>
        </w:rPr>
        <w:t xml:space="preserve"> римського цивільного права речами визнавалось все, що оточує людину, могло бути об’єктом речового права і заключала в собі визначену цінність. Однак ці ознаки є зовсім не обов’язкові для визнання того чи іншого об’єкта річчю. Так, розвинуте римське цивільне право знал</w:t>
      </w:r>
      <w:r w:rsidR="00703176" w:rsidRPr="007D55F1">
        <w:rPr>
          <w:rFonts w:ascii="Times New Roman" w:hAnsi="Times New Roman"/>
          <w:color w:val="000000"/>
          <w:sz w:val="28"/>
          <w:szCs w:val="28"/>
          <w:lang w:val="uk-UA"/>
        </w:rPr>
        <w:t xml:space="preserve">о так названі безтілесні речі, </w:t>
      </w:r>
      <w:r w:rsidRPr="007D55F1">
        <w:rPr>
          <w:rFonts w:ascii="Times New Roman" w:hAnsi="Times New Roman"/>
          <w:color w:val="000000"/>
          <w:sz w:val="28"/>
          <w:szCs w:val="28"/>
          <w:lang w:val="uk-UA"/>
        </w:rPr>
        <w:t xml:space="preserve">тобто речі, які матеріального субстрату не мали. Речами цивільного права визнавалось те, що створено самою природою, як і те, що створене трудом людини. Однак поняття товару і речі за правовим змістом не співпадають. Товаром може бути об’єкт, який в момент продажу в природі ще не існує </w:t>
      </w:r>
      <w:r w:rsidR="007D55F1">
        <w:rPr>
          <w:rFonts w:ascii="Times New Roman" w:hAnsi="Times New Roman"/>
          <w:color w:val="000000"/>
          <w:sz w:val="28"/>
          <w:szCs w:val="28"/>
          <w:lang w:val="uk-UA"/>
        </w:rPr>
        <w:t>(</w:t>
      </w:r>
      <w:r w:rsidRPr="007D55F1">
        <w:rPr>
          <w:rFonts w:ascii="Times New Roman" w:hAnsi="Times New Roman"/>
          <w:color w:val="000000"/>
          <w:sz w:val="28"/>
          <w:szCs w:val="28"/>
          <w:lang w:val="uk-UA"/>
        </w:rPr>
        <w:t>наприклад, майбутній врожай, річ, яка тільки буде виготовлена</w:t>
      </w:r>
      <w:r w:rsidR="007D55F1">
        <w:rPr>
          <w:rFonts w:ascii="Times New Roman" w:hAnsi="Times New Roman"/>
          <w:color w:val="000000"/>
          <w:sz w:val="28"/>
          <w:szCs w:val="28"/>
          <w:lang w:val="uk-UA"/>
        </w:rPr>
        <w:t>)</w:t>
      </w:r>
      <w:r w:rsidRPr="007D55F1">
        <w:rPr>
          <w:rFonts w:ascii="Times New Roman" w:hAnsi="Times New Roman"/>
          <w:color w:val="000000"/>
          <w:sz w:val="28"/>
          <w:szCs w:val="28"/>
          <w:lang w:val="uk-UA"/>
        </w:rPr>
        <w:t>, а річчю признається тільки те, що вже є. існує в даний момент.</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Матеріальний світ, що нас оточує, складається з певних речей. Їх настільки багато, що встановити критерії для їх розмежування дуже важко. З цивільно-правової точки зору речі діляться на ряд визначених груп. Ділення речей на групи обумовило їх різний правовий режим, який має важливе значення. Деякі види речей залишилися сугубо римськими, деякі групи надовго пережили римське право.</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1. Найважливішим і суто римським розмежуванням речей на окремі</w:t>
      </w:r>
      <w:r w:rsidR="0098739F" w:rsidRPr="007D55F1">
        <w:rPr>
          <w:rFonts w:ascii="Times New Roman" w:hAnsi="Times New Roman"/>
          <w:color w:val="000000"/>
          <w:sz w:val="28"/>
          <w:szCs w:val="28"/>
          <w:lang w:val="uk-UA"/>
        </w:rPr>
        <w:t xml:space="preserve"> види було їх поділ на манціпниє і неманціпниє</w:t>
      </w:r>
      <w:r w:rsidRPr="007D55F1">
        <w:rPr>
          <w:rFonts w:ascii="Times New Roman" w:hAnsi="Times New Roman"/>
          <w:color w:val="000000"/>
          <w:sz w:val="28"/>
          <w:szCs w:val="28"/>
          <w:lang w:val="uk-UA"/>
        </w:rPr>
        <w:t xml:space="preserve"> (res mancipi et res nés mancipi), що в якійсь мірі відповідає сучас</w:t>
      </w:r>
      <w:r w:rsidR="0074517D" w:rsidRPr="007D55F1">
        <w:rPr>
          <w:rFonts w:ascii="Times New Roman" w:hAnsi="Times New Roman"/>
          <w:color w:val="000000"/>
          <w:sz w:val="28"/>
          <w:szCs w:val="28"/>
          <w:lang w:val="uk-UA"/>
        </w:rPr>
        <w:t xml:space="preserve">ним </w:t>
      </w:r>
      <w:r w:rsidR="00BA3D4E" w:rsidRPr="007D55F1">
        <w:rPr>
          <w:rFonts w:ascii="Times New Roman" w:hAnsi="Times New Roman"/>
          <w:color w:val="000000"/>
          <w:sz w:val="28"/>
          <w:szCs w:val="28"/>
          <w:lang w:val="uk-UA"/>
        </w:rPr>
        <w:t xml:space="preserve">із </w:t>
      </w:r>
      <w:r w:rsidR="0074517D" w:rsidRPr="007D55F1">
        <w:rPr>
          <w:rFonts w:ascii="Times New Roman" w:hAnsi="Times New Roman"/>
          <w:color w:val="000000"/>
          <w:sz w:val="28"/>
          <w:szCs w:val="28"/>
          <w:lang w:val="uk-UA"/>
        </w:rPr>
        <w:t>основни</w:t>
      </w:r>
      <w:r w:rsidR="00BA3D4E" w:rsidRPr="007D55F1">
        <w:rPr>
          <w:rFonts w:ascii="Times New Roman" w:hAnsi="Times New Roman"/>
          <w:color w:val="000000"/>
          <w:sz w:val="28"/>
          <w:szCs w:val="28"/>
          <w:lang w:val="uk-UA"/>
        </w:rPr>
        <w:t>х</w:t>
      </w:r>
      <w:r w:rsidRPr="007D55F1">
        <w:rPr>
          <w:rFonts w:ascii="Times New Roman" w:hAnsi="Times New Roman"/>
          <w:color w:val="000000"/>
          <w:sz w:val="28"/>
          <w:szCs w:val="28"/>
          <w:lang w:val="uk-UA"/>
        </w:rPr>
        <w:t xml:space="preserve"> засобів виробництва і предметів споживання. Поділ обумовлено цінністю речей у господарському обороті. До ма</w:t>
      </w:r>
      <w:r w:rsidR="00703176" w:rsidRPr="007D55F1">
        <w:rPr>
          <w:rFonts w:ascii="Times New Roman" w:hAnsi="Times New Roman"/>
          <w:color w:val="000000"/>
          <w:sz w:val="28"/>
          <w:szCs w:val="28"/>
          <w:lang w:val="uk-UA"/>
        </w:rPr>
        <w:t>нціпних</w:t>
      </w:r>
      <w:r w:rsidRPr="007D55F1">
        <w:rPr>
          <w:rFonts w:ascii="Times New Roman" w:hAnsi="Times New Roman"/>
          <w:color w:val="000000"/>
          <w:sz w:val="28"/>
          <w:szCs w:val="28"/>
          <w:lang w:val="uk-UA"/>
        </w:rPr>
        <w:t xml:space="preserve"> римляни відносили землю, рабів, робочу худобу і земельні сервітути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найбільш важливі та цінні речі в господарстві, по суті, це дійсно група основних засобів виробництва. З урахуванням їх особливої важливості для господарства і цінності при укладанні угод для них був встановлений спеціальний, більш ускладнений порядок відчуження. Він полягав у тому, що для здійснення, наприклад, купівлі-продажу запрошувалися не менш 5</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7</w:t>
      </w:r>
      <w:r w:rsidRPr="007D55F1">
        <w:rPr>
          <w:rFonts w:ascii="Times New Roman" w:hAnsi="Times New Roman"/>
          <w:color w:val="000000"/>
          <w:sz w:val="28"/>
          <w:szCs w:val="28"/>
          <w:lang w:val="uk-UA"/>
        </w:rPr>
        <w:t xml:space="preserve"> свідків і вагар з терезами. Передача права власності на ці речі продавцем покупцеві відбувалася у присутності свідків з виконанням ряду ритуальних дій в урочистій обстановці. У ті далекі часи купівля-продаж таких важливих речей відбувалася рідко і виконання урочистих обрядів анітрохи не утруднювало оборот. Виконання цих ритуальн</w:t>
      </w:r>
      <w:r w:rsidR="00455D33" w:rsidRPr="007D55F1">
        <w:rPr>
          <w:rFonts w:ascii="Times New Roman" w:hAnsi="Times New Roman"/>
          <w:color w:val="000000"/>
          <w:sz w:val="28"/>
          <w:szCs w:val="28"/>
          <w:lang w:val="uk-UA"/>
        </w:rPr>
        <w:t>их дій отримало назву манціпація</w:t>
      </w:r>
      <w:r w:rsidRPr="007D55F1">
        <w:rPr>
          <w:rFonts w:ascii="Times New Roman" w:hAnsi="Times New Roman"/>
          <w:color w:val="000000"/>
          <w:sz w:val="28"/>
          <w:szCs w:val="28"/>
          <w:lang w:val="uk-UA"/>
        </w:rPr>
        <w:t xml:space="preserve"> (mancipatio). Речі, при відчуженні яких вимагалося виконати манципації, стали називати манціпнимі, а всі інші входили до групи неманціпних речей. Для їх відчуження виконання манципації не вимагалося.</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Найважливіше правове значення цього поділу полягало в наступному. Якщо при відчуженні манціпних речей (наприклад, землі) обряд манципації не виконувався, право власності до набувача не переходило (зі всіма витікаючими з цього наслідками), тобто. покупець землі, незважаючи на сплату ціни та отримання її у фактичне володіння та користування, власником землі не ставав. Формалізм переважав над сутністю, що часто призводило до зловживання з боку продавця, який формально залишався власником землі і міг витребувати її назад від покупця. Республіканські суди задовольняли такі позови.</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І все ж сенс манципації був глибоко раціональним. Він полягав у засвідченні запрошеними свідками факту переходу права власності на особливо важливі речі від відчужувача до набувача. У разі виникнення сумніву в цьому факті присутні при цьому свідки могли підтвердити його дійсність. У класичний період манципація відпала.</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2. Наступним досить важливим і чисто римським поділом речей було розмежування за їх субстанції. Речі, що мають матеріальну субстанцію, називалися тілесними (res corporales), а не мають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безтілесним (res incorporales). До першого виду відносилися речі, які можна було сприймати дотиком, помацати (quo tangere potest), наприклад земля, раби, худоба, будинок тощо, до другої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ті, яких не можна було сприймати дотиком (quo tangere non potest). Це навіть і не речі, а скоріше права (наприклад, право спадкування чи право, що виникло з договору, сервітути тощо). Наявні джерела </w:t>
      </w:r>
      <w:r w:rsidR="00D85D36" w:rsidRPr="007D55F1">
        <w:rPr>
          <w:rFonts w:ascii="Times New Roman" w:hAnsi="Times New Roman"/>
          <w:color w:val="000000"/>
          <w:sz w:val="28"/>
          <w:szCs w:val="28"/>
          <w:lang w:val="uk-UA"/>
        </w:rPr>
        <w:t>підтверджують, що до безтілесних</w:t>
      </w:r>
      <w:r w:rsidRPr="007D55F1">
        <w:rPr>
          <w:rFonts w:ascii="Times New Roman" w:hAnsi="Times New Roman"/>
          <w:color w:val="000000"/>
          <w:sz w:val="28"/>
          <w:szCs w:val="28"/>
          <w:lang w:val="uk-UA"/>
        </w:rPr>
        <w:t xml:space="preserve"> речей римляни відносили не речі в значенні предметів матеріального світу, а саме права.</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3. Спочатку поділ речей на рухомі й нерухомі (res mobiles, res immobiles) майже не мало правового значення. Ті й інші підлягали однаковому правовому режиму. Проте з часом правовий режим рухомих речей став відрізнятися від правового режиму нерухомих.</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До рухомих речей відносили речі, які можна було пересувати в просторі (наприклад, тварини, раби, домашнє начиння і 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п</w:t>
      </w:r>
      <w:r w:rsidRPr="007D55F1">
        <w:rPr>
          <w:rFonts w:ascii="Times New Roman" w:hAnsi="Times New Roman"/>
          <w:color w:val="000000"/>
          <w:sz w:val="28"/>
          <w:szCs w:val="28"/>
          <w:lang w:val="uk-UA"/>
        </w:rPr>
        <w:t xml:space="preserve">.), а до нерухомих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землю, будинки, дороги, міські стіни і 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п</w:t>
      </w:r>
      <w:r w:rsidRPr="007D55F1">
        <w:rPr>
          <w:rFonts w:ascii="Times New Roman" w:hAnsi="Times New Roman"/>
          <w:color w:val="000000"/>
          <w:sz w:val="28"/>
          <w:szCs w:val="28"/>
          <w:lang w:val="uk-UA"/>
        </w:rPr>
        <w:t>., тобто речі, які не можна було пересувати в просторі. Це розум</w:t>
      </w:r>
      <w:r w:rsidR="00E95E41" w:rsidRPr="007D55F1">
        <w:rPr>
          <w:rFonts w:ascii="Times New Roman" w:hAnsi="Times New Roman"/>
          <w:color w:val="000000"/>
          <w:sz w:val="28"/>
          <w:szCs w:val="28"/>
          <w:lang w:val="uk-UA"/>
        </w:rPr>
        <w:t>ілося не буквально. До нерухомих речей</w:t>
      </w:r>
      <w:r w:rsidRPr="007D55F1">
        <w:rPr>
          <w:rFonts w:ascii="Times New Roman" w:hAnsi="Times New Roman"/>
          <w:color w:val="000000"/>
          <w:sz w:val="28"/>
          <w:szCs w:val="28"/>
          <w:lang w:val="uk-UA"/>
        </w:rPr>
        <w:t xml:space="preserve"> зараховували також усе, що було пов'язано з ними (наприклад, не</w:t>
      </w:r>
      <w:r w:rsidR="00E95E41" w:rsidRPr="007D55F1">
        <w:rPr>
          <w:rFonts w:ascii="Times New Roman" w:hAnsi="Times New Roman"/>
          <w:color w:val="000000"/>
          <w:sz w:val="28"/>
          <w:szCs w:val="28"/>
          <w:lang w:val="uk-UA"/>
        </w:rPr>
        <w:t>зібраний</w:t>
      </w:r>
      <w:r w:rsidRPr="007D55F1">
        <w:rPr>
          <w:rFonts w:ascii="Times New Roman" w:hAnsi="Times New Roman"/>
          <w:color w:val="000000"/>
          <w:sz w:val="28"/>
          <w:szCs w:val="28"/>
          <w:lang w:val="uk-UA"/>
        </w:rPr>
        <w:t xml:space="preserve"> врожай, робочу худобу, призначений для обробки землі, сільськогосподарський інвентар для цієї ж цілі). Вони вважалися складовими част</w:t>
      </w:r>
      <w:r w:rsidR="006B57BC" w:rsidRPr="007D55F1">
        <w:rPr>
          <w:rFonts w:ascii="Times New Roman" w:hAnsi="Times New Roman"/>
          <w:color w:val="000000"/>
          <w:sz w:val="28"/>
          <w:szCs w:val="28"/>
          <w:lang w:val="uk-UA"/>
        </w:rPr>
        <w:t>инами землі і підлягали правилу</w:t>
      </w:r>
      <w:r w:rsidRPr="007D55F1">
        <w:rPr>
          <w:rFonts w:ascii="Times New Roman" w:hAnsi="Times New Roman"/>
          <w:color w:val="000000"/>
          <w:sz w:val="28"/>
          <w:szCs w:val="28"/>
          <w:lang w:val="uk-UA"/>
        </w:rPr>
        <w:t xml:space="preserve"> superficies solo cedit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зроблене над поверхнею слідує за поверхнею. Відповідно до цього побудований будинок незалежно від того, хто і за чий рахунок його будував,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завжди власність власника земельної ділянки, на якій будинок стоїть.</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Правовий режим рухомих і нерухомих речей чітко позначилася в період імперії, хоча їх відмінності помітні вже в епоху Законів XII таблиць. Цицерон, посилаючись на Закони XII таблиць, пише, що вже тоді були встановлені різні строки набувальної давності для земельних ділянок та інших речей: «Давність володіння щодо земельної ділянки (встановлювалася) в два роки, а по відношенню до всіх інших речей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в один рі</w:t>
      </w:r>
      <w:r w:rsidR="007D55F1" w:rsidRPr="007D55F1">
        <w:rPr>
          <w:rFonts w:ascii="Times New Roman" w:hAnsi="Times New Roman"/>
          <w:color w:val="000000"/>
          <w:sz w:val="28"/>
          <w:szCs w:val="28"/>
          <w:lang w:val="uk-UA"/>
        </w:rPr>
        <w:t>к».</w:t>
      </w:r>
      <w:r w:rsidRPr="007D55F1">
        <w:rPr>
          <w:rFonts w:ascii="Times New Roman" w:hAnsi="Times New Roman"/>
          <w:color w:val="000000"/>
          <w:sz w:val="28"/>
          <w:szCs w:val="28"/>
          <w:lang w:val="uk-UA"/>
        </w:rPr>
        <w:t xml:space="preserve"> У період доміната прийняті різні правила передачі прав нерухомості та рухомості. Земля і земельні сервітути відн</w:t>
      </w:r>
      <w:r w:rsidR="00890F2E" w:rsidRPr="007D55F1">
        <w:rPr>
          <w:rFonts w:ascii="Times New Roman" w:hAnsi="Times New Roman"/>
          <w:color w:val="000000"/>
          <w:sz w:val="28"/>
          <w:szCs w:val="28"/>
          <w:lang w:val="uk-UA"/>
        </w:rPr>
        <w:t>осилися, наприклад, до манціпних</w:t>
      </w:r>
      <w:r w:rsidRPr="007D55F1">
        <w:rPr>
          <w:rFonts w:ascii="Times New Roman" w:hAnsi="Times New Roman"/>
          <w:color w:val="000000"/>
          <w:sz w:val="28"/>
          <w:szCs w:val="28"/>
          <w:lang w:val="uk-UA"/>
        </w:rPr>
        <w:t xml:space="preserve"> речей і вимагали при передачі прав на них дотримання манципації.</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4. Речі, що знаходяться в обігу, і речі, вилучені з обігу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res in commercio et res extra commercium. Якщо певна річ могла бути об'єктом приватної власності і предметом угод між окремими особами, то вона знаходилася в обігу. Навпаки, якщо річ чинності будь-яких своїх природних властивостей чи призначення не могла бути об'єктом приватної власності окремих осіб, то вона знаходилася поза оборотом, була вилучена з нього.</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Вилученими з обігу речами вважалися повітря, текуча вода, моря з усім вмістом. До цієї ж групи римляни відносили публічні речі, тобто речі, що належать римському народу: громадські будинки, укріплення, театри, стадіони, бані, державну землю і державних рабів. Вилученими з обігу вважалися й речі божественного права, що призначалися для релігійних цілей і тому не можуть бути об'єктом власності приватних осіб: храми, богослужбові предмети, місця поховання. Всі інші речі були в обігу.</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5. З правової точки зору дуже важливим був поділ речей на родові genus та індивідуально-певні et species, проведене римськими юристами ще в період республіки, яке полягало у виявленні господарської суті речі. Якщо для власника мають значення тільки вага, міра і кількість речі, </w:t>
      </w:r>
      <w:r w:rsidR="007D55F1">
        <w:rPr>
          <w:rFonts w:ascii="Times New Roman" w:hAnsi="Times New Roman"/>
          <w:color w:val="000000"/>
          <w:sz w:val="28"/>
          <w:szCs w:val="28"/>
          <w:lang w:val="uk-UA"/>
        </w:rPr>
        <w:t>т.е.</w:t>
      </w:r>
      <w:r w:rsidRPr="007D55F1">
        <w:rPr>
          <w:rFonts w:ascii="Times New Roman" w:hAnsi="Times New Roman"/>
          <w:color w:val="000000"/>
          <w:sz w:val="28"/>
          <w:szCs w:val="28"/>
          <w:lang w:val="uk-UA"/>
        </w:rPr>
        <w:t xml:space="preserve"> її загальні родові ознаки, то це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річ родова. Якщо ж для нього представляють цінність не родові ознаки, а індивідуальні властивості, відмінності, прикмети речі, то це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річ індивідуально-визначена. Наприклад, пан цінує свого раба не як одиницю робочої сили, а за здатність писати вірші або картини.</w:t>
      </w:r>
    </w:p>
    <w:p w:rsidR="00440E88" w:rsidRPr="007D55F1" w:rsidRDefault="00282132"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До родових</w:t>
      </w:r>
      <w:r w:rsidR="00440E88" w:rsidRPr="007D55F1">
        <w:rPr>
          <w:rFonts w:ascii="Times New Roman" w:hAnsi="Times New Roman"/>
          <w:color w:val="000000"/>
          <w:sz w:val="28"/>
          <w:szCs w:val="28"/>
          <w:lang w:val="uk-UA"/>
        </w:rPr>
        <w:t xml:space="preserve"> відносили речі, вимірювані числом, вагою або заходом, яких у природі існує багато, а тому вони взаємозамінні (раби без урахування їх індивідуальних властивостей, коні, гроші, продукти харчування і </w:t>
      </w:r>
      <w:r w:rsidR="007D55F1">
        <w:rPr>
          <w:rFonts w:ascii="Times New Roman" w:hAnsi="Times New Roman"/>
          <w:color w:val="000000"/>
          <w:sz w:val="28"/>
          <w:szCs w:val="28"/>
          <w:lang w:val="uk-UA"/>
        </w:rPr>
        <w:t>т.д.</w:t>
      </w:r>
      <w:r w:rsidR="00440E88" w:rsidRPr="007D55F1">
        <w:rPr>
          <w:rFonts w:ascii="Times New Roman" w:hAnsi="Times New Roman"/>
          <w:color w:val="000000"/>
          <w:sz w:val="28"/>
          <w:szCs w:val="28"/>
          <w:lang w:val="uk-UA"/>
        </w:rPr>
        <w:t>).</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Індивідуально-визначені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це перш за все речі унікальні, єдині у своєму роді (наприклад, скульптури, картини та інші предмети мистецтва).</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Деякі речі в одному випадку визнавалися родовими, а іншому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індивідуально-визначеними. Так, раби, захоплені на війні,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речі родові. Однак серед них міг виявитися раб, здатний, наприклад, добре співати, тобто воло</w:t>
      </w:r>
      <w:r w:rsidR="003A0372" w:rsidRPr="007D55F1">
        <w:rPr>
          <w:rFonts w:ascii="Times New Roman" w:hAnsi="Times New Roman"/>
          <w:color w:val="000000"/>
          <w:sz w:val="28"/>
          <w:szCs w:val="28"/>
          <w:lang w:val="uk-UA"/>
        </w:rPr>
        <w:t>діє індивідуальною</w:t>
      </w:r>
      <w:r w:rsidRPr="007D55F1">
        <w:rPr>
          <w:rFonts w:ascii="Times New Roman" w:hAnsi="Times New Roman"/>
          <w:color w:val="000000"/>
          <w:sz w:val="28"/>
          <w:szCs w:val="28"/>
          <w:lang w:val="uk-UA"/>
        </w:rPr>
        <w:t xml:space="preserve"> здатністю, яка перетворює його в річ індивідуально-визначену.</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Нарешті, є речі, які ніколи не можуть бути індивідуально-визначеними (наприклад, борошно одного со</w:t>
      </w:r>
      <w:r w:rsidR="002250F8" w:rsidRPr="007D55F1">
        <w:rPr>
          <w:rFonts w:ascii="Times New Roman" w:hAnsi="Times New Roman"/>
          <w:color w:val="000000"/>
          <w:sz w:val="28"/>
          <w:szCs w:val="28"/>
          <w:lang w:val="uk-UA"/>
        </w:rPr>
        <w:t>рту, будівельний пісок, харчовий цукор і т.ін</w:t>
      </w:r>
      <w:r w:rsidRPr="007D55F1">
        <w:rPr>
          <w:rFonts w:ascii="Times New Roman" w:hAnsi="Times New Roman"/>
          <w:color w:val="000000"/>
          <w:sz w:val="28"/>
          <w:szCs w:val="28"/>
          <w:lang w:val="uk-UA"/>
        </w:rPr>
        <w:t>.).</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Поділ речей на родові та інд</w:t>
      </w:r>
      <w:r w:rsidR="002250F8" w:rsidRPr="007D55F1">
        <w:rPr>
          <w:rFonts w:ascii="Times New Roman" w:hAnsi="Times New Roman"/>
          <w:color w:val="000000"/>
          <w:sz w:val="28"/>
          <w:szCs w:val="28"/>
          <w:lang w:val="uk-UA"/>
        </w:rPr>
        <w:t>ивідуально-певні необхідний</w:t>
      </w:r>
      <w:r w:rsidRPr="007D55F1">
        <w:rPr>
          <w:rFonts w:ascii="Times New Roman" w:hAnsi="Times New Roman"/>
          <w:color w:val="000000"/>
          <w:sz w:val="28"/>
          <w:szCs w:val="28"/>
          <w:lang w:val="uk-UA"/>
        </w:rPr>
        <w:t xml:space="preserve"> при розподілі ризику їх випадкової загибелі. Відносно родових речей застосовувався принцип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genus non périt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рід не гине, тобто власник родової речі зобов'язаний повернути її (іншу подібну) власнику навіть у тому випадку, коли вона втрачена ним випадково. Наприклад, постачальник </w:t>
      </w:r>
      <w:r w:rsidR="00CE6F35" w:rsidRPr="007D55F1">
        <w:rPr>
          <w:rFonts w:ascii="Times New Roman" w:hAnsi="Times New Roman"/>
          <w:color w:val="000000"/>
          <w:sz w:val="28"/>
          <w:szCs w:val="28"/>
          <w:lang w:val="uk-UA"/>
        </w:rPr>
        <w:t>продовольства в разі безвинної</w:t>
      </w:r>
      <w:r w:rsidRPr="007D55F1">
        <w:rPr>
          <w:rFonts w:ascii="Times New Roman" w:hAnsi="Times New Roman"/>
          <w:color w:val="000000"/>
          <w:sz w:val="28"/>
          <w:szCs w:val="28"/>
          <w:lang w:val="uk-UA"/>
        </w:rPr>
        <w:t xml:space="preserve"> втрати продовольства не звільняється від обов'язку</w:t>
      </w:r>
      <w:r w:rsidR="00CE6F35" w:rsidRPr="007D55F1">
        <w:rPr>
          <w:rFonts w:ascii="Times New Roman" w:hAnsi="Times New Roman"/>
          <w:color w:val="000000"/>
          <w:sz w:val="28"/>
          <w:szCs w:val="28"/>
          <w:lang w:val="uk-UA"/>
        </w:rPr>
        <w:t xml:space="preserve"> поставити таке ж в обумовленій</w:t>
      </w:r>
      <w:r w:rsidRPr="007D55F1">
        <w:rPr>
          <w:rFonts w:ascii="Times New Roman" w:hAnsi="Times New Roman"/>
          <w:color w:val="000000"/>
          <w:sz w:val="28"/>
          <w:szCs w:val="28"/>
          <w:lang w:val="uk-UA"/>
        </w:rPr>
        <w:t xml:space="preserve"> кількості.</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Відносно індивідуально-визначених речей застосовувався принцип-dominus sentit periculum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власник несе ризик (випадкової загибелі речі), тобто. збитки від випадково загиблої речі у всіх випадках незалежно від того, у кого загинула річ (у власника чи в третьої особи), завжди несе її власник.</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У силу в</w:t>
      </w:r>
      <w:r w:rsidR="00B12FC1" w:rsidRPr="007D55F1">
        <w:rPr>
          <w:rFonts w:ascii="Times New Roman" w:hAnsi="Times New Roman"/>
          <w:color w:val="000000"/>
          <w:sz w:val="28"/>
          <w:szCs w:val="28"/>
          <w:lang w:val="uk-UA"/>
        </w:rPr>
        <w:t>икладених правил займоутримувач</w:t>
      </w:r>
      <w:r w:rsidRPr="007D55F1">
        <w:rPr>
          <w:rFonts w:ascii="Times New Roman" w:hAnsi="Times New Roman"/>
          <w:color w:val="000000"/>
          <w:sz w:val="28"/>
          <w:szCs w:val="28"/>
          <w:lang w:val="uk-UA"/>
        </w:rPr>
        <w:t>, наприклад, при випадковій загибелі грошей не звільняв</w:t>
      </w:r>
      <w:r w:rsidR="00B12FC1" w:rsidRPr="007D55F1">
        <w:rPr>
          <w:rFonts w:ascii="Times New Roman" w:hAnsi="Times New Roman"/>
          <w:color w:val="000000"/>
          <w:sz w:val="28"/>
          <w:szCs w:val="28"/>
          <w:lang w:val="uk-UA"/>
        </w:rPr>
        <w:t>ся від обов'язку повернути отриману</w:t>
      </w:r>
      <w:r w:rsidRPr="007D55F1">
        <w:rPr>
          <w:rFonts w:ascii="Times New Roman" w:hAnsi="Times New Roman"/>
          <w:color w:val="000000"/>
          <w:sz w:val="28"/>
          <w:szCs w:val="28"/>
          <w:lang w:val="uk-UA"/>
        </w:rPr>
        <w:t xml:space="preserve"> в </w:t>
      </w:r>
      <w:r w:rsidR="00B12FC1" w:rsidRPr="007D55F1">
        <w:rPr>
          <w:rFonts w:ascii="Times New Roman" w:hAnsi="Times New Roman"/>
          <w:color w:val="000000"/>
          <w:sz w:val="28"/>
          <w:szCs w:val="28"/>
          <w:lang w:val="uk-UA"/>
        </w:rPr>
        <w:t>позики суму. У той же час ссудоотримувач</w:t>
      </w:r>
      <w:r w:rsidRPr="007D55F1">
        <w:rPr>
          <w:rFonts w:ascii="Times New Roman" w:hAnsi="Times New Roman"/>
          <w:color w:val="000000"/>
          <w:sz w:val="28"/>
          <w:szCs w:val="28"/>
          <w:lang w:val="uk-UA"/>
        </w:rPr>
        <w:t>ь або наймач за випадкову загибель речі відповідальності перед її власником не ніс.</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6. Ри</w:t>
      </w:r>
      <w:r w:rsidR="00B85880" w:rsidRPr="007D55F1">
        <w:rPr>
          <w:rFonts w:ascii="Times New Roman" w:hAnsi="Times New Roman"/>
          <w:color w:val="000000"/>
          <w:sz w:val="28"/>
          <w:szCs w:val="28"/>
          <w:lang w:val="uk-UA"/>
        </w:rPr>
        <w:t>мські юристи вважали речі подільними</w:t>
      </w:r>
      <w:r w:rsidRPr="007D55F1">
        <w:rPr>
          <w:rFonts w:ascii="Times New Roman" w:hAnsi="Times New Roman"/>
          <w:color w:val="000000"/>
          <w:sz w:val="28"/>
          <w:szCs w:val="28"/>
          <w:lang w:val="uk-UA"/>
        </w:rPr>
        <w:t xml:space="preserve">, якщо їх можна було розділити будь-яким чином і вони при цьому не втрачали своєї господарської цінності і призначення (на скільки </w:t>
      </w:r>
      <w:r w:rsidR="00B85880" w:rsidRPr="007D55F1">
        <w:rPr>
          <w:rFonts w:ascii="Times New Roman" w:hAnsi="Times New Roman"/>
          <w:color w:val="000000"/>
          <w:sz w:val="28"/>
          <w:szCs w:val="28"/>
          <w:lang w:val="uk-UA"/>
        </w:rPr>
        <w:t xml:space="preserve">б </w:t>
      </w:r>
      <w:r w:rsidRPr="007D55F1">
        <w:rPr>
          <w:rFonts w:ascii="Times New Roman" w:hAnsi="Times New Roman"/>
          <w:color w:val="000000"/>
          <w:sz w:val="28"/>
          <w:szCs w:val="28"/>
          <w:lang w:val="uk-UA"/>
        </w:rPr>
        <w:t>частин ні розділили булку хліба, вона залишиться хлібом), і неподільними, якщо при розділі вони втрачали господарське призначення, ціл</w:t>
      </w:r>
      <w:r w:rsidR="00BF36B3" w:rsidRPr="007D55F1">
        <w:rPr>
          <w:rFonts w:ascii="Times New Roman" w:hAnsi="Times New Roman"/>
          <w:color w:val="000000"/>
          <w:sz w:val="28"/>
          <w:szCs w:val="28"/>
          <w:lang w:val="uk-UA"/>
        </w:rPr>
        <w:t xml:space="preserve">існість (наприклад, зарізаний і </w:t>
      </w:r>
      <w:r w:rsidRPr="007D55F1">
        <w:rPr>
          <w:rFonts w:ascii="Times New Roman" w:hAnsi="Times New Roman"/>
          <w:color w:val="000000"/>
          <w:sz w:val="28"/>
          <w:szCs w:val="28"/>
          <w:lang w:val="uk-UA"/>
        </w:rPr>
        <w:t>розділений на частини баран).</w:t>
      </w:r>
    </w:p>
    <w:p w:rsidR="00440E88" w:rsidRPr="007D55F1" w:rsidRDefault="001B3091"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Подільними</w:t>
      </w:r>
      <w:r w:rsidR="00440E88" w:rsidRPr="007D55F1">
        <w:rPr>
          <w:rFonts w:ascii="Times New Roman" w:hAnsi="Times New Roman"/>
          <w:color w:val="000000"/>
          <w:sz w:val="28"/>
          <w:szCs w:val="28"/>
          <w:lang w:val="uk-UA"/>
        </w:rPr>
        <w:t xml:space="preserve"> вважалися земельні ділянки. Побудовані на них будинки поділялися, але тільки по вертикалі. Ділилася нерухомість, а також і рухомі речі.</w:t>
      </w:r>
    </w:p>
    <w:p w:rsidR="00440E88" w:rsidRPr="007D55F1" w:rsidRDefault="001B3091"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Такий розподіл мав</w:t>
      </w:r>
      <w:r w:rsidR="00440E88" w:rsidRPr="007D55F1">
        <w:rPr>
          <w:rFonts w:ascii="Times New Roman" w:hAnsi="Times New Roman"/>
          <w:color w:val="000000"/>
          <w:sz w:val="28"/>
          <w:szCs w:val="28"/>
          <w:lang w:val="uk-UA"/>
        </w:rPr>
        <w:t xml:space="preserve"> важливе практичне значення при розділі спільної власності. Суперечка, що виникає з прив</w:t>
      </w:r>
      <w:r w:rsidRPr="007D55F1">
        <w:rPr>
          <w:rFonts w:ascii="Times New Roman" w:hAnsi="Times New Roman"/>
          <w:color w:val="000000"/>
          <w:sz w:val="28"/>
          <w:szCs w:val="28"/>
          <w:lang w:val="uk-UA"/>
        </w:rPr>
        <w:t>оду спільної власності на подільні</w:t>
      </w:r>
      <w:r w:rsidR="00440E88" w:rsidRPr="007D55F1">
        <w:rPr>
          <w:rFonts w:ascii="Times New Roman" w:hAnsi="Times New Roman"/>
          <w:color w:val="000000"/>
          <w:sz w:val="28"/>
          <w:szCs w:val="28"/>
          <w:lang w:val="uk-UA"/>
        </w:rPr>
        <w:t xml:space="preserve"> річ</w:t>
      </w:r>
      <w:r w:rsidRPr="007D55F1">
        <w:rPr>
          <w:rFonts w:ascii="Times New Roman" w:hAnsi="Times New Roman"/>
          <w:color w:val="000000"/>
          <w:sz w:val="28"/>
          <w:szCs w:val="28"/>
          <w:lang w:val="uk-UA"/>
        </w:rPr>
        <w:t>і, легко вирішувалася</w:t>
      </w:r>
      <w:r w:rsidR="00440E88" w:rsidRPr="007D55F1">
        <w:rPr>
          <w:rFonts w:ascii="Times New Roman" w:hAnsi="Times New Roman"/>
          <w:color w:val="000000"/>
          <w:sz w:val="28"/>
          <w:szCs w:val="28"/>
          <w:lang w:val="uk-UA"/>
        </w:rPr>
        <w:t xml:space="preserve">: річ в натурі розділяли між власниками. Набагато складніше було розпорядитися річчю неподільною. При спільній власності на неї кожен власник мав право на ідеальну частку речі, </w:t>
      </w:r>
      <w:r w:rsidR="007D55F1">
        <w:rPr>
          <w:rFonts w:ascii="Times New Roman" w:hAnsi="Times New Roman"/>
          <w:color w:val="000000"/>
          <w:sz w:val="28"/>
          <w:szCs w:val="28"/>
          <w:lang w:val="uk-UA"/>
        </w:rPr>
        <w:t>т.е.</w:t>
      </w:r>
      <w:r w:rsidR="00440E88" w:rsidRPr="007D55F1">
        <w:rPr>
          <w:rFonts w:ascii="Times New Roman" w:hAnsi="Times New Roman"/>
          <w:color w:val="000000"/>
          <w:sz w:val="28"/>
          <w:szCs w:val="28"/>
          <w:lang w:val="uk-UA"/>
        </w:rPr>
        <w:t xml:space="preserve"> таку, яку можна було уявити тільки подумки, зберігаючи при цьому реальну частку в праві на річ в цілому.</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7. Речі, які в процесі їх використання фізично зникали, називалися споживаними (res quae usu consumatur)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продукти харчування, корм для тв</w:t>
      </w:r>
      <w:r w:rsidR="001B3091" w:rsidRPr="007D55F1">
        <w:rPr>
          <w:rFonts w:ascii="Times New Roman" w:hAnsi="Times New Roman"/>
          <w:color w:val="000000"/>
          <w:sz w:val="28"/>
          <w:szCs w:val="28"/>
          <w:lang w:val="uk-UA"/>
        </w:rPr>
        <w:t>арин, будівельний матеріал і т</w:t>
      </w:r>
      <w:r w:rsidRPr="007D55F1">
        <w:rPr>
          <w:rFonts w:ascii="Times New Roman" w:hAnsi="Times New Roman"/>
          <w:color w:val="000000"/>
          <w:sz w:val="28"/>
          <w:szCs w:val="28"/>
          <w:lang w:val="uk-UA"/>
        </w:rPr>
        <w:t>.</w:t>
      </w:r>
      <w:r w:rsidR="001B3091" w:rsidRPr="007D55F1">
        <w:rPr>
          <w:rFonts w:ascii="Times New Roman" w:hAnsi="Times New Roman"/>
          <w:color w:val="000000"/>
          <w:sz w:val="28"/>
          <w:szCs w:val="28"/>
          <w:lang w:val="uk-UA"/>
        </w:rPr>
        <w:t>ін.</w:t>
      </w:r>
      <w:r w:rsidRPr="007D55F1">
        <w:rPr>
          <w:rFonts w:ascii="Times New Roman" w:hAnsi="Times New Roman"/>
          <w:color w:val="000000"/>
          <w:sz w:val="28"/>
          <w:szCs w:val="28"/>
          <w:lang w:val="uk-UA"/>
        </w:rPr>
        <w:t xml:space="preserve"> Вони тому й називалися споживаними, що служили для задоволення виниклих потреб людей і використовувалися шляхом споживання: для втамування голоду з'їдалися продукти, для будівництва будинку використовувався п</w:t>
      </w:r>
      <w:r w:rsidR="001B3091" w:rsidRPr="007D55F1">
        <w:rPr>
          <w:rFonts w:ascii="Times New Roman" w:hAnsi="Times New Roman"/>
          <w:color w:val="000000"/>
          <w:sz w:val="28"/>
          <w:szCs w:val="28"/>
          <w:lang w:val="uk-UA"/>
        </w:rPr>
        <w:t>ісок, цегла і т.ін. До споживаних</w:t>
      </w:r>
      <w:r w:rsidRPr="007D55F1">
        <w:rPr>
          <w:rFonts w:ascii="Times New Roman" w:hAnsi="Times New Roman"/>
          <w:color w:val="000000"/>
          <w:sz w:val="28"/>
          <w:szCs w:val="28"/>
          <w:lang w:val="uk-UA"/>
        </w:rPr>
        <w:t xml:space="preserve"> речей відносили і гроші, оскільки ними користування можливо тільки шляхом витрачання.</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Речі, які служили людям більш-менш тривалий термін, вважалися неспоживані (res quae non consum-atur). У процесі одиничного використання вони фізично не знищувалися, не зникали, а при тривалому використанні зношувалися поступово (земля, будівлі, одяг тощо).</w:t>
      </w:r>
    </w:p>
    <w:p w:rsidR="00440E88" w:rsidRPr="007D55F1" w:rsidRDefault="001B3091"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Природна</w:t>
      </w:r>
      <w:r w:rsidR="00440E88" w:rsidRPr="007D55F1">
        <w:rPr>
          <w:rFonts w:ascii="Times New Roman" w:hAnsi="Times New Roman"/>
          <w:color w:val="000000"/>
          <w:sz w:val="28"/>
          <w:szCs w:val="28"/>
          <w:lang w:val="uk-UA"/>
        </w:rPr>
        <w:t xml:space="preserve"> відмінні</w:t>
      </w:r>
      <w:r w:rsidRPr="007D55F1">
        <w:rPr>
          <w:rFonts w:ascii="Times New Roman" w:hAnsi="Times New Roman"/>
          <w:color w:val="000000"/>
          <w:sz w:val="28"/>
          <w:szCs w:val="28"/>
          <w:lang w:val="uk-UA"/>
        </w:rPr>
        <w:t>сть зазначених речей зумовлювала</w:t>
      </w:r>
      <w:r w:rsidR="00440E88" w:rsidRPr="007D55F1">
        <w:rPr>
          <w:rFonts w:ascii="Times New Roman" w:hAnsi="Times New Roman"/>
          <w:color w:val="000000"/>
          <w:sz w:val="28"/>
          <w:szCs w:val="28"/>
          <w:lang w:val="uk-UA"/>
        </w:rPr>
        <w:t xml:space="preserve"> відмінність їх правового режиму. Так, предметом договору позики могли бути тільки споживані речі, під найм ж здавалися тільки не споживані.</w:t>
      </w:r>
    </w:p>
    <w:p w:rsidR="00AC22F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8. Римські юристи звернули увагу на те, що з фізичного складу речі поділяються на три види:</w:t>
      </w:r>
    </w:p>
    <w:p w:rsidR="00AC22F8" w:rsidRPr="007D55F1" w:rsidRDefault="00440E88" w:rsidP="007D55F1">
      <w:pPr>
        <w:numPr>
          <w:ilvl w:val="0"/>
          <w:numId w:val="40"/>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складаються з однієї матеріальної субстанції (земля, пісок,</w:t>
      </w:r>
      <w:r w:rsidR="00F92A3D" w:rsidRPr="007D55F1">
        <w:rPr>
          <w:rFonts w:ascii="Times New Roman" w:hAnsi="Times New Roman"/>
          <w:color w:val="000000"/>
          <w:sz w:val="28"/>
          <w:szCs w:val="28"/>
          <w:lang w:val="uk-UA"/>
        </w:rPr>
        <w:t xml:space="preserve"> крейда, раб, тварина і т.ін</w:t>
      </w:r>
      <w:r w:rsidRPr="007D55F1">
        <w:rPr>
          <w:rFonts w:ascii="Times New Roman" w:hAnsi="Times New Roman"/>
          <w:color w:val="000000"/>
          <w:sz w:val="28"/>
          <w:szCs w:val="28"/>
          <w:lang w:val="uk-UA"/>
        </w:rPr>
        <w:t>.);</w:t>
      </w:r>
    </w:p>
    <w:p w:rsidR="00AC22F8" w:rsidRPr="007D55F1" w:rsidRDefault="00440E88" w:rsidP="007D55F1">
      <w:pPr>
        <w:numPr>
          <w:ilvl w:val="0"/>
          <w:numId w:val="40"/>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штучні утворення, створені шляхом з'єднання різнорідних речей (будинок, корабель, віз);</w:t>
      </w:r>
    </w:p>
    <w:p w:rsidR="00440E88" w:rsidRPr="007D55F1" w:rsidRDefault="00440E88" w:rsidP="007D55F1">
      <w:pPr>
        <w:numPr>
          <w:ilvl w:val="0"/>
          <w:numId w:val="40"/>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сукупність однорідних речей, матеріально не пов'язаних, але об'єднаних загальним призначенням чи назвою (бібліотека, колекція, стадо корів, табун коней).</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Речі, що складаються з однієї матеріальної субстанції, називалися простими, а з'єднання речей (різнорідних чи однорідних)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складними. У свою чергу, вони ділилися на штучні з'єднання різнорідних речей і з'єднання однорідних речей. Іноді в складних виділяли головну річ і приналежності до неї (скрипка і футляр, окуляри і футляр). Вони можуть існувати й незалежно одна від іншої, однак лише при спільному їх використанні досягається найбільший ефект.</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Приналежності поділяють правову до</w:t>
      </w:r>
      <w:r w:rsidR="00F92A3D" w:rsidRPr="007D55F1">
        <w:rPr>
          <w:rFonts w:ascii="Times New Roman" w:hAnsi="Times New Roman"/>
          <w:color w:val="000000"/>
          <w:sz w:val="28"/>
          <w:szCs w:val="28"/>
          <w:lang w:val="uk-UA"/>
        </w:rPr>
        <w:t>лю головної речі. Точно так сама</w:t>
      </w:r>
      <w:r w:rsidRPr="007D55F1">
        <w:rPr>
          <w:rFonts w:ascii="Times New Roman" w:hAnsi="Times New Roman"/>
          <w:color w:val="000000"/>
          <w:sz w:val="28"/>
          <w:szCs w:val="28"/>
          <w:lang w:val="uk-UA"/>
        </w:rPr>
        <w:t xml:space="preserve"> менша частина сукупних речей розділяє правову долю їх більшої частини. Тому у випадку виникнення спору про приналежність окремих книг з бібліотеки, що належить певній особі, питання вирішувалося однозначно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чия бібліотека, того і книги. Частини речі юридичної самостійності не мали.</w:t>
      </w:r>
    </w:p>
    <w:p w:rsidR="00440E88" w:rsidRPr="007D55F1" w:rsidRDefault="00F92A3D"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Плоди, римські юристи розподіляли на</w:t>
      </w:r>
      <w:r w:rsidR="00440E88" w:rsidRPr="007D55F1">
        <w:rPr>
          <w:rFonts w:ascii="Times New Roman" w:hAnsi="Times New Roman"/>
          <w:color w:val="000000"/>
          <w:sz w:val="28"/>
          <w:szCs w:val="28"/>
          <w:lang w:val="uk-UA"/>
        </w:rPr>
        <w:t xml:space="preserve"> плоди природні (fructus naturales) й цивільні (fructus civiies). Плоди,</w:t>
      </w:r>
      <w:r w:rsidRPr="007D55F1">
        <w:rPr>
          <w:rFonts w:ascii="Times New Roman" w:hAnsi="Times New Roman"/>
          <w:color w:val="000000"/>
          <w:sz w:val="28"/>
          <w:szCs w:val="28"/>
          <w:lang w:val="uk-UA"/>
        </w:rPr>
        <w:t xml:space="preserve"> вироблені природою, тобто самою</w:t>
      </w:r>
      <w:r w:rsidR="00440E88" w:rsidRPr="007D55F1">
        <w:rPr>
          <w:rFonts w:ascii="Times New Roman" w:hAnsi="Times New Roman"/>
          <w:color w:val="000000"/>
          <w:sz w:val="28"/>
          <w:szCs w:val="28"/>
          <w:lang w:val="uk-UA"/>
        </w:rPr>
        <w:t xml:space="preserve"> річчю (наприклад, фрукти саду, приплід тварин і </w:t>
      </w:r>
      <w:r w:rsidR="007D55F1">
        <w:rPr>
          <w:rFonts w:ascii="Times New Roman" w:hAnsi="Times New Roman"/>
          <w:color w:val="000000"/>
          <w:sz w:val="28"/>
          <w:szCs w:val="28"/>
          <w:lang w:val="uk-UA"/>
        </w:rPr>
        <w:t>т.д.</w:t>
      </w:r>
      <w:r w:rsidR="00440E88" w:rsidRPr="007D55F1">
        <w:rPr>
          <w:rFonts w:ascii="Times New Roman" w:hAnsi="Times New Roman"/>
          <w:color w:val="000000"/>
          <w:sz w:val="28"/>
          <w:szCs w:val="28"/>
          <w:lang w:val="uk-UA"/>
        </w:rPr>
        <w:t>), називалися природними. Плід, який приносить річ в результаті використання її в обороті, називався цивільним (наприклад, відсотки, отримані за договором позики, плата за користування річчю за договором найму).</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Правове значення поняття плодів і відмінність їх видів полягало у відмінності їх правової долі. Пізніше римські юристи розширюють поняття плодів, включивши в нього всякий постійний дохід (у вигляді як природних, так і цивільних плодів). Так виникає термін доходи.</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Майно. Сукупність різних речей, об'єднаних єдиним господарським призначенням або приналежністю, римські юристи розглядають як одне ціле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ма</w:t>
      </w:r>
      <w:r w:rsidR="00B3729E" w:rsidRPr="007D55F1">
        <w:rPr>
          <w:rFonts w:ascii="Times New Roman" w:hAnsi="Times New Roman"/>
          <w:color w:val="000000"/>
          <w:sz w:val="28"/>
          <w:szCs w:val="28"/>
          <w:lang w:val="uk-UA"/>
        </w:rPr>
        <w:t>йно (будинки, двори, сім'ї і т.ін</w:t>
      </w:r>
      <w:r w:rsidRPr="007D55F1">
        <w:rPr>
          <w:rFonts w:ascii="Times New Roman" w:hAnsi="Times New Roman"/>
          <w:color w:val="000000"/>
          <w:sz w:val="28"/>
          <w:szCs w:val="28"/>
          <w:lang w:val="uk-UA"/>
        </w:rPr>
        <w:t>.).</w:t>
      </w:r>
    </w:p>
    <w:p w:rsidR="00440E88" w:rsidRPr="007D55F1" w:rsidRDefault="00440E8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У такому родинному, дворовому і тому подібному майні, що складається з різноманітних предметів, речі взаємопов'язані, як би доповнюють один одного і в сукупності дають бажаний ефект, якого хочуть досягти їх власники у господарській діяльності. До майна стали відносити усе належне певній особі. У преторський період до склад</w:t>
      </w:r>
      <w:r w:rsidR="00052E63" w:rsidRPr="007D55F1">
        <w:rPr>
          <w:rFonts w:ascii="Times New Roman" w:hAnsi="Times New Roman"/>
          <w:color w:val="000000"/>
          <w:sz w:val="28"/>
          <w:szCs w:val="28"/>
          <w:lang w:val="uk-UA"/>
        </w:rPr>
        <w:t>у майна включають все залишине</w:t>
      </w:r>
      <w:r w:rsidRPr="007D55F1">
        <w:rPr>
          <w:rFonts w:ascii="Times New Roman" w:hAnsi="Times New Roman"/>
          <w:color w:val="000000"/>
          <w:sz w:val="28"/>
          <w:szCs w:val="28"/>
          <w:lang w:val="uk-UA"/>
        </w:rPr>
        <w:t xml:space="preserve"> після вирахування боргів кредиторів. Так послідовно поняття майна стали трактувати як сукупність прав та обов'язків власника. Таким чином, майно складалося з активу і пасиву, з вимог та боргів. Тому завжди слід мати на увазі, що до його складу входять борги, а іноді вони можуть становити значну і навіть більшу його частину. Ця обставина іноді спонукає спадкоємців відмовлятися від спадщини. Точне визначення складу майна має значення також при зверненні стягнення кредиторів на майно боржника.</w:t>
      </w:r>
    </w:p>
    <w:p w:rsidR="00AC22F8" w:rsidRPr="007D55F1" w:rsidRDefault="00AC22F8" w:rsidP="007D55F1">
      <w:pPr>
        <w:spacing w:after="0" w:line="360" w:lineRule="auto"/>
        <w:ind w:firstLine="709"/>
        <w:jc w:val="both"/>
        <w:rPr>
          <w:rFonts w:ascii="Times New Roman" w:hAnsi="Times New Roman"/>
          <w:color w:val="000000"/>
          <w:sz w:val="28"/>
          <w:szCs w:val="28"/>
          <w:lang w:val="uk-UA"/>
        </w:rPr>
      </w:pPr>
    </w:p>
    <w:p w:rsidR="00440E88" w:rsidRPr="007D55F1" w:rsidRDefault="004D53B3" w:rsidP="004D53B3">
      <w:pPr>
        <w:spacing w:after="0" w:line="360" w:lineRule="auto"/>
        <w:ind w:firstLine="660"/>
        <w:jc w:val="both"/>
        <w:rPr>
          <w:rFonts w:ascii="Times New Roman" w:hAnsi="Times New Roman"/>
          <w:b/>
          <w:color w:val="000000"/>
          <w:sz w:val="28"/>
          <w:lang w:val="uk-UA"/>
        </w:rPr>
      </w:pPr>
      <w:r>
        <w:rPr>
          <w:rFonts w:ascii="Times New Roman" w:hAnsi="Times New Roman"/>
          <w:b/>
          <w:color w:val="000000"/>
          <w:sz w:val="28"/>
          <w:szCs w:val="28"/>
          <w:lang w:val="uk-UA"/>
        </w:rPr>
        <w:br w:type="page"/>
        <w:t xml:space="preserve">1.2 </w:t>
      </w:r>
      <w:r w:rsidR="00440E88" w:rsidRPr="007D55F1">
        <w:rPr>
          <w:rFonts w:ascii="Times New Roman" w:hAnsi="Times New Roman"/>
          <w:b/>
          <w:color w:val="000000"/>
          <w:sz w:val="28"/>
          <w:szCs w:val="28"/>
          <w:lang w:val="uk-UA"/>
        </w:rPr>
        <w:t>Теоретичні підходи до визначення дефініції «об’єкт цивільного права»</w:t>
      </w:r>
    </w:p>
    <w:p w:rsidR="004D53B3" w:rsidRDefault="004D53B3" w:rsidP="007D55F1">
      <w:pPr>
        <w:spacing w:after="0" w:line="360" w:lineRule="auto"/>
        <w:ind w:firstLine="709"/>
        <w:jc w:val="both"/>
        <w:rPr>
          <w:rFonts w:ascii="Times New Roman" w:hAnsi="Times New Roman"/>
          <w:color w:val="000000"/>
          <w:sz w:val="28"/>
          <w:szCs w:val="28"/>
          <w:lang w:val="uk-UA"/>
        </w:rPr>
      </w:pPr>
    </w:p>
    <w:p w:rsidR="00440E88" w:rsidRPr="007D55F1" w:rsidRDefault="00440E88" w:rsidP="007D55F1">
      <w:pPr>
        <w:spacing w:after="0" w:line="360" w:lineRule="auto"/>
        <w:ind w:firstLine="709"/>
        <w:jc w:val="both"/>
        <w:rPr>
          <w:rFonts w:ascii="Times New Roman" w:hAnsi="Times New Roman"/>
          <w:b/>
          <w:color w:val="000000"/>
          <w:sz w:val="28"/>
          <w:lang w:val="uk-UA"/>
        </w:rPr>
      </w:pPr>
      <w:r w:rsidRPr="007D55F1">
        <w:rPr>
          <w:rFonts w:ascii="Times New Roman" w:hAnsi="Times New Roman"/>
          <w:color w:val="000000"/>
          <w:sz w:val="28"/>
          <w:szCs w:val="28"/>
          <w:lang w:val="uk-UA"/>
        </w:rPr>
        <w:t>Поняття об'єкта цивільних прав є досить дискусійним питанням у цивілістиці, науковий інтерес до якого не зникає дотепер. Насамперед слід зазначити, що в теорії зустрічаються такі поняття як «об'єкт права», «об'єкт цивільно-правового регулювання», «об'єкти цивільних правовідносин», «об'єкти суб'єктивних цивільних прав».</w:t>
      </w:r>
    </w:p>
    <w:p w:rsidR="00440E88" w:rsidRPr="007D55F1" w:rsidRDefault="00440E88" w:rsidP="007D55F1">
      <w:pPr>
        <w:pStyle w:val="a3"/>
        <w:spacing w:after="0" w:line="360" w:lineRule="auto"/>
        <w:ind w:left="0" w:firstLine="709"/>
        <w:jc w:val="both"/>
        <w:rPr>
          <w:color w:val="000000"/>
          <w:sz w:val="28"/>
          <w:szCs w:val="28"/>
          <w:lang w:val="uk-UA"/>
        </w:rPr>
      </w:pPr>
      <w:r w:rsidRPr="007D55F1">
        <w:rPr>
          <w:color w:val="000000"/>
          <w:sz w:val="28"/>
          <w:szCs w:val="28"/>
          <w:lang w:val="uk-UA"/>
        </w:rPr>
        <w:t>З розвитком суспільних відносин як відносин приватних ряд об’єктів та особливо</w:t>
      </w:r>
      <w:r w:rsidR="00C71D0F" w:rsidRPr="007D55F1">
        <w:rPr>
          <w:color w:val="000000"/>
          <w:sz w:val="28"/>
          <w:szCs w:val="28"/>
          <w:lang w:val="uk-UA"/>
        </w:rPr>
        <w:t>сті прояву прав на них препинили</w:t>
      </w:r>
      <w:r w:rsidRPr="007D55F1">
        <w:rPr>
          <w:color w:val="000000"/>
          <w:sz w:val="28"/>
          <w:szCs w:val="28"/>
          <w:lang w:val="uk-UA"/>
        </w:rPr>
        <w:t xml:space="preserve"> відповідати потребам практики. Це стимулювало наукові розвідки у іншому напрямку зокрема щодо розширення кола об’єктів цивільних прав. Як вказав О.С.Іоффе на початку ХХ ст. появилась теорія множинності правових об’єктів, авторам</w:t>
      </w:r>
      <w:r w:rsidR="0098739F" w:rsidRPr="007D55F1">
        <w:rPr>
          <w:color w:val="000000"/>
          <w:sz w:val="28"/>
          <w:szCs w:val="28"/>
          <w:lang w:val="uk-UA"/>
        </w:rPr>
        <w:t>и якої вважаються Е</w:t>
      </w:r>
      <w:r w:rsidR="007D55F1" w:rsidRPr="007D55F1">
        <w:rPr>
          <w:color w:val="000000"/>
          <w:sz w:val="28"/>
          <w:szCs w:val="28"/>
          <w:lang w:val="uk-UA"/>
        </w:rPr>
        <w:t>.</w:t>
      </w:r>
      <w:r w:rsidR="007D55F1">
        <w:rPr>
          <w:color w:val="000000"/>
          <w:sz w:val="28"/>
          <w:szCs w:val="28"/>
          <w:lang w:val="uk-UA"/>
        </w:rPr>
        <w:t xml:space="preserve"> </w:t>
      </w:r>
      <w:r w:rsidR="007D55F1" w:rsidRPr="007D55F1">
        <w:rPr>
          <w:color w:val="000000"/>
          <w:sz w:val="28"/>
          <w:szCs w:val="28"/>
          <w:lang w:val="uk-UA"/>
        </w:rPr>
        <w:t>Бе</w:t>
      </w:r>
      <w:r w:rsidR="0098739F" w:rsidRPr="007D55F1">
        <w:rPr>
          <w:color w:val="000000"/>
          <w:sz w:val="28"/>
          <w:szCs w:val="28"/>
          <w:lang w:val="uk-UA"/>
        </w:rPr>
        <w:t>ккер, Дж</w:t>
      </w:r>
      <w:r w:rsidR="007D55F1" w:rsidRPr="007D55F1">
        <w:rPr>
          <w:color w:val="000000"/>
          <w:sz w:val="28"/>
          <w:szCs w:val="28"/>
          <w:lang w:val="uk-UA"/>
        </w:rPr>
        <w:t>.</w:t>
      </w:r>
      <w:r w:rsidR="007D55F1">
        <w:rPr>
          <w:color w:val="000000"/>
          <w:sz w:val="28"/>
          <w:szCs w:val="28"/>
          <w:lang w:val="uk-UA"/>
        </w:rPr>
        <w:t xml:space="preserve"> </w:t>
      </w:r>
      <w:r w:rsidR="007D55F1" w:rsidRPr="007D55F1">
        <w:rPr>
          <w:color w:val="000000"/>
          <w:sz w:val="28"/>
          <w:szCs w:val="28"/>
          <w:lang w:val="uk-UA"/>
        </w:rPr>
        <w:t>Ба</w:t>
      </w:r>
      <w:r w:rsidRPr="007D55F1">
        <w:rPr>
          <w:color w:val="000000"/>
          <w:sz w:val="28"/>
          <w:szCs w:val="28"/>
          <w:lang w:val="uk-UA"/>
        </w:rPr>
        <w:t>рон. Вони як об’єкти цивільних прав розглядали різноманітні правові явища не лише зовнішнього але і внутрішнього світу людини, в тім числі й саму людин</w:t>
      </w:r>
      <w:r w:rsidR="007D55F1" w:rsidRPr="007D55F1">
        <w:rPr>
          <w:color w:val="000000"/>
          <w:sz w:val="28"/>
          <w:szCs w:val="28"/>
          <w:lang w:val="uk-UA"/>
        </w:rPr>
        <w:t>у</w:t>
      </w:r>
      <w:r w:rsidR="007D55F1">
        <w:rPr>
          <w:color w:val="000000"/>
          <w:sz w:val="28"/>
          <w:szCs w:val="28"/>
          <w:lang w:val="uk-UA"/>
        </w:rPr>
        <w:t xml:space="preserve"> </w:t>
      </w:r>
      <w:r w:rsidR="007D55F1" w:rsidRPr="007D55F1">
        <w:rPr>
          <w:color w:val="000000"/>
          <w:sz w:val="28"/>
          <w:szCs w:val="28"/>
          <w:lang w:val="uk-UA"/>
        </w:rPr>
        <w:t>[61</w:t>
      </w:r>
      <w:r w:rsidR="007D55F1">
        <w:rPr>
          <w:color w:val="000000"/>
          <w:sz w:val="28"/>
          <w:szCs w:val="28"/>
          <w:lang w:val="uk-UA"/>
        </w:rPr>
        <w:t>,</w:t>
      </w:r>
      <w:r w:rsidRPr="007D55F1">
        <w:rPr>
          <w:color w:val="000000"/>
          <w:sz w:val="28"/>
          <w:szCs w:val="28"/>
          <w:lang w:val="uk-UA"/>
        </w:rPr>
        <w:t xml:space="preserve"> </w:t>
      </w:r>
      <w:r w:rsidRPr="007D55F1">
        <w:rPr>
          <w:color w:val="000000"/>
          <w:sz w:val="28"/>
          <w:szCs w:val="28"/>
          <w:lang w:val="en-US"/>
        </w:rPr>
        <w:t>c</w:t>
      </w:r>
      <w:r w:rsidRPr="007D55F1">
        <w:rPr>
          <w:color w:val="000000"/>
          <w:sz w:val="28"/>
          <w:szCs w:val="28"/>
          <w:lang w:val="uk-UA"/>
        </w:rPr>
        <w:t>. 75].</w:t>
      </w:r>
    </w:p>
    <w:p w:rsidR="00440E88" w:rsidRPr="007D55F1" w:rsidRDefault="00440E88" w:rsidP="007D55F1">
      <w:pPr>
        <w:pStyle w:val="a3"/>
        <w:spacing w:after="0" w:line="360" w:lineRule="auto"/>
        <w:ind w:left="0" w:firstLine="709"/>
        <w:jc w:val="both"/>
        <w:rPr>
          <w:color w:val="000000"/>
          <w:sz w:val="28"/>
          <w:szCs w:val="28"/>
          <w:lang w:val="uk-UA"/>
        </w:rPr>
      </w:pPr>
      <w:r w:rsidRPr="007D55F1">
        <w:rPr>
          <w:color w:val="000000"/>
          <w:sz w:val="28"/>
          <w:szCs w:val="28"/>
          <w:lang w:val="uk-UA"/>
        </w:rPr>
        <w:t>У запропонованій на противагу їй теорії єдиного правового об’єкта (О</w:t>
      </w:r>
      <w:r w:rsidR="007D55F1" w:rsidRPr="007D55F1">
        <w:rPr>
          <w:color w:val="000000"/>
          <w:sz w:val="28"/>
          <w:szCs w:val="28"/>
          <w:lang w:val="uk-UA"/>
        </w:rPr>
        <w:t>.</w:t>
      </w:r>
      <w:r w:rsidR="007D55F1">
        <w:rPr>
          <w:color w:val="000000"/>
          <w:sz w:val="28"/>
          <w:szCs w:val="28"/>
          <w:lang w:val="uk-UA"/>
        </w:rPr>
        <w:t xml:space="preserve"> </w:t>
      </w:r>
      <w:r w:rsidR="007D55F1" w:rsidRPr="007D55F1">
        <w:rPr>
          <w:color w:val="000000"/>
          <w:sz w:val="28"/>
          <w:szCs w:val="28"/>
          <w:lang w:val="uk-UA"/>
        </w:rPr>
        <w:t>Ве</w:t>
      </w:r>
      <w:r w:rsidRPr="007D55F1">
        <w:rPr>
          <w:color w:val="000000"/>
          <w:sz w:val="28"/>
          <w:szCs w:val="28"/>
          <w:lang w:val="uk-UA"/>
        </w:rPr>
        <w:t>нт, Р</w:t>
      </w:r>
      <w:r w:rsidR="007D55F1" w:rsidRPr="007D55F1">
        <w:rPr>
          <w:color w:val="000000"/>
          <w:sz w:val="28"/>
          <w:szCs w:val="28"/>
          <w:lang w:val="uk-UA"/>
        </w:rPr>
        <w:t>.</w:t>
      </w:r>
      <w:r w:rsidR="007D55F1">
        <w:rPr>
          <w:color w:val="000000"/>
          <w:sz w:val="28"/>
          <w:szCs w:val="28"/>
          <w:lang w:val="uk-UA"/>
        </w:rPr>
        <w:t xml:space="preserve"> </w:t>
      </w:r>
      <w:r w:rsidR="007D55F1" w:rsidRPr="007D55F1">
        <w:rPr>
          <w:color w:val="000000"/>
          <w:sz w:val="28"/>
          <w:szCs w:val="28"/>
          <w:lang w:val="uk-UA"/>
        </w:rPr>
        <w:t>Ле</w:t>
      </w:r>
      <w:r w:rsidRPr="007D55F1">
        <w:rPr>
          <w:color w:val="000000"/>
          <w:sz w:val="28"/>
          <w:szCs w:val="28"/>
          <w:lang w:val="uk-UA"/>
        </w:rPr>
        <w:t>онард, Е</w:t>
      </w:r>
      <w:r w:rsidR="007D55F1" w:rsidRPr="007D55F1">
        <w:rPr>
          <w:color w:val="000000"/>
          <w:sz w:val="28"/>
          <w:szCs w:val="28"/>
          <w:lang w:val="uk-UA"/>
        </w:rPr>
        <w:t>.</w:t>
      </w:r>
      <w:r w:rsidR="007D55F1">
        <w:rPr>
          <w:color w:val="000000"/>
          <w:sz w:val="28"/>
          <w:szCs w:val="28"/>
          <w:lang w:val="uk-UA"/>
        </w:rPr>
        <w:t xml:space="preserve"> </w:t>
      </w:r>
      <w:r w:rsidR="007D55F1" w:rsidRPr="007D55F1">
        <w:rPr>
          <w:color w:val="000000"/>
          <w:sz w:val="28"/>
          <w:szCs w:val="28"/>
          <w:lang w:val="uk-UA"/>
        </w:rPr>
        <w:t>Ру</w:t>
      </w:r>
      <w:r w:rsidRPr="007D55F1">
        <w:rPr>
          <w:color w:val="000000"/>
          <w:sz w:val="28"/>
          <w:szCs w:val="28"/>
          <w:lang w:val="uk-UA"/>
        </w:rPr>
        <w:t>жен) об’єктом цивільних прав є вже не все різноманіття підкорених людині зовнішніх проявів, а лише її визначену і єдину групу, на яку поширюється дія суб’єктивних прав. В основному теорія множинності об’єкта цивільних прав зводиться до речей та дій за чого може ще називатися комплексною.</w:t>
      </w:r>
    </w:p>
    <w:p w:rsidR="00440E88" w:rsidRPr="007D55F1" w:rsidRDefault="00440E88" w:rsidP="007D55F1">
      <w:pPr>
        <w:pStyle w:val="a3"/>
        <w:spacing w:after="0" w:line="360" w:lineRule="auto"/>
        <w:ind w:left="0" w:firstLine="709"/>
        <w:jc w:val="both"/>
        <w:rPr>
          <w:color w:val="000000"/>
          <w:sz w:val="28"/>
          <w:szCs w:val="28"/>
          <w:lang w:val="uk-UA"/>
        </w:rPr>
      </w:pPr>
      <w:r w:rsidRPr="007D55F1">
        <w:rPr>
          <w:color w:val="000000"/>
          <w:sz w:val="28"/>
          <w:szCs w:val="28"/>
          <w:lang w:val="uk-UA"/>
        </w:rPr>
        <w:t>Теорія об’єкта дії, як вважається, була розроблена Я.М. Магазінером. Вона заснована на низці силогізмів, зокрема тому, що правовідносини виникають тільки між людьми і не можуть виникати між людиною та річчю. Ці правовідносини виникають стосовно дії (бездіяльності) людини стосовно речі. Таким чином об’єктами права є не матеріальні об’єкти, а лише дії стосовно рече</w:t>
      </w:r>
      <w:r w:rsidR="007D55F1" w:rsidRPr="007D55F1">
        <w:rPr>
          <w:color w:val="000000"/>
          <w:sz w:val="28"/>
          <w:szCs w:val="28"/>
          <w:lang w:val="uk-UA"/>
        </w:rPr>
        <w:t>й</w:t>
      </w:r>
      <w:r w:rsidR="007D55F1">
        <w:rPr>
          <w:color w:val="000000"/>
          <w:sz w:val="28"/>
          <w:szCs w:val="28"/>
          <w:lang w:val="uk-UA"/>
        </w:rPr>
        <w:t xml:space="preserve"> </w:t>
      </w:r>
      <w:r w:rsidR="007D55F1" w:rsidRPr="007D55F1">
        <w:rPr>
          <w:color w:val="000000"/>
          <w:sz w:val="28"/>
          <w:szCs w:val="28"/>
        </w:rPr>
        <w:t>[</w:t>
      </w:r>
      <w:r w:rsidR="007D55F1" w:rsidRPr="007D55F1">
        <w:rPr>
          <w:color w:val="000000"/>
          <w:sz w:val="28"/>
          <w:szCs w:val="28"/>
          <w:lang w:val="uk-UA"/>
        </w:rPr>
        <w:t>69</w:t>
      </w:r>
      <w:r w:rsidR="007D55F1" w:rsidRPr="007D55F1">
        <w:rPr>
          <w:color w:val="000000"/>
          <w:sz w:val="28"/>
          <w:szCs w:val="28"/>
        </w:rPr>
        <w:t>,</w:t>
      </w:r>
      <w:r w:rsidRPr="007D55F1">
        <w:rPr>
          <w:color w:val="000000"/>
          <w:sz w:val="28"/>
          <w:szCs w:val="28"/>
        </w:rPr>
        <w:t xml:space="preserve"> </w:t>
      </w:r>
      <w:r w:rsidRPr="007D55F1">
        <w:rPr>
          <w:color w:val="000000"/>
          <w:sz w:val="28"/>
          <w:szCs w:val="28"/>
          <w:lang w:val="en-US"/>
        </w:rPr>
        <w:t>c</w:t>
      </w:r>
      <w:r w:rsidRPr="007D55F1">
        <w:rPr>
          <w:color w:val="000000"/>
          <w:sz w:val="28"/>
          <w:szCs w:val="28"/>
        </w:rPr>
        <w:t>. 65</w:t>
      </w:r>
      <w:r w:rsidR="007D55F1">
        <w:rPr>
          <w:color w:val="000000"/>
          <w:sz w:val="28"/>
          <w:szCs w:val="28"/>
        </w:rPr>
        <w:t>–</w:t>
      </w:r>
      <w:r w:rsidR="007D55F1" w:rsidRPr="007D55F1">
        <w:rPr>
          <w:color w:val="000000"/>
          <w:sz w:val="28"/>
          <w:szCs w:val="28"/>
        </w:rPr>
        <w:t>7</w:t>
      </w:r>
      <w:r w:rsidRPr="007D55F1">
        <w:rPr>
          <w:color w:val="000000"/>
          <w:sz w:val="28"/>
          <w:szCs w:val="28"/>
        </w:rPr>
        <w:t>8]</w:t>
      </w:r>
      <w:r w:rsidRPr="007D55F1">
        <w:rPr>
          <w:color w:val="000000"/>
          <w:sz w:val="28"/>
          <w:szCs w:val="28"/>
          <w:lang w:val="uk-UA"/>
        </w:rPr>
        <w:t>. Звідси об’єктом права є дія або бездіяльність учасника цивільних правовідносин. Все б було добре і такий підхід має право на існування якби законодавець не встановлював вимоги до об’єкта права, зокрема стандарти, технічні умови, умови цивільного обороту (</w:t>
      </w:r>
      <w:r w:rsidR="007D55F1" w:rsidRPr="007D55F1">
        <w:rPr>
          <w:color w:val="000000"/>
          <w:sz w:val="28"/>
          <w:szCs w:val="28"/>
          <w:lang w:val="uk-UA"/>
        </w:rPr>
        <w:t>ст.</w:t>
      </w:r>
      <w:r w:rsidR="007D55F1">
        <w:rPr>
          <w:color w:val="000000"/>
          <w:sz w:val="28"/>
          <w:szCs w:val="28"/>
          <w:lang w:val="uk-UA"/>
        </w:rPr>
        <w:t> </w:t>
      </w:r>
      <w:r w:rsidR="007D55F1" w:rsidRPr="007D55F1">
        <w:rPr>
          <w:color w:val="000000"/>
          <w:sz w:val="28"/>
          <w:szCs w:val="28"/>
          <w:lang w:val="uk-UA"/>
        </w:rPr>
        <w:t>1</w:t>
      </w:r>
      <w:r w:rsidRPr="007D55F1">
        <w:rPr>
          <w:color w:val="000000"/>
          <w:sz w:val="28"/>
          <w:szCs w:val="28"/>
          <w:lang w:val="uk-UA"/>
        </w:rPr>
        <w:t>78 ЦК України), наслідки приналежності об’єкта. Так стосовно майна законодавець ввів спеціальний правовий наслідок – тягар утримання майна.</w:t>
      </w:r>
    </w:p>
    <w:p w:rsidR="00440E88" w:rsidRPr="007D55F1" w:rsidRDefault="00440E88" w:rsidP="007D55F1">
      <w:pPr>
        <w:pStyle w:val="a3"/>
        <w:spacing w:after="0" w:line="360" w:lineRule="auto"/>
        <w:ind w:left="0" w:firstLine="709"/>
        <w:jc w:val="both"/>
        <w:rPr>
          <w:color w:val="000000"/>
          <w:sz w:val="28"/>
          <w:szCs w:val="28"/>
          <w:lang w:val="uk-UA"/>
        </w:rPr>
      </w:pPr>
      <w:r w:rsidRPr="007D55F1">
        <w:rPr>
          <w:color w:val="000000"/>
          <w:sz w:val="28"/>
          <w:szCs w:val="28"/>
          <w:lang w:val="uk-UA"/>
        </w:rPr>
        <w:t>Тому не дарма О.С. Іоффе вважав об’єктом цивільних прав є те, на що спрямоване чи впливає суб’єктивне цивільне право та цивільно-правовий обов’язок і загальним об’єктом визнавав фактичне цивільне правовідношення, а спеціальним чи предметом речі та продукти духовної творчост</w:t>
      </w:r>
      <w:r w:rsidR="007D55F1" w:rsidRPr="007D55F1">
        <w:rPr>
          <w:color w:val="000000"/>
          <w:sz w:val="28"/>
          <w:szCs w:val="28"/>
          <w:lang w:val="uk-UA"/>
        </w:rPr>
        <w:t>і</w:t>
      </w:r>
      <w:r w:rsidR="007D55F1">
        <w:rPr>
          <w:color w:val="000000"/>
          <w:sz w:val="28"/>
          <w:szCs w:val="28"/>
          <w:lang w:val="uk-UA"/>
        </w:rPr>
        <w:t xml:space="preserve"> </w:t>
      </w:r>
      <w:r w:rsidR="007D55F1" w:rsidRPr="007D55F1">
        <w:rPr>
          <w:color w:val="000000"/>
          <w:sz w:val="28"/>
          <w:szCs w:val="28"/>
          <w:lang w:val="uk-UA"/>
        </w:rPr>
        <w:t>[61,</w:t>
      </w:r>
      <w:r w:rsidRPr="007D55F1">
        <w:rPr>
          <w:color w:val="000000"/>
          <w:sz w:val="28"/>
          <w:szCs w:val="28"/>
          <w:lang w:val="uk-UA"/>
        </w:rPr>
        <w:t xml:space="preserve"> </w:t>
      </w:r>
      <w:r w:rsidRPr="007D55F1">
        <w:rPr>
          <w:color w:val="000000"/>
          <w:sz w:val="28"/>
          <w:szCs w:val="28"/>
          <w:lang w:val="en-US"/>
        </w:rPr>
        <w:t>c</w:t>
      </w:r>
      <w:r w:rsidRPr="007D55F1">
        <w:rPr>
          <w:color w:val="000000"/>
          <w:sz w:val="28"/>
          <w:szCs w:val="28"/>
          <w:lang w:val="uk-UA"/>
        </w:rPr>
        <w:t>. 82]. Такий підхід, на наш погляд, є більш конструктивним і більш функціональним. Проте й він не полишений певних недоліків. Це стосується того, що безоб’єктних правовідносин не буває і кожне правовідношення навіть ідеальне повинне мати свій об’єкт. За цього законодавець у нормах права, особливо диспозиції виписує перевірене практикою ідеальне безконфліктне та бажане ставлення учасників правовідносин до об’єкта через встановлення суб’єктивних прав та юридичних обов’язків.</w:t>
      </w:r>
    </w:p>
    <w:p w:rsidR="00440E88" w:rsidRPr="007D55F1" w:rsidRDefault="00440E88" w:rsidP="007D55F1">
      <w:pPr>
        <w:pStyle w:val="a3"/>
        <w:spacing w:after="0" w:line="360" w:lineRule="auto"/>
        <w:ind w:left="0" w:firstLine="709"/>
        <w:jc w:val="both"/>
        <w:rPr>
          <w:color w:val="000000"/>
          <w:sz w:val="28"/>
          <w:szCs w:val="28"/>
          <w:lang w:val="uk-UA"/>
        </w:rPr>
      </w:pPr>
      <w:r w:rsidRPr="007D55F1">
        <w:rPr>
          <w:color w:val="000000"/>
          <w:sz w:val="28"/>
          <w:szCs w:val="28"/>
          <w:lang w:val="uk-UA"/>
        </w:rPr>
        <w:t xml:space="preserve">Пізніше Я.М. Магазінер запропонував розрізняти матеріальний та юридичний об’єкти цивільного право відношення: матеріальний </w:t>
      </w:r>
      <w:r w:rsidR="007D55F1">
        <w:rPr>
          <w:color w:val="000000"/>
          <w:sz w:val="28"/>
          <w:szCs w:val="28"/>
          <w:lang w:val="uk-UA"/>
        </w:rPr>
        <w:t>–</w:t>
      </w:r>
      <w:r w:rsidR="007D55F1" w:rsidRPr="007D55F1">
        <w:rPr>
          <w:color w:val="000000"/>
          <w:sz w:val="28"/>
          <w:szCs w:val="28"/>
          <w:lang w:val="uk-UA"/>
        </w:rPr>
        <w:t xml:space="preserve"> </w:t>
      </w:r>
      <w:r w:rsidRPr="007D55F1">
        <w:rPr>
          <w:color w:val="000000"/>
          <w:sz w:val="28"/>
          <w:szCs w:val="28"/>
          <w:lang w:val="uk-UA"/>
        </w:rPr>
        <w:t>матеріальні об’єкти так і нематеріальн</w:t>
      </w:r>
      <w:r w:rsidR="007D55F1" w:rsidRPr="007D55F1">
        <w:rPr>
          <w:color w:val="000000"/>
          <w:sz w:val="28"/>
          <w:szCs w:val="28"/>
          <w:lang w:val="uk-UA"/>
        </w:rPr>
        <w:t>і</w:t>
      </w:r>
      <w:r w:rsidR="007D55F1">
        <w:rPr>
          <w:color w:val="000000"/>
          <w:sz w:val="28"/>
          <w:szCs w:val="28"/>
          <w:lang w:val="uk-UA"/>
        </w:rPr>
        <w:t xml:space="preserve"> </w:t>
      </w:r>
      <w:r w:rsidR="007D55F1" w:rsidRPr="007D55F1">
        <w:rPr>
          <w:color w:val="000000"/>
          <w:sz w:val="28"/>
          <w:szCs w:val="28"/>
          <w:lang w:val="uk-UA"/>
        </w:rPr>
        <w:t>[69,</w:t>
      </w:r>
      <w:r w:rsidR="007D55F1">
        <w:rPr>
          <w:color w:val="000000"/>
          <w:sz w:val="28"/>
          <w:szCs w:val="28"/>
          <w:lang w:val="uk-UA"/>
        </w:rPr>
        <w:t xml:space="preserve"> </w:t>
      </w:r>
      <w:r w:rsidR="007D55F1" w:rsidRPr="007D55F1">
        <w:rPr>
          <w:color w:val="000000"/>
          <w:sz w:val="28"/>
          <w:szCs w:val="28"/>
          <w:lang w:val="en-US"/>
        </w:rPr>
        <w:t>c</w:t>
      </w:r>
      <w:r w:rsidR="007D55F1" w:rsidRPr="007D55F1">
        <w:rPr>
          <w:color w:val="000000"/>
          <w:sz w:val="28"/>
          <w:szCs w:val="28"/>
          <w:lang w:val="uk-UA"/>
        </w:rPr>
        <w:t>.</w:t>
      </w:r>
      <w:r w:rsidR="007D55F1">
        <w:rPr>
          <w:color w:val="000000"/>
          <w:sz w:val="28"/>
          <w:szCs w:val="28"/>
          <w:lang w:val="en-US"/>
        </w:rPr>
        <w:t> </w:t>
      </w:r>
      <w:r w:rsidR="007D55F1" w:rsidRPr="007D55F1">
        <w:rPr>
          <w:color w:val="000000"/>
          <w:sz w:val="28"/>
          <w:szCs w:val="28"/>
          <w:lang w:val="uk-UA"/>
        </w:rPr>
        <w:t>6</w:t>
      </w:r>
      <w:r w:rsidRPr="007D55F1">
        <w:rPr>
          <w:color w:val="000000"/>
          <w:sz w:val="28"/>
          <w:szCs w:val="28"/>
          <w:lang w:val="uk-UA"/>
        </w:rPr>
        <w:t>5]; юридичний – дії зобов’язальної особи у відносному правовідношенні чи дії всіх зобов’язальних осіб в абсолютному правовідношенні. Тим, як нам видається, було вдало задіяно всі елементи правовідношення і зв'язок між ними. Зокрема об’єкт опинився у центрі можливих чи реальних суб’єктивних прав чи охоронюваних законом інтересів учасників правовідносин що надало можливість в нормах права моделювати вимоги до нього чи через властивості, як це вказано у ст.</w:t>
      </w:r>
      <w:r w:rsidR="007D55F1">
        <w:rPr>
          <w:color w:val="000000"/>
          <w:sz w:val="28"/>
          <w:szCs w:val="28"/>
          <w:lang w:val="uk-UA"/>
        </w:rPr>
        <w:t> </w:t>
      </w:r>
      <w:r w:rsidR="007D55F1" w:rsidRPr="007D55F1">
        <w:rPr>
          <w:color w:val="000000"/>
          <w:sz w:val="28"/>
          <w:szCs w:val="28"/>
          <w:lang w:val="uk-UA"/>
        </w:rPr>
        <w:t>5</w:t>
      </w:r>
      <w:r w:rsidRPr="007D55F1">
        <w:rPr>
          <w:color w:val="000000"/>
          <w:sz w:val="28"/>
          <w:szCs w:val="28"/>
          <w:lang w:val="uk-UA"/>
        </w:rPr>
        <w:t xml:space="preserve"> Закону України «Про інформацію», чи через загальні і спеціальні ознаки охороноспроможності, як це визначено для об’єктів права інтелектуальної власності чи формалізацію за легальними та функціональними ознаками як це проводиться стосовно цінних паперів. Суб’єктивні права та юридичні обов’язки учасників правовідносин виникають змінюються та припиняються стосовно їх об’єкта чи об’єктів.</w:t>
      </w:r>
    </w:p>
    <w:p w:rsidR="00440E88" w:rsidRPr="007D55F1" w:rsidRDefault="00440E88" w:rsidP="007D55F1">
      <w:pPr>
        <w:pStyle w:val="a3"/>
        <w:spacing w:after="0" w:line="360" w:lineRule="auto"/>
        <w:ind w:left="0" w:firstLine="709"/>
        <w:jc w:val="both"/>
        <w:rPr>
          <w:color w:val="000000"/>
          <w:sz w:val="28"/>
          <w:szCs w:val="28"/>
          <w:lang w:val="uk-UA"/>
        </w:rPr>
      </w:pPr>
      <w:r w:rsidRPr="007D55F1">
        <w:rPr>
          <w:color w:val="000000"/>
          <w:sz w:val="28"/>
          <w:szCs w:val="28"/>
          <w:lang w:val="uk-UA"/>
        </w:rPr>
        <w:t xml:space="preserve">Тут спостерігається ототожнення термінів «об’єкт права» та «об’єкт </w:t>
      </w:r>
      <w:r w:rsidR="00131266" w:rsidRPr="007D55F1">
        <w:rPr>
          <w:color w:val="000000"/>
          <w:sz w:val="28"/>
          <w:szCs w:val="28"/>
          <w:lang w:val="uk-UA"/>
        </w:rPr>
        <w:t>правовідносин». У свій час Р.Й</w:t>
      </w:r>
      <w:r w:rsidR="007D55F1" w:rsidRPr="007D55F1">
        <w:rPr>
          <w:color w:val="000000"/>
          <w:sz w:val="28"/>
          <w:szCs w:val="28"/>
          <w:lang w:val="uk-UA"/>
        </w:rPr>
        <w:t>.</w:t>
      </w:r>
      <w:r w:rsidR="007D55F1">
        <w:rPr>
          <w:color w:val="000000"/>
          <w:sz w:val="28"/>
          <w:szCs w:val="28"/>
          <w:lang w:val="uk-UA"/>
        </w:rPr>
        <w:t xml:space="preserve"> </w:t>
      </w:r>
      <w:r w:rsidR="007D55F1" w:rsidRPr="007D55F1">
        <w:rPr>
          <w:color w:val="000000"/>
          <w:sz w:val="28"/>
          <w:szCs w:val="28"/>
          <w:lang w:val="uk-UA"/>
        </w:rPr>
        <w:t>Ха</w:t>
      </w:r>
      <w:r w:rsidRPr="007D55F1">
        <w:rPr>
          <w:color w:val="000000"/>
          <w:sz w:val="28"/>
          <w:szCs w:val="28"/>
          <w:lang w:val="uk-UA"/>
        </w:rPr>
        <w:t>лфіна вказувала, що стосується застосування термінів «об'єкт права» і «об'єкт правовідношення»,</w:t>
      </w:r>
      <w:r w:rsidR="00471DCD" w:rsidRPr="007D55F1">
        <w:rPr>
          <w:color w:val="000000"/>
          <w:sz w:val="28"/>
          <w:szCs w:val="28"/>
          <w:lang w:val="uk-UA"/>
        </w:rPr>
        <w:t xml:space="preserve"> то тут спостерігається зворотнє</w:t>
      </w:r>
      <w:r w:rsidRPr="007D55F1">
        <w:rPr>
          <w:color w:val="000000"/>
          <w:sz w:val="28"/>
          <w:szCs w:val="28"/>
          <w:lang w:val="uk-UA"/>
        </w:rPr>
        <w:t xml:space="preserve"> положення: одне і теж поняття позначається двома термінами. Оскільки суб'єктивне право – завжди елемент правовідношення, поняття «об'єкт права» і поняття «об'єкт правовідношення» фактично збігаютьс</w:t>
      </w:r>
      <w:r w:rsidR="007D55F1" w:rsidRPr="007D55F1">
        <w:rPr>
          <w:color w:val="000000"/>
          <w:sz w:val="28"/>
          <w:szCs w:val="28"/>
          <w:lang w:val="uk-UA"/>
        </w:rPr>
        <w:t>я</w:t>
      </w:r>
      <w:r w:rsidR="007D55F1">
        <w:rPr>
          <w:color w:val="000000"/>
          <w:sz w:val="28"/>
          <w:szCs w:val="28"/>
          <w:lang w:val="uk-UA"/>
        </w:rPr>
        <w:t xml:space="preserve"> </w:t>
      </w:r>
      <w:r w:rsidR="007D55F1" w:rsidRPr="007D55F1">
        <w:rPr>
          <w:color w:val="000000"/>
          <w:sz w:val="28"/>
          <w:szCs w:val="28"/>
        </w:rPr>
        <w:t>[</w:t>
      </w:r>
      <w:r w:rsidR="007D55F1" w:rsidRPr="007D55F1">
        <w:rPr>
          <w:color w:val="000000"/>
          <w:sz w:val="28"/>
          <w:szCs w:val="28"/>
          <w:lang w:val="uk-UA"/>
        </w:rPr>
        <w:t>102</w:t>
      </w:r>
      <w:r w:rsidR="007D55F1" w:rsidRPr="007D55F1">
        <w:rPr>
          <w:color w:val="000000"/>
          <w:sz w:val="28"/>
          <w:szCs w:val="28"/>
        </w:rPr>
        <w:t>,</w:t>
      </w:r>
      <w:r w:rsidR="007D55F1">
        <w:rPr>
          <w:color w:val="000000"/>
          <w:sz w:val="28"/>
          <w:szCs w:val="28"/>
        </w:rPr>
        <w:t xml:space="preserve"> </w:t>
      </w:r>
      <w:r w:rsidR="007D55F1" w:rsidRPr="007D55F1">
        <w:rPr>
          <w:color w:val="000000"/>
          <w:sz w:val="28"/>
          <w:szCs w:val="28"/>
          <w:lang w:val="en-US"/>
        </w:rPr>
        <w:t>c</w:t>
      </w:r>
      <w:r w:rsidR="007D55F1" w:rsidRPr="007D55F1">
        <w:rPr>
          <w:color w:val="000000"/>
          <w:sz w:val="28"/>
          <w:szCs w:val="28"/>
        </w:rPr>
        <w:t>.</w:t>
      </w:r>
      <w:r w:rsidR="007D55F1">
        <w:rPr>
          <w:color w:val="000000"/>
          <w:sz w:val="28"/>
          <w:szCs w:val="28"/>
          <w:lang w:val="en-US"/>
        </w:rPr>
        <w:t> </w:t>
      </w:r>
      <w:r w:rsidR="007D55F1" w:rsidRPr="007D55F1">
        <w:rPr>
          <w:color w:val="000000"/>
          <w:sz w:val="28"/>
          <w:szCs w:val="28"/>
        </w:rPr>
        <w:t>2</w:t>
      </w:r>
      <w:r w:rsidRPr="007D55F1">
        <w:rPr>
          <w:color w:val="000000"/>
          <w:sz w:val="28"/>
          <w:szCs w:val="28"/>
        </w:rPr>
        <w:t>12]</w:t>
      </w:r>
      <w:r w:rsidRPr="007D55F1">
        <w:rPr>
          <w:color w:val="000000"/>
          <w:sz w:val="28"/>
          <w:szCs w:val="28"/>
          <w:lang w:val="uk-UA"/>
        </w:rPr>
        <w:t>.</w:t>
      </w:r>
    </w:p>
    <w:p w:rsidR="00440E88" w:rsidRPr="007D55F1" w:rsidRDefault="00131266" w:rsidP="007D55F1">
      <w:pPr>
        <w:spacing w:after="0" w:line="360" w:lineRule="auto"/>
        <w:ind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 xml:space="preserve">Сенчищев </w:t>
      </w:r>
      <w:r w:rsidR="00440E88" w:rsidRPr="007D55F1">
        <w:rPr>
          <w:rFonts w:ascii="Times New Roman" w:hAnsi="Times New Roman"/>
          <w:snapToGrid w:val="0"/>
          <w:color w:val="000000"/>
          <w:sz w:val="28"/>
          <w:szCs w:val="28"/>
          <w:lang w:val="uk-UA"/>
        </w:rPr>
        <w:t>В.І., розглядаючи цю проблему, стверджує, що при вирішенні питання про тотожність понять «об'єкт цивільного правовідношення» і «об'єкт цивільних прав» варто виходити з того, що цивільне правовідношення (як суспільні відносини, врегульовані правом) не може</w:t>
      </w:r>
      <w:r w:rsidR="00440E88" w:rsidRPr="007D55F1">
        <w:rPr>
          <w:rFonts w:ascii="Times New Roman" w:hAnsi="Times New Roman"/>
          <w:b/>
          <w:snapToGrid w:val="0"/>
          <w:color w:val="000000"/>
          <w:sz w:val="28"/>
          <w:szCs w:val="28"/>
          <w:lang w:val="uk-UA"/>
        </w:rPr>
        <w:t xml:space="preserve"> </w:t>
      </w:r>
      <w:r w:rsidR="00440E88" w:rsidRPr="007D55F1">
        <w:rPr>
          <w:rFonts w:ascii="Times New Roman" w:hAnsi="Times New Roman"/>
          <w:bCs/>
          <w:snapToGrid w:val="0"/>
          <w:color w:val="000000"/>
          <w:sz w:val="28"/>
          <w:szCs w:val="28"/>
          <w:lang w:val="uk-UA"/>
        </w:rPr>
        <w:t>мати як</w:t>
      </w:r>
      <w:r w:rsidR="00440E88" w:rsidRPr="007D55F1">
        <w:rPr>
          <w:rFonts w:ascii="Times New Roman" w:hAnsi="Times New Roman"/>
          <w:snapToGrid w:val="0"/>
          <w:color w:val="000000"/>
          <w:sz w:val="28"/>
          <w:szCs w:val="28"/>
          <w:lang w:val="uk-UA"/>
        </w:rPr>
        <w:t xml:space="preserve"> об'єкт свого впливу таке явище, що не є «об'єктом цивільних прав». Отже, в істотній своїй частині зміст понять «об'єкт цивільних прав» і «об'єкт цивільного правовідношення» якщо не є тотожним, то, принаймні, не повинні один одному суперечити стосовно аналізу конкретного цивільного правовідношення, оскільки «щось», що не є об'єктом цивільних прав, мабуть, не може бути об'єктом цивільного правовідношення, і навпак</w:t>
      </w:r>
      <w:r w:rsidR="007D55F1" w:rsidRPr="007D55F1">
        <w:rPr>
          <w:rFonts w:ascii="Times New Roman" w:hAnsi="Times New Roman"/>
          <w:snapToGrid w:val="0"/>
          <w:color w:val="000000"/>
          <w:sz w:val="28"/>
          <w:szCs w:val="28"/>
          <w:lang w:val="uk-UA"/>
        </w:rPr>
        <w:t>и</w:t>
      </w:r>
      <w:r w:rsidR="007D55F1">
        <w:rPr>
          <w:rFonts w:ascii="Times New Roman" w:hAnsi="Times New Roman"/>
          <w:snapToGrid w:val="0"/>
          <w:color w:val="000000"/>
          <w:sz w:val="28"/>
          <w:szCs w:val="28"/>
          <w:lang w:val="uk-UA"/>
        </w:rPr>
        <w:t xml:space="preserve"> </w:t>
      </w:r>
      <w:r w:rsidR="007D55F1" w:rsidRPr="007D55F1">
        <w:rPr>
          <w:rFonts w:ascii="Times New Roman" w:hAnsi="Times New Roman"/>
          <w:snapToGrid w:val="0"/>
          <w:color w:val="000000"/>
          <w:sz w:val="28"/>
          <w:szCs w:val="28"/>
          <w:lang w:val="uk-UA"/>
        </w:rPr>
        <w:t>[88,</w:t>
      </w:r>
      <w:r w:rsidR="007D55F1">
        <w:rPr>
          <w:rFonts w:ascii="Times New Roman" w:hAnsi="Times New Roman"/>
          <w:snapToGrid w:val="0"/>
          <w:color w:val="000000"/>
          <w:sz w:val="28"/>
          <w:szCs w:val="28"/>
          <w:lang w:val="uk-UA"/>
        </w:rPr>
        <w:t xml:space="preserve"> </w:t>
      </w:r>
      <w:r w:rsidR="007D55F1" w:rsidRPr="007D55F1">
        <w:rPr>
          <w:rFonts w:ascii="Times New Roman" w:hAnsi="Times New Roman"/>
          <w:snapToGrid w:val="0"/>
          <w:color w:val="000000"/>
          <w:sz w:val="28"/>
          <w:szCs w:val="28"/>
          <w:lang w:val="en-US"/>
        </w:rPr>
        <w:t>c</w:t>
      </w:r>
      <w:r w:rsidR="007D55F1" w:rsidRPr="007D55F1">
        <w:rPr>
          <w:rFonts w:ascii="Times New Roman" w:hAnsi="Times New Roman"/>
          <w:snapToGrid w:val="0"/>
          <w:color w:val="000000"/>
          <w:sz w:val="28"/>
          <w:szCs w:val="28"/>
          <w:lang w:val="uk-UA"/>
        </w:rPr>
        <w:t>.</w:t>
      </w:r>
      <w:r w:rsidR="007D55F1">
        <w:rPr>
          <w:rFonts w:ascii="Times New Roman" w:hAnsi="Times New Roman"/>
          <w:snapToGrid w:val="0"/>
          <w:color w:val="000000"/>
          <w:sz w:val="28"/>
          <w:szCs w:val="28"/>
          <w:lang w:val="en-US"/>
        </w:rPr>
        <w:t> </w:t>
      </w:r>
      <w:r w:rsidR="007D55F1" w:rsidRPr="007D55F1">
        <w:rPr>
          <w:rFonts w:ascii="Times New Roman" w:hAnsi="Times New Roman"/>
          <w:snapToGrid w:val="0"/>
          <w:color w:val="000000"/>
          <w:sz w:val="28"/>
          <w:szCs w:val="28"/>
          <w:lang w:val="uk-UA"/>
        </w:rPr>
        <w:t>1</w:t>
      </w:r>
      <w:r w:rsidR="00440E88" w:rsidRPr="007D55F1">
        <w:rPr>
          <w:rFonts w:ascii="Times New Roman" w:hAnsi="Times New Roman"/>
          <w:snapToGrid w:val="0"/>
          <w:color w:val="000000"/>
          <w:sz w:val="28"/>
          <w:szCs w:val="28"/>
          <w:lang w:val="uk-UA"/>
        </w:rPr>
        <w:t>11</w:t>
      </w:r>
      <w:r w:rsidR="007D55F1">
        <w:rPr>
          <w:rFonts w:ascii="Times New Roman" w:hAnsi="Times New Roman"/>
          <w:snapToGrid w:val="0"/>
          <w:color w:val="000000"/>
          <w:sz w:val="28"/>
          <w:szCs w:val="28"/>
          <w:lang w:val="uk-UA"/>
        </w:rPr>
        <w:t>–</w:t>
      </w:r>
      <w:r w:rsidR="007D55F1" w:rsidRPr="007D55F1">
        <w:rPr>
          <w:rFonts w:ascii="Times New Roman" w:hAnsi="Times New Roman"/>
          <w:snapToGrid w:val="0"/>
          <w:color w:val="000000"/>
          <w:sz w:val="28"/>
          <w:szCs w:val="28"/>
          <w:lang w:val="uk-UA"/>
        </w:rPr>
        <w:t>1</w:t>
      </w:r>
      <w:r w:rsidR="00440E88" w:rsidRPr="007D55F1">
        <w:rPr>
          <w:rFonts w:ascii="Times New Roman" w:hAnsi="Times New Roman"/>
          <w:snapToGrid w:val="0"/>
          <w:color w:val="000000"/>
          <w:sz w:val="28"/>
          <w:szCs w:val="28"/>
          <w:lang w:val="uk-UA"/>
        </w:rPr>
        <w:t>12].</w:t>
      </w:r>
    </w:p>
    <w:p w:rsidR="00440E88" w:rsidRPr="007D55F1" w:rsidRDefault="00440E88" w:rsidP="007D55F1">
      <w:pPr>
        <w:spacing w:after="0" w:line="360" w:lineRule="auto"/>
        <w:ind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 xml:space="preserve">На наш </w:t>
      </w:r>
      <w:r w:rsidR="00131266" w:rsidRPr="007D55F1">
        <w:rPr>
          <w:rFonts w:ascii="Times New Roman" w:hAnsi="Times New Roman"/>
          <w:snapToGrid w:val="0"/>
          <w:color w:val="000000"/>
          <w:sz w:val="28"/>
          <w:szCs w:val="28"/>
          <w:lang w:val="uk-UA"/>
        </w:rPr>
        <w:t>погляд, варто погодитися з В.А</w:t>
      </w:r>
      <w:r w:rsidR="007D55F1" w:rsidRPr="007D55F1">
        <w:rPr>
          <w:rFonts w:ascii="Times New Roman" w:hAnsi="Times New Roman"/>
          <w:snapToGrid w:val="0"/>
          <w:color w:val="000000"/>
          <w:sz w:val="28"/>
          <w:szCs w:val="28"/>
          <w:lang w:val="uk-UA"/>
        </w:rPr>
        <w:t>.</w:t>
      </w:r>
      <w:r w:rsidR="007D55F1">
        <w:rPr>
          <w:rFonts w:ascii="Times New Roman" w:hAnsi="Times New Roman"/>
          <w:snapToGrid w:val="0"/>
          <w:color w:val="000000"/>
          <w:sz w:val="28"/>
          <w:szCs w:val="28"/>
          <w:lang w:val="uk-UA"/>
        </w:rPr>
        <w:t xml:space="preserve"> </w:t>
      </w:r>
      <w:r w:rsidR="007D55F1" w:rsidRPr="007D55F1">
        <w:rPr>
          <w:rFonts w:ascii="Times New Roman" w:hAnsi="Times New Roman"/>
          <w:snapToGrid w:val="0"/>
          <w:color w:val="000000"/>
          <w:sz w:val="28"/>
          <w:szCs w:val="28"/>
          <w:lang w:val="uk-UA"/>
        </w:rPr>
        <w:t>Ла</w:t>
      </w:r>
      <w:r w:rsidRPr="007D55F1">
        <w:rPr>
          <w:rFonts w:ascii="Times New Roman" w:hAnsi="Times New Roman"/>
          <w:snapToGrid w:val="0"/>
          <w:color w:val="000000"/>
          <w:sz w:val="28"/>
          <w:szCs w:val="28"/>
          <w:lang w:val="uk-UA"/>
        </w:rPr>
        <w:t>пачем, що мабуть, найбільше послідовно цю точку</w:t>
      </w:r>
      <w:r w:rsidR="00131266" w:rsidRPr="007D55F1">
        <w:rPr>
          <w:rFonts w:ascii="Times New Roman" w:hAnsi="Times New Roman"/>
          <w:snapToGrid w:val="0"/>
          <w:color w:val="000000"/>
          <w:sz w:val="28"/>
          <w:szCs w:val="28"/>
          <w:lang w:val="uk-UA"/>
        </w:rPr>
        <w:t xml:space="preserve"> зору в даний час відстоює Є.О</w:t>
      </w:r>
      <w:r w:rsidR="007D55F1" w:rsidRPr="007D55F1">
        <w:rPr>
          <w:rFonts w:ascii="Times New Roman" w:hAnsi="Times New Roman"/>
          <w:snapToGrid w:val="0"/>
          <w:color w:val="000000"/>
          <w:sz w:val="28"/>
          <w:szCs w:val="28"/>
          <w:lang w:val="uk-UA"/>
        </w:rPr>
        <w:t>.</w:t>
      </w:r>
      <w:r w:rsidR="007D55F1">
        <w:rPr>
          <w:rFonts w:ascii="Times New Roman" w:hAnsi="Times New Roman"/>
          <w:snapToGrid w:val="0"/>
          <w:color w:val="000000"/>
          <w:sz w:val="28"/>
          <w:szCs w:val="28"/>
          <w:lang w:val="uk-UA"/>
        </w:rPr>
        <w:t xml:space="preserve"> </w:t>
      </w:r>
      <w:r w:rsidR="007D55F1" w:rsidRPr="007D55F1">
        <w:rPr>
          <w:rFonts w:ascii="Times New Roman" w:hAnsi="Times New Roman"/>
          <w:snapToGrid w:val="0"/>
          <w:color w:val="000000"/>
          <w:sz w:val="28"/>
          <w:szCs w:val="28"/>
          <w:lang w:val="uk-UA"/>
        </w:rPr>
        <w:t>Су</w:t>
      </w:r>
      <w:r w:rsidRPr="007D55F1">
        <w:rPr>
          <w:rFonts w:ascii="Times New Roman" w:hAnsi="Times New Roman"/>
          <w:snapToGrid w:val="0"/>
          <w:color w:val="000000"/>
          <w:sz w:val="28"/>
          <w:szCs w:val="28"/>
          <w:lang w:val="uk-UA"/>
        </w:rPr>
        <w:t>ханов</w:t>
      </w:r>
      <w:r w:rsidRPr="007D55F1">
        <w:rPr>
          <w:rFonts w:ascii="Times New Roman" w:hAnsi="Times New Roman"/>
          <w:snapToGrid w:val="0"/>
          <w:color w:val="000000"/>
          <w:sz w:val="28"/>
          <w:szCs w:val="28"/>
        </w:rPr>
        <w:t xml:space="preserve"> </w:t>
      </w:r>
      <w:r w:rsidR="00C71D0F" w:rsidRPr="007D55F1">
        <w:rPr>
          <w:rFonts w:ascii="Times New Roman" w:hAnsi="Times New Roman"/>
          <w:snapToGrid w:val="0"/>
          <w:color w:val="000000"/>
          <w:sz w:val="28"/>
          <w:szCs w:val="28"/>
        </w:rPr>
        <w:t>[</w:t>
      </w:r>
      <w:r w:rsidR="00C71D0F" w:rsidRPr="007D55F1">
        <w:rPr>
          <w:rFonts w:ascii="Times New Roman" w:hAnsi="Times New Roman"/>
          <w:snapToGrid w:val="0"/>
          <w:color w:val="000000"/>
          <w:sz w:val="28"/>
          <w:szCs w:val="28"/>
          <w:lang w:val="uk-UA"/>
        </w:rPr>
        <w:t>68</w:t>
      </w:r>
      <w:r w:rsidR="007D55F1" w:rsidRPr="007D55F1">
        <w:rPr>
          <w:rFonts w:ascii="Times New Roman" w:hAnsi="Times New Roman"/>
          <w:snapToGrid w:val="0"/>
          <w:color w:val="000000"/>
          <w:sz w:val="28"/>
          <w:szCs w:val="28"/>
        </w:rPr>
        <w:t>,</w:t>
      </w:r>
      <w:r w:rsidR="007D55F1">
        <w:rPr>
          <w:rFonts w:ascii="Times New Roman" w:hAnsi="Times New Roman"/>
          <w:snapToGrid w:val="0"/>
          <w:color w:val="000000"/>
          <w:sz w:val="28"/>
          <w:szCs w:val="28"/>
        </w:rPr>
        <w:t xml:space="preserve"> </w:t>
      </w:r>
      <w:r w:rsidR="007D55F1" w:rsidRPr="007D55F1">
        <w:rPr>
          <w:rFonts w:ascii="Times New Roman" w:hAnsi="Times New Roman"/>
          <w:snapToGrid w:val="0"/>
          <w:color w:val="000000"/>
          <w:sz w:val="28"/>
          <w:szCs w:val="28"/>
          <w:lang w:val="en-US"/>
        </w:rPr>
        <w:t>c</w:t>
      </w:r>
      <w:r w:rsidR="007D55F1" w:rsidRPr="007D55F1">
        <w:rPr>
          <w:rFonts w:ascii="Times New Roman" w:hAnsi="Times New Roman"/>
          <w:snapToGrid w:val="0"/>
          <w:color w:val="000000"/>
          <w:sz w:val="28"/>
          <w:szCs w:val="28"/>
        </w:rPr>
        <w:t>.</w:t>
      </w:r>
      <w:r w:rsidR="007D55F1">
        <w:rPr>
          <w:rFonts w:ascii="Times New Roman" w:hAnsi="Times New Roman"/>
          <w:snapToGrid w:val="0"/>
          <w:color w:val="000000"/>
          <w:sz w:val="28"/>
          <w:szCs w:val="28"/>
          <w:lang w:val="en-US"/>
        </w:rPr>
        <w:t> </w:t>
      </w:r>
      <w:r w:rsidR="007D55F1" w:rsidRPr="007D55F1">
        <w:rPr>
          <w:rFonts w:ascii="Times New Roman" w:hAnsi="Times New Roman"/>
          <w:snapToGrid w:val="0"/>
          <w:color w:val="000000"/>
          <w:sz w:val="28"/>
          <w:szCs w:val="28"/>
        </w:rPr>
        <w:t>1</w:t>
      </w:r>
      <w:r w:rsidRPr="007D55F1">
        <w:rPr>
          <w:rFonts w:ascii="Times New Roman" w:hAnsi="Times New Roman"/>
          <w:snapToGrid w:val="0"/>
          <w:color w:val="000000"/>
          <w:sz w:val="28"/>
          <w:szCs w:val="28"/>
        </w:rPr>
        <w:t>10]</w:t>
      </w:r>
      <w:r w:rsidRPr="007D55F1">
        <w:rPr>
          <w:rFonts w:ascii="Times New Roman" w:hAnsi="Times New Roman"/>
          <w:snapToGrid w:val="0"/>
          <w:color w:val="000000"/>
          <w:sz w:val="28"/>
          <w:szCs w:val="28"/>
          <w:lang w:val="uk-UA"/>
        </w:rPr>
        <w:t>. Він відзначає, що об'єктом правового регулювання може бути тільки поведінка людей (їх діяльність), а не самі по собі явища навколишньої дійсності, наприклад, речі чи результати творчої діяльності. Тому вважається, що саме поведінка і складає об'єкт цивільних правовідносин, тоді як речі, інші матеріальні і нематеріальні блага, у свою чергу, складають об'єкт (чи предмет) відповідної поведінки учасників (суб'єктів) правовідносин. На цьому ґрунтуються традиційні спроби розмежування понять «об'єкт цивільного правовідношення» і «об'єкт цивільних прав» (під яким розуміють матеріальні чи нематеріальні блага). Однак, як вважає Є.О. Суханов, такі блага стають об'єктами не тільки прав, але й обов'язків, що у сукупності саме і складають зміст правовідносин. Таким чином, категорія об'єкта цивільних прав збігається з поняттям об'єкта цивільних правовідносин (або поняття об'єкта цивільних прав варто визнати умовним і дуже неточним). У дійсності поведінку учасників правовідносин неможливо розглядати ізольовано від тих об'єктів, із приводу яких вони здійснюються, тому що така поведінка ніколи не є безпредметною і безцільно</w:t>
      </w:r>
      <w:r w:rsidR="007D55F1" w:rsidRPr="007D55F1">
        <w:rPr>
          <w:rFonts w:ascii="Times New Roman" w:hAnsi="Times New Roman"/>
          <w:snapToGrid w:val="0"/>
          <w:color w:val="000000"/>
          <w:sz w:val="28"/>
          <w:szCs w:val="28"/>
          <w:lang w:val="uk-UA"/>
        </w:rPr>
        <w:t>ю</w:t>
      </w:r>
      <w:r w:rsidR="007D55F1">
        <w:rPr>
          <w:rFonts w:ascii="Times New Roman" w:hAnsi="Times New Roman"/>
          <w:snapToGrid w:val="0"/>
          <w:color w:val="000000"/>
          <w:sz w:val="28"/>
          <w:szCs w:val="28"/>
          <w:lang w:val="uk-UA"/>
        </w:rPr>
        <w:t xml:space="preserve"> </w:t>
      </w:r>
      <w:r w:rsidR="007D55F1" w:rsidRPr="007D55F1">
        <w:rPr>
          <w:rFonts w:ascii="Times New Roman" w:hAnsi="Times New Roman"/>
          <w:snapToGrid w:val="0"/>
          <w:color w:val="000000"/>
          <w:sz w:val="28"/>
          <w:szCs w:val="28"/>
          <w:lang w:val="uk-UA"/>
        </w:rPr>
        <w:t>[50,</w:t>
      </w:r>
      <w:r w:rsidR="007D55F1">
        <w:rPr>
          <w:rFonts w:ascii="Times New Roman" w:hAnsi="Times New Roman"/>
          <w:snapToGrid w:val="0"/>
          <w:color w:val="000000"/>
          <w:sz w:val="28"/>
          <w:szCs w:val="28"/>
          <w:lang w:val="uk-UA"/>
        </w:rPr>
        <w:t xml:space="preserve"> </w:t>
      </w:r>
      <w:r w:rsidR="007D55F1" w:rsidRPr="007D55F1">
        <w:rPr>
          <w:rFonts w:ascii="Times New Roman" w:hAnsi="Times New Roman"/>
          <w:snapToGrid w:val="0"/>
          <w:color w:val="000000"/>
          <w:sz w:val="28"/>
          <w:szCs w:val="28"/>
          <w:lang w:val="en-US"/>
        </w:rPr>
        <w:t>c</w:t>
      </w:r>
      <w:r w:rsidR="007D55F1" w:rsidRPr="007D55F1">
        <w:rPr>
          <w:rFonts w:ascii="Times New Roman" w:hAnsi="Times New Roman"/>
          <w:snapToGrid w:val="0"/>
          <w:color w:val="000000"/>
          <w:sz w:val="28"/>
          <w:szCs w:val="28"/>
          <w:lang w:val="uk-UA"/>
        </w:rPr>
        <w:t>.</w:t>
      </w:r>
      <w:r w:rsidR="007D55F1">
        <w:rPr>
          <w:rFonts w:ascii="Times New Roman" w:hAnsi="Times New Roman"/>
          <w:snapToGrid w:val="0"/>
          <w:color w:val="000000"/>
          <w:sz w:val="28"/>
          <w:szCs w:val="28"/>
          <w:lang w:val="en-US"/>
        </w:rPr>
        <w:t> </w:t>
      </w:r>
      <w:r w:rsidR="007D55F1" w:rsidRPr="007D55F1">
        <w:rPr>
          <w:rFonts w:ascii="Times New Roman" w:hAnsi="Times New Roman"/>
          <w:snapToGrid w:val="0"/>
          <w:color w:val="000000"/>
          <w:sz w:val="28"/>
          <w:szCs w:val="28"/>
          <w:lang w:val="uk-UA"/>
        </w:rPr>
        <w:t>2</w:t>
      </w:r>
      <w:r w:rsidRPr="007D55F1">
        <w:rPr>
          <w:rFonts w:ascii="Times New Roman" w:hAnsi="Times New Roman"/>
          <w:snapToGrid w:val="0"/>
          <w:color w:val="000000"/>
          <w:sz w:val="28"/>
          <w:szCs w:val="28"/>
          <w:lang w:val="uk-UA"/>
        </w:rPr>
        <w:t>94</w:t>
      </w:r>
      <w:r w:rsidR="007D55F1">
        <w:rPr>
          <w:rFonts w:ascii="Times New Roman" w:hAnsi="Times New Roman"/>
          <w:snapToGrid w:val="0"/>
          <w:color w:val="000000"/>
          <w:sz w:val="28"/>
          <w:szCs w:val="28"/>
          <w:lang w:val="uk-UA"/>
        </w:rPr>
        <w:t>–</w:t>
      </w:r>
      <w:r w:rsidR="007D55F1" w:rsidRPr="007D55F1">
        <w:rPr>
          <w:rFonts w:ascii="Times New Roman" w:hAnsi="Times New Roman"/>
          <w:snapToGrid w:val="0"/>
          <w:color w:val="000000"/>
          <w:sz w:val="28"/>
          <w:szCs w:val="28"/>
          <w:lang w:val="uk-UA"/>
        </w:rPr>
        <w:t>2</w:t>
      </w:r>
      <w:r w:rsidRPr="007D55F1">
        <w:rPr>
          <w:rFonts w:ascii="Times New Roman" w:hAnsi="Times New Roman"/>
          <w:snapToGrid w:val="0"/>
          <w:color w:val="000000"/>
          <w:sz w:val="28"/>
          <w:szCs w:val="28"/>
          <w:lang w:val="uk-UA"/>
        </w:rPr>
        <w:t>95]. Крім того поза правовідносинами категорія об’єкт права полишена практичного сенсу.</w:t>
      </w:r>
    </w:p>
    <w:p w:rsidR="00440E88" w:rsidRPr="007D55F1" w:rsidRDefault="00440E88" w:rsidP="007D55F1">
      <w:pPr>
        <w:spacing w:after="0" w:line="360" w:lineRule="auto"/>
        <w:ind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 xml:space="preserve">Проте теорія </w:t>
      </w:r>
      <w:r w:rsidR="00547254" w:rsidRPr="007D55F1">
        <w:rPr>
          <w:rFonts w:ascii="Times New Roman" w:hAnsi="Times New Roman"/>
          <w:snapToGrid w:val="0"/>
          <w:color w:val="000000"/>
          <w:sz w:val="28"/>
          <w:szCs w:val="28"/>
          <w:lang w:val="uk-UA"/>
        </w:rPr>
        <w:t>«</w:t>
      </w:r>
      <w:r w:rsidRPr="007D55F1">
        <w:rPr>
          <w:rFonts w:ascii="Times New Roman" w:hAnsi="Times New Roman"/>
          <w:snapToGrid w:val="0"/>
          <w:color w:val="000000"/>
          <w:sz w:val="28"/>
          <w:szCs w:val="28"/>
          <w:lang w:val="uk-UA"/>
        </w:rPr>
        <w:t>об’єкта – дії</w:t>
      </w:r>
      <w:r w:rsidR="00547254" w:rsidRPr="007D55F1">
        <w:rPr>
          <w:rFonts w:ascii="Times New Roman" w:hAnsi="Times New Roman"/>
          <w:snapToGrid w:val="0"/>
          <w:color w:val="000000"/>
          <w:sz w:val="28"/>
          <w:szCs w:val="28"/>
          <w:lang w:val="uk-UA"/>
        </w:rPr>
        <w:t>»</w:t>
      </w:r>
      <w:r w:rsidRPr="007D55F1">
        <w:rPr>
          <w:rFonts w:ascii="Times New Roman" w:hAnsi="Times New Roman"/>
          <w:snapToGrid w:val="0"/>
          <w:color w:val="000000"/>
          <w:sz w:val="28"/>
          <w:szCs w:val="28"/>
          <w:lang w:val="uk-UA"/>
        </w:rPr>
        <w:t xml:space="preserve"> має й негативні сторони. Це стосується того, за такої конструкції у класичній структурі правовідносин (суб’єкт, об’єкт та зміст) практично об’єкт та зміст правовідносин повинен б співпадати. Іншими словами юридично значима поведінка суб’єкта, що виражається через наявні в нього суб’єктивні права та юридичні обов’язки поглинається по суті об’єктом правовідносин.</w:t>
      </w:r>
    </w:p>
    <w:p w:rsidR="00440E88" w:rsidRPr="007D55F1" w:rsidRDefault="00440E88" w:rsidP="007D55F1">
      <w:pPr>
        <w:spacing w:after="0" w:line="360" w:lineRule="auto"/>
        <w:ind w:firstLine="709"/>
        <w:jc w:val="both"/>
        <w:rPr>
          <w:rFonts w:ascii="Times New Roman" w:hAnsi="Times New Roman"/>
          <w:b/>
          <w:color w:val="000000"/>
          <w:sz w:val="28"/>
          <w:lang w:val="uk-UA"/>
        </w:rPr>
      </w:pPr>
      <w:r w:rsidRPr="007D55F1">
        <w:rPr>
          <w:rFonts w:ascii="Times New Roman" w:hAnsi="Times New Roman"/>
          <w:snapToGrid w:val="0"/>
          <w:color w:val="000000"/>
          <w:sz w:val="28"/>
          <w:szCs w:val="28"/>
          <w:lang w:val="uk-UA"/>
        </w:rPr>
        <w:t>Категорія «об'єкт цивільних правовідносин» розглядається найчастіше як елемент цивільних правовідносин взагалі. У юридичній літературі переважає точка зору, що безоб'єктних правовідносин не існує</w:t>
      </w:r>
      <w:r w:rsidRPr="007D55F1">
        <w:rPr>
          <w:rFonts w:ascii="Times New Roman" w:hAnsi="Times New Roman"/>
          <w:snapToGrid w:val="0"/>
          <w:color w:val="000000"/>
          <w:sz w:val="28"/>
          <w:szCs w:val="28"/>
        </w:rPr>
        <w:t xml:space="preserve"> [</w:t>
      </w:r>
      <w:r w:rsidR="00AC12CB" w:rsidRPr="007D55F1">
        <w:rPr>
          <w:rFonts w:ascii="Times New Roman" w:hAnsi="Times New Roman"/>
          <w:snapToGrid w:val="0"/>
          <w:color w:val="000000"/>
          <w:sz w:val="28"/>
          <w:szCs w:val="28"/>
          <w:lang w:val="uk-UA"/>
        </w:rPr>
        <w:t>51</w:t>
      </w:r>
      <w:r w:rsidRPr="007D55F1">
        <w:rPr>
          <w:rFonts w:ascii="Times New Roman" w:hAnsi="Times New Roman"/>
          <w:snapToGrid w:val="0"/>
          <w:color w:val="000000"/>
          <w:sz w:val="28"/>
          <w:szCs w:val="28"/>
        </w:rPr>
        <w:t xml:space="preserve">, </w:t>
      </w:r>
      <w:r w:rsidR="007D55F1" w:rsidRPr="007D55F1">
        <w:rPr>
          <w:rFonts w:ascii="Times New Roman" w:hAnsi="Times New Roman"/>
          <w:snapToGrid w:val="0"/>
          <w:color w:val="000000"/>
          <w:sz w:val="28"/>
          <w:szCs w:val="28"/>
          <w:lang w:val="en-US"/>
        </w:rPr>
        <w:t>c</w:t>
      </w:r>
      <w:r w:rsidR="007D55F1" w:rsidRPr="007D55F1">
        <w:rPr>
          <w:rFonts w:ascii="Times New Roman" w:hAnsi="Times New Roman"/>
          <w:snapToGrid w:val="0"/>
          <w:color w:val="000000"/>
          <w:sz w:val="28"/>
          <w:szCs w:val="28"/>
        </w:rPr>
        <w:t>.</w:t>
      </w:r>
      <w:r w:rsidR="007D55F1">
        <w:rPr>
          <w:rFonts w:ascii="Times New Roman" w:hAnsi="Times New Roman"/>
          <w:snapToGrid w:val="0"/>
          <w:color w:val="000000"/>
          <w:sz w:val="28"/>
          <w:szCs w:val="28"/>
          <w:lang w:val="en-US"/>
        </w:rPr>
        <w:t> </w:t>
      </w:r>
      <w:r w:rsidR="007D55F1" w:rsidRPr="007D55F1">
        <w:rPr>
          <w:rFonts w:ascii="Times New Roman" w:hAnsi="Times New Roman"/>
          <w:snapToGrid w:val="0"/>
          <w:color w:val="000000"/>
          <w:sz w:val="28"/>
          <w:szCs w:val="28"/>
        </w:rPr>
        <w:t>1</w:t>
      </w:r>
      <w:r w:rsidRPr="007D55F1">
        <w:rPr>
          <w:rFonts w:ascii="Times New Roman" w:hAnsi="Times New Roman"/>
          <w:snapToGrid w:val="0"/>
          <w:color w:val="000000"/>
          <w:sz w:val="28"/>
          <w:szCs w:val="28"/>
        </w:rPr>
        <w:t>67]</w:t>
      </w:r>
      <w:r w:rsidRPr="007D55F1">
        <w:rPr>
          <w:rFonts w:ascii="Times New Roman" w:hAnsi="Times New Roman"/>
          <w:snapToGrid w:val="0"/>
          <w:color w:val="000000"/>
          <w:sz w:val="28"/>
          <w:szCs w:val="28"/>
          <w:lang w:val="uk-UA"/>
        </w:rPr>
        <w:t>. Хоча в радянській правовій літературі висловлювалися, що не всі правовідносини мають визначений об'єкт у вигляді конкретної речі, виникла категорія правовідносин, тому не пов'язаних безпосередньо з визначеним об'єкто</w:t>
      </w:r>
      <w:r w:rsidR="007D55F1" w:rsidRPr="007D55F1">
        <w:rPr>
          <w:rFonts w:ascii="Times New Roman" w:hAnsi="Times New Roman"/>
          <w:snapToGrid w:val="0"/>
          <w:color w:val="000000"/>
          <w:sz w:val="28"/>
          <w:szCs w:val="28"/>
          <w:lang w:val="uk-UA"/>
        </w:rPr>
        <w:t>м</w:t>
      </w:r>
      <w:r w:rsidR="007D55F1">
        <w:rPr>
          <w:rFonts w:ascii="Times New Roman" w:hAnsi="Times New Roman"/>
          <w:snapToGrid w:val="0"/>
          <w:color w:val="000000"/>
          <w:sz w:val="28"/>
          <w:szCs w:val="28"/>
          <w:lang w:val="uk-UA"/>
        </w:rPr>
        <w:t xml:space="preserve"> </w:t>
      </w:r>
      <w:r w:rsidR="007D55F1" w:rsidRPr="007D55F1">
        <w:rPr>
          <w:rFonts w:ascii="Times New Roman" w:hAnsi="Times New Roman"/>
          <w:snapToGrid w:val="0"/>
          <w:color w:val="000000"/>
          <w:sz w:val="28"/>
          <w:szCs w:val="28"/>
          <w:lang w:val="uk-UA"/>
        </w:rPr>
        <w:t>[102,</w:t>
      </w:r>
      <w:r w:rsidRPr="007D55F1">
        <w:rPr>
          <w:rFonts w:ascii="Times New Roman" w:hAnsi="Times New Roman"/>
          <w:snapToGrid w:val="0"/>
          <w:color w:val="000000"/>
          <w:sz w:val="28"/>
          <w:szCs w:val="28"/>
          <w:lang w:val="uk-UA"/>
        </w:rPr>
        <w:t xml:space="preserve"> </w:t>
      </w:r>
      <w:r w:rsidR="007D55F1" w:rsidRPr="007D55F1">
        <w:rPr>
          <w:rFonts w:ascii="Times New Roman" w:hAnsi="Times New Roman"/>
          <w:snapToGrid w:val="0"/>
          <w:color w:val="000000"/>
          <w:sz w:val="28"/>
          <w:szCs w:val="28"/>
          <w:lang w:val="en-US"/>
        </w:rPr>
        <w:t>c</w:t>
      </w:r>
      <w:r w:rsidR="007D55F1" w:rsidRPr="007D55F1">
        <w:rPr>
          <w:rFonts w:ascii="Times New Roman" w:hAnsi="Times New Roman"/>
          <w:snapToGrid w:val="0"/>
          <w:color w:val="000000"/>
          <w:sz w:val="28"/>
          <w:szCs w:val="28"/>
          <w:lang w:val="uk-UA"/>
        </w:rPr>
        <w:t>.</w:t>
      </w:r>
      <w:r w:rsidR="007D55F1">
        <w:rPr>
          <w:rFonts w:ascii="Times New Roman" w:hAnsi="Times New Roman"/>
          <w:snapToGrid w:val="0"/>
          <w:color w:val="000000"/>
          <w:sz w:val="28"/>
          <w:szCs w:val="28"/>
          <w:lang w:val="en-US"/>
        </w:rPr>
        <w:t> </w:t>
      </w:r>
      <w:r w:rsidR="007D55F1" w:rsidRPr="007D55F1">
        <w:rPr>
          <w:rFonts w:ascii="Times New Roman" w:hAnsi="Times New Roman"/>
          <w:snapToGrid w:val="0"/>
          <w:color w:val="000000"/>
          <w:sz w:val="28"/>
          <w:szCs w:val="28"/>
          <w:lang w:val="uk-UA"/>
        </w:rPr>
        <w:t>2</w:t>
      </w:r>
      <w:r w:rsidRPr="007D55F1">
        <w:rPr>
          <w:rFonts w:ascii="Times New Roman" w:hAnsi="Times New Roman"/>
          <w:snapToGrid w:val="0"/>
          <w:color w:val="000000"/>
          <w:sz w:val="28"/>
          <w:szCs w:val="28"/>
          <w:lang w:val="uk-UA"/>
        </w:rPr>
        <w:t>15</w:t>
      </w:r>
      <w:r w:rsidR="007D55F1">
        <w:rPr>
          <w:rFonts w:ascii="Times New Roman" w:hAnsi="Times New Roman"/>
          <w:snapToGrid w:val="0"/>
          <w:color w:val="000000"/>
          <w:sz w:val="28"/>
          <w:szCs w:val="28"/>
          <w:lang w:val="uk-UA"/>
        </w:rPr>
        <w:t>–</w:t>
      </w:r>
      <w:r w:rsidR="007D55F1" w:rsidRPr="007D55F1">
        <w:rPr>
          <w:rFonts w:ascii="Times New Roman" w:hAnsi="Times New Roman"/>
          <w:snapToGrid w:val="0"/>
          <w:color w:val="000000"/>
          <w:sz w:val="28"/>
          <w:szCs w:val="28"/>
          <w:lang w:val="uk-UA"/>
        </w:rPr>
        <w:t>2</w:t>
      </w:r>
      <w:r w:rsidRPr="007D55F1">
        <w:rPr>
          <w:rFonts w:ascii="Times New Roman" w:hAnsi="Times New Roman"/>
          <w:snapToGrid w:val="0"/>
          <w:color w:val="000000"/>
          <w:sz w:val="28"/>
          <w:szCs w:val="28"/>
          <w:lang w:val="uk-UA"/>
        </w:rPr>
        <w:t>16].</w:t>
      </w:r>
    </w:p>
    <w:p w:rsidR="007D55F1" w:rsidRDefault="00440E88" w:rsidP="007D55F1">
      <w:pPr>
        <w:spacing w:after="0" w:line="360" w:lineRule="auto"/>
        <w:ind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Об’єкти цивільного права характеризуються такими основними рисами:</w:t>
      </w:r>
    </w:p>
    <w:p w:rsidR="007D55F1" w:rsidRDefault="00440E88" w:rsidP="007D55F1">
      <w:pPr>
        <w:numPr>
          <w:ilvl w:val="0"/>
          <w:numId w:val="6"/>
        </w:numPr>
        <w:tabs>
          <w:tab w:val="left" w:pos="993"/>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формалізуються цивільним законодавством в якості таких, що проявляється в конструкц</w:t>
      </w:r>
      <w:r w:rsidR="00547254" w:rsidRPr="007D55F1">
        <w:rPr>
          <w:rFonts w:ascii="Times New Roman" w:hAnsi="Times New Roman"/>
          <w:snapToGrid w:val="0"/>
          <w:color w:val="000000"/>
          <w:sz w:val="28"/>
          <w:szCs w:val="28"/>
          <w:lang w:val="uk-UA"/>
        </w:rPr>
        <w:t xml:space="preserve">ії </w:t>
      </w:r>
      <w:r w:rsidRPr="007D55F1">
        <w:rPr>
          <w:rFonts w:ascii="Times New Roman" w:hAnsi="Times New Roman"/>
          <w:snapToGrid w:val="0"/>
          <w:color w:val="000000"/>
          <w:sz w:val="28"/>
          <w:szCs w:val="28"/>
          <w:lang w:val="uk-UA"/>
        </w:rPr>
        <w:t>глав 13</w:t>
      </w:r>
      <w:r w:rsidR="007D55F1">
        <w:rPr>
          <w:rFonts w:ascii="Times New Roman" w:hAnsi="Times New Roman"/>
          <w:snapToGrid w:val="0"/>
          <w:color w:val="000000"/>
          <w:sz w:val="28"/>
          <w:szCs w:val="28"/>
          <w:lang w:val="uk-UA"/>
        </w:rPr>
        <w:t>–</w:t>
      </w:r>
      <w:r w:rsidR="007D55F1" w:rsidRPr="007D55F1">
        <w:rPr>
          <w:rFonts w:ascii="Times New Roman" w:hAnsi="Times New Roman"/>
          <w:snapToGrid w:val="0"/>
          <w:color w:val="000000"/>
          <w:sz w:val="28"/>
          <w:szCs w:val="28"/>
          <w:lang w:val="uk-UA"/>
        </w:rPr>
        <w:t>1</w:t>
      </w:r>
      <w:r w:rsidRPr="007D55F1">
        <w:rPr>
          <w:rFonts w:ascii="Times New Roman" w:hAnsi="Times New Roman"/>
          <w:snapToGrid w:val="0"/>
          <w:color w:val="000000"/>
          <w:sz w:val="28"/>
          <w:szCs w:val="28"/>
          <w:lang w:val="uk-UA"/>
        </w:rPr>
        <w:t>5 ЦК України. Крім того окремо об’єкти цивільних права визначені в книзі четвертій ЦКУ. Деякі з об’єктів цивільних прав, зокрема нерухомість формалізована одночасно декількома нормативними актами;</w:t>
      </w:r>
    </w:p>
    <w:p w:rsidR="007D55F1" w:rsidRDefault="00547254" w:rsidP="007D55F1">
      <w:pPr>
        <w:numPr>
          <w:ilvl w:val="0"/>
          <w:numId w:val="6"/>
        </w:numPr>
        <w:tabs>
          <w:tab w:val="left" w:pos="993"/>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 xml:space="preserve">визначаються їх </w:t>
      </w:r>
      <w:r w:rsidR="00440E88" w:rsidRPr="007D55F1">
        <w:rPr>
          <w:rFonts w:ascii="Times New Roman" w:hAnsi="Times New Roman"/>
          <w:snapToGrid w:val="0"/>
          <w:color w:val="000000"/>
          <w:sz w:val="28"/>
          <w:szCs w:val="28"/>
          <w:lang w:val="uk-UA"/>
        </w:rPr>
        <w:t>конститутивні ознаки, що проявляється в визначені у цивільному праві окремих видів об’єктів цивільних прав, зокрема речей, цінних паперів та деяких нематеріальних благ;</w:t>
      </w:r>
    </w:p>
    <w:p w:rsidR="007D55F1" w:rsidRDefault="00440E88" w:rsidP="007D55F1">
      <w:pPr>
        <w:numPr>
          <w:ilvl w:val="0"/>
          <w:numId w:val="6"/>
        </w:numPr>
        <w:tabs>
          <w:tab w:val="left" w:pos="993"/>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визначаються правові наслідки володіння такими об’єктами. Так у ст.</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1</w:t>
      </w:r>
      <w:r w:rsidRPr="007D55F1">
        <w:rPr>
          <w:rFonts w:ascii="Times New Roman" w:hAnsi="Times New Roman"/>
          <w:snapToGrid w:val="0"/>
          <w:color w:val="000000"/>
          <w:sz w:val="28"/>
          <w:szCs w:val="28"/>
          <w:lang w:val="uk-UA"/>
        </w:rPr>
        <w:t>82 встановлено обов’язок державної реєстрації на окремі об’єкти цивільних прав. Відповідно до ч.</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2</w:t>
      </w:r>
      <w:r w:rsidRPr="007D55F1">
        <w:rPr>
          <w:rFonts w:ascii="Times New Roman" w:hAnsi="Times New Roman"/>
          <w:snapToGrid w:val="0"/>
          <w:color w:val="000000"/>
          <w:sz w:val="28"/>
          <w:szCs w:val="28"/>
          <w:lang w:val="uk-UA"/>
        </w:rPr>
        <w:t xml:space="preserve"> ст.</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1</w:t>
      </w:r>
      <w:r w:rsidRPr="007D55F1">
        <w:rPr>
          <w:rFonts w:ascii="Times New Roman" w:hAnsi="Times New Roman"/>
          <w:snapToGrid w:val="0"/>
          <w:color w:val="000000"/>
          <w:sz w:val="28"/>
          <w:szCs w:val="28"/>
          <w:lang w:val="uk-UA"/>
        </w:rPr>
        <w:t>86 ЦК України приналежність слідує за головною річчю, якщо інше не встановлено договором або законом. До особи, яка набула право власності на цінний папір, переходять у сукупності усі права, які ним посвідчуються (</w:t>
      </w:r>
      <w:r w:rsidR="007D55F1" w:rsidRPr="007D55F1">
        <w:rPr>
          <w:rFonts w:ascii="Times New Roman" w:hAnsi="Times New Roman"/>
          <w:snapToGrid w:val="0"/>
          <w:color w:val="000000"/>
          <w:sz w:val="28"/>
          <w:szCs w:val="28"/>
          <w:lang w:val="uk-UA"/>
        </w:rPr>
        <w:t>ч.</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2</w:t>
      </w:r>
      <w:r w:rsidRPr="007D55F1">
        <w:rPr>
          <w:rFonts w:ascii="Times New Roman" w:hAnsi="Times New Roman"/>
          <w:snapToGrid w:val="0"/>
          <w:color w:val="000000"/>
          <w:sz w:val="28"/>
          <w:szCs w:val="28"/>
          <w:lang w:val="uk-UA"/>
        </w:rPr>
        <w:t xml:space="preserve"> ст.</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1</w:t>
      </w:r>
      <w:r w:rsidRPr="007D55F1">
        <w:rPr>
          <w:rFonts w:ascii="Times New Roman" w:hAnsi="Times New Roman"/>
          <w:snapToGrid w:val="0"/>
          <w:color w:val="000000"/>
          <w:sz w:val="28"/>
          <w:szCs w:val="28"/>
          <w:lang w:val="uk-UA"/>
        </w:rPr>
        <w:t>94 ЦК України);</w:t>
      </w:r>
    </w:p>
    <w:p w:rsidR="007D55F1" w:rsidRDefault="00440E88" w:rsidP="007D55F1">
      <w:pPr>
        <w:numPr>
          <w:ilvl w:val="0"/>
          <w:numId w:val="6"/>
        </w:numPr>
        <w:tabs>
          <w:tab w:val="left" w:pos="993"/>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 xml:space="preserve">встановлені гарантії для суб’єктів. Зокрема відповідно до </w:t>
      </w:r>
      <w:r w:rsidR="007D55F1" w:rsidRPr="007D55F1">
        <w:rPr>
          <w:rFonts w:ascii="Times New Roman" w:hAnsi="Times New Roman"/>
          <w:snapToGrid w:val="0"/>
          <w:color w:val="000000"/>
          <w:sz w:val="28"/>
          <w:szCs w:val="28"/>
          <w:lang w:val="uk-UA"/>
        </w:rPr>
        <w:t>ч.</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2</w:t>
      </w:r>
      <w:r w:rsidRPr="007D55F1">
        <w:rPr>
          <w:rFonts w:ascii="Times New Roman" w:hAnsi="Times New Roman"/>
          <w:snapToGrid w:val="0"/>
          <w:color w:val="000000"/>
          <w:sz w:val="28"/>
          <w:szCs w:val="28"/>
          <w:lang w:val="uk-UA"/>
        </w:rPr>
        <w:t xml:space="preserve"> ст.</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1</w:t>
      </w:r>
      <w:r w:rsidRPr="007D55F1">
        <w:rPr>
          <w:rFonts w:ascii="Times New Roman" w:hAnsi="Times New Roman"/>
          <w:snapToGrid w:val="0"/>
          <w:color w:val="000000"/>
          <w:sz w:val="28"/>
          <w:szCs w:val="28"/>
          <w:lang w:val="uk-UA"/>
        </w:rPr>
        <w:t>82 ЦК України державна реєстрація прав на нерухомість і правочинів щодо нерухомості є публічною, здійснюється відповідним орган</w:t>
      </w:r>
      <w:r w:rsidR="00131266" w:rsidRPr="007D55F1">
        <w:rPr>
          <w:rFonts w:ascii="Times New Roman" w:hAnsi="Times New Roman"/>
          <w:snapToGrid w:val="0"/>
          <w:color w:val="000000"/>
          <w:sz w:val="28"/>
          <w:szCs w:val="28"/>
          <w:lang w:val="uk-UA"/>
        </w:rPr>
        <w:t xml:space="preserve">ом, який зобов’язаний надавати </w:t>
      </w:r>
      <w:r w:rsidRPr="007D55F1">
        <w:rPr>
          <w:rFonts w:ascii="Times New Roman" w:hAnsi="Times New Roman"/>
          <w:snapToGrid w:val="0"/>
          <w:color w:val="000000"/>
          <w:sz w:val="28"/>
          <w:szCs w:val="28"/>
          <w:lang w:val="uk-UA"/>
        </w:rPr>
        <w:t>інформацію про реєстрацію та зареєстровані права в порядку, встановленому законом;</w:t>
      </w:r>
    </w:p>
    <w:p w:rsidR="007D55F1" w:rsidRDefault="00131266" w:rsidP="007D55F1">
      <w:pPr>
        <w:numPr>
          <w:ilvl w:val="0"/>
          <w:numId w:val="6"/>
        </w:numPr>
        <w:tabs>
          <w:tab w:val="left" w:pos="993"/>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 xml:space="preserve">визначені форми </w:t>
      </w:r>
      <w:r w:rsidR="00440E88" w:rsidRPr="007D55F1">
        <w:rPr>
          <w:rFonts w:ascii="Times New Roman" w:hAnsi="Times New Roman"/>
          <w:snapToGrid w:val="0"/>
          <w:color w:val="000000"/>
          <w:sz w:val="28"/>
          <w:szCs w:val="28"/>
          <w:lang w:val="uk-UA"/>
        </w:rPr>
        <w:t>та способи захисту суб’є</w:t>
      </w:r>
      <w:r w:rsidRPr="007D55F1">
        <w:rPr>
          <w:rFonts w:ascii="Times New Roman" w:hAnsi="Times New Roman"/>
          <w:snapToGrid w:val="0"/>
          <w:color w:val="000000"/>
          <w:sz w:val="28"/>
          <w:szCs w:val="28"/>
          <w:lang w:val="uk-UA"/>
        </w:rPr>
        <w:t xml:space="preserve">ктивних прав. Так </w:t>
      </w:r>
      <w:r w:rsidR="00440E88" w:rsidRPr="007D55F1">
        <w:rPr>
          <w:rFonts w:ascii="Times New Roman" w:hAnsi="Times New Roman"/>
          <w:snapToGrid w:val="0"/>
          <w:color w:val="000000"/>
          <w:sz w:val="28"/>
          <w:szCs w:val="28"/>
          <w:lang w:val="uk-UA"/>
        </w:rPr>
        <w:t xml:space="preserve">відповідно до </w:t>
      </w:r>
      <w:r w:rsidR="007D55F1" w:rsidRPr="007D55F1">
        <w:rPr>
          <w:rFonts w:ascii="Times New Roman" w:hAnsi="Times New Roman"/>
          <w:snapToGrid w:val="0"/>
          <w:color w:val="000000"/>
          <w:sz w:val="28"/>
          <w:szCs w:val="28"/>
          <w:lang w:val="uk-UA"/>
        </w:rPr>
        <w:t>ч.</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3</w:t>
      </w:r>
      <w:r w:rsidR="00440E88" w:rsidRPr="007D55F1">
        <w:rPr>
          <w:rFonts w:ascii="Times New Roman" w:hAnsi="Times New Roman"/>
          <w:snapToGrid w:val="0"/>
          <w:color w:val="000000"/>
          <w:sz w:val="28"/>
          <w:szCs w:val="28"/>
          <w:lang w:val="uk-UA"/>
        </w:rPr>
        <w:t xml:space="preserve"> ст.</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1</w:t>
      </w:r>
      <w:r w:rsidR="00440E88" w:rsidRPr="007D55F1">
        <w:rPr>
          <w:rFonts w:ascii="Times New Roman" w:hAnsi="Times New Roman"/>
          <w:snapToGrid w:val="0"/>
          <w:color w:val="000000"/>
          <w:sz w:val="28"/>
          <w:szCs w:val="28"/>
          <w:lang w:val="uk-UA"/>
        </w:rPr>
        <w:t>82 ЦК України відмова у державній реєстрації прав на нерухомість або правочинів щодо нерухомості, ухилення від реєстрації, відмова від надання інформації про реєстрацію можуть бути оскаржені до суду;</w:t>
      </w:r>
    </w:p>
    <w:p w:rsidR="00B64099" w:rsidRPr="007D55F1" w:rsidRDefault="00440E88" w:rsidP="007D55F1">
      <w:pPr>
        <w:numPr>
          <w:ilvl w:val="0"/>
          <w:numId w:val="6"/>
        </w:numPr>
        <w:tabs>
          <w:tab w:val="left" w:pos="993"/>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 xml:space="preserve">встановлені певні обмеження на окремі об’єкти цивільних прав. Так відповідно до </w:t>
      </w:r>
      <w:r w:rsidR="007D55F1" w:rsidRPr="007D55F1">
        <w:rPr>
          <w:rFonts w:ascii="Times New Roman" w:hAnsi="Times New Roman"/>
          <w:snapToGrid w:val="0"/>
          <w:color w:val="000000"/>
          <w:sz w:val="28"/>
          <w:szCs w:val="28"/>
          <w:lang w:val="uk-UA"/>
        </w:rPr>
        <w:t>ч.</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3</w:t>
      </w:r>
      <w:r w:rsidRPr="007D55F1">
        <w:rPr>
          <w:rFonts w:ascii="Times New Roman" w:hAnsi="Times New Roman"/>
          <w:snapToGrid w:val="0"/>
          <w:color w:val="000000"/>
          <w:sz w:val="28"/>
          <w:szCs w:val="28"/>
          <w:lang w:val="uk-UA"/>
        </w:rPr>
        <w:t xml:space="preserve"> ст.</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1</w:t>
      </w:r>
      <w:r w:rsidRPr="007D55F1">
        <w:rPr>
          <w:rFonts w:ascii="Times New Roman" w:hAnsi="Times New Roman"/>
          <w:snapToGrid w:val="0"/>
          <w:color w:val="000000"/>
          <w:sz w:val="28"/>
          <w:szCs w:val="28"/>
          <w:lang w:val="uk-UA"/>
        </w:rPr>
        <w:t>80 ЦК України тварини, що занесені до Червоної книги України, можуть бути предметом цивільного обороту лише у випадках та порядку, встановлених законом.</w:t>
      </w:r>
    </w:p>
    <w:p w:rsidR="00440E88" w:rsidRPr="007D55F1" w:rsidRDefault="00440E88" w:rsidP="007D55F1">
      <w:pPr>
        <w:tabs>
          <w:tab w:val="left" w:pos="993"/>
        </w:tabs>
        <w:spacing w:after="0" w:line="360" w:lineRule="auto"/>
        <w:ind w:firstLine="709"/>
        <w:jc w:val="both"/>
        <w:rPr>
          <w:rFonts w:ascii="Times New Roman" w:hAnsi="Times New Roman"/>
          <w:snapToGrid w:val="0"/>
          <w:color w:val="000000"/>
          <w:sz w:val="28"/>
          <w:szCs w:val="28"/>
          <w:lang w:val="uk-UA"/>
        </w:rPr>
      </w:pPr>
      <w:r w:rsidRPr="007D55F1">
        <w:rPr>
          <w:rFonts w:ascii="Times New Roman" w:hAnsi="Times New Roman"/>
          <w:color w:val="000000"/>
          <w:sz w:val="28"/>
          <w:szCs w:val="28"/>
          <w:lang w:val="uk-UA"/>
        </w:rPr>
        <w:t xml:space="preserve">Таким чином, під </w:t>
      </w:r>
      <w:r w:rsidRPr="007D55F1">
        <w:rPr>
          <w:rFonts w:ascii="Times New Roman" w:hAnsi="Times New Roman"/>
          <w:bCs/>
          <w:color w:val="000000"/>
          <w:sz w:val="28"/>
          <w:szCs w:val="28"/>
          <w:lang w:val="uk-UA"/>
        </w:rPr>
        <w:t>об'єктами цивільних прав слід розуміти матеріальні і нематеріальні блага, що мають свої ознаки або властивості із приводу яких суб'єкти вступ</w:t>
      </w:r>
      <w:r w:rsidR="00B64099" w:rsidRPr="007D55F1">
        <w:rPr>
          <w:rFonts w:ascii="Times New Roman" w:hAnsi="Times New Roman"/>
          <w:bCs/>
          <w:color w:val="000000"/>
          <w:sz w:val="28"/>
          <w:szCs w:val="28"/>
          <w:lang w:val="uk-UA"/>
        </w:rPr>
        <w:t>ають у цивільні правовідносини.</w:t>
      </w:r>
    </w:p>
    <w:p w:rsidR="00440E88" w:rsidRPr="007D55F1" w:rsidRDefault="00440E88" w:rsidP="007D55F1">
      <w:pPr>
        <w:spacing w:after="0" w:line="360" w:lineRule="auto"/>
        <w:ind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Поняття об'єкта цивільних прав не знайшло свого законодавчого закріплення, і є сугубо теоретичним поняттям. Перелік об'єктів цивільних прав закріплений у ст.</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1</w:t>
      </w:r>
      <w:r w:rsidRPr="007D55F1">
        <w:rPr>
          <w:rFonts w:ascii="Times New Roman" w:hAnsi="Times New Roman"/>
          <w:snapToGrid w:val="0"/>
          <w:color w:val="000000"/>
          <w:sz w:val="28"/>
          <w:szCs w:val="28"/>
          <w:lang w:val="uk-UA"/>
        </w:rPr>
        <w:t>77 ЦКУ. До них відносяться речі, включаючи гроші та цінні папери, інше майно, майнові права, результати робіт, послуги, результати інтелектуальної, творчої діяльності, інформація, а також інші матеріальні і нематеріальні блага.</w:t>
      </w:r>
    </w:p>
    <w:p w:rsidR="00440E88" w:rsidRPr="007D55F1" w:rsidRDefault="00440E88" w:rsidP="007D55F1">
      <w:pPr>
        <w:spacing w:after="0" w:line="360" w:lineRule="auto"/>
        <w:ind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Аналогічне положення закріплене й у ст.</w:t>
      </w:r>
      <w:r w:rsidR="007D55F1">
        <w:rPr>
          <w:rFonts w:ascii="Times New Roman" w:hAnsi="Times New Roman"/>
          <w:snapToGrid w:val="0"/>
          <w:color w:val="000000"/>
          <w:sz w:val="28"/>
          <w:szCs w:val="28"/>
          <w:lang w:val="uk-UA"/>
        </w:rPr>
        <w:t> </w:t>
      </w:r>
      <w:r w:rsidR="007D55F1" w:rsidRPr="007D55F1">
        <w:rPr>
          <w:rFonts w:ascii="Times New Roman" w:hAnsi="Times New Roman"/>
          <w:snapToGrid w:val="0"/>
          <w:color w:val="000000"/>
          <w:sz w:val="28"/>
          <w:szCs w:val="28"/>
          <w:lang w:val="uk-UA"/>
        </w:rPr>
        <w:t>1</w:t>
      </w:r>
      <w:r w:rsidRPr="007D55F1">
        <w:rPr>
          <w:rFonts w:ascii="Times New Roman" w:hAnsi="Times New Roman"/>
          <w:snapToGrid w:val="0"/>
          <w:color w:val="000000"/>
          <w:sz w:val="28"/>
          <w:szCs w:val="28"/>
          <w:lang w:val="uk-UA"/>
        </w:rPr>
        <w:t>28 ЦК Російської Федерації: до об'єктів цивільних прав відносяться речі, включаючи гроші і цінні папери, інше майно, у тому числі майнові права; роботи і послуги; інформація; результати інтелектуальної діяльності, у тому числі виключні права на них (інтелектуальна власність); нематеріальні блага.</w:t>
      </w:r>
    </w:p>
    <w:p w:rsidR="00EA4ED7" w:rsidRPr="007D55F1" w:rsidRDefault="00440E88" w:rsidP="007D55F1">
      <w:pPr>
        <w:spacing w:after="0" w:line="360" w:lineRule="auto"/>
        <w:ind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Варто мати на увазі, що об’єкти можуть бути персоніфіковані за їх правовим режимом. Це проявляється у класифікації речей, видах робіт та послуг, результатах творчої діяльності, правах вимог тощо. Правовий режим об’єкта цивільного права зумовлює можливі правовідносини, суб’єктів цивільних правовідносин та правові наслідки. Так, речі, що мають родові ознаки є предметом договорів позики, а речі, що мають індивідуальні ознаки – найму.</w:t>
      </w:r>
    </w:p>
    <w:p w:rsidR="00440E88" w:rsidRPr="007D55F1" w:rsidRDefault="00EA4ED7" w:rsidP="007D55F1">
      <w:pPr>
        <w:spacing w:after="0" w:line="360" w:lineRule="auto"/>
        <w:ind w:firstLine="709"/>
        <w:jc w:val="both"/>
        <w:rPr>
          <w:rFonts w:ascii="Times New Roman" w:hAnsi="Times New Roman"/>
          <w:snapToGrid w:val="0"/>
          <w:color w:val="000000"/>
          <w:sz w:val="28"/>
          <w:szCs w:val="28"/>
          <w:lang w:val="uk-UA"/>
        </w:rPr>
      </w:pPr>
      <w:r w:rsidRPr="007D55F1">
        <w:rPr>
          <w:rFonts w:ascii="Times New Roman" w:hAnsi="Times New Roman"/>
          <w:color w:val="000000"/>
          <w:sz w:val="28"/>
          <w:szCs w:val="28"/>
          <w:lang w:val="uk-UA"/>
        </w:rPr>
        <w:t>Отже, можна дійти висновку, що «об'єкти цивільних прав» і «об'єкти цивільних правовідносин» – поняття тотожні. Це дозволяє однаковою мірою користуватися як одним, так й іншим терміном.</w:t>
      </w:r>
    </w:p>
    <w:p w:rsidR="00CD1753" w:rsidRPr="007D55F1" w:rsidRDefault="00CD1753" w:rsidP="007D55F1">
      <w:pPr>
        <w:spacing w:after="0" w:line="360" w:lineRule="auto"/>
        <w:ind w:firstLine="709"/>
        <w:jc w:val="both"/>
        <w:rPr>
          <w:rFonts w:ascii="Times New Roman" w:hAnsi="Times New Roman"/>
          <w:snapToGrid w:val="0"/>
          <w:color w:val="000000"/>
          <w:sz w:val="28"/>
          <w:szCs w:val="28"/>
          <w:lang w:val="uk-UA"/>
        </w:rPr>
      </w:pPr>
    </w:p>
    <w:p w:rsidR="00440E88" w:rsidRPr="007D55F1" w:rsidRDefault="004D53B3" w:rsidP="004D53B3">
      <w:pPr>
        <w:spacing w:after="0" w:line="360" w:lineRule="auto"/>
        <w:ind w:firstLine="660"/>
        <w:jc w:val="both"/>
        <w:rPr>
          <w:rFonts w:ascii="Times New Roman" w:hAnsi="Times New Roman"/>
          <w:b/>
          <w:color w:val="000000"/>
          <w:sz w:val="28"/>
          <w:szCs w:val="28"/>
          <w:lang w:val="uk-UA"/>
        </w:rPr>
      </w:pPr>
      <w:r>
        <w:rPr>
          <w:rFonts w:ascii="Times New Roman" w:hAnsi="Times New Roman"/>
          <w:b/>
          <w:color w:val="000000"/>
          <w:sz w:val="28"/>
          <w:szCs w:val="28"/>
          <w:lang w:val="uk-UA"/>
        </w:rPr>
        <w:t xml:space="preserve">1.3 </w:t>
      </w:r>
      <w:r w:rsidR="00440E88" w:rsidRPr="007D55F1">
        <w:rPr>
          <w:rFonts w:ascii="Times New Roman" w:hAnsi="Times New Roman"/>
          <w:b/>
          <w:color w:val="000000"/>
          <w:sz w:val="28"/>
          <w:szCs w:val="28"/>
          <w:lang w:val="uk-UA"/>
        </w:rPr>
        <w:t>Спроби системати</w:t>
      </w:r>
      <w:r w:rsidR="00223E85" w:rsidRPr="007D55F1">
        <w:rPr>
          <w:rFonts w:ascii="Times New Roman" w:hAnsi="Times New Roman"/>
          <w:b/>
          <w:color w:val="000000"/>
          <w:sz w:val="28"/>
          <w:szCs w:val="28"/>
          <w:lang w:val="uk-UA"/>
        </w:rPr>
        <w:t>зації об’єктів цивільного права</w:t>
      </w:r>
    </w:p>
    <w:p w:rsidR="004D53B3" w:rsidRDefault="004D53B3" w:rsidP="007D55F1">
      <w:pPr>
        <w:tabs>
          <w:tab w:val="left" w:pos="142"/>
        </w:tabs>
        <w:spacing w:after="0" w:line="360" w:lineRule="auto"/>
        <w:ind w:firstLine="709"/>
        <w:jc w:val="both"/>
        <w:rPr>
          <w:rFonts w:ascii="Times New Roman" w:hAnsi="Times New Roman"/>
          <w:snapToGrid w:val="0"/>
          <w:color w:val="000000"/>
          <w:sz w:val="28"/>
          <w:szCs w:val="28"/>
          <w:lang w:val="uk-UA"/>
        </w:rPr>
      </w:pPr>
    </w:p>
    <w:p w:rsidR="00440E88" w:rsidRPr="007D55F1" w:rsidRDefault="00440E88" w:rsidP="007D55F1">
      <w:pPr>
        <w:tabs>
          <w:tab w:val="left" w:pos="142"/>
        </w:tabs>
        <w:spacing w:after="0" w:line="360" w:lineRule="auto"/>
        <w:ind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У юридичній літературі наводиться кілька класифікацій об'єктів цивільних прав. Так, В.А. Лапач</w:t>
      </w:r>
      <w:r w:rsidRPr="007D55F1">
        <w:rPr>
          <w:rFonts w:ascii="Times New Roman" w:hAnsi="Times New Roman"/>
          <w:color w:val="000000"/>
          <w:sz w:val="28"/>
          <w:szCs w:val="28"/>
          <w:lang w:val="uk-UA"/>
        </w:rPr>
        <w:t xml:space="preserve"> </w:t>
      </w:r>
      <w:r w:rsidR="00F35571" w:rsidRPr="007D55F1">
        <w:rPr>
          <w:rFonts w:ascii="Times New Roman" w:hAnsi="Times New Roman"/>
          <w:color w:val="000000"/>
          <w:sz w:val="28"/>
          <w:szCs w:val="28"/>
        </w:rPr>
        <w:t>[</w:t>
      </w:r>
      <w:r w:rsidR="00654D47" w:rsidRPr="007D55F1">
        <w:rPr>
          <w:rFonts w:ascii="Times New Roman" w:hAnsi="Times New Roman"/>
          <w:color w:val="000000"/>
          <w:sz w:val="28"/>
          <w:szCs w:val="28"/>
          <w:lang w:val="uk-UA"/>
        </w:rPr>
        <w:t>68</w:t>
      </w:r>
      <w:r w:rsidRPr="007D55F1">
        <w:rPr>
          <w:rFonts w:ascii="Times New Roman" w:hAnsi="Times New Roman"/>
          <w:color w:val="000000"/>
          <w:sz w:val="28"/>
          <w:szCs w:val="28"/>
        </w:rPr>
        <w:t xml:space="preserve">, </w:t>
      </w:r>
      <w:r w:rsidRPr="007D55F1">
        <w:rPr>
          <w:rFonts w:ascii="Times New Roman" w:hAnsi="Times New Roman"/>
          <w:color w:val="000000"/>
          <w:sz w:val="28"/>
          <w:szCs w:val="28"/>
          <w:lang w:val="en-US"/>
        </w:rPr>
        <w:t>c</w:t>
      </w:r>
      <w:r w:rsidRPr="007D55F1">
        <w:rPr>
          <w:rFonts w:ascii="Times New Roman" w:hAnsi="Times New Roman"/>
          <w:color w:val="000000"/>
          <w:sz w:val="28"/>
          <w:szCs w:val="28"/>
        </w:rPr>
        <w:t>. 202]</w:t>
      </w:r>
      <w:r w:rsidRPr="007D55F1">
        <w:rPr>
          <w:rFonts w:ascii="Times New Roman" w:hAnsi="Times New Roman"/>
          <w:snapToGrid w:val="0"/>
          <w:color w:val="000000"/>
          <w:sz w:val="28"/>
          <w:szCs w:val="28"/>
          <w:lang w:val="uk-UA"/>
        </w:rPr>
        <w:t xml:space="preserve"> всі об'єкти цивільних прав розподіляє між собою за трьома вихідними групами:</w:t>
      </w:r>
    </w:p>
    <w:p w:rsidR="00440E88" w:rsidRPr="007D55F1" w:rsidRDefault="00440E88" w:rsidP="007D55F1">
      <w:pPr>
        <w:numPr>
          <w:ilvl w:val="0"/>
          <w:numId w:val="7"/>
        </w:numPr>
        <w:tabs>
          <w:tab w:val="left" w:pos="142"/>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майнові блага (майно);</w:t>
      </w:r>
    </w:p>
    <w:p w:rsidR="00440E88" w:rsidRPr="007D55F1" w:rsidRDefault="00440E88" w:rsidP="007D55F1">
      <w:pPr>
        <w:numPr>
          <w:ilvl w:val="0"/>
          <w:numId w:val="7"/>
        </w:numPr>
        <w:tabs>
          <w:tab w:val="left" w:pos="142"/>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майново-немайнові блага;</w:t>
      </w:r>
    </w:p>
    <w:p w:rsidR="00440E88" w:rsidRPr="007D55F1" w:rsidRDefault="00440E88" w:rsidP="007D55F1">
      <w:pPr>
        <w:numPr>
          <w:ilvl w:val="0"/>
          <w:numId w:val="7"/>
        </w:numPr>
        <w:tabs>
          <w:tab w:val="left" w:pos="142"/>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пов'язані з особистістю немайнові блага.</w:t>
      </w:r>
    </w:p>
    <w:p w:rsidR="00440E88" w:rsidRPr="007D55F1" w:rsidRDefault="00440E88" w:rsidP="007D55F1">
      <w:pPr>
        <w:tabs>
          <w:tab w:val="left" w:pos="142"/>
        </w:tabs>
        <w:spacing w:after="0" w:line="360" w:lineRule="auto"/>
        <w:ind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До групи майнових благ входять речі, гроші, цінні папери, майнові права. Група майново-немайнових благ складається з робіт і послуг, об'єктів інтелектуальної власності, у тому числі виключних прав на них, інформації, службової і комерційної таємниці. Третя група утворена нетоварними благами, пов'язаними з особистістю їх носія. До таких благ відносять життя і здоров'я, гідність особистості, особиста недоторканність, ділова репутація тощо.</w:t>
      </w:r>
    </w:p>
    <w:p w:rsidR="00440E88" w:rsidRPr="007D55F1" w:rsidRDefault="00440E88" w:rsidP="007D55F1">
      <w:pPr>
        <w:tabs>
          <w:tab w:val="left" w:pos="142"/>
        </w:tabs>
        <w:spacing w:after="0" w:line="360" w:lineRule="auto"/>
        <w:ind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За критерієм оборотоздатності всі об'єкти цивільних прав підрозділяють на три види:</w:t>
      </w:r>
    </w:p>
    <w:p w:rsidR="00440E88" w:rsidRPr="007D55F1" w:rsidRDefault="00440E88" w:rsidP="007D55F1">
      <w:pPr>
        <w:numPr>
          <w:ilvl w:val="0"/>
          <w:numId w:val="8"/>
        </w:numPr>
        <w:tabs>
          <w:tab w:val="left" w:pos="142"/>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об'єкти, які обертаються вільно;</w:t>
      </w:r>
    </w:p>
    <w:p w:rsidR="00440E88" w:rsidRPr="007D55F1" w:rsidRDefault="00440E88" w:rsidP="007D55F1">
      <w:pPr>
        <w:numPr>
          <w:ilvl w:val="0"/>
          <w:numId w:val="8"/>
        </w:numPr>
        <w:tabs>
          <w:tab w:val="left" w:pos="142"/>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об'єкти, які обмежені в обігу;</w:t>
      </w:r>
    </w:p>
    <w:p w:rsidR="00440E88" w:rsidRPr="007D55F1" w:rsidRDefault="00440E88" w:rsidP="007D55F1">
      <w:pPr>
        <w:numPr>
          <w:ilvl w:val="0"/>
          <w:numId w:val="8"/>
        </w:numPr>
        <w:tabs>
          <w:tab w:val="left" w:pos="142"/>
        </w:tabs>
        <w:spacing w:after="0" w:line="360" w:lineRule="auto"/>
        <w:ind w:left="0" w:firstLine="709"/>
        <w:jc w:val="both"/>
        <w:rPr>
          <w:rFonts w:ascii="Times New Roman" w:hAnsi="Times New Roman"/>
          <w:snapToGrid w:val="0"/>
          <w:color w:val="000000"/>
          <w:sz w:val="28"/>
          <w:szCs w:val="28"/>
          <w:lang w:val="uk-UA"/>
        </w:rPr>
      </w:pPr>
      <w:r w:rsidRPr="007D55F1">
        <w:rPr>
          <w:rFonts w:ascii="Times New Roman" w:hAnsi="Times New Roman"/>
          <w:snapToGrid w:val="0"/>
          <w:color w:val="000000"/>
          <w:sz w:val="28"/>
          <w:szCs w:val="28"/>
          <w:lang w:val="uk-UA"/>
        </w:rPr>
        <w:t>об'єкти, вилучені з обігу.</w:t>
      </w:r>
    </w:p>
    <w:p w:rsidR="00440E88"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 xml:space="preserve">Згідно </w:t>
      </w:r>
      <w:r w:rsidR="007D55F1" w:rsidRPr="007D55F1">
        <w:rPr>
          <w:color w:val="000000"/>
          <w:sz w:val="28"/>
          <w:szCs w:val="28"/>
        </w:rPr>
        <w:t>ч.</w:t>
      </w:r>
      <w:r w:rsidR="007D55F1">
        <w:rPr>
          <w:color w:val="000000"/>
          <w:sz w:val="28"/>
          <w:szCs w:val="28"/>
        </w:rPr>
        <w:t> </w:t>
      </w:r>
      <w:r w:rsidR="007D55F1" w:rsidRPr="007D55F1">
        <w:rPr>
          <w:color w:val="000000"/>
          <w:sz w:val="28"/>
          <w:szCs w:val="28"/>
        </w:rPr>
        <w:t>1</w:t>
      </w:r>
      <w:r w:rsidRPr="007D55F1">
        <w:rPr>
          <w:color w:val="000000"/>
          <w:sz w:val="28"/>
          <w:szCs w:val="28"/>
        </w:rPr>
        <w:t xml:space="preserve"> ст.</w:t>
      </w:r>
      <w:r w:rsidR="007D55F1">
        <w:rPr>
          <w:color w:val="000000"/>
          <w:sz w:val="28"/>
          <w:szCs w:val="28"/>
        </w:rPr>
        <w:t> </w:t>
      </w:r>
      <w:r w:rsidR="007D55F1" w:rsidRPr="007D55F1">
        <w:rPr>
          <w:color w:val="000000"/>
          <w:sz w:val="28"/>
          <w:szCs w:val="28"/>
        </w:rPr>
        <w:t>1</w:t>
      </w:r>
      <w:r w:rsidRPr="007D55F1">
        <w:rPr>
          <w:color w:val="000000"/>
          <w:sz w:val="28"/>
          <w:szCs w:val="28"/>
        </w:rPr>
        <w:t>78 ЦКУ об'єкти цивільних прав можуть вільно відчужуватися або переходити від однієї особи до іншої в порядку правонаступництва чи спадкування або іншим чином, якщо вони не вилучені з цивільного обороту, або не обмежені в обороті, або не є невід’ємними від фізичної чи юридичної особи.</w:t>
      </w:r>
    </w:p>
    <w:p w:rsidR="00821CDF"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 xml:space="preserve">Відповідно до </w:t>
      </w:r>
      <w:r w:rsidR="007D55F1" w:rsidRPr="007D55F1">
        <w:rPr>
          <w:color w:val="000000"/>
          <w:sz w:val="28"/>
          <w:szCs w:val="28"/>
        </w:rPr>
        <w:t>ч.</w:t>
      </w:r>
      <w:r w:rsidR="007D55F1">
        <w:rPr>
          <w:color w:val="000000"/>
          <w:sz w:val="28"/>
          <w:szCs w:val="28"/>
        </w:rPr>
        <w:t> </w:t>
      </w:r>
      <w:r w:rsidR="007D55F1" w:rsidRPr="007D55F1">
        <w:rPr>
          <w:color w:val="000000"/>
          <w:sz w:val="28"/>
          <w:szCs w:val="28"/>
        </w:rPr>
        <w:t>2</w:t>
      </w:r>
      <w:r w:rsidRPr="007D55F1">
        <w:rPr>
          <w:color w:val="000000"/>
          <w:sz w:val="28"/>
          <w:szCs w:val="28"/>
        </w:rPr>
        <w:t xml:space="preserve"> ст.</w:t>
      </w:r>
      <w:r w:rsidR="007D55F1">
        <w:rPr>
          <w:color w:val="000000"/>
          <w:sz w:val="28"/>
          <w:szCs w:val="28"/>
        </w:rPr>
        <w:t> </w:t>
      </w:r>
      <w:r w:rsidR="007D55F1" w:rsidRPr="007D55F1">
        <w:rPr>
          <w:color w:val="000000"/>
          <w:sz w:val="28"/>
          <w:szCs w:val="28"/>
        </w:rPr>
        <w:t>1</w:t>
      </w:r>
      <w:r w:rsidRPr="007D55F1">
        <w:rPr>
          <w:color w:val="000000"/>
          <w:sz w:val="28"/>
          <w:szCs w:val="28"/>
        </w:rPr>
        <w:t>78 ЦК України види об'єктів цивільни</w:t>
      </w:r>
      <w:r w:rsidR="00E030E8" w:rsidRPr="007D55F1">
        <w:rPr>
          <w:color w:val="000000"/>
          <w:sz w:val="28"/>
          <w:szCs w:val="28"/>
        </w:rPr>
        <w:t xml:space="preserve">х прав, вилучених з цивільного </w:t>
      </w:r>
      <w:r w:rsidRPr="007D55F1">
        <w:rPr>
          <w:color w:val="000000"/>
          <w:sz w:val="28"/>
          <w:szCs w:val="28"/>
        </w:rPr>
        <w:t>обороту чи обмежених в обороті, встановлюються тільки законом.</w:t>
      </w:r>
    </w:p>
    <w:p w:rsidR="00440E88"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До об’єктів, які обертаються вільно, належать об'єкти, що можуть вільно відчужуватися чи переходити від однієї особи до іншої в порядку правонаступництва чи спадкування або іншим способом.</w:t>
      </w:r>
    </w:p>
    <w:p w:rsidR="00B64099"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До обмежених в обороті об'єктів належать об'єкти, встановлені законом, які можна придбати і відчужувати тільки при наявності спеціального дозволу та у спеціально встановленому порядку.</w:t>
      </w:r>
      <w:r w:rsidR="007D55F1">
        <w:rPr>
          <w:color w:val="000000"/>
          <w:sz w:val="28"/>
          <w:szCs w:val="28"/>
        </w:rPr>
        <w:t xml:space="preserve"> </w:t>
      </w:r>
      <w:r w:rsidRPr="007D55F1">
        <w:rPr>
          <w:color w:val="000000"/>
          <w:sz w:val="28"/>
          <w:szCs w:val="28"/>
        </w:rPr>
        <w:t>Вилученими з обороту вважаються об'єкти, які не можуть вільно придбатися і відчужуватися та бути об'єктом цивільно-правових угод за уча</w:t>
      </w:r>
      <w:r w:rsidR="003863C4" w:rsidRPr="007D55F1">
        <w:rPr>
          <w:color w:val="000000"/>
          <w:sz w:val="28"/>
          <w:szCs w:val="28"/>
        </w:rPr>
        <w:t xml:space="preserve">стю фізичних і юридичних осіб. </w:t>
      </w:r>
      <w:r w:rsidRPr="007D55F1">
        <w:rPr>
          <w:color w:val="000000"/>
          <w:sz w:val="28"/>
          <w:szCs w:val="28"/>
        </w:rPr>
        <w:t>Так, наприклад, постановою КМУ від 7 вересня 199</w:t>
      </w:r>
      <w:r w:rsidR="007D55F1" w:rsidRPr="007D55F1">
        <w:rPr>
          <w:color w:val="000000"/>
          <w:sz w:val="28"/>
          <w:szCs w:val="28"/>
        </w:rPr>
        <w:t>3</w:t>
      </w:r>
      <w:r w:rsidR="007D55F1">
        <w:rPr>
          <w:color w:val="000000"/>
          <w:sz w:val="28"/>
          <w:szCs w:val="28"/>
        </w:rPr>
        <w:t> </w:t>
      </w:r>
      <w:r w:rsidR="007D55F1" w:rsidRPr="007D55F1">
        <w:rPr>
          <w:color w:val="000000"/>
          <w:sz w:val="28"/>
          <w:szCs w:val="28"/>
        </w:rPr>
        <w:t>р</w:t>
      </w:r>
      <w:r w:rsidRPr="007D55F1">
        <w:rPr>
          <w:color w:val="000000"/>
          <w:sz w:val="28"/>
          <w:szCs w:val="28"/>
        </w:rPr>
        <w:t xml:space="preserve">. </w:t>
      </w:r>
      <w:r w:rsidR="007D55F1">
        <w:rPr>
          <w:color w:val="000000"/>
          <w:sz w:val="28"/>
          <w:szCs w:val="28"/>
        </w:rPr>
        <w:t>№</w:t>
      </w:r>
      <w:r w:rsidR="007D55F1" w:rsidRPr="007D55F1">
        <w:rPr>
          <w:color w:val="000000"/>
          <w:sz w:val="28"/>
          <w:szCs w:val="28"/>
        </w:rPr>
        <w:t>7</w:t>
      </w:r>
      <w:r w:rsidRPr="007D55F1">
        <w:rPr>
          <w:color w:val="000000"/>
          <w:sz w:val="28"/>
          <w:szCs w:val="28"/>
        </w:rPr>
        <w:t>06 затверджене Положення про порядок продажу, придбання, реєстрації, обліку і застосування спеціальних засобів самооборони, заряджених речовинами сльозоточивої і дратівної дії</w:t>
      </w:r>
      <w:r w:rsidR="007D55F1">
        <w:rPr>
          <w:color w:val="000000"/>
          <w:sz w:val="28"/>
          <w:szCs w:val="28"/>
        </w:rPr>
        <w:t>,</w:t>
      </w:r>
      <w:r w:rsidRPr="007D55F1">
        <w:rPr>
          <w:color w:val="000000"/>
          <w:sz w:val="28"/>
          <w:szCs w:val="28"/>
        </w:rPr>
        <w:t xml:space="preserve"> що у </w:t>
      </w:r>
      <w:r w:rsidR="007D55F1" w:rsidRPr="007D55F1">
        <w:rPr>
          <w:color w:val="000000"/>
          <w:sz w:val="28"/>
          <w:szCs w:val="28"/>
        </w:rPr>
        <w:t>п.</w:t>
      </w:r>
      <w:r w:rsidR="007D55F1">
        <w:rPr>
          <w:color w:val="000000"/>
          <w:sz w:val="28"/>
          <w:szCs w:val="28"/>
        </w:rPr>
        <w:t> </w:t>
      </w:r>
      <w:r w:rsidR="007D55F1" w:rsidRPr="007D55F1">
        <w:rPr>
          <w:color w:val="000000"/>
          <w:sz w:val="28"/>
          <w:szCs w:val="28"/>
        </w:rPr>
        <w:t>7</w:t>
      </w:r>
      <w:r w:rsidRPr="007D55F1">
        <w:rPr>
          <w:color w:val="000000"/>
          <w:sz w:val="28"/>
          <w:szCs w:val="28"/>
        </w:rPr>
        <w:t xml:space="preserve"> передбачає, що дозволи на придбання і зберігання (носіння) газових пісто</w:t>
      </w:r>
      <w:r w:rsidR="0064248D" w:rsidRPr="007D55F1">
        <w:rPr>
          <w:color w:val="000000"/>
          <w:sz w:val="28"/>
          <w:szCs w:val="28"/>
        </w:rPr>
        <w:t xml:space="preserve">летів і револьверів і патронів </w:t>
      </w:r>
      <w:r w:rsidRPr="007D55F1">
        <w:rPr>
          <w:color w:val="000000"/>
          <w:sz w:val="28"/>
          <w:szCs w:val="28"/>
        </w:rPr>
        <w:t>до них видаються органами внутрішніх справ громадянам, які досягли 18</w:t>
      </w:r>
      <w:r w:rsidR="007D55F1">
        <w:rPr>
          <w:color w:val="000000"/>
          <w:sz w:val="28"/>
          <w:szCs w:val="28"/>
        </w:rPr>
        <w:t>-</w:t>
      </w:r>
      <w:r w:rsidR="007D55F1" w:rsidRPr="007D55F1">
        <w:rPr>
          <w:color w:val="000000"/>
          <w:sz w:val="28"/>
          <w:szCs w:val="28"/>
        </w:rPr>
        <w:t>л</w:t>
      </w:r>
      <w:r w:rsidRPr="007D55F1">
        <w:rPr>
          <w:color w:val="000000"/>
          <w:sz w:val="28"/>
          <w:szCs w:val="28"/>
        </w:rPr>
        <w:t>ітнього віку, за винятком окремих категорій осіб, наприклад, тим, хто за станом здоров'я не може володіти засобами самооборони, що підтверджується медичною довідкою, та при наявності у таких осіб висновку (довідки) медичної установи (лікувально-кваліфікаційної комісії) встановленої форми, яка підтверджує, що за станом здоров'я такі особи м</w:t>
      </w:r>
      <w:r w:rsidR="0064248D" w:rsidRPr="007D55F1">
        <w:rPr>
          <w:color w:val="000000"/>
          <w:sz w:val="28"/>
          <w:szCs w:val="28"/>
        </w:rPr>
        <w:t xml:space="preserve">ожуть володіти (користуватися) </w:t>
      </w:r>
      <w:r w:rsidRPr="007D55F1">
        <w:rPr>
          <w:color w:val="000000"/>
          <w:sz w:val="28"/>
          <w:szCs w:val="28"/>
        </w:rPr>
        <w:t>спеціальними засобами самооборони, і ознайомлені з порядком їх збері</w:t>
      </w:r>
      <w:r w:rsidR="00B64099" w:rsidRPr="007D55F1">
        <w:rPr>
          <w:color w:val="000000"/>
          <w:sz w:val="28"/>
          <w:szCs w:val="28"/>
        </w:rPr>
        <w:t>гання (носіння) і застосування.</w:t>
      </w:r>
    </w:p>
    <w:p w:rsidR="00440E88"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Постановою Верховної Ради України «Про право власності на окремі види майна» затверджений Перелік видів майна, що не може перебувати у власності громадян, громадських об'єднань, міжнародних організацій та юридичних осіб інших держав на території України і вс</w:t>
      </w:r>
      <w:r w:rsidR="0064248D" w:rsidRPr="007D55F1">
        <w:rPr>
          <w:color w:val="000000"/>
          <w:sz w:val="28"/>
          <w:szCs w:val="28"/>
        </w:rPr>
        <w:t>тановлений с</w:t>
      </w:r>
      <w:r w:rsidRPr="007D55F1">
        <w:rPr>
          <w:color w:val="000000"/>
          <w:sz w:val="28"/>
          <w:szCs w:val="28"/>
        </w:rPr>
        <w:t>пеціальний порядок набуття права власності громадянами на окремі види майна. Так, не може знаходитися у власності громадян, громадських об'єднань, міжнародних організацій</w:t>
      </w:r>
      <w:r w:rsidR="0064248D" w:rsidRPr="007D55F1">
        <w:rPr>
          <w:color w:val="000000"/>
          <w:sz w:val="28"/>
          <w:szCs w:val="28"/>
        </w:rPr>
        <w:t xml:space="preserve"> та юридичних осіб інших держав</w:t>
      </w:r>
      <w:r w:rsidRPr="007D55F1">
        <w:rPr>
          <w:color w:val="000000"/>
          <w:sz w:val="28"/>
          <w:szCs w:val="28"/>
        </w:rPr>
        <w:t xml:space="preserve"> на території України зброя, боєприпаси (крім мисливської і пневматичної зброї, і боєприпасів до неї</w:t>
      </w:r>
      <w:r w:rsidR="003863C4" w:rsidRPr="007D55F1">
        <w:rPr>
          <w:color w:val="000000"/>
          <w:sz w:val="28"/>
          <w:szCs w:val="28"/>
        </w:rPr>
        <w:t xml:space="preserve">, а </w:t>
      </w:r>
      <w:r w:rsidRPr="007D55F1">
        <w:rPr>
          <w:color w:val="000000"/>
          <w:sz w:val="28"/>
          <w:szCs w:val="28"/>
        </w:rPr>
        <w:t xml:space="preserve">також </w:t>
      </w:r>
      <w:r w:rsidR="00B64099" w:rsidRPr="007D55F1">
        <w:rPr>
          <w:color w:val="000000"/>
          <w:sz w:val="28"/>
          <w:szCs w:val="28"/>
        </w:rPr>
        <w:t xml:space="preserve">спортивної зброї і боєприпасів </w:t>
      </w:r>
      <w:r w:rsidRPr="007D55F1">
        <w:rPr>
          <w:color w:val="000000"/>
          <w:sz w:val="28"/>
          <w:szCs w:val="28"/>
        </w:rPr>
        <w:t>до неї</w:t>
      </w:r>
      <w:r w:rsidR="003863C4" w:rsidRPr="007D55F1">
        <w:rPr>
          <w:color w:val="000000"/>
          <w:sz w:val="28"/>
          <w:szCs w:val="28"/>
        </w:rPr>
        <w:t>, що</w:t>
      </w:r>
      <w:r w:rsidRPr="007D55F1">
        <w:rPr>
          <w:color w:val="000000"/>
          <w:sz w:val="28"/>
          <w:szCs w:val="28"/>
        </w:rPr>
        <w:t xml:space="preserve"> придбаваються громадськими об'єднаннями з дозволу ор</w:t>
      </w:r>
      <w:r w:rsidR="003863C4" w:rsidRPr="007D55F1">
        <w:rPr>
          <w:color w:val="000000"/>
          <w:sz w:val="28"/>
          <w:szCs w:val="28"/>
        </w:rPr>
        <w:t>ганів внутрішніх справ), бойова</w:t>
      </w:r>
      <w:r w:rsidRPr="007D55F1">
        <w:rPr>
          <w:color w:val="000000"/>
          <w:sz w:val="28"/>
          <w:szCs w:val="28"/>
        </w:rPr>
        <w:t xml:space="preserve"> і</w:t>
      </w:r>
      <w:r w:rsidR="003863C4" w:rsidRPr="007D55F1">
        <w:rPr>
          <w:color w:val="000000"/>
          <w:sz w:val="28"/>
          <w:szCs w:val="28"/>
        </w:rPr>
        <w:t xml:space="preserve"> спеціальна</w:t>
      </w:r>
      <w:r w:rsidRPr="007D55F1">
        <w:rPr>
          <w:color w:val="000000"/>
          <w:sz w:val="28"/>
          <w:szCs w:val="28"/>
        </w:rPr>
        <w:t xml:space="preserve"> військова</w:t>
      </w:r>
      <w:r w:rsidR="003863C4" w:rsidRPr="007D55F1">
        <w:rPr>
          <w:color w:val="000000"/>
          <w:sz w:val="28"/>
          <w:szCs w:val="28"/>
        </w:rPr>
        <w:t xml:space="preserve"> техніка,</w:t>
      </w:r>
      <w:r w:rsidRPr="007D55F1">
        <w:rPr>
          <w:color w:val="000000"/>
          <w:sz w:val="28"/>
          <w:szCs w:val="28"/>
        </w:rPr>
        <w:t xml:space="preserve"> ракетно-космічні комплекси, вибухові речовини й засоби вибуху, всі види ракетного палива, а також спеціальні матеріали та обладнання для його виробництва й інші об'єкти.</w:t>
      </w:r>
    </w:p>
    <w:p w:rsidR="00440E88"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Одним з найбільш розповсюджених видів о</w:t>
      </w:r>
      <w:r w:rsidR="003863C4" w:rsidRPr="007D55F1">
        <w:rPr>
          <w:color w:val="000000"/>
          <w:sz w:val="28"/>
          <w:szCs w:val="28"/>
        </w:rPr>
        <w:t xml:space="preserve">б'єктів цивільних прав є речі. </w:t>
      </w:r>
      <w:r w:rsidRPr="007D55F1">
        <w:rPr>
          <w:color w:val="000000"/>
          <w:sz w:val="28"/>
          <w:szCs w:val="28"/>
        </w:rPr>
        <w:t>Вони як такі отримали у цивілістиці визначення першими. Ще римські юристи розробили теорію речей і провели її у циві</w:t>
      </w:r>
      <w:r w:rsidR="003863C4" w:rsidRPr="007D55F1">
        <w:rPr>
          <w:color w:val="000000"/>
          <w:sz w:val="28"/>
          <w:szCs w:val="28"/>
        </w:rPr>
        <w:t>льному праві. Основні положення</w:t>
      </w:r>
      <w:r w:rsidRPr="007D55F1">
        <w:rPr>
          <w:color w:val="000000"/>
          <w:sz w:val="28"/>
          <w:szCs w:val="28"/>
        </w:rPr>
        <w:t xml:space="preserve"> їх розуміння і класифікації речей сприйняті більшістю правових порядків.</w:t>
      </w:r>
    </w:p>
    <w:p w:rsidR="00440E88"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З огляду на зазначене вище вони поступилися за значенням особистим немайновим правам, але не втратили своєї меркантильності</w:t>
      </w:r>
    </w:p>
    <w:p w:rsidR="00440E88"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У юридичній літературі існує кілька визначень поняття «речі». Зокрема, О.А. Підопригора визначає річ як визначену частину природи, що являє собою деяку цінність для її власник</w:t>
      </w:r>
      <w:r w:rsidR="007D55F1" w:rsidRPr="007D55F1">
        <w:rPr>
          <w:color w:val="000000"/>
          <w:sz w:val="28"/>
          <w:szCs w:val="28"/>
        </w:rPr>
        <w:t>а</w:t>
      </w:r>
      <w:r w:rsidR="007D55F1">
        <w:rPr>
          <w:color w:val="000000"/>
          <w:sz w:val="28"/>
          <w:szCs w:val="28"/>
        </w:rPr>
        <w:t xml:space="preserve"> </w:t>
      </w:r>
      <w:r w:rsidR="007D55F1" w:rsidRPr="007D55F1">
        <w:rPr>
          <w:color w:val="000000"/>
          <w:sz w:val="28"/>
          <w:szCs w:val="28"/>
          <w:lang w:val="ru-RU"/>
        </w:rPr>
        <w:t>[76,</w:t>
      </w:r>
      <w:r w:rsidR="007D55F1">
        <w:rPr>
          <w:color w:val="000000"/>
          <w:sz w:val="28"/>
          <w:szCs w:val="28"/>
          <w:lang w:val="ru-RU"/>
        </w:rPr>
        <w:t xml:space="preserve"> </w:t>
      </w:r>
      <w:r w:rsidR="007D55F1" w:rsidRPr="007D55F1">
        <w:rPr>
          <w:color w:val="000000"/>
          <w:sz w:val="28"/>
          <w:szCs w:val="28"/>
          <w:lang w:val="en-US"/>
        </w:rPr>
        <w:t>c</w:t>
      </w:r>
      <w:r w:rsidRPr="007D55F1">
        <w:rPr>
          <w:color w:val="000000"/>
          <w:sz w:val="28"/>
          <w:szCs w:val="28"/>
          <w:lang w:val="ru-RU"/>
        </w:rPr>
        <w:t>. 106]</w:t>
      </w:r>
      <w:r w:rsidRPr="007D55F1">
        <w:rPr>
          <w:color w:val="000000"/>
          <w:sz w:val="28"/>
          <w:szCs w:val="28"/>
        </w:rPr>
        <w:t>. А.П. Сергєєв відзначає, що речі – це матеріальні предмети зовнішнього навколишнього світу по відношенню до людини. Ними є як предмети матеріальної і духовної культури, тобто продукти людської праці. Сюди відносяться й предмети, що створені самою природою і використовувані людьми у своїй життєдіяльності – земля, корисні копалини, рослини тощо</w:t>
      </w:r>
      <w:r w:rsidR="00580F08" w:rsidRPr="007D55F1">
        <w:rPr>
          <w:color w:val="000000"/>
          <w:sz w:val="28"/>
          <w:szCs w:val="28"/>
          <w:lang w:val="ru-RU"/>
        </w:rPr>
        <w:t xml:space="preserve"> [43</w:t>
      </w:r>
      <w:r w:rsidRPr="007D55F1">
        <w:rPr>
          <w:color w:val="000000"/>
          <w:sz w:val="28"/>
          <w:szCs w:val="28"/>
          <w:lang w:val="ru-RU"/>
        </w:rPr>
        <w:t xml:space="preserve">, </w:t>
      </w:r>
      <w:r w:rsidRPr="007D55F1">
        <w:rPr>
          <w:color w:val="000000"/>
          <w:sz w:val="28"/>
          <w:szCs w:val="28"/>
          <w:lang w:val="en-US"/>
        </w:rPr>
        <w:t>c</w:t>
      </w:r>
      <w:r w:rsidRPr="007D55F1">
        <w:rPr>
          <w:color w:val="000000"/>
          <w:sz w:val="28"/>
          <w:szCs w:val="28"/>
          <w:lang w:val="ru-RU"/>
        </w:rPr>
        <w:t>. 195]</w:t>
      </w:r>
      <w:r w:rsidRPr="007D55F1">
        <w:rPr>
          <w:color w:val="000000"/>
          <w:sz w:val="28"/>
          <w:szCs w:val="28"/>
        </w:rPr>
        <w:t>. Досить своєрідно визначає речі В.А. Лапач, зазначаючи, що речами в цивільному праві можуть бути ті матеріальні і культурні (інтелектуальні) цінності, що мають вартість і з приводу яких виникають майнові відносини як предмет цивільного права, а також власне цивільні правовідносини. Речами можуть визнаватися предмети природного світу чи результати (продукти) людської діяльності, що беруть участь у товарному обороті. Предмети, вилучені з обороту, скидають із себе «товарну маску», перестаючи тим самим бути речами в цивільно-правовому сенс</w:t>
      </w:r>
      <w:r w:rsidR="007D55F1" w:rsidRPr="007D55F1">
        <w:rPr>
          <w:color w:val="000000"/>
          <w:sz w:val="28"/>
          <w:szCs w:val="28"/>
        </w:rPr>
        <w:t>і</w:t>
      </w:r>
      <w:r w:rsidR="007D55F1">
        <w:rPr>
          <w:color w:val="000000"/>
          <w:sz w:val="28"/>
          <w:szCs w:val="28"/>
        </w:rPr>
        <w:t xml:space="preserve"> </w:t>
      </w:r>
      <w:r w:rsidR="007D55F1" w:rsidRPr="007D55F1">
        <w:rPr>
          <w:color w:val="000000"/>
          <w:sz w:val="28"/>
          <w:szCs w:val="28"/>
          <w:lang w:val="ru-RU"/>
        </w:rPr>
        <w:t>[68,</w:t>
      </w:r>
      <w:r w:rsidRPr="007D55F1">
        <w:rPr>
          <w:color w:val="000000"/>
          <w:sz w:val="28"/>
          <w:szCs w:val="28"/>
          <w:lang w:val="ru-RU"/>
        </w:rPr>
        <w:t xml:space="preserve"> </w:t>
      </w:r>
      <w:r w:rsidRPr="007D55F1">
        <w:rPr>
          <w:color w:val="000000"/>
          <w:sz w:val="28"/>
          <w:szCs w:val="28"/>
          <w:lang w:val="en-US"/>
        </w:rPr>
        <w:t>c</w:t>
      </w:r>
      <w:r w:rsidRPr="007D55F1">
        <w:rPr>
          <w:color w:val="000000"/>
          <w:sz w:val="28"/>
          <w:szCs w:val="28"/>
          <w:lang w:val="ru-RU"/>
        </w:rPr>
        <w:t>. 244]</w:t>
      </w:r>
      <w:r w:rsidRPr="007D55F1">
        <w:rPr>
          <w:color w:val="000000"/>
          <w:sz w:val="28"/>
          <w:szCs w:val="28"/>
        </w:rPr>
        <w:t>. Видається, що таке визначення речі не відображає, на наш погляд, істотну ознаку речі – здатність задовольняти ті чи інші потреби суб'єктів. У зв'язку з цим вилучені з обороту об'єкти є також речами, але вони є об'єктами прав державної власності.</w:t>
      </w:r>
    </w:p>
    <w:p w:rsidR="00440E88"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Питання про речі як об'єкт цивільних прав досить дискусійне. Слід зазначити, що Я.М. Магазинер вказував, що об'єктами права є не матеріальні об'єкти, так звані речі</w:t>
      </w:r>
      <w:r w:rsidR="0064248D" w:rsidRPr="007D55F1">
        <w:rPr>
          <w:color w:val="000000"/>
          <w:sz w:val="28"/>
          <w:szCs w:val="28"/>
        </w:rPr>
        <w:t xml:space="preserve">, а лише дії у відношенні речей. </w:t>
      </w:r>
      <w:r w:rsidRPr="007D55F1">
        <w:rPr>
          <w:color w:val="000000"/>
          <w:sz w:val="28"/>
          <w:szCs w:val="28"/>
        </w:rPr>
        <w:t>Люди ж і речі так само не є «елементами» правовідносин, як не є елементами електрики ебонітова паличка і шкіра, тертям яких створюється електрика</w:t>
      </w:r>
      <w:r w:rsidR="00ED5E94" w:rsidRPr="007D55F1">
        <w:rPr>
          <w:color w:val="000000"/>
          <w:sz w:val="28"/>
          <w:szCs w:val="28"/>
        </w:rPr>
        <w:t xml:space="preserve"> [69</w:t>
      </w:r>
      <w:r w:rsidRPr="007D55F1">
        <w:rPr>
          <w:color w:val="000000"/>
          <w:sz w:val="28"/>
          <w:szCs w:val="28"/>
        </w:rPr>
        <w:t xml:space="preserve">, </w:t>
      </w:r>
      <w:r w:rsidRPr="007D55F1">
        <w:rPr>
          <w:color w:val="000000"/>
          <w:sz w:val="28"/>
          <w:szCs w:val="28"/>
          <w:lang w:val="en-US"/>
        </w:rPr>
        <w:t>c</w:t>
      </w:r>
      <w:r w:rsidRPr="007D55F1">
        <w:rPr>
          <w:color w:val="000000"/>
          <w:sz w:val="28"/>
          <w:szCs w:val="28"/>
        </w:rPr>
        <w:t>. 66].</w:t>
      </w:r>
    </w:p>
    <w:p w:rsidR="00440E88"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Анал</w:t>
      </w:r>
      <w:r w:rsidR="00E030E8" w:rsidRPr="007D55F1">
        <w:rPr>
          <w:color w:val="000000"/>
          <w:sz w:val="28"/>
          <w:szCs w:val="28"/>
        </w:rPr>
        <w:t>ізуючи наведене можна визначити</w:t>
      </w:r>
      <w:r w:rsidRPr="007D55F1">
        <w:rPr>
          <w:color w:val="000000"/>
          <w:sz w:val="28"/>
          <w:szCs w:val="28"/>
        </w:rPr>
        <w:t xml:space="preserve"> ознаки речі як об’єкта цивільних правовідносин:</w:t>
      </w:r>
    </w:p>
    <w:p w:rsidR="00440E88" w:rsidRPr="007D55F1" w:rsidRDefault="00440E88" w:rsidP="007D55F1">
      <w:pPr>
        <w:pStyle w:val="21"/>
        <w:numPr>
          <w:ilvl w:val="0"/>
          <w:numId w:val="12"/>
        </w:numPr>
        <w:tabs>
          <w:tab w:val="left" w:pos="142"/>
          <w:tab w:val="left" w:pos="567"/>
        </w:tabs>
        <w:spacing w:after="0" w:line="360" w:lineRule="auto"/>
        <w:ind w:left="0" w:firstLine="709"/>
        <w:jc w:val="both"/>
        <w:rPr>
          <w:color w:val="000000"/>
          <w:sz w:val="28"/>
          <w:szCs w:val="28"/>
        </w:rPr>
      </w:pPr>
      <w:r w:rsidRPr="007D55F1">
        <w:rPr>
          <w:color w:val="000000"/>
          <w:sz w:val="28"/>
          <w:szCs w:val="28"/>
        </w:rPr>
        <w:t>це матеріальні предмети зовнішнього навколишнього світу (матеріальна субстанція);</w:t>
      </w:r>
    </w:p>
    <w:p w:rsidR="00440E88" w:rsidRPr="007D55F1" w:rsidRDefault="00440E88" w:rsidP="007D55F1">
      <w:pPr>
        <w:pStyle w:val="21"/>
        <w:numPr>
          <w:ilvl w:val="0"/>
          <w:numId w:val="12"/>
        </w:numPr>
        <w:tabs>
          <w:tab w:val="left" w:pos="142"/>
          <w:tab w:val="left" w:pos="567"/>
        </w:tabs>
        <w:spacing w:after="0" w:line="360" w:lineRule="auto"/>
        <w:ind w:left="0" w:firstLine="709"/>
        <w:jc w:val="both"/>
        <w:rPr>
          <w:color w:val="000000"/>
          <w:sz w:val="28"/>
          <w:szCs w:val="28"/>
        </w:rPr>
      </w:pPr>
      <w:r w:rsidRPr="007D55F1">
        <w:rPr>
          <w:color w:val="000000"/>
          <w:sz w:val="28"/>
          <w:szCs w:val="28"/>
        </w:rPr>
        <w:t>вони створені людиною чи мають природне походження;</w:t>
      </w:r>
    </w:p>
    <w:p w:rsidR="00440E88" w:rsidRPr="007D55F1" w:rsidRDefault="00440E88" w:rsidP="007D55F1">
      <w:pPr>
        <w:pStyle w:val="21"/>
        <w:numPr>
          <w:ilvl w:val="0"/>
          <w:numId w:val="12"/>
        </w:numPr>
        <w:tabs>
          <w:tab w:val="left" w:pos="142"/>
          <w:tab w:val="left" w:pos="567"/>
        </w:tabs>
        <w:spacing w:after="0" w:line="360" w:lineRule="auto"/>
        <w:ind w:left="0" w:firstLine="709"/>
        <w:jc w:val="both"/>
        <w:rPr>
          <w:color w:val="000000"/>
          <w:sz w:val="28"/>
          <w:szCs w:val="28"/>
        </w:rPr>
      </w:pPr>
      <w:r w:rsidRPr="007D55F1">
        <w:rPr>
          <w:color w:val="000000"/>
          <w:sz w:val="28"/>
          <w:szCs w:val="28"/>
        </w:rPr>
        <w:t xml:space="preserve">вони мають товарну форму або цінність </w:t>
      </w:r>
      <w:r w:rsidR="003863C4" w:rsidRPr="007D55F1">
        <w:rPr>
          <w:color w:val="000000"/>
          <w:sz w:val="28"/>
          <w:szCs w:val="28"/>
        </w:rPr>
        <w:t>для суб’єкта цивільного права;</w:t>
      </w:r>
    </w:p>
    <w:p w:rsidR="00440E88" w:rsidRPr="007D55F1" w:rsidRDefault="00E030E8" w:rsidP="007D55F1">
      <w:pPr>
        <w:pStyle w:val="21"/>
        <w:numPr>
          <w:ilvl w:val="0"/>
          <w:numId w:val="12"/>
        </w:numPr>
        <w:tabs>
          <w:tab w:val="left" w:pos="142"/>
          <w:tab w:val="left" w:pos="567"/>
        </w:tabs>
        <w:spacing w:after="0" w:line="360" w:lineRule="auto"/>
        <w:ind w:left="0" w:firstLine="709"/>
        <w:jc w:val="both"/>
        <w:rPr>
          <w:color w:val="000000"/>
          <w:sz w:val="28"/>
          <w:szCs w:val="28"/>
        </w:rPr>
      </w:pPr>
      <w:r w:rsidRPr="007D55F1">
        <w:rPr>
          <w:color w:val="000000"/>
          <w:sz w:val="28"/>
          <w:szCs w:val="28"/>
        </w:rPr>
        <w:t>мають</w:t>
      </w:r>
      <w:r w:rsidR="00440E88" w:rsidRPr="007D55F1">
        <w:rPr>
          <w:color w:val="000000"/>
          <w:sz w:val="28"/>
          <w:szCs w:val="28"/>
        </w:rPr>
        <w:t xml:space="preserve"> споживчу вартість і з приводу яких виникають майнові відносини як предмет цивільного права, а також власне цивільні правовідносини;</w:t>
      </w:r>
    </w:p>
    <w:p w:rsidR="00440E88" w:rsidRPr="007D55F1" w:rsidRDefault="00440E88" w:rsidP="007D55F1">
      <w:pPr>
        <w:pStyle w:val="21"/>
        <w:numPr>
          <w:ilvl w:val="0"/>
          <w:numId w:val="12"/>
        </w:numPr>
        <w:tabs>
          <w:tab w:val="left" w:pos="142"/>
          <w:tab w:val="left" w:pos="567"/>
        </w:tabs>
        <w:spacing w:after="0" w:line="360" w:lineRule="auto"/>
        <w:ind w:left="0" w:firstLine="709"/>
        <w:jc w:val="both"/>
        <w:rPr>
          <w:color w:val="000000"/>
          <w:sz w:val="28"/>
          <w:szCs w:val="28"/>
        </w:rPr>
      </w:pPr>
      <w:r w:rsidRPr="007D55F1">
        <w:rPr>
          <w:color w:val="000000"/>
          <w:sz w:val="28"/>
          <w:szCs w:val="28"/>
        </w:rPr>
        <w:t>з приводу них виникають цивільні правовідносини, чи вони визнані об’єктами цивільного права позитивним законодавством і нема заборон щодо цього;</w:t>
      </w:r>
    </w:p>
    <w:p w:rsidR="00440E88" w:rsidRPr="007D55F1" w:rsidRDefault="00440E88" w:rsidP="007D55F1">
      <w:pPr>
        <w:pStyle w:val="21"/>
        <w:numPr>
          <w:ilvl w:val="0"/>
          <w:numId w:val="12"/>
        </w:numPr>
        <w:tabs>
          <w:tab w:val="left" w:pos="142"/>
          <w:tab w:val="left" w:pos="567"/>
        </w:tabs>
        <w:spacing w:after="0" w:line="360" w:lineRule="auto"/>
        <w:ind w:left="0" w:firstLine="709"/>
        <w:jc w:val="both"/>
        <w:rPr>
          <w:color w:val="000000"/>
          <w:sz w:val="28"/>
          <w:szCs w:val="28"/>
        </w:rPr>
      </w:pPr>
      <w:r w:rsidRPr="007D55F1">
        <w:rPr>
          <w:color w:val="000000"/>
          <w:sz w:val="28"/>
          <w:szCs w:val="28"/>
        </w:rPr>
        <w:t>вони мають просторові та часові координати.</w:t>
      </w:r>
    </w:p>
    <w:p w:rsidR="00440E88"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Згідно ст.</w:t>
      </w:r>
      <w:r w:rsidR="007D55F1">
        <w:rPr>
          <w:color w:val="000000"/>
          <w:sz w:val="28"/>
          <w:szCs w:val="28"/>
        </w:rPr>
        <w:t> </w:t>
      </w:r>
      <w:r w:rsidR="007D55F1" w:rsidRPr="007D55F1">
        <w:rPr>
          <w:color w:val="000000"/>
          <w:sz w:val="28"/>
          <w:szCs w:val="28"/>
        </w:rPr>
        <w:t>1</w:t>
      </w:r>
      <w:r w:rsidRPr="007D55F1">
        <w:rPr>
          <w:color w:val="000000"/>
          <w:sz w:val="28"/>
          <w:szCs w:val="28"/>
        </w:rPr>
        <w:t>79 ЦКУ річчю є предмет матеріального світу, щодо якого можуть виникати цивільні права та обов'язки. Частина 1 ст.</w:t>
      </w:r>
      <w:r w:rsidR="007D55F1">
        <w:rPr>
          <w:color w:val="000000"/>
          <w:sz w:val="28"/>
          <w:szCs w:val="28"/>
        </w:rPr>
        <w:t> </w:t>
      </w:r>
      <w:r w:rsidR="007D55F1" w:rsidRPr="007D55F1">
        <w:rPr>
          <w:color w:val="000000"/>
          <w:sz w:val="28"/>
          <w:szCs w:val="28"/>
        </w:rPr>
        <w:t>1</w:t>
      </w:r>
      <w:r w:rsidRPr="007D55F1">
        <w:rPr>
          <w:color w:val="000000"/>
          <w:sz w:val="28"/>
          <w:szCs w:val="28"/>
        </w:rPr>
        <w:t>80 ЦКУ правовий режим речі поширює також на тварин, крім випадків, встановлених законом.</w:t>
      </w:r>
    </w:p>
    <w:p w:rsidR="00440E88"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Принагідно зазначимо, що речі є об’єктами цивільного права у тому разі коли вони певним чин</w:t>
      </w:r>
      <w:r w:rsidR="003863C4" w:rsidRPr="007D55F1">
        <w:rPr>
          <w:color w:val="000000"/>
          <w:sz w:val="28"/>
          <w:szCs w:val="28"/>
        </w:rPr>
        <w:t>ом визначені і мають просторові</w:t>
      </w:r>
      <w:r w:rsidRPr="007D55F1">
        <w:rPr>
          <w:color w:val="000000"/>
          <w:sz w:val="28"/>
          <w:szCs w:val="28"/>
        </w:rPr>
        <w:t>, часові чи правові координати. Просторові означають знаходження речі в просторі із прив’язкою до нерухомих речей. Часові здебільшого визначають строк природності речі поза якими вона втрачає свої споживчі властивості і не може бути застосована за своїм безпосереднім призначенням. Це стосується лікарських препаратів. Правові координати є абстрактними і визначають вимоги до речі за наявності яких вона може бути введена у цивільний обіг. Так якщо будівля не відпо</w:t>
      </w:r>
      <w:r w:rsidR="003863C4" w:rsidRPr="007D55F1">
        <w:rPr>
          <w:color w:val="000000"/>
          <w:sz w:val="28"/>
          <w:szCs w:val="28"/>
        </w:rPr>
        <w:t>відає встановленим імперативно «Будівельним нормам та правилам»</w:t>
      </w:r>
      <w:r w:rsidR="00231E18" w:rsidRPr="007D55F1">
        <w:rPr>
          <w:color w:val="000000"/>
          <w:sz w:val="28"/>
          <w:szCs w:val="28"/>
        </w:rPr>
        <w:t xml:space="preserve"> вона не може бути прийнята</w:t>
      </w:r>
      <w:r w:rsidRPr="007D55F1">
        <w:rPr>
          <w:color w:val="000000"/>
          <w:sz w:val="28"/>
          <w:szCs w:val="28"/>
        </w:rPr>
        <w:t xml:space="preserve"> і введена в експлуатацію.</w:t>
      </w:r>
    </w:p>
    <w:p w:rsidR="00440E88"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Це стосується продуктів харчування, стосовно який визначені санітарні вимоги. Введення імперативних вимог до речей зумовлене необхідністю забезпечення безпеки людини.</w:t>
      </w:r>
    </w:p>
    <w:p w:rsidR="00440E88" w:rsidRPr="007D55F1" w:rsidRDefault="00440E88" w:rsidP="007D55F1">
      <w:pPr>
        <w:pStyle w:val="21"/>
        <w:tabs>
          <w:tab w:val="left" w:pos="142"/>
        </w:tabs>
        <w:spacing w:after="0" w:line="360" w:lineRule="auto"/>
        <w:ind w:left="0" w:firstLine="709"/>
        <w:jc w:val="both"/>
        <w:rPr>
          <w:b/>
          <w:bCs/>
          <w:color w:val="000000"/>
          <w:sz w:val="28"/>
          <w:szCs w:val="28"/>
        </w:rPr>
      </w:pPr>
      <w:r w:rsidRPr="007D55F1">
        <w:rPr>
          <w:color w:val="000000"/>
          <w:sz w:val="28"/>
          <w:szCs w:val="28"/>
        </w:rPr>
        <w:t>Класифікація речей слугує для визначення їх правового режиму, допустимості і специфіки участі у тих чи інших правовідносинах. Як вже зазначалось основні її компоненти розроблені ще р</w:t>
      </w:r>
      <w:r w:rsidR="00231E18" w:rsidRPr="007D55F1">
        <w:rPr>
          <w:color w:val="000000"/>
          <w:sz w:val="28"/>
          <w:szCs w:val="28"/>
        </w:rPr>
        <w:t xml:space="preserve">имськими юристами. У новому ЦК </w:t>
      </w:r>
      <w:r w:rsidRPr="007D55F1">
        <w:rPr>
          <w:color w:val="000000"/>
          <w:sz w:val="28"/>
          <w:szCs w:val="28"/>
        </w:rPr>
        <w:t>класифікація речей отримала свою формалізацію.</w:t>
      </w:r>
    </w:p>
    <w:p w:rsidR="00440E88" w:rsidRPr="007D55F1" w:rsidRDefault="00231E18" w:rsidP="007D55F1">
      <w:pPr>
        <w:pStyle w:val="21"/>
        <w:tabs>
          <w:tab w:val="left" w:pos="142"/>
        </w:tabs>
        <w:spacing w:after="0" w:line="360" w:lineRule="auto"/>
        <w:ind w:left="0" w:firstLine="709"/>
        <w:jc w:val="both"/>
        <w:rPr>
          <w:color w:val="000000"/>
          <w:sz w:val="28"/>
          <w:szCs w:val="28"/>
        </w:rPr>
      </w:pPr>
      <w:r w:rsidRPr="007D55F1">
        <w:rPr>
          <w:bCs/>
          <w:color w:val="000000"/>
          <w:sz w:val="28"/>
          <w:szCs w:val="28"/>
        </w:rPr>
        <w:t xml:space="preserve">Речі нерухомі та рухомі. </w:t>
      </w:r>
      <w:r w:rsidR="00440E88" w:rsidRPr="007D55F1">
        <w:rPr>
          <w:color w:val="000000"/>
          <w:sz w:val="28"/>
          <w:szCs w:val="28"/>
        </w:rPr>
        <w:t>Відповідно до ст.</w:t>
      </w:r>
      <w:r w:rsidR="007D55F1">
        <w:rPr>
          <w:color w:val="000000"/>
          <w:sz w:val="28"/>
          <w:szCs w:val="28"/>
        </w:rPr>
        <w:t> </w:t>
      </w:r>
      <w:r w:rsidR="007D55F1" w:rsidRPr="007D55F1">
        <w:rPr>
          <w:color w:val="000000"/>
          <w:sz w:val="28"/>
          <w:szCs w:val="28"/>
        </w:rPr>
        <w:t>1</w:t>
      </w:r>
      <w:r w:rsidR="00440E88" w:rsidRPr="007D55F1">
        <w:rPr>
          <w:color w:val="000000"/>
          <w:sz w:val="28"/>
          <w:szCs w:val="28"/>
        </w:rPr>
        <w:t xml:space="preserve">81 ЦКУ </w:t>
      </w:r>
      <w:r w:rsidR="00440E88" w:rsidRPr="007D55F1">
        <w:rPr>
          <w:bCs/>
          <w:color w:val="000000"/>
          <w:sz w:val="28"/>
          <w:szCs w:val="28"/>
        </w:rPr>
        <w:t>до нерухомих речей</w:t>
      </w:r>
      <w:r w:rsidR="00440E88" w:rsidRPr="007D55F1">
        <w:rPr>
          <w:color w:val="000000"/>
          <w:sz w:val="28"/>
          <w:szCs w:val="28"/>
        </w:rPr>
        <w:t xml:space="preserve"> (нерухоме майно, нерухомість) належать земельні ділянки, а також об’єкти, розташовані на земельній ділянці, переміщення яких є неможливим без їх знецінення та зміни їх призначення. Режим нерухомої речі може бути поширений законом на повітряні та морські судна, судна внутрішнього плавання, космічні об’єкти, а також інші речі, права на які підлягають де</w:t>
      </w:r>
      <w:r w:rsidRPr="007D55F1">
        <w:rPr>
          <w:color w:val="000000"/>
          <w:sz w:val="28"/>
          <w:szCs w:val="28"/>
        </w:rPr>
        <w:t>ржавній реєстрації. В більшості</w:t>
      </w:r>
      <w:r w:rsidR="00440E88" w:rsidRPr="007D55F1">
        <w:rPr>
          <w:color w:val="000000"/>
          <w:sz w:val="28"/>
          <w:szCs w:val="28"/>
        </w:rPr>
        <w:t xml:space="preserve"> право власності на рухомі речі підлягає реєстрації.</w:t>
      </w:r>
    </w:p>
    <w:p w:rsidR="00440E88" w:rsidRPr="007D55F1" w:rsidRDefault="00440E8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 xml:space="preserve">Для віднесення речей до рухомих чи до нерухомих вживаються такі критерії: матеріальний – ступінь зв’язку речі із землею та юридичний – формальне віднесення законом даної речі до нерухомої. Хоча й транспортні </w:t>
      </w:r>
      <w:r w:rsidR="00231E18" w:rsidRPr="007D55F1">
        <w:rPr>
          <w:color w:val="000000"/>
          <w:sz w:val="28"/>
          <w:szCs w:val="28"/>
        </w:rPr>
        <w:t>засоби жорстко «не прив’язані»</w:t>
      </w:r>
      <w:r w:rsidRPr="007D55F1">
        <w:rPr>
          <w:color w:val="000000"/>
          <w:sz w:val="28"/>
          <w:szCs w:val="28"/>
        </w:rPr>
        <w:t xml:space="preserve"> до землі вони законом віднесені до нерухомих речей.</w:t>
      </w:r>
    </w:p>
    <w:p w:rsidR="00440E88" w:rsidRPr="007D55F1" w:rsidRDefault="00231E18" w:rsidP="007D55F1">
      <w:pPr>
        <w:pStyle w:val="21"/>
        <w:tabs>
          <w:tab w:val="left" w:pos="142"/>
        </w:tabs>
        <w:spacing w:after="0" w:line="360" w:lineRule="auto"/>
        <w:ind w:left="0" w:firstLine="709"/>
        <w:jc w:val="both"/>
        <w:rPr>
          <w:color w:val="000000"/>
          <w:sz w:val="28"/>
          <w:szCs w:val="28"/>
        </w:rPr>
      </w:pPr>
      <w:r w:rsidRPr="007D55F1">
        <w:rPr>
          <w:color w:val="000000"/>
          <w:sz w:val="28"/>
          <w:szCs w:val="28"/>
        </w:rPr>
        <w:t xml:space="preserve">В </w:t>
      </w:r>
      <w:r w:rsidR="007D55F1" w:rsidRPr="007D55F1">
        <w:rPr>
          <w:color w:val="000000"/>
          <w:sz w:val="28"/>
          <w:szCs w:val="28"/>
        </w:rPr>
        <w:t>п.</w:t>
      </w:r>
      <w:r w:rsidR="007D55F1">
        <w:rPr>
          <w:color w:val="000000"/>
          <w:sz w:val="28"/>
          <w:szCs w:val="28"/>
        </w:rPr>
        <w:t> </w:t>
      </w:r>
      <w:r w:rsidR="007D55F1" w:rsidRPr="007D55F1">
        <w:rPr>
          <w:color w:val="000000"/>
          <w:sz w:val="28"/>
          <w:szCs w:val="28"/>
        </w:rPr>
        <w:t>7</w:t>
      </w:r>
      <w:r w:rsidRPr="007D55F1">
        <w:rPr>
          <w:color w:val="000000"/>
          <w:sz w:val="28"/>
          <w:szCs w:val="28"/>
        </w:rPr>
        <w:t xml:space="preserve"> </w:t>
      </w:r>
      <w:r w:rsidR="007D55F1" w:rsidRPr="007D55F1">
        <w:rPr>
          <w:color w:val="000000"/>
          <w:sz w:val="28"/>
          <w:szCs w:val="28"/>
        </w:rPr>
        <w:t>ст.</w:t>
      </w:r>
      <w:r w:rsidR="007D55F1">
        <w:rPr>
          <w:color w:val="000000"/>
          <w:sz w:val="28"/>
          <w:szCs w:val="28"/>
        </w:rPr>
        <w:t> </w:t>
      </w:r>
      <w:r w:rsidR="007D55F1" w:rsidRPr="007D55F1">
        <w:rPr>
          <w:color w:val="000000"/>
          <w:sz w:val="28"/>
          <w:szCs w:val="28"/>
        </w:rPr>
        <w:t>2</w:t>
      </w:r>
      <w:r w:rsidRPr="007D55F1">
        <w:rPr>
          <w:color w:val="000000"/>
          <w:sz w:val="28"/>
          <w:szCs w:val="28"/>
        </w:rPr>
        <w:t xml:space="preserve"> ЗУ «</w:t>
      </w:r>
      <w:r w:rsidR="00440E88" w:rsidRPr="007D55F1">
        <w:rPr>
          <w:color w:val="000000"/>
          <w:sz w:val="28"/>
          <w:szCs w:val="28"/>
        </w:rPr>
        <w:t>Про забезпечення вимог кре</w:t>
      </w:r>
      <w:r w:rsidRPr="007D55F1">
        <w:rPr>
          <w:color w:val="000000"/>
          <w:sz w:val="28"/>
          <w:szCs w:val="28"/>
        </w:rPr>
        <w:t>диторів та реєстрацію обтяжень»</w:t>
      </w:r>
      <w:r w:rsidR="00440E88" w:rsidRPr="007D55F1">
        <w:rPr>
          <w:color w:val="000000"/>
          <w:sz w:val="28"/>
          <w:szCs w:val="28"/>
        </w:rPr>
        <w:t xml:space="preserve"> формалізоване рухоме майно – окрема рухома річ, сукупність рухомих речей, гроші, валютні цінності, цінні папери, а також майнові права та обов’язки.</w:t>
      </w:r>
    </w:p>
    <w:p w:rsidR="00440E88" w:rsidRPr="007D55F1" w:rsidRDefault="00440E88" w:rsidP="007D55F1">
      <w:pPr>
        <w:pStyle w:val="a3"/>
        <w:tabs>
          <w:tab w:val="left" w:pos="142"/>
        </w:tabs>
        <w:spacing w:after="0" w:line="360" w:lineRule="auto"/>
        <w:ind w:left="0" w:firstLine="709"/>
        <w:jc w:val="both"/>
        <w:rPr>
          <w:color w:val="000000"/>
          <w:sz w:val="28"/>
          <w:szCs w:val="28"/>
          <w:lang w:val="uk-UA"/>
        </w:rPr>
      </w:pPr>
      <w:r w:rsidRPr="007D55F1">
        <w:rPr>
          <w:color w:val="000000"/>
          <w:sz w:val="28"/>
          <w:szCs w:val="28"/>
          <w:lang w:val="uk-UA"/>
        </w:rPr>
        <w:t>Цивільне законодавство передбачає особливий правовий режим нерухомих речей. Так, відповідно до ст.</w:t>
      </w:r>
      <w:r w:rsidR="007D55F1">
        <w:rPr>
          <w:color w:val="000000"/>
          <w:sz w:val="28"/>
          <w:szCs w:val="28"/>
          <w:lang w:val="uk-UA"/>
        </w:rPr>
        <w:t> </w:t>
      </w:r>
      <w:r w:rsidR="007D55F1" w:rsidRPr="007D55F1">
        <w:rPr>
          <w:color w:val="000000"/>
          <w:sz w:val="28"/>
          <w:szCs w:val="28"/>
          <w:lang w:val="uk-UA"/>
        </w:rPr>
        <w:t>6</w:t>
      </w:r>
      <w:r w:rsidRPr="007D55F1">
        <w:rPr>
          <w:color w:val="000000"/>
          <w:sz w:val="28"/>
          <w:szCs w:val="28"/>
          <w:lang w:val="uk-UA"/>
        </w:rPr>
        <w:t>57 ЦКУ договір купівлі-продажу земельної ділянки, єдиного майнового комплексу, житлового будинку (квартири) або іншого нерухомого майна укладається у письмовій формі і підлягає нотаріальному посвідченню та державній реєстрації. Відповідно до ст.</w:t>
      </w:r>
      <w:r w:rsidR="007D55F1">
        <w:rPr>
          <w:color w:val="000000"/>
          <w:sz w:val="28"/>
          <w:szCs w:val="28"/>
          <w:lang w:val="uk-UA"/>
        </w:rPr>
        <w:t> </w:t>
      </w:r>
      <w:r w:rsidR="007D55F1" w:rsidRPr="007D55F1">
        <w:rPr>
          <w:color w:val="000000"/>
          <w:sz w:val="28"/>
          <w:szCs w:val="28"/>
          <w:lang w:val="uk-UA"/>
        </w:rPr>
        <w:t>1</w:t>
      </w:r>
      <w:r w:rsidRPr="007D55F1">
        <w:rPr>
          <w:color w:val="000000"/>
          <w:sz w:val="28"/>
          <w:szCs w:val="28"/>
          <w:lang w:val="uk-UA"/>
        </w:rPr>
        <w:t>82 ЦКУ право власності та інші речові права на нерухомі речі, обмеження цих прав, їх виникнення, перехід і припинення підлягають державній реєстрації. Державна реєстрація прав на нерухомість і правочинів щодо нерухомості є публічною, здійснюється відповідним органом, який зобов’язаний надавати інформацію про реєстрацію та зареєстровані права в порядку, встановленому законом. Відмова у державній реєстрації права на нерухомість або правочинів щодо нерухомості, ухилення від реєстрації, відмова від надання інформації про реєстрацію можуть бути оскаржені до суду. Порядок проведення державної реєстрації прав на нерухомість та підстави відмови в ній встановлю</w:t>
      </w:r>
      <w:r w:rsidR="00A80DEA" w:rsidRPr="007D55F1">
        <w:rPr>
          <w:color w:val="000000"/>
          <w:sz w:val="28"/>
          <w:szCs w:val="28"/>
          <w:lang w:val="uk-UA"/>
        </w:rPr>
        <w:t>ються законом. На сьогодні діє т</w:t>
      </w:r>
      <w:r w:rsidRPr="007D55F1">
        <w:rPr>
          <w:color w:val="000000"/>
          <w:sz w:val="28"/>
          <w:szCs w:val="28"/>
          <w:lang w:val="uk-UA"/>
        </w:rPr>
        <w:t xml:space="preserve">имчасове положення про порядок реєстрації прав власності на нерухоме майно, затверджене наказом Міністерства юстиції України від 7 лютого 2002 року </w:t>
      </w:r>
      <w:r w:rsidR="007D55F1">
        <w:rPr>
          <w:color w:val="000000"/>
          <w:sz w:val="28"/>
          <w:szCs w:val="28"/>
          <w:lang w:val="uk-UA"/>
        </w:rPr>
        <w:t>№</w:t>
      </w:r>
      <w:r w:rsidR="007D55F1" w:rsidRPr="007D55F1">
        <w:rPr>
          <w:color w:val="000000"/>
          <w:sz w:val="28"/>
          <w:szCs w:val="28"/>
          <w:lang w:val="uk-UA"/>
        </w:rPr>
        <w:t>7</w:t>
      </w:r>
      <w:r w:rsidRPr="007D55F1">
        <w:rPr>
          <w:color w:val="000000"/>
          <w:sz w:val="28"/>
          <w:szCs w:val="28"/>
          <w:lang w:val="uk-UA"/>
        </w:rPr>
        <w:t>/5.</w:t>
      </w:r>
    </w:p>
    <w:p w:rsidR="00440E88" w:rsidRPr="007D55F1" w:rsidRDefault="00440E88" w:rsidP="007D55F1">
      <w:pPr>
        <w:pStyle w:val="a3"/>
        <w:tabs>
          <w:tab w:val="left" w:pos="142"/>
        </w:tabs>
        <w:spacing w:after="0" w:line="360" w:lineRule="auto"/>
        <w:ind w:left="0" w:firstLine="709"/>
        <w:jc w:val="both"/>
        <w:rPr>
          <w:color w:val="000000"/>
          <w:sz w:val="28"/>
          <w:szCs w:val="28"/>
          <w:lang w:val="uk-UA"/>
        </w:rPr>
      </w:pPr>
      <w:r w:rsidRPr="007D55F1">
        <w:rPr>
          <w:color w:val="000000"/>
          <w:sz w:val="28"/>
          <w:szCs w:val="28"/>
          <w:lang w:val="uk-UA"/>
        </w:rPr>
        <w:t>Особливим видом нерухомого майна є земля. Згідно ст.</w:t>
      </w:r>
      <w:r w:rsidR="007D55F1">
        <w:rPr>
          <w:rStyle w:val="HTML1"/>
          <w:rFonts w:ascii="Times New Roman" w:eastAsia="Calibri" w:hAnsi="Times New Roman" w:cs="Times New Roman"/>
          <w:color w:val="000000"/>
          <w:sz w:val="28"/>
          <w:szCs w:val="28"/>
          <w:lang w:val="uk-UA"/>
        </w:rPr>
        <w:t> </w:t>
      </w:r>
      <w:r w:rsidR="007D55F1" w:rsidRPr="007D55F1">
        <w:rPr>
          <w:rStyle w:val="HTML1"/>
          <w:rFonts w:ascii="Times New Roman" w:eastAsia="Calibri" w:hAnsi="Times New Roman" w:cs="Times New Roman"/>
          <w:color w:val="000000"/>
          <w:sz w:val="28"/>
          <w:szCs w:val="28"/>
          <w:lang w:val="uk-UA"/>
        </w:rPr>
        <w:t>1</w:t>
      </w:r>
      <w:r w:rsidRPr="007D55F1">
        <w:rPr>
          <w:rStyle w:val="HTML1"/>
          <w:rFonts w:ascii="Times New Roman" w:eastAsia="Calibri" w:hAnsi="Times New Roman" w:cs="Times New Roman"/>
          <w:color w:val="000000"/>
          <w:sz w:val="28"/>
          <w:szCs w:val="28"/>
          <w:lang w:val="uk-UA"/>
        </w:rPr>
        <w:t>8 ЗК України до земель України відносяться всі землі в межах її території,</w:t>
      </w:r>
      <w:r w:rsidR="00231E18" w:rsidRPr="007D55F1">
        <w:rPr>
          <w:rStyle w:val="HTML1"/>
          <w:rFonts w:ascii="Times New Roman" w:eastAsia="Calibri" w:hAnsi="Times New Roman" w:cs="Times New Roman"/>
          <w:color w:val="000000"/>
          <w:sz w:val="28"/>
          <w:szCs w:val="28"/>
          <w:lang w:val="uk-UA"/>
        </w:rPr>
        <w:t xml:space="preserve"> у тому числі острова і землі, </w:t>
      </w:r>
      <w:r w:rsidRPr="007D55F1">
        <w:rPr>
          <w:rStyle w:val="HTML1"/>
          <w:rFonts w:ascii="Times New Roman" w:eastAsia="Calibri" w:hAnsi="Times New Roman" w:cs="Times New Roman"/>
          <w:color w:val="000000"/>
          <w:sz w:val="28"/>
          <w:szCs w:val="28"/>
          <w:lang w:val="uk-UA"/>
        </w:rPr>
        <w:t xml:space="preserve">зайняті водяними об'єктами. </w:t>
      </w:r>
      <w:r w:rsidRPr="007D55F1">
        <w:rPr>
          <w:color w:val="000000"/>
          <w:sz w:val="28"/>
          <w:szCs w:val="28"/>
          <w:lang w:val="uk-UA"/>
        </w:rPr>
        <w:t>Громадяни України здобувають право власності на земельні ділянки на підставі придбання за договором купівлі-продажу, дарування, міни, іншими цивільно-правовими угодами; безоплатної передачі з земель державної і комунальної власності; приватизації земельних ділянок, що були раніше надані їм у користування; прийняття спадщини; виділення в натурі (на місцевості) приналежної їм частки (паю).</w:t>
      </w:r>
    </w:p>
    <w:p w:rsidR="00440E88" w:rsidRPr="007D55F1" w:rsidRDefault="00440E88" w:rsidP="007D55F1">
      <w:pPr>
        <w:pStyle w:val="a3"/>
        <w:tabs>
          <w:tab w:val="left" w:pos="142"/>
        </w:tabs>
        <w:spacing w:after="0" w:line="360" w:lineRule="auto"/>
        <w:ind w:left="0" w:firstLine="709"/>
        <w:jc w:val="both"/>
        <w:rPr>
          <w:color w:val="000000"/>
          <w:sz w:val="28"/>
          <w:szCs w:val="28"/>
          <w:lang w:val="uk-UA"/>
        </w:rPr>
      </w:pPr>
      <w:r w:rsidRPr="007D55F1">
        <w:rPr>
          <w:color w:val="000000"/>
          <w:sz w:val="28"/>
          <w:szCs w:val="28"/>
          <w:lang w:val="uk-UA"/>
        </w:rPr>
        <w:t>Землі сільськогосподарського призначення, прийняті в спадщину іноземними громадянами, а також особами без громадянства підлягають в</w:t>
      </w:r>
      <w:r w:rsidR="00231E18" w:rsidRPr="007D55F1">
        <w:rPr>
          <w:color w:val="000000"/>
          <w:sz w:val="28"/>
          <w:szCs w:val="28"/>
          <w:lang w:val="uk-UA"/>
        </w:rPr>
        <w:t>ідчуженню протягом одного року.</w:t>
      </w:r>
    </w:p>
    <w:p w:rsidR="00440E88" w:rsidRPr="007D55F1" w:rsidRDefault="00440E88" w:rsidP="007D55F1">
      <w:pPr>
        <w:pStyle w:val="a3"/>
        <w:tabs>
          <w:tab w:val="left" w:pos="142"/>
        </w:tabs>
        <w:spacing w:after="0" w:line="360" w:lineRule="auto"/>
        <w:ind w:left="0" w:firstLine="709"/>
        <w:jc w:val="both"/>
        <w:rPr>
          <w:color w:val="000000"/>
          <w:sz w:val="28"/>
          <w:szCs w:val="28"/>
          <w:lang w:val="uk-UA"/>
        </w:rPr>
      </w:pPr>
      <w:r w:rsidRPr="007D55F1">
        <w:rPr>
          <w:color w:val="000000"/>
          <w:sz w:val="28"/>
          <w:szCs w:val="28"/>
          <w:lang w:val="uk-UA"/>
        </w:rPr>
        <w:t>На період до 1 січня 2010 року громадяни і юридичні особи можуть здобувати право власності на землі сільськогосподарського призначення загальною площею до 100 гектарів. Ця площа може бути збільшена у випадку спадкування земельних ділянок за законом. До 1 січня 2005 року забороняється внесення права на земельну частку (пай) у статутні фонди господарських товариств.</w:t>
      </w:r>
    </w:p>
    <w:p w:rsidR="00440E88" w:rsidRPr="007D55F1" w:rsidRDefault="00440E88" w:rsidP="007D55F1">
      <w:pPr>
        <w:pStyle w:val="a3"/>
        <w:tabs>
          <w:tab w:val="left" w:pos="142"/>
        </w:tabs>
        <w:spacing w:after="0" w:line="360" w:lineRule="auto"/>
        <w:ind w:left="0" w:firstLine="709"/>
        <w:jc w:val="both"/>
        <w:rPr>
          <w:color w:val="000000"/>
          <w:sz w:val="28"/>
          <w:szCs w:val="28"/>
          <w:lang w:val="uk-UA"/>
        </w:rPr>
      </w:pPr>
      <w:r w:rsidRPr="007D55F1">
        <w:rPr>
          <w:color w:val="000000"/>
          <w:sz w:val="28"/>
          <w:szCs w:val="28"/>
          <w:lang w:val="uk-UA"/>
        </w:rPr>
        <w:t>Громадяни і юридичні особи, що мають у власності земельні ділянки для ведення селянського (фермерського) господарства й іншого товарного сільськогосподарського виробництва, а також громадяни України – власники земельних часток (паїв) не вправі до 1 січня 2005 року чи продавати іншим способом відчужувати приналежні їм земельні ділянки і земельні частки (паї), крім міни, передачі їхній у спадщину і при вилученні земель для суспільних нестатків.</w:t>
      </w:r>
    </w:p>
    <w:p w:rsidR="00440E88" w:rsidRPr="007D55F1" w:rsidRDefault="00440E88" w:rsidP="007D55F1">
      <w:pPr>
        <w:pStyle w:val="a3"/>
        <w:tabs>
          <w:tab w:val="left" w:pos="142"/>
        </w:tabs>
        <w:spacing w:after="0" w:line="360" w:lineRule="auto"/>
        <w:ind w:left="0" w:firstLine="709"/>
        <w:jc w:val="both"/>
        <w:rPr>
          <w:color w:val="000000"/>
          <w:sz w:val="28"/>
          <w:szCs w:val="28"/>
          <w:lang w:val="uk-UA"/>
        </w:rPr>
      </w:pPr>
      <w:r w:rsidRPr="007D55F1">
        <w:rPr>
          <w:color w:val="000000"/>
          <w:sz w:val="28"/>
          <w:szCs w:val="28"/>
          <w:lang w:val="uk-UA"/>
        </w:rPr>
        <w:t>Рухомими речами є речі, які можна вільно переміщувати у просторі без шкоди їх господар</w:t>
      </w:r>
      <w:r w:rsidR="00231E18" w:rsidRPr="007D55F1">
        <w:rPr>
          <w:color w:val="000000"/>
          <w:sz w:val="28"/>
          <w:szCs w:val="28"/>
          <w:lang w:val="uk-UA"/>
        </w:rPr>
        <w:t xml:space="preserve">ському призначенню. Як правило </w:t>
      </w:r>
      <w:r w:rsidRPr="007D55F1">
        <w:rPr>
          <w:color w:val="000000"/>
          <w:sz w:val="28"/>
          <w:szCs w:val="28"/>
          <w:lang w:val="uk-UA"/>
        </w:rPr>
        <w:t>свобода приналежності таких речей та вимоги щодо її формалізації значно більша ніж стосовно нерухомості. Проте стосовно окремих</w:t>
      </w:r>
      <w:r w:rsidR="007D55F1">
        <w:rPr>
          <w:color w:val="000000"/>
          <w:sz w:val="28"/>
          <w:szCs w:val="28"/>
          <w:lang w:val="uk-UA"/>
        </w:rPr>
        <w:t xml:space="preserve"> </w:t>
      </w:r>
      <w:r w:rsidRPr="007D55F1">
        <w:rPr>
          <w:color w:val="000000"/>
          <w:sz w:val="28"/>
          <w:szCs w:val="28"/>
          <w:lang w:val="uk-UA"/>
        </w:rPr>
        <w:t>рухомих речей теж встановлено реєстраційний порядок: мисливська та спортивна зброя, засоби самооборони, сильнодіючі лікарські препарати.</w:t>
      </w:r>
    </w:p>
    <w:p w:rsidR="00440E88" w:rsidRPr="007D55F1" w:rsidRDefault="00440E88" w:rsidP="007D55F1">
      <w:pPr>
        <w:pStyle w:val="a3"/>
        <w:tabs>
          <w:tab w:val="left" w:pos="142"/>
        </w:tabs>
        <w:spacing w:after="0" w:line="360" w:lineRule="auto"/>
        <w:ind w:left="0" w:firstLine="709"/>
        <w:jc w:val="both"/>
        <w:rPr>
          <w:color w:val="000000"/>
          <w:sz w:val="28"/>
          <w:szCs w:val="28"/>
          <w:lang w:val="uk-UA"/>
        </w:rPr>
      </w:pPr>
      <w:r w:rsidRPr="007D55F1">
        <w:rPr>
          <w:bCs/>
          <w:color w:val="000000"/>
          <w:sz w:val="28"/>
          <w:szCs w:val="28"/>
          <w:lang w:val="uk-UA"/>
        </w:rPr>
        <w:t>Речі, що вилучені з цивільного обороту</w:t>
      </w:r>
      <w:r w:rsidRPr="007D55F1">
        <w:rPr>
          <w:color w:val="000000"/>
          <w:sz w:val="28"/>
          <w:szCs w:val="28"/>
          <w:lang w:val="uk-UA"/>
        </w:rPr>
        <w:t xml:space="preserve">, </w:t>
      </w:r>
      <w:r w:rsidRPr="007D55F1">
        <w:rPr>
          <w:bCs/>
          <w:color w:val="000000"/>
          <w:sz w:val="28"/>
          <w:szCs w:val="28"/>
          <w:lang w:val="uk-UA"/>
        </w:rPr>
        <w:t>обмежені у цивільному</w:t>
      </w:r>
      <w:r w:rsidRPr="007D55F1">
        <w:rPr>
          <w:color w:val="000000"/>
          <w:sz w:val="28"/>
          <w:szCs w:val="28"/>
          <w:lang w:val="uk-UA"/>
        </w:rPr>
        <w:t xml:space="preserve"> </w:t>
      </w:r>
      <w:r w:rsidRPr="007D55F1">
        <w:rPr>
          <w:bCs/>
          <w:color w:val="000000"/>
          <w:sz w:val="28"/>
          <w:szCs w:val="28"/>
          <w:lang w:val="uk-UA"/>
        </w:rPr>
        <w:t>обороті</w:t>
      </w:r>
      <w:r w:rsidRPr="007D55F1">
        <w:rPr>
          <w:color w:val="000000"/>
          <w:sz w:val="28"/>
          <w:szCs w:val="28"/>
          <w:lang w:val="uk-UA"/>
        </w:rPr>
        <w:t xml:space="preserve"> та </w:t>
      </w:r>
      <w:r w:rsidRPr="007D55F1">
        <w:rPr>
          <w:bCs/>
          <w:color w:val="000000"/>
          <w:sz w:val="28"/>
          <w:szCs w:val="28"/>
          <w:lang w:val="uk-UA"/>
        </w:rPr>
        <w:t>не вилучені з цивільного обороту</w:t>
      </w:r>
      <w:r w:rsidRPr="007D55F1">
        <w:rPr>
          <w:color w:val="000000"/>
          <w:sz w:val="28"/>
          <w:szCs w:val="28"/>
          <w:lang w:val="uk-UA"/>
        </w:rPr>
        <w:t xml:space="preserve"> (вільно обертаються у цивільному обороті). Оборотоздатними є речі, що можуть переходит</w:t>
      </w:r>
      <w:r w:rsidR="00231E18" w:rsidRPr="007D55F1">
        <w:rPr>
          <w:color w:val="000000"/>
          <w:sz w:val="28"/>
          <w:szCs w:val="28"/>
          <w:lang w:val="uk-UA"/>
        </w:rPr>
        <w:t xml:space="preserve">и від однієї особи до іншої за </w:t>
      </w:r>
      <w:r w:rsidRPr="007D55F1">
        <w:rPr>
          <w:color w:val="000000"/>
          <w:sz w:val="28"/>
          <w:szCs w:val="28"/>
          <w:lang w:val="uk-UA"/>
        </w:rPr>
        <w:t>правочинами (договорами), правонаступництва у тім числі при спадкуванні чи реорганізації юридичної особи.</w:t>
      </w:r>
    </w:p>
    <w:p w:rsidR="00440E88" w:rsidRPr="007D55F1" w:rsidRDefault="00440E88" w:rsidP="007D55F1">
      <w:pPr>
        <w:pStyle w:val="a3"/>
        <w:tabs>
          <w:tab w:val="left" w:pos="142"/>
        </w:tabs>
        <w:spacing w:after="0" w:line="360" w:lineRule="auto"/>
        <w:ind w:left="0" w:firstLine="709"/>
        <w:jc w:val="both"/>
        <w:rPr>
          <w:color w:val="000000"/>
          <w:sz w:val="28"/>
          <w:szCs w:val="28"/>
          <w:lang w:val="uk-UA"/>
        </w:rPr>
      </w:pPr>
      <w:r w:rsidRPr="007D55F1">
        <w:rPr>
          <w:iCs/>
          <w:color w:val="000000"/>
          <w:sz w:val="28"/>
          <w:szCs w:val="28"/>
          <w:lang w:val="uk-UA"/>
        </w:rPr>
        <w:t>Вилученими з цивільного обороту</w:t>
      </w:r>
      <w:r w:rsidRPr="007D55F1">
        <w:rPr>
          <w:color w:val="000000"/>
          <w:sz w:val="28"/>
          <w:szCs w:val="28"/>
          <w:lang w:val="uk-UA"/>
        </w:rPr>
        <w:t xml:space="preserve"> є речі, що можуть належати лише суверенам: українського народу (земля, надра, води та інші природні ресурси) та держави Україна (майно, що не підлягає приватизації і використовується для охорони стратегічних інтересів України. Це зброя армійських зразків, спеціальні канали урядового та міждержавного зв’язку тощо. Зокрема Пос</w:t>
      </w:r>
      <w:r w:rsidR="009B2343" w:rsidRPr="007D55F1">
        <w:rPr>
          <w:color w:val="000000"/>
          <w:sz w:val="28"/>
          <w:szCs w:val="28"/>
          <w:lang w:val="uk-UA"/>
        </w:rPr>
        <w:t>тановою Верховної Ради України «</w:t>
      </w:r>
      <w:r w:rsidRPr="007D55F1">
        <w:rPr>
          <w:color w:val="000000"/>
          <w:sz w:val="28"/>
          <w:szCs w:val="28"/>
          <w:lang w:val="uk-UA"/>
        </w:rPr>
        <w:t>Про право вл</w:t>
      </w:r>
      <w:r w:rsidR="009B2343" w:rsidRPr="007D55F1">
        <w:rPr>
          <w:color w:val="000000"/>
          <w:sz w:val="28"/>
          <w:szCs w:val="28"/>
          <w:lang w:val="uk-UA"/>
        </w:rPr>
        <w:t xml:space="preserve">асності на окремі види майна» </w:t>
      </w:r>
      <w:r w:rsidRPr="007D55F1">
        <w:rPr>
          <w:color w:val="000000"/>
          <w:sz w:val="28"/>
          <w:szCs w:val="28"/>
          <w:lang w:val="uk-UA"/>
        </w:rPr>
        <w:t>від 17 червня 199</w:t>
      </w:r>
      <w:r w:rsidR="007D55F1" w:rsidRPr="007D55F1">
        <w:rPr>
          <w:color w:val="000000"/>
          <w:sz w:val="28"/>
          <w:szCs w:val="28"/>
          <w:lang w:val="uk-UA"/>
        </w:rPr>
        <w:t>1</w:t>
      </w:r>
      <w:r w:rsidR="007D55F1">
        <w:rPr>
          <w:color w:val="000000"/>
          <w:sz w:val="28"/>
          <w:szCs w:val="28"/>
          <w:lang w:val="uk-UA"/>
        </w:rPr>
        <w:t> </w:t>
      </w:r>
      <w:r w:rsidR="007D55F1" w:rsidRPr="007D55F1">
        <w:rPr>
          <w:color w:val="000000"/>
          <w:sz w:val="28"/>
          <w:szCs w:val="28"/>
          <w:lang w:val="uk-UA"/>
        </w:rPr>
        <w:t>р</w:t>
      </w:r>
      <w:r w:rsidRPr="007D55F1">
        <w:rPr>
          <w:color w:val="000000"/>
          <w:sz w:val="28"/>
          <w:szCs w:val="28"/>
          <w:lang w:val="uk-UA"/>
        </w:rPr>
        <w:t>. затверджено перелік майна, що не може перебувати у власності громадян, громадських об’єднань та юридичних осіб інших держав на території України.</w:t>
      </w:r>
    </w:p>
    <w:p w:rsidR="00440E88" w:rsidRPr="007D55F1" w:rsidRDefault="00440E88" w:rsidP="007D55F1">
      <w:pPr>
        <w:pStyle w:val="a3"/>
        <w:tabs>
          <w:tab w:val="left" w:pos="142"/>
        </w:tabs>
        <w:spacing w:after="0" w:line="360" w:lineRule="auto"/>
        <w:ind w:left="0" w:firstLine="709"/>
        <w:jc w:val="both"/>
        <w:rPr>
          <w:color w:val="000000"/>
          <w:sz w:val="28"/>
          <w:szCs w:val="28"/>
          <w:lang w:val="uk-UA"/>
        </w:rPr>
      </w:pPr>
      <w:r w:rsidRPr="007D55F1">
        <w:rPr>
          <w:iCs/>
          <w:color w:val="000000"/>
          <w:sz w:val="28"/>
          <w:szCs w:val="28"/>
          <w:lang w:val="uk-UA"/>
        </w:rPr>
        <w:t>Обмеженими у цивільному обороті</w:t>
      </w:r>
      <w:r w:rsidRPr="007D55F1">
        <w:rPr>
          <w:color w:val="000000"/>
          <w:sz w:val="28"/>
          <w:szCs w:val="28"/>
          <w:lang w:val="uk-UA"/>
        </w:rPr>
        <w:t xml:space="preserve"> є речі право власності на які набувається лише певними особами у спеціальному дозвільному, а не загальному порядку. Тою ж Пост</w:t>
      </w:r>
      <w:r w:rsidR="002C56F5" w:rsidRPr="007D55F1">
        <w:rPr>
          <w:color w:val="000000"/>
          <w:sz w:val="28"/>
          <w:szCs w:val="28"/>
          <w:lang w:val="uk-UA"/>
        </w:rPr>
        <w:t>ановою Верховної Ради України «</w:t>
      </w:r>
      <w:r w:rsidRPr="007D55F1">
        <w:rPr>
          <w:color w:val="000000"/>
          <w:sz w:val="28"/>
          <w:szCs w:val="28"/>
          <w:lang w:val="uk-UA"/>
        </w:rPr>
        <w:t>Про право вла</w:t>
      </w:r>
      <w:r w:rsidR="002C56F5" w:rsidRPr="007D55F1">
        <w:rPr>
          <w:color w:val="000000"/>
          <w:sz w:val="28"/>
          <w:szCs w:val="28"/>
          <w:lang w:val="uk-UA"/>
        </w:rPr>
        <w:t xml:space="preserve">сності на окремі види майна» </w:t>
      </w:r>
      <w:r w:rsidRPr="007D55F1">
        <w:rPr>
          <w:color w:val="000000"/>
          <w:sz w:val="28"/>
          <w:szCs w:val="28"/>
          <w:lang w:val="uk-UA"/>
        </w:rPr>
        <w:t>затверджено Спеціальний порядок набуття права власності гром</w:t>
      </w:r>
      <w:r w:rsidR="00E030E8" w:rsidRPr="007D55F1">
        <w:rPr>
          <w:color w:val="000000"/>
          <w:sz w:val="28"/>
          <w:szCs w:val="28"/>
          <w:lang w:val="uk-UA"/>
        </w:rPr>
        <w:t>адянами на окремі види майна.</w:t>
      </w:r>
    </w:p>
    <w:p w:rsidR="00440E88" w:rsidRPr="007D55F1" w:rsidRDefault="00440E88" w:rsidP="007D55F1">
      <w:pPr>
        <w:pStyle w:val="a3"/>
        <w:tabs>
          <w:tab w:val="left" w:pos="142"/>
        </w:tabs>
        <w:spacing w:after="0" w:line="360" w:lineRule="auto"/>
        <w:ind w:left="0" w:firstLine="709"/>
        <w:jc w:val="both"/>
        <w:rPr>
          <w:color w:val="000000"/>
          <w:sz w:val="28"/>
          <w:szCs w:val="28"/>
          <w:lang w:val="uk-UA"/>
        </w:rPr>
      </w:pPr>
      <w:r w:rsidRPr="007D55F1">
        <w:rPr>
          <w:color w:val="000000"/>
          <w:sz w:val="28"/>
          <w:szCs w:val="28"/>
          <w:lang w:val="uk-UA"/>
        </w:rPr>
        <w:t>У спеціальному порядку громадянами може бути придбано мисливська зброя, наркомісткі, сильнодіючі та отруйні лікарські препарати тощо.</w:t>
      </w:r>
    </w:p>
    <w:p w:rsidR="00440E88" w:rsidRPr="007D55F1" w:rsidRDefault="00440E88" w:rsidP="007D55F1">
      <w:pPr>
        <w:pStyle w:val="a3"/>
        <w:tabs>
          <w:tab w:val="left" w:pos="142"/>
        </w:tabs>
        <w:spacing w:after="0" w:line="360" w:lineRule="auto"/>
        <w:ind w:left="0" w:firstLine="709"/>
        <w:jc w:val="both"/>
        <w:rPr>
          <w:color w:val="000000"/>
          <w:sz w:val="28"/>
          <w:szCs w:val="28"/>
          <w:lang w:val="uk-UA"/>
        </w:rPr>
      </w:pPr>
      <w:r w:rsidRPr="007D55F1">
        <w:rPr>
          <w:iCs/>
          <w:color w:val="000000"/>
          <w:sz w:val="28"/>
          <w:szCs w:val="28"/>
          <w:lang w:val="uk-UA"/>
        </w:rPr>
        <w:t>Не вилученими із цивільного обороту</w:t>
      </w:r>
      <w:r w:rsidRPr="007D55F1">
        <w:rPr>
          <w:color w:val="000000"/>
          <w:sz w:val="28"/>
          <w:szCs w:val="28"/>
          <w:lang w:val="uk-UA"/>
        </w:rPr>
        <w:t xml:space="preserve"> є речі, що вільно обертаються на організованому та не організованому ринках. Іншими словами, до таких речей відносяться всі ті, стосовно яких чинним законодавством не встановлено спеціальних вимог допуску їх до цивільного обороту чи обмежень за суб’єктним складом.</w:t>
      </w:r>
    </w:p>
    <w:p w:rsidR="00E030E8" w:rsidRPr="007D55F1" w:rsidRDefault="00440E88" w:rsidP="007D55F1">
      <w:pPr>
        <w:pStyle w:val="a3"/>
        <w:tabs>
          <w:tab w:val="left" w:pos="142"/>
        </w:tabs>
        <w:spacing w:after="0" w:line="360" w:lineRule="auto"/>
        <w:ind w:left="0" w:firstLine="709"/>
        <w:jc w:val="both"/>
        <w:rPr>
          <w:color w:val="000000"/>
          <w:sz w:val="28"/>
          <w:szCs w:val="28"/>
          <w:lang w:val="uk-UA"/>
        </w:rPr>
      </w:pPr>
      <w:r w:rsidRPr="007D55F1">
        <w:rPr>
          <w:bCs/>
          <w:color w:val="000000"/>
          <w:sz w:val="28"/>
          <w:szCs w:val="28"/>
          <w:lang w:val="uk-UA"/>
        </w:rPr>
        <w:t>Речі подільні та неподільні</w:t>
      </w:r>
      <w:r w:rsidRPr="007D55F1">
        <w:rPr>
          <w:i/>
          <w:iCs/>
          <w:color w:val="000000"/>
          <w:sz w:val="28"/>
          <w:szCs w:val="28"/>
          <w:lang w:val="uk-UA"/>
        </w:rPr>
        <w:t>.</w:t>
      </w:r>
      <w:r w:rsidR="002C56F5" w:rsidRPr="007D55F1">
        <w:rPr>
          <w:iCs/>
          <w:color w:val="000000"/>
          <w:sz w:val="28"/>
          <w:szCs w:val="28"/>
          <w:lang w:val="uk-UA"/>
        </w:rPr>
        <w:t xml:space="preserve"> </w:t>
      </w:r>
      <w:r w:rsidRPr="007D55F1">
        <w:rPr>
          <w:color w:val="000000"/>
          <w:sz w:val="28"/>
          <w:szCs w:val="28"/>
          <w:lang w:val="uk-UA"/>
        </w:rPr>
        <w:t>Відповідно до ст.</w:t>
      </w:r>
      <w:r w:rsidR="007D55F1">
        <w:rPr>
          <w:color w:val="000000"/>
          <w:sz w:val="28"/>
          <w:szCs w:val="28"/>
          <w:lang w:val="uk-UA"/>
        </w:rPr>
        <w:t> </w:t>
      </w:r>
      <w:r w:rsidR="007D55F1" w:rsidRPr="007D55F1">
        <w:rPr>
          <w:color w:val="000000"/>
          <w:sz w:val="28"/>
          <w:szCs w:val="28"/>
          <w:lang w:val="uk-UA"/>
        </w:rPr>
        <w:t>1</w:t>
      </w:r>
      <w:r w:rsidRPr="007D55F1">
        <w:rPr>
          <w:color w:val="000000"/>
          <w:sz w:val="28"/>
          <w:szCs w:val="28"/>
          <w:lang w:val="uk-UA"/>
        </w:rPr>
        <w:t>83 ЦКУ подільною є річ, яку можна поділити без втрати її цільового призначення. Неподільною є річ, яку не можна поділити без втрати її цільового призначення. Подільними речами є, зокрема, продукти харчування, паливо тощо. Важливе значення саме ця класифікація речей має, коли мова йде про поділ спільної власності, особливо спільної сумісної власності подружжя. Цивільне право неподільними речами вважає не тільки поодинокі речі (телевізор, автомобіль), а й сукупність речей, значення яких обумовлено саме їх множинністю, наприклад, меблевий гарнітур.</w:t>
      </w:r>
    </w:p>
    <w:p w:rsidR="00440E88" w:rsidRPr="007D55F1" w:rsidRDefault="00440E88" w:rsidP="007D55F1">
      <w:pPr>
        <w:pStyle w:val="a3"/>
        <w:tabs>
          <w:tab w:val="left" w:pos="142"/>
        </w:tabs>
        <w:spacing w:after="0" w:line="360" w:lineRule="auto"/>
        <w:ind w:left="0" w:firstLine="709"/>
        <w:jc w:val="both"/>
        <w:rPr>
          <w:color w:val="000000"/>
          <w:sz w:val="28"/>
          <w:szCs w:val="28"/>
          <w:lang w:val="uk-UA"/>
        </w:rPr>
      </w:pPr>
      <w:r w:rsidRPr="007D55F1">
        <w:rPr>
          <w:bCs/>
          <w:color w:val="000000"/>
          <w:sz w:val="28"/>
          <w:szCs w:val="28"/>
          <w:lang w:val="uk-UA"/>
        </w:rPr>
        <w:t>Речі, визначені індивідуальними або родо</w:t>
      </w:r>
      <w:r w:rsidR="002C56F5" w:rsidRPr="007D55F1">
        <w:rPr>
          <w:bCs/>
          <w:color w:val="000000"/>
          <w:sz w:val="28"/>
          <w:szCs w:val="28"/>
          <w:lang w:val="uk-UA"/>
        </w:rPr>
        <w:t xml:space="preserve">вими </w:t>
      </w:r>
      <w:r w:rsidRPr="007D55F1">
        <w:rPr>
          <w:bCs/>
          <w:color w:val="000000"/>
          <w:sz w:val="28"/>
          <w:szCs w:val="28"/>
          <w:lang w:val="uk-UA"/>
        </w:rPr>
        <w:t>ознаками.</w:t>
      </w:r>
      <w:r w:rsidRPr="007D55F1">
        <w:rPr>
          <w:bCs/>
          <w:iCs/>
          <w:color w:val="000000"/>
          <w:sz w:val="28"/>
          <w:szCs w:val="28"/>
          <w:lang w:val="uk-UA"/>
        </w:rPr>
        <w:t xml:space="preserve"> </w:t>
      </w:r>
      <w:r w:rsidRPr="007D55F1">
        <w:rPr>
          <w:color w:val="000000"/>
          <w:sz w:val="28"/>
          <w:szCs w:val="28"/>
          <w:lang w:val="uk-UA"/>
        </w:rPr>
        <w:t>Згідно зі ст.</w:t>
      </w:r>
      <w:r w:rsidR="007D55F1">
        <w:rPr>
          <w:color w:val="000000"/>
          <w:sz w:val="28"/>
          <w:szCs w:val="28"/>
          <w:lang w:val="uk-UA"/>
        </w:rPr>
        <w:t> </w:t>
      </w:r>
      <w:r w:rsidR="007D55F1" w:rsidRPr="007D55F1">
        <w:rPr>
          <w:color w:val="000000"/>
          <w:sz w:val="28"/>
          <w:szCs w:val="28"/>
          <w:lang w:val="uk-UA"/>
        </w:rPr>
        <w:t>1</w:t>
      </w:r>
      <w:r w:rsidRPr="007D55F1">
        <w:rPr>
          <w:color w:val="000000"/>
          <w:sz w:val="28"/>
          <w:szCs w:val="28"/>
          <w:lang w:val="uk-UA"/>
        </w:rPr>
        <w:t>84 ЦК України річ є визначеною індивідуальними ознаками, якщо вона наділена тільки їй властивими ознаками, що вирізняють її з-поміж інших однорідних речей, індивідуалізуючи її. Речі, визначені індивідуальними ознаками, є незамінними. Індивідуальні ознаки за походженням можуть бути:</w:t>
      </w:r>
    </w:p>
    <w:p w:rsidR="00440E88" w:rsidRPr="007D55F1" w:rsidRDefault="00440E88" w:rsidP="007D55F1">
      <w:pPr>
        <w:numPr>
          <w:ilvl w:val="0"/>
          <w:numId w:val="10"/>
        </w:numPr>
        <w:tabs>
          <w:tab w:val="left" w:pos="142"/>
          <w:tab w:val="left" w:pos="993"/>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виробничими – отриманими у процесі створення речі чи її прив’язки до нерухомості </w:t>
      </w:r>
      <w:r w:rsidR="007D55F1">
        <w:rPr>
          <w:rFonts w:ascii="Times New Roman" w:hAnsi="Times New Roman"/>
          <w:color w:val="000000"/>
          <w:sz w:val="28"/>
          <w:szCs w:val="28"/>
          <w:lang w:val="uk-UA"/>
        </w:rPr>
        <w:t>(</w:t>
      </w:r>
      <w:r w:rsidRPr="007D55F1">
        <w:rPr>
          <w:rFonts w:ascii="Times New Roman" w:hAnsi="Times New Roman"/>
          <w:color w:val="000000"/>
          <w:sz w:val="28"/>
          <w:szCs w:val="28"/>
          <w:lang w:val="uk-UA"/>
        </w:rPr>
        <w:t>номер двигуна та шасі автомобіля, тип кузова);</w:t>
      </w:r>
    </w:p>
    <w:p w:rsidR="00440E88" w:rsidRPr="007D55F1" w:rsidRDefault="00440E88" w:rsidP="007D55F1">
      <w:pPr>
        <w:numPr>
          <w:ilvl w:val="0"/>
          <w:numId w:val="10"/>
        </w:numPr>
        <w:tabs>
          <w:tab w:val="left" w:pos="142"/>
          <w:tab w:val="left" w:pos="993"/>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реєстраційними – наданими у процесі державною чи іншої реєстрації (державний реєстраційний номер);</w:t>
      </w:r>
    </w:p>
    <w:p w:rsidR="00440E88" w:rsidRPr="007D55F1" w:rsidRDefault="00440E88" w:rsidP="007D55F1">
      <w:pPr>
        <w:numPr>
          <w:ilvl w:val="0"/>
          <w:numId w:val="10"/>
        </w:numPr>
        <w:tabs>
          <w:tab w:val="left" w:pos="142"/>
          <w:tab w:val="left" w:pos="993"/>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експлуатаційними – отриманими у процесі експлуатації речі (подряпина на правому крилі);</w:t>
      </w:r>
    </w:p>
    <w:p w:rsidR="00440E88" w:rsidRPr="007D55F1" w:rsidRDefault="00440E88" w:rsidP="007D55F1">
      <w:pPr>
        <w:numPr>
          <w:ilvl w:val="0"/>
          <w:numId w:val="10"/>
        </w:numPr>
        <w:tabs>
          <w:tab w:val="left" w:pos="142"/>
          <w:tab w:val="left" w:pos="993"/>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випадковими – отриманими</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від інших юридичних фактів. Для деяких речей це можуть бути ознаки, що набуті при тюнінгу (спойлери).</w:t>
      </w:r>
    </w:p>
    <w:p w:rsidR="00440E88" w:rsidRPr="007D55F1" w:rsidRDefault="00440E88" w:rsidP="007D55F1">
      <w:pPr>
        <w:tabs>
          <w:tab w:val="num" w:pos="0"/>
          <w:tab w:val="left" w:pos="142"/>
          <w:tab w:val="left" w:pos="993"/>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Крім того розрізняють індивідуальні речі:</w:t>
      </w:r>
    </w:p>
    <w:p w:rsidR="00440E88" w:rsidRPr="007D55F1" w:rsidRDefault="00440E88" w:rsidP="007D55F1">
      <w:pPr>
        <w:numPr>
          <w:ilvl w:val="0"/>
          <w:numId w:val="11"/>
        </w:numPr>
        <w:tabs>
          <w:tab w:val="left" w:pos="142"/>
          <w:tab w:val="left" w:pos="993"/>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єдині у своєму роді (унікальні):</w:t>
      </w:r>
    </w:p>
    <w:p w:rsidR="00440E88" w:rsidRPr="007D55F1" w:rsidRDefault="00440E88" w:rsidP="007D55F1">
      <w:pPr>
        <w:numPr>
          <w:ilvl w:val="0"/>
          <w:numId w:val="11"/>
        </w:numPr>
        <w:tabs>
          <w:tab w:val="left" w:pos="142"/>
          <w:tab w:val="left" w:pos="993"/>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відрізняються від інших декількома ознаками;</w:t>
      </w:r>
    </w:p>
    <w:p w:rsidR="00440E88" w:rsidRPr="007D55F1" w:rsidRDefault="00440E88" w:rsidP="007D55F1">
      <w:pPr>
        <w:numPr>
          <w:ilvl w:val="0"/>
          <w:numId w:val="11"/>
        </w:numPr>
        <w:tabs>
          <w:tab w:val="left" w:pos="142"/>
          <w:tab w:val="left" w:pos="993"/>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виділені із загальної маси речей даного роду (картопля, що знаходиться у відсіку 5 овочесховища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 xml:space="preserve"> як посадковий матеріал).</w:t>
      </w:r>
    </w:p>
    <w:p w:rsidR="00440E88" w:rsidRPr="007D55F1" w:rsidRDefault="00440E88" w:rsidP="007D55F1">
      <w:pPr>
        <w:pStyle w:val="2"/>
        <w:keepNext w:val="0"/>
        <w:tabs>
          <w:tab w:val="num" w:pos="0"/>
          <w:tab w:val="left" w:pos="142"/>
        </w:tabs>
        <w:spacing w:before="0" w:after="0" w:line="360" w:lineRule="auto"/>
        <w:ind w:firstLine="709"/>
        <w:jc w:val="both"/>
        <w:rPr>
          <w:rFonts w:ascii="Times New Roman" w:hAnsi="Times New Roman"/>
          <w:b w:val="0"/>
          <w:bCs w:val="0"/>
          <w:i w:val="0"/>
          <w:iCs w:val="0"/>
          <w:color w:val="000000"/>
          <w:lang w:val="uk-UA"/>
        </w:rPr>
      </w:pPr>
      <w:r w:rsidRPr="007D55F1">
        <w:rPr>
          <w:rFonts w:ascii="Times New Roman" w:hAnsi="Times New Roman"/>
          <w:b w:val="0"/>
          <w:bCs w:val="0"/>
          <w:i w:val="0"/>
          <w:iCs w:val="0"/>
          <w:color w:val="000000"/>
          <w:lang w:val="uk-UA"/>
        </w:rPr>
        <w:t>Річ є визначеною родовими ознаками, якщо вона має ознаки, властиві усім речам того ж роду, та вимірюється числом, вагою, мірою, наприклад, паливо, зерно тощо. Річ, що має лише родові ознаки, є замінною.</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Така класифікація впливає на вид можливих правовідносин. Так, предметом договору позики відповідно до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046 ЦКУ можуть бути лише речі, визначені родовими ознаками, а предметом договору найму може бути річ, яка визначена індивідуальними ознаками (</w:t>
      </w:r>
      <w:r w:rsidR="007D55F1" w:rsidRPr="007D55F1">
        <w:rPr>
          <w:rFonts w:ascii="Times New Roman" w:hAnsi="Times New Roman"/>
          <w:color w:val="000000"/>
          <w:sz w:val="28"/>
          <w:szCs w:val="28"/>
          <w:lang w:val="uk-UA"/>
        </w:rPr>
        <w:t>ч.</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 xml:space="preserve">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7</w:t>
      </w:r>
      <w:r w:rsidRPr="007D55F1">
        <w:rPr>
          <w:rFonts w:ascii="Times New Roman" w:hAnsi="Times New Roman"/>
          <w:color w:val="000000"/>
          <w:sz w:val="28"/>
          <w:szCs w:val="28"/>
          <w:lang w:val="uk-UA"/>
        </w:rPr>
        <w:t>60 ЦКУ).</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 xml:space="preserve">Речі споживні та неспоживні. </w:t>
      </w:r>
      <w:r w:rsidRPr="007D55F1">
        <w:rPr>
          <w:rFonts w:ascii="Times New Roman" w:hAnsi="Times New Roman"/>
          <w:color w:val="000000"/>
          <w:sz w:val="28"/>
          <w:szCs w:val="28"/>
          <w:lang w:val="uk-UA"/>
        </w:rPr>
        <w:t>Споживною є річ, яка внаслідок одноразового її використання знищується або припиняє існувати у первісному вигляді. Неспоживною є річ, призначена для неодноразового використання, яка зберігає при цьому свій первісний вигляд протягом тривалого часу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85 ЦКУ). Саме неспоживні речі стають предметом договору найму (оренди), бо після їх використання вони підлягають поверненню власнику.</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 xml:space="preserve">Речі подільні і неподільні. </w:t>
      </w:r>
      <w:r w:rsidRPr="007D55F1">
        <w:rPr>
          <w:rFonts w:ascii="Times New Roman" w:hAnsi="Times New Roman"/>
          <w:color w:val="000000"/>
          <w:sz w:val="28"/>
          <w:szCs w:val="28"/>
          <w:lang w:val="uk-UA"/>
        </w:rPr>
        <w:t xml:space="preserve">Так </w:t>
      </w:r>
      <w:r w:rsidRPr="007D55F1">
        <w:rPr>
          <w:rFonts w:ascii="Times New Roman" w:hAnsi="Times New Roman"/>
          <w:iCs/>
          <w:color w:val="000000"/>
          <w:sz w:val="28"/>
          <w:szCs w:val="28"/>
          <w:lang w:val="uk-UA"/>
        </w:rPr>
        <w:t>подільними</w:t>
      </w:r>
      <w:r w:rsidRPr="007D55F1">
        <w:rPr>
          <w:rFonts w:ascii="Times New Roman" w:hAnsi="Times New Roman"/>
          <w:color w:val="000000"/>
          <w:sz w:val="28"/>
          <w:szCs w:val="28"/>
          <w:lang w:val="uk-UA"/>
        </w:rPr>
        <w:t xml:space="preserve"> є речі, які внаслідок поділу в натурі не змінюють свого призначення. Такими є майже всі продукти харчування. Навпроти, </w:t>
      </w:r>
      <w:r w:rsidRPr="007D55F1">
        <w:rPr>
          <w:rFonts w:ascii="Times New Roman" w:hAnsi="Times New Roman"/>
          <w:iCs/>
          <w:color w:val="000000"/>
          <w:sz w:val="28"/>
          <w:szCs w:val="28"/>
          <w:lang w:val="uk-UA"/>
        </w:rPr>
        <w:t>неподільними</w:t>
      </w:r>
      <w:r w:rsidRPr="007D55F1">
        <w:rPr>
          <w:rFonts w:ascii="Times New Roman" w:hAnsi="Times New Roman"/>
          <w:color w:val="000000"/>
          <w:sz w:val="28"/>
          <w:szCs w:val="28"/>
          <w:lang w:val="uk-UA"/>
        </w:rPr>
        <w:t xml:space="preserve"> є речі, які про поділі втрачають своє цільове призначення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84 ЦКУ).</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Така класифікація має правове значення особливо при поділі спільної власності, розділі майна юридичної особи при реорганізації, поділі майна між спадкоємцями. При неможливості виділити частку майна у натурі, учаснику що виділяється присуджується грошова компенсація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67 ЦК України).</w:t>
      </w:r>
    </w:p>
    <w:p w:rsidR="00440E88" w:rsidRPr="007D55F1" w:rsidRDefault="00440E88" w:rsidP="007D55F1">
      <w:pPr>
        <w:tabs>
          <w:tab w:val="left" w:pos="142"/>
        </w:tabs>
        <w:spacing w:after="0" w:line="360" w:lineRule="auto"/>
        <w:ind w:firstLine="709"/>
        <w:jc w:val="both"/>
        <w:rPr>
          <w:rFonts w:ascii="Times New Roman" w:hAnsi="Times New Roman"/>
          <w:bCs/>
          <w:color w:val="000000"/>
          <w:sz w:val="28"/>
          <w:szCs w:val="28"/>
          <w:lang w:val="uk-UA"/>
        </w:rPr>
      </w:pPr>
      <w:r w:rsidRPr="007D55F1">
        <w:rPr>
          <w:rFonts w:ascii="Times New Roman" w:hAnsi="Times New Roman"/>
          <w:color w:val="000000"/>
          <w:sz w:val="28"/>
          <w:szCs w:val="28"/>
          <w:lang w:val="uk-UA"/>
        </w:rPr>
        <w:t>Неподільність може бути фізична та юридична – визначений індивідуальний режим для даної речі чи сукупності речей: тематичні колекції, унікальні столові сервізи, меблеві ансамблі чи ансамблі одягу. У разівідділення</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з такої сукупності речей хоча б однієї вони втрачають свою цінність.</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Головна річ і приналежність</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Згідно зі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86 ЦКУ річ, призначена для обслуговування іншої (головної) речі і пов’язана з нею спільним призначенням, є її приналежністю. Приналежність слідує за головною річчю, якщо інше не встановлено договором або законом.</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Так, Г.Ф</w:t>
      </w:r>
      <w:r w:rsidR="007D55F1"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Ше</w:t>
      </w:r>
      <w:r w:rsidRPr="007D55F1">
        <w:rPr>
          <w:rFonts w:ascii="Times New Roman" w:hAnsi="Times New Roman"/>
          <w:color w:val="000000"/>
          <w:sz w:val="28"/>
          <w:szCs w:val="28"/>
          <w:lang w:val="uk-UA"/>
        </w:rPr>
        <w:t>ршеневич зазначав, що приналежності будинків складають ті прикраси, які не можливо відділити від споруди без її ушкодження: мармурні, червоного де</w:t>
      </w:r>
      <w:r w:rsidR="002C56F5" w:rsidRPr="007D55F1">
        <w:rPr>
          <w:rFonts w:ascii="Times New Roman" w:hAnsi="Times New Roman"/>
          <w:color w:val="000000"/>
          <w:sz w:val="28"/>
          <w:szCs w:val="28"/>
          <w:lang w:val="uk-UA"/>
        </w:rPr>
        <w:t xml:space="preserve">рева та іншого роду підлоги, каміни, вбудовані дзеркала. </w:t>
      </w:r>
      <w:r w:rsidRPr="007D55F1">
        <w:rPr>
          <w:rFonts w:ascii="Times New Roman" w:hAnsi="Times New Roman"/>
          <w:color w:val="000000"/>
          <w:sz w:val="28"/>
          <w:szCs w:val="28"/>
          <w:lang w:val="uk-UA"/>
        </w:rPr>
        <w:t xml:space="preserve">Далі він підкреслював, що цінність не має значення, так, дешева картина, вставлена в дорогу раму, все ж таки по відношенню до останньої буде </w:t>
      </w:r>
      <w:r w:rsidR="002C56F5" w:rsidRPr="007D55F1">
        <w:rPr>
          <w:rFonts w:ascii="Times New Roman" w:hAnsi="Times New Roman"/>
          <w:color w:val="000000"/>
          <w:sz w:val="28"/>
          <w:szCs w:val="28"/>
          <w:lang w:val="uk-UA"/>
        </w:rPr>
        <w:t>головною річчю.</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iCs/>
          <w:color w:val="000000"/>
          <w:sz w:val="28"/>
          <w:szCs w:val="28"/>
          <w:lang w:val="uk-UA"/>
        </w:rPr>
        <w:t xml:space="preserve">Складові частини речі та складні речі. </w:t>
      </w:r>
      <w:r w:rsidRPr="007D55F1">
        <w:rPr>
          <w:rFonts w:ascii="Times New Roman" w:hAnsi="Times New Roman"/>
          <w:bCs/>
          <w:iCs/>
          <w:color w:val="000000"/>
          <w:sz w:val="28"/>
          <w:szCs w:val="28"/>
          <w:lang w:val="uk-UA"/>
        </w:rPr>
        <w:t>Складовою частиною речі є все те, що не може бути відокремлене від речі без її пошкодження або істотного знецінення. При переході права на річ її складові частини не підлягають відокремленню (ст.</w:t>
      </w:r>
      <w:r w:rsidR="007D55F1">
        <w:rPr>
          <w:rFonts w:ascii="Times New Roman" w:hAnsi="Times New Roman"/>
          <w:bCs/>
          <w:iCs/>
          <w:color w:val="000000"/>
          <w:sz w:val="28"/>
          <w:szCs w:val="28"/>
          <w:lang w:val="uk-UA"/>
        </w:rPr>
        <w:t> </w:t>
      </w:r>
      <w:r w:rsidR="007D55F1" w:rsidRPr="007D55F1">
        <w:rPr>
          <w:rFonts w:ascii="Times New Roman" w:hAnsi="Times New Roman"/>
          <w:bCs/>
          <w:iCs/>
          <w:color w:val="000000"/>
          <w:sz w:val="28"/>
          <w:szCs w:val="28"/>
          <w:lang w:val="uk-UA"/>
        </w:rPr>
        <w:t>1</w:t>
      </w:r>
      <w:r w:rsidRPr="007D55F1">
        <w:rPr>
          <w:rFonts w:ascii="Times New Roman" w:hAnsi="Times New Roman"/>
          <w:bCs/>
          <w:iCs/>
          <w:color w:val="000000"/>
          <w:sz w:val="28"/>
          <w:szCs w:val="28"/>
          <w:lang w:val="uk-UA"/>
        </w:rPr>
        <w:t>8</w:t>
      </w:r>
      <w:r w:rsidR="002C56F5" w:rsidRPr="007D55F1">
        <w:rPr>
          <w:rFonts w:ascii="Times New Roman" w:hAnsi="Times New Roman"/>
          <w:bCs/>
          <w:iCs/>
          <w:color w:val="000000"/>
          <w:sz w:val="28"/>
          <w:szCs w:val="28"/>
          <w:lang w:val="uk-UA"/>
        </w:rPr>
        <w:t>7 ЦКУ).</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Якщо кілька речей утворюють єдине ціле, що дає змогу використовувати його за призначенням, вони вважаються однією річчю (складна річ). Правочин, вчинений щодо складної речі, поширюється на всі її складові частини, якщо інше не встановлено договором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88 ЦКУ). Так, складною річчю є бібліотека.</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 xml:space="preserve">Продукція, плоди та доходи. </w:t>
      </w:r>
      <w:r w:rsidRPr="007D55F1">
        <w:rPr>
          <w:rFonts w:ascii="Times New Roman" w:hAnsi="Times New Roman"/>
          <w:color w:val="000000"/>
          <w:sz w:val="28"/>
          <w:szCs w:val="28"/>
          <w:lang w:val="uk-UA"/>
        </w:rPr>
        <w:t>Згідно зі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89 ЦКУ продукцією, плодами та доходами є все те, що виробляється, добувається, одержується з речі або приноситься річчю. Продукція, плоди та доходи належать власникові речі, якщо інше не встановлено договором або законом.</w:t>
      </w:r>
    </w:p>
    <w:p w:rsidR="00764793"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Так, відповідно до </w:t>
      </w:r>
      <w:r w:rsidR="007D55F1" w:rsidRPr="007D55F1">
        <w:rPr>
          <w:rFonts w:ascii="Times New Roman" w:hAnsi="Times New Roman"/>
          <w:color w:val="000000"/>
          <w:sz w:val="28"/>
          <w:szCs w:val="28"/>
          <w:lang w:val="uk-UA"/>
        </w:rPr>
        <w:t>ч.</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 xml:space="preserve">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90 ЦКУ власник майна має право вимагати від особи, яка знала або могла знати, що вона володіє майном незаконно (недобросовісного набувача), передання усіх доходів від майна, які вона одержала або могла одержати за весь час володіння ним.</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Майном як особливим об’єктом вважаються окрема річ, сукупність речей, а також майнові </w:t>
      </w:r>
      <w:r w:rsidR="00764793" w:rsidRPr="007D55F1">
        <w:rPr>
          <w:rFonts w:ascii="Times New Roman" w:hAnsi="Times New Roman"/>
          <w:color w:val="000000"/>
          <w:sz w:val="28"/>
          <w:szCs w:val="28"/>
          <w:lang w:val="uk-UA"/>
        </w:rPr>
        <w:t>права та обов’язки. З поняттям «майно»</w:t>
      </w:r>
      <w:r w:rsidRPr="007D55F1">
        <w:rPr>
          <w:rFonts w:ascii="Times New Roman" w:hAnsi="Times New Roman"/>
          <w:color w:val="000000"/>
          <w:sz w:val="28"/>
          <w:szCs w:val="28"/>
          <w:lang w:val="uk-UA"/>
        </w:rPr>
        <w:t xml:space="preserve"> зустрічаємося в цивільних правовідносинах як синон</w:t>
      </w:r>
      <w:r w:rsidR="00764793" w:rsidRPr="007D55F1">
        <w:rPr>
          <w:rFonts w:ascii="Times New Roman" w:hAnsi="Times New Roman"/>
          <w:color w:val="000000"/>
          <w:sz w:val="28"/>
          <w:szCs w:val="28"/>
          <w:lang w:val="uk-UA"/>
        </w:rPr>
        <w:t>ім поняття «річ»</w:t>
      </w:r>
      <w:r w:rsidRPr="007D55F1">
        <w:rPr>
          <w:rFonts w:ascii="Times New Roman" w:hAnsi="Times New Roman"/>
          <w:color w:val="000000"/>
          <w:sz w:val="28"/>
          <w:szCs w:val="28"/>
          <w:lang w:val="uk-UA"/>
        </w:rPr>
        <w:t>, в деяких правовідносинах мова йде про сукупність речей, об’єднаних якимось цільовим призначенням або належністю до конкретної особи, наприклад, майно подружжя, спадкове майно.</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 xml:space="preserve">Підприємство як єдиний майновий комплекс. </w:t>
      </w:r>
      <w:r w:rsidRPr="007D55F1">
        <w:rPr>
          <w:rFonts w:ascii="Times New Roman" w:hAnsi="Times New Roman"/>
          <w:color w:val="000000"/>
          <w:sz w:val="28"/>
          <w:szCs w:val="28"/>
          <w:lang w:val="uk-UA"/>
        </w:rPr>
        <w:t>Новий ЦКУ розглядає підприємство і як об’єкт права. Підприємство є єдиним майновим комплексом, що використовується для здійснення підприємницької діяльності. До складу підприємства як єдиного майнового комплексу входять усі види майна, призначені для його діяльності, включаючи земельні ділянки, будівлі, споруди, устаткування, інвентар, сировину, продукцію, права вимоги, борги, а також право на торговельну марку або інше позначення та інші права, якщо інше не встановлено договором або законом. Підприємство як єдиний майновий комплекс є нерухомістю. Підприємство або його частина можуть бути об'єктом купівлі-продажу, застави, оренди та і</w:t>
      </w:r>
      <w:r w:rsidR="00B64099" w:rsidRPr="007D55F1">
        <w:rPr>
          <w:rFonts w:ascii="Times New Roman" w:hAnsi="Times New Roman"/>
          <w:color w:val="000000"/>
          <w:sz w:val="28"/>
          <w:szCs w:val="28"/>
          <w:lang w:val="uk-UA"/>
        </w:rPr>
        <w:t>нших право чинів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00B64099" w:rsidRPr="007D55F1">
        <w:rPr>
          <w:rFonts w:ascii="Times New Roman" w:hAnsi="Times New Roman"/>
          <w:color w:val="000000"/>
          <w:sz w:val="28"/>
          <w:szCs w:val="28"/>
          <w:lang w:val="uk-UA"/>
        </w:rPr>
        <w:t>91 ЦКУ).</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 xml:space="preserve">Гроші (грошові кошти). </w:t>
      </w:r>
      <w:r w:rsidRPr="007D55F1">
        <w:rPr>
          <w:rFonts w:ascii="Times New Roman" w:hAnsi="Times New Roman"/>
          <w:color w:val="000000"/>
          <w:sz w:val="28"/>
          <w:szCs w:val="28"/>
          <w:lang w:val="uk-UA"/>
        </w:rPr>
        <w:t>Законним платіжним засобом, обов’язковим до приймання за номінальною вартістю на всій території Украї</w:t>
      </w:r>
      <w:r w:rsidR="00271E7A" w:rsidRPr="007D55F1">
        <w:rPr>
          <w:rFonts w:ascii="Times New Roman" w:hAnsi="Times New Roman"/>
          <w:color w:val="000000"/>
          <w:sz w:val="28"/>
          <w:szCs w:val="28"/>
          <w:lang w:val="uk-UA"/>
        </w:rPr>
        <w:t xml:space="preserve">ни, є грошова одиниця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гривня. Іноземна валюта може використовуватися в Україні у випадках і в порядку, встановлених законом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92 ЦКУ). Це об’єкти особливого призначення і розглядаються нами окремо.</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Валютні цінності</w:t>
      </w:r>
      <w:r w:rsidRPr="007D55F1">
        <w:rPr>
          <w:rFonts w:ascii="Times New Roman" w:hAnsi="Times New Roman"/>
          <w:color w:val="000000"/>
          <w:sz w:val="28"/>
          <w:szCs w:val="28"/>
          <w:lang w:val="uk-UA"/>
        </w:rPr>
        <w:t>. Види майна, що вважаються валютними цінностями, та порядок вчинення правочинів з ними встановлю</w:t>
      </w:r>
      <w:r w:rsidR="00ED5E94" w:rsidRPr="007D55F1">
        <w:rPr>
          <w:rFonts w:ascii="Times New Roman" w:hAnsi="Times New Roman"/>
          <w:color w:val="000000"/>
          <w:sz w:val="28"/>
          <w:szCs w:val="28"/>
          <w:lang w:val="uk-UA"/>
        </w:rPr>
        <w:t>ються законом. Так, д</w:t>
      </w:r>
      <w:r w:rsidR="00764793" w:rsidRPr="007D55F1">
        <w:rPr>
          <w:rFonts w:ascii="Times New Roman" w:hAnsi="Times New Roman"/>
          <w:color w:val="000000"/>
          <w:sz w:val="28"/>
          <w:szCs w:val="28"/>
          <w:lang w:val="uk-UA"/>
        </w:rPr>
        <w:t>екрет КМУ «</w:t>
      </w:r>
      <w:r w:rsidRPr="007D55F1">
        <w:rPr>
          <w:rFonts w:ascii="Times New Roman" w:hAnsi="Times New Roman"/>
          <w:color w:val="000000"/>
          <w:sz w:val="28"/>
          <w:szCs w:val="28"/>
          <w:lang w:val="uk-UA"/>
        </w:rPr>
        <w:t>Про систему валютного р</w:t>
      </w:r>
      <w:r w:rsidR="00764793" w:rsidRPr="007D55F1">
        <w:rPr>
          <w:rFonts w:ascii="Times New Roman" w:hAnsi="Times New Roman"/>
          <w:color w:val="000000"/>
          <w:sz w:val="28"/>
          <w:szCs w:val="28"/>
          <w:lang w:val="uk-UA"/>
        </w:rPr>
        <w:t>егулювання і валютного контролю»</w:t>
      </w:r>
      <w:r w:rsidRPr="007D55F1">
        <w:rPr>
          <w:rFonts w:ascii="Times New Roman" w:hAnsi="Times New Roman"/>
          <w:color w:val="000000"/>
          <w:sz w:val="28"/>
          <w:szCs w:val="28"/>
          <w:lang w:val="uk-UA"/>
        </w:rPr>
        <w:t xml:space="preserve"> від 19 лютого 1993 року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5</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9</w:t>
      </w:r>
      <w:r w:rsidRPr="007D55F1">
        <w:rPr>
          <w:rFonts w:ascii="Times New Roman" w:hAnsi="Times New Roman"/>
          <w:color w:val="000000"/>
          <w:sz w:val="28"/>
          <w:szCs w:val="28"/>
          <w:lang w:val="uk-UA"/>
        </w:rPr>
        <w:t>3 у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 xml:space="preserve"> до валютних цінностей відносить валюту України, іноземну валюту, монетарні метали. Валютою України є грошові знаки у вигляді банкнот, казначейських білетів, монет та в інших формах, що перебувають в обігу та є законним платіжним засобом на території України, а також грошові знаки, які вилучені з обігу або такі, що вилучаються з нього, але підлягають обмінові на грошові знаки, які перебувають в обігу. До валютних цінностей належать також кошти на рахунках, у вкладах у банківських та інших кредитно-фінансових установах на території України, платіжні документи (акції, облігації, купони до них, бони, векселі (тратти), боргові розписки, акредитиви, чеки, банківські накази, депозитні сертифікати, ощадні книжки, інші фінансові та банківські документи, виражені у валюті України. Іноземною валютою є відповідні іноземні грошові знаки, монети, що перебувають в обігу та є законним платіжним за</w:t>
      </w:r>
      <w:r w:rsidR="00223E85" w:rsidRPr="007D55F1">
        <w:rPr>
          <w:rFonts w:ascii="Times New Roman" w:hAnsi="Times New Roman"/>
          <w:color w:val="000000"/>
          <w:sz w:val="28"/>
          <w:szCs w:val="28"/>
          <w:lang w:val="uk-UA"/>
        </w:rPr>
        <w:t xml:space="preserve">собом на території відповідної </w:t>
      </w:r>
      <w:r w:rsidRPr="007D55F1">
        <w:rPr>
          <w:rFonts w:ascii="Times New Roman" w:hAnsi="Times New Roman"/>
          <w:color w:val="000000"/>
          <w:sz w:val="28"/>
          <w:szCs w:val="28"/>
          <w:lang w:val="uk-UA"/>
        </w:rPr>
        <w:t>іноземної держави, кошти у грошових одиницях іноземних держав та міжнародних розрахункових одиницях, що перебувають на рахунках або вносяться до банківських та інших кредитно-фінансових установ за межами України, а також зазначені вище платіжні та інші документи, виражені в іноземній валюті або монетарних металах. Монетарними металами вважаються золото і метали іридієво-платинової групи в будь-якому вигляді та стані, за винятком ювелірних, промислових і побутових виробів з цих металів.</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 xml:space="preserve">За режимом </w:t>
      </w:r>
      <w:r w:rsidRPr="007D55F1">
        <w:rPr>
          <w:rFonts w:ascii="Times New Roman" w:hAnsi="Times New Roman"/>
          <w:color w:val="000000"/>
          <w:sz w:val="28"/>
          <w:szCs w:val="28"/>
          <w:lang w:val="uk-UA"/>
        </w:rPr>
        <w:t>можна виділили речі зі звичаєвим та особливим правовим режимом. До речей з особливим режимом відносяться тварини. На тварини поширюється правовий режим речі, крім випадків встановлених законом (</w:t>
      </w:r>
      <w:r w:rsidR="007D55F1" w:rsidRPr="007D55F1">
        <w:rPr>
          <w:rFonts w:ascii="Times New Roman" w:hAnsi="Times New Roman"/>
          <w:color w:val="000000"/>
          <w:sz w:val="28"/>
          <w:szCs w:val="28"/>
          <w:lang w:val="uk-UA"/>
        </w:rPr>
        <w:t>ч.</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80 ЦКУ).</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Особливість правового режиму тварин проявляється у правилах поводження з ними, що встановлюється спеціальним законом. Так не допускається жорстоке поводження з тваринами. А тварини, що занесені до Червоної книги України можуть бути предметом цивільного обороту лише у випадку та порядку, що встановлюються законом.</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У сімейному праві виділяються індивідуальні речі, що належать лише окремому члену сім’ї.</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За економічною ознакою</w:t>
      </w:r>
      <w:r w:rsidRPr="007D55F1">
        <w:rPr>
          <w:rFonts w:ascii="Times New Roman" w:hAnsi="Times New Roman"/>
          <w:color w:val="000000"/>
          <w:sz w:val="28"/>
          <w:szCs w:val="28"/>
          <w:lang w:val="uk-UA"/>
        </w:rPr>
        <w:t xml:space="preserve"> можна виділити засоби виробництва і предмети споживання. У свою чергу засоби виробництва поділяються на основні та засоби в обороті. До основних засобів виробництва відносяться такі матеріально-речеві цінності, що діють у натуральній формі протягом тривалого часу і свою ціну на вартість створюваним на їх основі матеріальних цінностей переноситься частинами. До них відносяться споруди, будівлі, машини, устаткування, засоби транспорту, зв’язку тощо.</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До засобів в обороті відносяться предмети строком служби менше одного року незалежно від їх вартості та предмети вартістю до 15 неоподатковуваних мінімумів доходів громадян на одиницю по ціні придбання</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незалежно від строку служби.</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Втім особливого юридичного значення такий поділ не має. Здебільше це враховується при обліку таких речей. Такі речі проявляють свої юридичні ознаки через інші класифікаційні групи у тім числі й виключний правовий режим.</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До інших об’єктів ци</w:t>
      </w:r>
      <w:r w:rsidR="00764793" w:rsidRPr="007D55F1">
        <w:rPr>
          <w:rFonts w:ascii="Times New Roman" w:hAnsi="Times New Roman"/>
          <w:color w:val="000000"/>
          <w:sz w:val="28"/>
          <w:szCs w:val="28"/>
          <w:lang w:val="uk-UA"/>
        </w:rPr>
        <w:t>вільних прав, що вказані у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79 ЦКУ відносяться майнові права, результати робіт, послуги, результати інтелектуальної, творчої діяльності, інформація, а також інші матеріальні і нема матеріальні блага. Оскільки деяким з них присвячені окремі лекції, ми розглянемо лише ті, які спеціально не розкриваються.</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Майнові права</w:t>
      </w:r>
      <w:r w:rsidRPr="007D55F1">
        <w:rPr>
          <w:rFonts w:ascii="Times New Roman" w:hAnsi="Times New Roman"/>
          <w:color w:val="000000"/>
          <w:sz w:val="28"/>
          <w:szCs w:val="28"/>
          <w:lang w:val="uk-UA"/>
        </w:rPr>
        <w:t xml:space="preserve"> як об’єкт цивільного права лише згадуються у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79 ЦКУ і подальшог</w:t>
      </w:r>
      <w:r w:rsidR="00764793" w:rsidRPr="007D55F1">
        <w:rPr>
          <w:rFonts w:ascii="Times New Roman" w:hAnsi="Times New Roman"/>
          <w:color w:val="000000"/>
          <w:sz w:val="28"/>
          <w:szCs w:val="28"/>
          <w:lang w:val="uk-UA"/>
        </w:rPr>
        <w:t xml:space="preserve">о свого розвитку і позитивного </w:t>
      </w:r>
      <w:r w:rsidRPr="007D55F1">
        <w:rPr>
          <w:rFonts w:ascii="Times New Roman" w:hAnsi="Times New Roman"/>
          <w:color w:val="000000"/>
          <w:sz w:val="28"/>
          <w:szCs w:val="28"/>
          <w:lang w:val="uk-UA"/>
        </w:rPr>
        <w:t>змісту, на жаль, не отримали. Між тим вони все більше стають об’єктом правовідносин: прав інтелектуальної власності, корпоративного права, заставного права тощо.</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Сутність цих прав полягає у можливості здійснити самостійно або вимагати від зобов’язаних осіб дій майнового характеру.</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Майнові права інтелектуальної власності полягають у можливості автора або іншого володільця цих прав самому використовувати переваги результату творчої діяльності у своїй підприємницькій діяльності, надати таке право іншим особам, чи заборонити використання, а також інші правомочності.</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Корпорат</w:t>
      </w:r>
      <w:r w:rsidR="00764793" w:rsidRPr="007D55F1">
        <w:rPr>
          <w:rFonts w:ascii="Times New Roman" w:hAnsi="Times New Roman"/>
          <w:color w:val="000000"/>
          <w:sz w:val="28"/>
          <w:szCs w:val="28"/>
          <w:lang w:val="uk-UA"/>
        </w:rPr>
        <w:t xml:space="preserve">ивні майнові права полягають у </w:t>
      </w:r>
      <w:r w:rsidRPr="007D55F1">
        <w:rPr>
          <w:rFonts w:ascii="Times New Roman" w:hAnsi="Times New Roman"/>
          <w:color w:val="000000"/>
          <w:sz w:val="28"/>
          <w:szCs w:val="28"/>
          <w:lang w:val="uk-UA"/>
        </w:rPr>
        <w:t>праві отримання від внеску доходу (процентів чи дивідендів), передати свою частку у господарському товаристві у встановленому порядку іншій особі. Господарське товариство має право прийняти рішення про викуп майнових прав його учасника.</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Заставоутримувач праві вимагати реалізації заставленого майна і задоволення за рахунок вирученої від продажу суми своїх майнових вимог до кредитора заставодавця.</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Але найбільше це проявляється у майнових правах на чужі речі і зокрема сервітутах (праві обмеженого користування чужою річчю), емфітевзисі та суперфіцію.</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Результати робіт</w:t>
      </w:r>
      <w:r w:rsidRPr="007D55F1">
        <w:rPr>
          <w:rFonts w:ascii="Times New Roman" w:hAnsi="Times New Roman"/>
          <w:color w:val="000000"/>
          <w:sz w:val="28"/>
          <w:szCs w:val="28"/>
          <w:lang w:val="uk-UA"/>
        </w:rPr>
        <w:t xml:space="preserve"> – матеріалізовані у результаті людської праці, що можуть проявлятися у створенні нової речі (побудова будинк</w:t>
      </w:r>
      <w:r w:rsidR="00764793" w:rsidRPr="007D55F1">
        <w:rPr>
          <w:rFonts w:ascii="Times New Roman" w:hAnsi="Times New Roman"/>
          <w:color w:val="000000"/>
          <w:sz w:val="28"/>
          <w:szCs w:val="28"/>
          <w:lang w:val="uk-UA"/>
        </w:rPr>
        <w:t xml:space="preserve">у, пошив костюму), відновленні </w:t>
      </w:r>
      <w:r w:rsidRPr="007D55F1">
        <w:rPr>
          <w:rFonts w:ascii="Times New Roman" w:hAnsi="Times New Roman"/>
          <w:color w:val="000000"/>
          <w:sz w:val="28"/>
          <w:szCs w:val="28"/>
          <w:lang w:val="uk-UA"/>
        </w:rPr>
        <w:t>функціонального призначення речі (ремонт), наданні їй нових властивостей (реконструкція),</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зовнішнього виду і кращих характеристик (тюнінг). При роботі, по суті є два об’єкти правовідносин: сама робота – підхід до її організаці</w:t>
      </w:r>
      <w:r w:rsidR="00764793" w:rsidRPr="007D55F1">
        <w:rPr>
          <w:rFonts w:ascii="Times New Roman" w:hAnsi="Times New Roman"/>
          <w:color w:val="000000"/>
          <w:sz w:val="28"/>
          <w:szCs w:val="28"/>
          <w:lang w:val="uk-UA"/>
        </w:rPr>
        <w:t xml:space="preserve">ї, послідовність та технологія </w:t>
      </w:r>
      <w:r w:rsidRPr="007D55F1">
        <w:rPr>
          <w:rFonts w:ascii="Times New Roman" w:hAnsi="Times New Roman"/>
          <w:color w:val="000000"/>
          <w:sz w:val="28"/>
          <w:szCs w:val="28"/>
          <w:lang w:val="uk-UA"/>
        </w:rPr>
        <w:t>виконання, професіоналізм підходу, дотрима</w:t>
      </w:r>
      <w:r w:rsidR="00764793" w:rsidRPr="007D55F1">
        <w:rPr>
          <w:rFonts w:ascii="Times New Roman" w:hAnsi="Times New Roman"/>
          <w:color w:val="000000"/>
          <w:sz w:val="28"/>
          <w:szCs w:val="28"/>
          <w:lang w:val="uk-UA"/>
        </w:rPr>
        <w:t>ння встановлених норм та правил,</w:t>
      </w:r>
      <w:r w:rsidRPr="007D55F1">
        <w:rPr>
          <w:rFonts w:ascii="Times New Roman" w:hAnsi="Times New Roman"/>
          <w:color w:val="000000"/>
          <w:sz w:val="28"/>
          <w:szCs w:val="28"/>
          <w:lang w:val="uk-UA"/>
        </w:rPr>
        <w:t xml:space="preserve"> та її результат.</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Послуга</w:t>
      </w:r>
      <w:r w:rsidRPr="007D55F1">
        <w:rPr>
          <w:rFonts w:ascii="Times New Roman" w:hAnsi="Times New Roman"/>
          <w:color w:val="000000"/>
          <w:sz w:val="28"/>
          <w:szCs w:val="28"/>
          <w:lang w:val="uk-UA"/>
        </w:rPr>
        <w:t xml:space="preserve"> – дії чи діяльність, що не має матеріалізованого результату, а проявляється у іншому корисному ефекті: збереження речі, переміщення речі чи пасажира на певну відстань. Послуга характеризується такими властивостями як:</w:t>
      </w:r>
    </w:p>
    <w:p w:rsidR="00440E88" w:rsidRPr="007D55F1" w:rsidRDefault="00440E88" w:rsidP="007D55F1">
      <w:pPr>
        <w:numPr>
          <w:ilvl w:val="0"/>
          <w:numId w:val="9"/>
        </w:numPr>
        <w:tabs>
          <w:tab w:val="left" w:pos="142"/>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не зв’язаність із речами як результатом її надання;</w:t>
      </w:r>
    </w:p>
    <w:p w:rsidR="00440E88" w:rsidRPr="007D55F1" w:rsidRDefault="00440E88" w:rsidP="007D55F1">
      <w:pPr>
        <w:numPr>
          <w:ilvl w:val="0"/>
          <w:numId w:val="9"/>
        </w:numPr>
        <w:tabs>
          <w:tab w:val="left" w:pos="142"/>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нематеріальність</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отриманого результату;</w:t>
      </w:r>
    </w:p>
    <w:p w:rsidR="00440E88" w:rsidRPr="007D55F1" w:rsidRDefault="00440E88" w:rsidP="007D55F1">
      <w:pPr>
        <w:numPr>
          <w:ilvl w:val="0"/>
          <w:numId w:val="9"/>
        </w:numPr>
        <w:tabs>
          <w:tab w:val="left" w:pos="142"/>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невіддільність результату послуги від діяльності послугонадавача;</w:t>
      </w:r>
    </w:p>
    <w:p w:rsidR="00440E88" w:rsidRPr="007D55F1" w:rsidRDefault="00440E88" w:rsidP="007D55F1">
      <w:pPr>
        <w:numPr>
          <w:ilvl w:val="0"/>
          <w:numId w:val="9"/>
        </w:numPr>
        <w:tabs>
          <w:tab w:val="left" w:pos="142"/>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есклюзивність;</w:t>
      </w:r>
    </w:p>
    <w:p w:rsidR="00440E88" w:rsidRPr="007D55F1" w:rsidRDefault="00440E88" w:rsidP="007D55F1">
      <w:pPr>
        <w:numPr>
          <w:ilvl w:val="0"/>
          <w:numId w:val="9"/>
        </w:numPr>
        <w:tabs>
          <w:tab w:val="left" w:pos="142"/>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гарантованість досягнення результату;</w:t>
      </w:r>
    </w:p>
    <w:p w:rsidR="00440E88" w:rsidRPr="007D55F1" w:rsidRDefault="00440E88" w:rsidP="007D55F1">
      <w:pPr>
        <w:numPr>
          <w:ilvl w:val="0"/>
          <w:numId w:val="9"/>
        </w:numPr>
        <w:tabs>
          <w:tab w:val="left" w:pos="142"/>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співпадання в часі надання та споживання послуги.</w:t>
      </w:r>
    </w:p>
    <w:p w:rsidR="00440E88" w:rsidRPr="007D55F1" w:rsidRDefault="00440E88" w:rsidP="007D55F1">
      <w:pPr>
        <w:tabs>
          <w:tab w:val="left" w:pos="142"/>
        </w:tabs>
        <w:spacing w:after="0" w:line="360" w:lineRule="auto"/>
        <w:ind w:firstLine="709"/>
        <w:jc w:val="both"/>
        <w:rPr>
          <w:rFonts w:ascii="Times New Roman" w:hAnsi="Times New Roman"/>
          <w:bCs/>
          <w:color w:val="000000"/>
          <w:sz w:val="28"/>
          <w:szCs w:val="28"/>
          <w:lang w:val="uk-UA"/>
        </w:rPr>
      </w:pPr>
      <w:r w:rsidRPr="007D55F1">
        <w:rPr>
          <w:rFonts w:ascii="Times New Roman" w:hAnsi="Times New Roman"/>
          <w:bCs/>
          <w:color w:val="000000"/>
          <w:sz w:val="28"/>
          <w:szCs w:val="28"/>
          <w:lang w:val="uk-UA"/>
        </w:rPr>
        <w:t xml:space="preserve">Результати інтелектуальної, творчої діяльності </w:t>
      </w:r>
      <w:r w:rsidRPr="007D55F1">
        <w:rPr>
          <w:rFonts w:ascii="Times New Roman" w:hAnsi="Times New Roman"/>
          <w:color w:val="000000"/>
          <w:sz w:val="28"/>
          <w:szCs w:val="28"/>
          <w:lang w:val="uk-UA"/>
        </w:rPr>
        <w:t>є підставами виникнення цивільних та інших прав, а також деяких інших прав при кваліфікації декваліфікації, правовій охороні. Результати творчої діяльності мають свою формалізацію і є нематеріальними об’єктами: ідеями, рішеннями, образами,</w:t>
      </w:r>
      <w:r w:rsidR="00764793" w:rsidRPr="007D55F1">
        <w:rPr>
          <w:rFonts w:ascii="Times New Roman" w:hAnsi="Times New Roman"/>
          <w:color w:val="000000"/>
          <w:sz w:val="28"/>
          <w:szCs w:val="28"/>
          <w:lang w:val="uk-UA"/>
        </w:rPr>
        <w:t xml:space="preserve"> виконавською діяльністю тощо. </w:t>
      </w:r>
      <w:r w:rsidRPr="007D55F1">
        <w:rPr>
          <w:rFonts w:ascii="Times New Roman" w:hAnsi="Times New Roman"/>
          <w:color w:val="000000"/>
          <w:sz w:val="28"/>
          <w:szCs w:val="28"/>
          <w:lang w:val="uk-UA"/>
        </w:rPr>
        <w:t>Ними неможливо володіти фізично як речами. Здебільше об’єктами є майнові права на результати творчої діяльності.</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 xml:space="preserve">Права вимог – </w:t>
      </w:r>
      <w:r w:rsidRPr="007D55F1">
        <w:rPr>
          <w:rFonts w:ascii="Times New Roman" w:hAnsi="Times New Roman"/>
          <w:color w:val="000000"/>
          <w:sz w:val="28"/>
          <w:szCs w:val="28"/>
          <w:lang w:val="uk-UA"/>
        </w:rPr>
        <w:t>особливий об’єкт цивільних прав, що базується на індивідуально</w:t>
      </w:r>
      <w:r w:rsidR="00764793" w:rsidRPr="007D55F1">
        <w:rPr>
          <w:rFonts w:ascii="Times New Roman" w:hAnsi="Times New Roman"/>
          <w:color w:val="000000"/>
          <w:sz w:val="28"/>
          <w:szCs w:val="28"/>
          <w:lang w:val="uk-UA"/>
        </w:rPr>
        <w:t>му правовому становищі суб’єкта</w:t>
      </w:r>
      <w:r w:rsidRPr="007D55F1">
        <w:rPr>
          <w:rFonts w:ascii="Times New Roman" w:hAnsi="Times New Roman"/>
          <w:color w:val="000000"/>
          <w:sz w:val="28"/>
          <w:szCs w:val="28"/>
          <w:lang w:val="uk-UA"/>
        </w:rPr>
        <w:t xml:space="preserve"> чи зобов’язальному праві. Варто відмітити, що цей напрям в науці цивільного права ще мало досліджений. Проте права вимог все більш частіше стають реальністю.</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До прав вимог, що засновані на індивідуальному правовому становищі суб’єкта слід віднести обов’язки держави перед особистістю та зокрема перед громадянином, обов’язки члена сім’ї. У своїй зворотній проекції вони виступають правами вимог управоможених осіб: забезпечити належний рівень захищеності та забезпеченості, виховувати та утримувати д</w:t>
      </w:r>
      <w:r w:rsidR="00764793" w:rsidRPr="007D55F1">
        <w:rPr>
          <w:rFonts w:ascii="Times New Roman" w:hAnsi="Times New Roman"/>
          <w:color w:val="000000"/>
          <w:sz w:val="28"/>
          <w:szCs w:val="28"/>
          <w:lang w:val="uk-UA"/>
        </w:rPr>
        <w:t>ітей, утримувати батьків тощо.</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 xml:space="preserve">Інформація </w:t>
      </w:r>
      <w:r w:rsidRPr="007D55F1">
        <w:rPr>
          <w:rFonts w:ascii="Times New Roman" w:hAnsi="Times New Roman"/>
          <w:color w:val="000000"/>
          <w:sz w:val="28"/>
          <w:szCs w:val="28"/>
          <w:lang w:val="uk-UA"/>
        </w:rPr>
        <w:t>як об’єкт цивільних правовідносин є теж нематеріальною, і є такою постільки має певну цінність. Проте варто розрізняти саму інформацію як об’єкти цивільного права та її режим.</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Інформаційні відносини регулюються спеціаль</w:t>
      </w:r>
      <w:r w:rsidR="00764793" w:rsidRPr="007D55F1">
        <w:rPr>
          <w:rFonts w:ascii="Times New Roman" w:hAnsi="Times New Roman"/>
          <w:color w:val="000000"/>
          <w:sz w:val="28"/>
          <w:szCs w:val="28"/>
          <w:lang w:val="uk-UA"/>
        </w:rPr>
        <w:t>ним законодавством, зокрема ЗУ «Про інформацію», ЗУ «</w:t>
      </w:r>
      <w:r w:rsidRPr="007D55F1">
        <w:rPr>
          <w:rFonts w:ascii="Times New Roman" w:hAnsi="Times New Roman"/>
          <w:color w:val="000000"/>
          <w:sz w:val="28"/>
          <w:szCs w:val="28"/>
          <w:lang w:val="uk-UA"/>
        </w:rPr>
        <w:t>Про науково-технічну інформаці</w:t>
      </w:r>
      <w:r w:rsidR="00764793" w:rsidRPr="007D55F1">
        <w:rPr>
          <w:rFonts w:ascii="Times New Roman" w:hAnsi="Times New Roman"/>
          <w:color w:val="000000"/>
          <w:sz w:val="28"/>
          <w:szCs w:val="28"/>
          <w:lang w:val="uk-UA"/>
        </w:rPr>
        <w:t>ю», ЗУ «Про рекламу»</w:t>
      </w:r>
      <w:r w:rsidRPr="007D55F1">
        <w:rPr>
          <w:rFonts w:ascii="Times New Roman" w:hAnsi="Times New Roman"/>
          <w:color w:val="000000"/>
          <w:sz w:val="28"/>
          <w:szCs w:val="28"/>
          <w:lang w:val="uk-UA"/>
        </w:rPr>
        <w:t>. Більш детально інформація як об’єкт цивільних прав буде розглянута спеціально.</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bCs/>
          <w:color w:val="000000"/>
          <w:sz w:val="28"/>
          <w:szCs w:val="28"/>
          <w:lang w:val="uk-UA"/>
        </w:rPr>
        <w:t>Документи</w:t>
      </w:r>
      <w:r w:rsidRPr="007D55F1">
        <w:rPr>
          <w:rFonts w:ascii="Times New Roman" w:hAnsi="Times New Roman"/>
          <w:color w:val="000000"/>
          <w:sz w:val="28"/>
          <w:szCs w:val="28"/>
          <w:lang w:val="uk-UA"/>
        </w:rPr>
        <w:t xml:space="preserve"> в умовах ринкової економіки як носії певної інформації чи прав теж стають об’єктом цивільних відносин зокрема в депозитарній діяльності, доказув</w:t>
      </w:r>
      <w:r w:rsidR="00B64099" w:rsidRPr="007D55F1">
        <w:rPr>
          <w:rFonts w:ascii="Times New Roman" w:hAnsi="Times New Roman"/>
          <w:color w:val="000000"/>
          <w:sz w:val="28"/>
          <w:szCs w:val="28"/>
          <w:lang w:val="uk-UA"/>
        </w:rPr>
        <w:t xml:space="preserve">анні тощо. Вважаємо, що </w:t>
      </w:r>
      <w:r w:rsidRPr="007D55F1">
        <w:rPr>
          <w:rFonts w:ascii="Times New Roman" w:hAnsi="Times New Roman"/>
          <w:color w:val="000000"/>
          <w:sz w:val="28"/>
          <w:szCs w:val="28"/>
          <w:lang w:val="uk-UA"/>
        </w:rPr>
        <w:t>ця проблема є досить актуальною. і заслуговує вирішення в законі. Документ має тоді правове значення коли він може бути індивідуалізований стосовно особи яка його склала. Якщо таку індивідуалізацію провести неможливо то такий документ не може стати об’єктом цивільних прав.</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Документ, що виходить від фізичної особи повинен посвідчуватися її підписом, а документ юридичної особи посвідчується її печаткою, штампом, вихідним номером. Без цих реквізитів документ не може визнаватися об’єктом у цивільних прав.</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Здебільше документи мають субсидіарне значення і посвідчують приналежність прав чи причетність до певних юридичних фактів. Проте вони можуть мати і самостійне правове значення: бути об’єктом депозитарної діяльності тощо.</w:t>
      </w:r>
    </w:p>
    <w:p w:rsidR="00440E88" w:rsidRPr="007D55F1" w:rsidRDefault="00440E88"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 розвитком суспільства техніки і технологій коло об’єктів цивільного права постійно розширюється.</w:t>
      </w:r>
    </w:p>
    <w:p w:rsidR="00CD1753" w:rsidRPr="007D55F1" w:rsidRDefault="0013567A"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Підводячи підсумок зазначимо, що існує багато точок зору про розуміння</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категорії «об’єкт цивільного права». </w:t>
      </w:r>
      <w:r w:rsidR="00233931" w:rsidRPr="007D55F1">
        <w:rPr>
          <w:rFonts w:ascii="Times New Roman" w:hAnsi="Times New Roman"/>
          <w:color w:val="000000"/>
          <w:sz w:val="28"/>
          <w:szCs w:val="28"/>
          <w:lang w:val="uk-UA"/>
        </w:rPr>
        <w:t>Одні теорії в якості «об’єкту» вбачають самі матеріальні та нематеріальні блага; інші теорії «об’єктом» називають суб’єктивні права та обов’язки; треті під «об’єктом» пропонують бачити саму поведінку учасників цивільних правовідносин; четверті «об’єкт» ототожнюють з людиною; відносно самостійною позицією є точка зору про розуміння «об’єкту» як правового режиму.</w:t>
      </w:r>
    </w:p>
    <w:p w:rsidR="00233931" w:rsidRPr="007D55F1" w:rsidRDefault="00233931" w:rsidP="007D55F1">
      <w:pPr>
        <w:tabs>
          <w:tab w:val="left" w:pos="142"/>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Таким чином, законодавець зайняв у розглядуваному питані не одну із позицій, а висловився про «об’єкт цивільного права» «мішаною» мовою, використовуючи термінологію прибічників різних теорій.</w:t>
      </w:r>
    </w:p>
    <w:p w:rsidR="00CD1753" w:rsidRPr="007D55F1" w:rsidRDefault="00CD1753" w:rsidP="007D55F1">
      <w:pPr>
        <w:tabs>
          <w:tab w:val="left" w:pos="142"/>
        </w:tabs>
        <w:spacing w:after="0" w:line="360" w:lineRule="auto"/>
        <w:ind w:firstLine="709"/>
        <w:jc w:val="both"/>
        <w:rPr>
          <w:rFonts w:ascii="Times New Roman" w:hAnsi="Times New Roman"/>
          <w:color w:val="000000"/>
          <w:sz w:val="28"/>
          <w:szCs w:val="28"/>
          <w:lang w:val="uk-UA"/>
        </w:rPr>
      </w:pPr>
    </w:p>
    <w:p w:rsidR="00CD1753" w:rsidRPr="007D55F1" w:rsidRDefault="00CD1753" w:rsidP="007D55F1">
      <w:pPr>
        <w:tabs>
          <w:tab w:val="left" w:pos="142"/>
        </w:tabs>
        <w:spacing w:after="0" w:line="360" w:lineRule="auto"/>
        <w:ind w:firstLine="709"/>
        <w:jc w:val="both"/>
        <w:rPr>
          <w:rFonts w:ascii="Times New Roman" w:hAnsi="Times New Roman"/>
          <w:color w:val="000000"/>
          <w:sz w:val="28"/>
          <w:szCs w:val="28"/>
          <w:lang w:val="uk-UA"/>
        </w:rPr>
      </w:pPr>
    </w:p>
    <w:p w:rsidR="00440E88" w:rsidRPr="007D55F1" w:rsidRDefault="004D53B3" w:rsidP="007D55F1">
      <w:pPr>
        <w:spacing w:after="0"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br w:type="page"/>
      </w:r>
      <w:r w:rsidR="00440E88" w:rsidRPr="007D55F1">
        <w:rPr>
          <w:rFonts w:ascii="Times New Roman" w:hAnsi="Times New Roman"/>
          <w:b/>
          <w:color w:val="000000"/>
          <w:sz w:val="28"/>
          <w:szCs w:val="28"/>
          <w:lang w:val="uk-UA"/>
        </w:rPr>
        <w:t xml:space="preserve">2. Правовий режим об’єкта цивільного </w:t>
      </w:r>
      <w:r w:rsidR="00223E85" w:rsidRPr="007D55F1">
        <w:rPr>
          <w:rFonts w:ascii="Times New Roman" w:hAnsi="Times New Roman"/>
          <w:b/>
          <w:color w:val="000000"/>
          <w:sz w:val="28"/>
          <w:szCs w:val="28"/>
          <w:lang w:val="uk-UA"/>
        </w:rPr>
        <w:t>права за законодавством України</w:t>
      </w:r>
    </w:p>
    <w:p w:rsidR="004D53B3" w:rsidRPr="004D53B3" w:rsidRDefault="004D53B3" w:rsidP="004D53B3">
      <w:pPr>
        <w:rPr>
          <w:rFonts w:ascii="Times New Roman" w:hAnsi="Times New Roman"/>
          <w:color w:val="FFFFFF"/>
          <w:sz w:val="28"/>
          <w:szCs w:val="28"/>
          <w:lang w:val="uk-UA"/>
        </w:rPr>
      </w:pPr>
      <w:r w:rsidRPr="004D53B3">
        <w:rPr>
          <w:rFonts w:ascii="Times New Roman" w:hAnsi="Times New Roman"/>
          <w:color w:val="FFFFFF"/>
          <w:sz w:val="28"/>
          <w:szCs w:val="28"/>
          <w:lang w:val="uk-UA"/>
        </w:rPr>
        <w:t>цивільний правовий режим об'єкт</w:t>
      </w:r>
    </w:p>
    <w:p w:rsidR="00440E88" w:rsidRPr="007D55F1" w:rsidRDefault="004D53B3" w:rsidP="007D55F1">
      <w:pPr>
        <w:spacing w:after="0"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t>2.1</w:t>
      </w:r>
      <w:r w:rsidR="00223E85" w:rsidRPr="007D55F1">
        <w:rPr>
          <w:rFonts w:ascii="Times New Roman" w:hAnsi="Times New Roman"/>
          <w:b/>
          <w:color w:val="000000"/>
          <w:sz w:val="28"/>
          <w:szCs w:val="28"/>
          <w:lang w:val="uk-UA"/>
        </w:rPr>
        <w:t xml:space="preserve"> </w:t>
      </w:r>
      <w:r w:rsidR="00440E88" w:rsidRPr="007D55F1">
        <w:rPr>
          <w:rFonts w:ascii="Times New Roman" w:hAnsi="Times New Roman"/>
          <w:b/>
          <w:color w:val="000000"/>
          <w:sz w:val="28"/>
          <w:szCs w:val="28"/>
          <w:lang w:val="uk-UA"/>
        </w:rPr>
        <w:t>Поняття «правового р</w:t>
      </w:r>
      <w:r w:rsidR="00223E85" w:rsidRPr="007D55F1">
        <w:rPr>
          <w:rFonts w:ascii="Times New Roman" w:hAnsi="Times New Roman"/>
          <w:b/>
          <w:color w:val="000000"/>
          <w:sz w:val="28"/>
          <w:szCs w:val="28"/>
          <w:lang w:val="uk-UA"/>
        </w:rPr>
        <w:t>ежиму» об’єкта цивільного права</w:t>
      </w:r>
    </w:p>
    <w:p w:rsidR="004D53B3" w:rsidRDefault="004D53B3" w:rsidP="007D55F1">
      <w:pPr>
        <w:shd w:val="clear" w:color="auto" w:fill="FFFFFF"/>
        <w:tabs>
          <w:tab w:val="left" w:pos="0"/>
        </w:tabs>
        <w:spacing w:after="0" w:line="360" w:lineRule="auto"/>
        <w:ind w:firstLine="709"/>
        <w:jc w:val="both"/>
        <w:rPr>
          <w:rFonts w:ascii="Times New Roman" w:hAnsi="Times New Roman"/>
          <w:color w:val="000000"/>
          <w:sz w:val="28"/>
          <w:szCs w:val="28"/>
          <w:lang w:val="uk-UA"/>
        </w:rPr>
      </w:pPr>
    </w:p>
    <w:p w:rsidR="00277CA6" w:rsidRPr="007D55F1" w:rsidRDefault="00277CA6" w:rsidP="007D55F1">
      <w:pPr>
        <w:shd w:val="clear" w:color="auto" w:fill="FFFFFF"/>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Розгляд питання про будь-який об'єкт цивільних прав означає, практично, розгляд питання про цивільно-правовий режим деякої категорії явищ об'єктивної дійсності, що відносяться чинним законодавством до числа об'єктів цивільних прав. У рамках такого дослідження особливого значення набуває питання про поняття об'єкта цивільних прав і об'єкта цивільного правовідносини, оскільки виділення якої-небудь цивілістичної, як і будь-який інший наукової, категорії потребує з'ясування того спеціального сенсу, тих ознак, які відокремлюють її від суміжних категорій.</w:t>
      </w:r>
    </w:p>
    <w:p w:rsidR="00277CA6" w:rsidRPr="007D55F1" w:rsidRDefault="00277CA6" w:rsidP="007D55F1">
      <w:pPr>
        <w:shd w:val="clear" w:color="auto" w:fill="FFFFFF"/>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Як видається, встановлення особливої цивілістичної категорії виправдане лише у випадку визнання за нею особливого правового режиму, бо саме в правовому режимі виражається то практичне значення, яке закладено в законодавчій конструкції того чи іншого інституту, У законодавчому регулюванні тієї чи іншого різновиду об'єктів цивільних прав.</w:t>
      </w:r>
    </w:p>
    <w:p w:rsidR="00277CA6" w:rsidRPr="007D55F1" w:rsidRDefault="00277CA6" w:rsidP="007D55F1">
      <w:pPr>
        <w:shd w:val="clear" w:color="auto" w:fill="FFFFFF"/>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Правовий режим як система юридичних правил, що визначають положення досліджуваного явища об'єктивної дійсності як об'єкта цивільних прав в тій чи іншій системі законодавства, розкривається через всю сукупність правил і норм, що визначають як статику, Так і динаміку правового існування розглянутого об'єкта.</w:t>
      </w:r>
    </w:p>
    <w:p w:rsidR="00277CA6" w:rsidRPr="007D55F1" w:rsidRDefault="00277CA6" w:rsidP="007D55F1">
      <w:pPr>
        <w:shd w:val="clear" w:color="auto" w:fill="FFFFFF"/>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Поняття правового режиму не має усталеної дефініції в теоретичній літературі. Правовий режим розкривається в спеціальних правилах, яким підпорядковується той чи інший цивільно-правовий інститут. Описати правовий режим того чи іншого явища об'єктивної дійсності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значить у всіх подробицях розкрити особливості виникнення, здійснення і припинення цивільних прав, як речових, так і зобов'язальних, стосовно до досліджуваного явища.</w:t>
      </w:r>
    </w:p>
    <w:p w:rsidR="00277CA6" w:rsidRPr="007D55F1" w:rsidRDefault="00277CA6" w:rsidP="007D55F1">
      <w:pPr>
        <w:shd w:val="clear" w:color="auto" w:fill="FFFFFF"/>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Проте це завдання має багато в чому прикладний характер. Більш загальне значення має з'ясування того, як співвідноситься правовий режим того чи іншого явища об'єктивної дійсності з самим цим явищем у рамках цивільного правовідносини.</w:t>
      </w:r>
    </w:p>
    <w:p w:rsidR="00277CA6" w:rsidRPr="007D55F1" w:rsidRDefault="00277CA6" w:rsidP="007D55F1">
      <w:pPr>
        <w:shd w:val="clear" w:color="auto" w:fill="FFFFFF"/>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Для об'єкта права основною характеристикою є правова характеристика, визначення його п</w:t>
      </w:r>
      <w:r w:rsidR="00467098" w:rsidRPr="007D55F1">
        <w:rPr>
          <w:rFonts w:ascii="Times New Roman" w:hAnsi="Times New Roman"/>
          <w:color w:val="000000"/>
          <w:sz w:val="28"/>
          <w:szCs w:val="28"/>
          <w:lang w:val="uk-UA"/>
        </w:rPr>
        <w:t xml:space="preserve">оложення в сфері дії права або </w:t>
      </w:r>
      <w:r w:rsidRPr="007D55F1">
        <w:rPr>
          <w:rFonts w:ascii="Times New Roman" w:hAnsi="Times New Roman"/>
          <w:color w:val="000000"/>
          <w:sz w:val="28"/>
          <w:szCs w:val="28"/>
          <w:lang w:val="uk-UA"/>
        </w:rPr>
        <w:t xml:space="preserve">правовий режим. Правовий режим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це сукупність всіх позитивно-правових приписів, що містяться в імперативних і диспозитивних норм, і заснованих на них (або їм не суперечать) суб'єктивно-правових домагань, існуючих і дійсних з точки зору права і у відповідних випадках визнача</w:t>
      </w:r>
      <w:r w:rsidR="00C3762A" w:rsidRPr="007D55F1">
        <w:rPr>
          <w:rFonts w:ascii="Times New Roman" w:hAnsi="Times New Roman"/>
          <w:color w:val="000000"/>
          <w:sz w:val="28"/>
          <w:szCs w:val="28"/>
          <w:lang w:val="uk-UA"/>
        </w:rPr>
        <w:t>ють права, обов'язки, дозволу, з</w:t>
      </w:r>
      <w:r w:rsidRPr="007D55F1">
        <w:rPr>
          <w:rFonts w:ascii="Times New Roman" w:hAnsi="Times New Roman"/>
          <w:color w:val="000000"/>
          <w:sz w:val="28"/>
          <w:szCs w:val="28"/>
          <w:lang w:val="uk-UA"/>
        </w:rPr>
        <w:t xml:space="preserve">аборони та приписи абсолютно всіх осіб (або щодо абсолютно всіх осіб) з приводу того предмету (явища), у відношенні якого вони встановлені. Правовий режим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це правова характеристика явища об'єктивної дійсності.</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Правовий режим об'єднує, таким чином, всю сукупність прав, обов'язків, дозволених і заборон безвідносно до особистості суб'єктів, яким вони належать або адресовані.</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Звичайно, правовий режим, як якась юридична конструкція, тісно пов'язаний зі своїм носієм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явищем об'єктивної дійсності, оскільки за відсутності останнього наявність самого правового режиму, відповідно,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у частині встановлення позитивного права,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втрачає сенс.</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Відсутність явища об'єктивної дійсності, яка обумовлює непотрібність встановлення правового режиму, може мати як абсолютний, так і відносний характер. У першому випадку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такого явища просто не існує в природі або суспільстві, або воно існує, але в даних обставинах (історичних чи інших) не вимагає встановлення взагалі будь-якого правового режиму. Другий випадок має місце, коли саме явище існує, але в силу яких-небудь причин не піддається регулюванню нормами даної галузі права (для цілей встановлення цивільно-правового режиму нас цікавлять норми цивільного права). Так, наприклад, у випадку з зброєю або іншими обмеженими або забороненими в цивільному обороті речами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весь цивільно-правовий режим їх може бути зведений виключно до норми, що обмежує або забороняє їх цивільний оборот. У цьому випадку подальша цивільно-правова кваліфікація таких речей представляється безглуздою.</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Вірним буде твердження про те, що правовий режим є явище надзвичайно складне, оскільки може включати в себе такий величезний обсяг правового впливу, який в звичайному випадку не буде вичерпуватися навіть всіма нормами якої-небудь однієї галузі права або національної системи права.</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Разом з тим, і це, на наш погляд, надзвичайно важливо, існує деяка більш-менш певна група норм, які переважно застосовуються і визначають правовий режим об'єкта в типовій для нього (об'єкта) правовій сфері існування.</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Так, правовий режим людської поведінки як сукупності діянь (дій та бездіяльності), вираженого зовні як рухи тіла і спрямованого на виконання робіт (надання послуг) буде визначатися відповідними нормами цивільного права тільки в разі, якщо правове значення таких діянь, Що їм надають сторонами відповідних правовідносин, буде співпадати з тим правовим значенням, яке надається таким діянням з точки зору чинного цивільного законодавства. Однак якщо сам характер діянь буде такий, який передбачений кримінальним законом як злочин,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якщо правове значення діяння буде кваліфікуватися як злочин,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то правовий режим такого діяння (поведінки) складуть вже норми кримінального права. При цьому цивільно-правовий режим відповідної поведінки може виявитися або зовсім усуненим, або зведених до правил, наприклад, про недійсність угоди з виконання робіт (надання послуг), Як невідповідної закону або суперечить основам правопорядку та моральності і витікаючим з цього правилами про наслідки недійсності відповідних угод.</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Таким чином, задача визначення правового режиму виявляється близькою задачі правової кваліфікації і відрізняється від неї тільки обсягом дослідження, оскільки включає в себе не тільки наявне і існуюче правове регулювання, але і всі правові можливості, що існують у відношенні даного явища.</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Отже, щодо кожного явища об'єктивної дійсності можна стверджувати наявність якогось галузевого правового режиму, який переважно і визначає правове значення даного явища в типовій для нього правовій сфері. Всередині галузевого режиму можна вичленувати інституційний правовий режим, в деяких випадках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індивідуальний правовий режим даного явища. У нормативістських ламанні співвідношення більш широких правових режимів з більш вузькими виражається як співвідношення загальних і спеціальних правових норм,</w:t>
      </w:r>
    </w:p>
    <w:p w:rsidR="001C4F2D"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Так, цивільно-правовий режим якогось явища буде визначатися, як видається, такими основними моментами:</w:t>
      </w:r>
    </w:p>
    <w:p w:rsidR="001C4F2D" w:rsidRPr="007D55F1" w:rsidRDefault="00277CA6" w:rsidP="007D55F1">
      <w:pPr>
        <w:numPr>
          <w:ilvl w:val="0"/>
          <w:numId w:val="44"/>
        </w:numPr>
        <w:tabs>
          <w:tab w:val="left" w:pos="0"/>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правовими нормами, що містяться в нормативних правових актах, що визначають приналежність даного явища об'єктивної дійсності (іноді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не існує в реальності але можливого в майбутньому) до числа об'єктів цивільних прав;</w:t>
      </w:r>
    </w:p>
    <w:p w:rsidR="001C4F2D" w:rsidRPr="007D55F1" w:rsidRDefault="00277CA6" w:rsidP="007D55F1">
      <w:pPr>
        <w:numPr>
          <w:ilvl w:val="0"/>
          <w:numId w:val="44"/>
        </w:numPr>
        <w:tabs>
          <w:tab w:val="left" w:pos="0"/>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правовими нормами, що містяться в нормативних правових актах, Визначальними приналежність даного явища об'єктивної дійсності до тієї чи іншого різновиду об'єктів цивільних прав;</w:t>
      </w:r>
    </w:p>
    <w:p w:rsidR="00277CA6" w:rsidRPr="007D55F1" w:rsidRDefault="00277CA6" w:rsidP="007D55F1">
      <w:pPr>
        <w:numPr>
          <w:ilvl w:val="0"/>
          <w:numId w:val="44"/>
        </w:numPr>
        <w:tabs>
          <w:tab w:val="left" w:pos="0"/>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правовими нормами, що містяться в нормативних правових актах, про конкретну різновиди об'єктів цивільних прав, до якої віднесено дане явище в силу дії норм, позначених у другій групі,</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або правовими нормами, що містяться в індивідуальних правових актах, про даному конкретному явищі (якщо такі є); суб'єктивними правами та обов'язками, що існують щодо даного явища об'єктивної дійсності.</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Наприклад, правовий режим речі буде визначатися імперативними приписами щодо оборотоздатності даної речі (слід зазначити, Що земельні ділянки та деякі інші об'єкти мають в цьому відношенні відомі обмеження); приписами щодо належності даної речі до числа тієї чи іншого різновиду речей (автомобіль, наприклад, буде ставитися до числа неподільних, складних, рухомих речей); існуючими відносно даної речі суб'єктивними винятковими (або абсолютними) речових прав (право власності та обмежені речові права) і пов'язаними з ними обмеженнями для усіх третіх осіб; встановленими щодо даної речі дебіторської (або відносними) правами і претензіями (наприклад, права орендаря на певний договором оренди використання речі), у тому числі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спеціальними правилами щодо підвиду договору, предметом якого є річ (так, права і обов'язки сторін при здачі в оренду автомобіля будуть визначатися відповідними спеціальними правилами про оренду транспортних засобів).</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У правовий режим речі увійдуть, крім названих прав, і кореспондуючі їм обов'язку, а також дозволу, заборони та приписи.</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Як видно з наведеного прикладу, задача визначення правового режиму є досить складною. Фактично, можна стверджувати, що правовий режим буде відмінним і індивідуальним для кожного явища об'єктивної дійсності, якщо у ряді подібних йому явищ таке буде відрізнятися хоча б одним фактором, що мають значення з точки зору права. Проте це завдання (опис правового режиму конкретного явища об'єктивної дійсності) має більш прикладний, ніж теоретичний характер.</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Представляється, що немає ніяких перешкод до того, щоб обмежити завдання встановленням правового режиму не який-небудь конкретної речі (чи іншого явища об'єктивної дійсності), але цілої категорії речей або взагалі речей як категорії об'єктів цивільних прав або інший, окрім речей, категорії об'єктів цивільних прав. У цьому випадку суб'єктивно-правові домагання і обов'язки увійдуть до правовий режим не як фактично існуючі відносно даного явища (речі, грошей, цінного папера, дії, об'єкта виключних прав і 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п</w:t>
      </w:r>
      <w:r w:rsidRPr="007D55F1">
        <w:rPr>
          <w:rFonts w:ascii="Times New Roman" w:hAnsi="Times New Roman"/>
          <w:color w:val="000000"/>
          <w:sz w:val="28"/>
          <w:szCs w:val="28"/>
          <w:lang w:val="uk-UA"/>
        </w:rPr>
        <w:t>.), але лише в якості потенційної можливості їх встановлення та що випливають з цього наслідків. В останньому випадку, очевидно, обсяг аналізу істотно зростає, оскільки повинен покрити всю можливу відносно даного явища гаму суб'єктивних прав і обов'язків.</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Представляється методологічно доцільним виділити в рамках правового режиму певну його частину, яка залишається незмінною незалежно від розсуду сторін правовідносини і включає, таким чином, імперативні норми щодо досліджуваного явища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правовий статус.</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Разом з тим, хоча правовий статус, з точки зору обсягу правового регулювання, включається до правовий режим явища об'єктивної дійсності, він є визначальним елементом усього правового режиму. І з цієї точки зору необхідно відзначити досить складну структуру взаємозв'язку понять «правовий режим» і «правовий статус». Оскільки правовий статус є визначальним ланкою правового режиму, то сам правовий режим, в одному з своїх проявів, представляє собою певну потенційну правову можливість (для суб'єктів, зрозуміло) всередині кордонів, окреслених правовим статусом явища.</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Диспозитивним норми, дія яких не скасовано або не змінено сторонами, слід віднести до числа норм, які визначають правовий режим явища, але, як видається, у визначення правового статусу вони включені бути не можуть в силу того, що їхня дія залежить від розсуду сторін, а значить, Може бути з'ясовано тільки в рамках наявного, існуючого правовідносини. З точки зору обов'язковості їх застосування диспозитивним норми зовсім не поступаються імперативним.</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Але оскільки модель поведінки, закладена в диспозитивний нормі, являє собою лише «запасний варіант» на випадок, якщо сторони не передбачать іншого, остільки вони не можуть безумовно визначатиме правовий статус явища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об'єкта цивільних прав.</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Правовий статус, як видається, має характеризуватися таким рівнем правового регулювання, який властивий явищу об'єктивної дійсності і може бути досліджено незалежно від того, в рамках якого правовідносини (в межах даної галузі права, звичайно) це явище знаходиться.</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Проаналізуємо це питання докладніше з точки зору розгляду правового режиму як об'єкт правового відносини.</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Матеріальний об'єкт (річ) може відчувати на собі вплив фізичного порядку. Людське поведінка формується під впливом вольових (усвідомлених чи неусвідомлених) актів і проявляється назовні як рухи тіла. Об'єкти інтелектуальної діяльності можуть створюватися, змінюватися, трансформуватися під впливом інтелекту.</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Об'єктом правового впливу і одночасно його результатом, а отже, і «об'єктом правовідносини», в якому суб'єкти правовідносини мають реальний інтерес, заради чого вони, власне, і вступають у правовідносини, є правовий режим (і, як його елемент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правовий статус) речі</w:t>
      </w:r>
      <w:r w:rsid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іншого майна, нематеріального об'єкта, Поведінки (як діяння: дії або бездіяльності) і </w:t>
      </w:r>
      <w:r w:rsidR="007D55F1">
        <w:rPr>
          <w:rFonts w:ascii="Times New Roman" w:hAnsi="Times New Roman"/>
          <w:color w:val="000000"/>
          <w:sz w:val="28"/>
          <w:szCs w:val="28"/>
          <w:lang w:val="uk-UA"/>
        </w:rPr>
        <w:t>т.д.</w:t>
      </w:r>
      <w:r w:rsidRPr="007D55F1">
        <w:rPr>
          <w:rFonts w:ascii="Times New Roman" w:hAnsi="Times New Roman"/>
          <w:color w:val="000000"/>
          <w:sz w:val="28"/>
          <w:szCs w:val="28"/>
          <w:lang w:val="uk-UA"/>
        </w:rPr>
        <w:t xml:space="preserve"> Тобто правовий режим має саме узкоправовое, спеціально-юридичне значення, значення з точки зору права, а не з точки зору фізики, психології, фізіології, культури і 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п</w:t>
      </w:r>
      <w:r w:rsidR="007D55F1">
        <w:rPr>
          <w:rFonts w:ascii="Times New Roman" w:hAnsi="Times New Roman"/>
          <w:color w:val="000000"/>
          <w:sz w:val="28"/>
          <w:szCs w:val="28"/>
          <w:lang w:val="uk-UA"/>
        </w:rPr>
        <w:t>.</w:t>
      </w:r>
      <w:r w:rsidRPr="007D55F1">
        <w:rPr>
          <w:rFonts w:ascii="Times New Roman" w:hAnsi="Times New Roman"/>
          <w:color w:val="000000"/>
          <w:sz w:val="28"/>
          <w:szCs w:val="28"/>
          <w:lang w:val="uk-UA"/>
        </w:rPr>
        <w:t>, що і потрібно для об'єкта правовідносини.</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Представляється, що одним з важливих якостей правового режиму є можливість його зміни. З точки зору суб'єктів цивільних правовідносин інтерес представляє зміна індивідуального правового режиму того явища об'єктивної дійсності, яке є його носієм. Очевидно, що якщо правовий статус цього явища такий, що не допускає зміни правового режиму в бажаному для сторін напрямку, а сам правовий статус, як зазначалося вище, не може бути підданий зміни на розсуд сторін, то правовідносини, спрямоване на зміну правового статусу, не може мати місця. З іншого боку, якщо імперативні норми, що визначають правовий статус явища, допускають можливість зміни правового режиму цього явища, тобто допускають можливість встановлення, зміни та припинення суб'єктивних прав і обов'язків у відношенні цього явища, то правовідносини, спрямоване на встановлення, Зміну або припинення правового режиму названого явища, буде допустимим.</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Таким чином, для суб'єктів правовідносин безпосередній інтерес представляє зміна правового режиму саме в частині встановлення, зміни або припинення їх суб'єктивних прав і обов'язків. Це, однак, не означає, що тільки в цій, змінюваною своїй частині правовий режим є об'єктом правовідносини.</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Представляється, що об'єкт правовідносини, крім того зауваження, що в якості такого виступає правовий режим, вимагає ще деяких характеристик (можливо факультативних), які, втім, не розходяться з подібними характеристиками, даними об'єкту правовідносини з точки зору інших теоретичних підходів, Існуючих з даного питання.</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Категорія «інтересу», «зацікавленості» суб'єктів правовідносин в об'єкті правовідносини, а також пов'язане з цим і, власне, яка обумовлює інтерес опис об'єкта правовідносини через категорію «блага», як видається, не без підстав присутні в характеристиці об'єкта правовідносини, Що приводиться в різних теоріях щодо об'єкта правовідно</w:t>
      </w:r>
      <w:r w:rsidR="00F06DC8" w:rsidRPr="007D55F1">
        <w:rPr>
          <w:rFonts w:ascii="Times New Roman" w:hAnsi="Times New Roman"/>
          <w:color w:val="000000"/>
          <w:sz w:val="28"/>
          <w:szCs w:val="28"/>
          <w:lang w:val="uk-UA"/>
        </w:rPr>
        <w:t>сини, про які було згадано више</w:t>
      </w:r>
      <w:r w:rsidRPr="007D55F1">
        <w:rPr>
          <w:rFonts w:ascii="Times New Roman" w:hAnsi="Times New Roman"/>
          <w:color w:val="000000"/>
          <w:sz w:val="28"/>
          <w:szCs w:val="28"/>
          <w:lang w:val="uk-UA"/>
        </w:rPr>
        <w:t xml:space="preserve">. Саме зацікавленість суб'єктів у встановлення, зміну або припинення правового режиму (або його елементів) явища об'єктивної дійсності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носія цього правового режиму-робить цей правовий режим об'єктом даного правовідносини. Інтерес обов'язково повинен бути присутнім в характеристиці правовідносини взагалі, оскільки саме правовідносини є продукт, обумовлений дією норм позитивного права, якесь, у свою чергу, саме є результат компромісу, що зіштовхуються громадських інтересів. Тим більше, ця характеристика має бути присутнім при аналізі громадянського правовідносини, виникнення, зміна та припинення якого, в більшості випадків, обумовлено майновими інтересами учасників обороту. В об'єкті права схрещуються інтереси уповноваженій і зобов'язаного суб'єктів і юридичне ставлення є ставлення вимушено розмежований інтересів. Об'єкт права слід шукати в благах, забезпечуваних правом як цілі, а не у встановленому поведінці, як засобі</w:t>
      </w:r>
      <w:r w:rsidR="007D55F1">
        <w:rPr>
          <w:rFonts w:ascii="Times New Roman" w:hAnsi="Times New Roman"/>
          <w:color w:val="000000"/>
          <w:sz w:val="28"/>
          <w:szCs w:val="28"/>
          <w:lang w:val="uk-UA"/>
        </w:rPr>
        <w:t>.</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Будь-яке явище об'єктивної дійсності, іменоване в законі об'єктом цивільних прав і допустимий, отже, в цивільний оборот (і річ, і гроші, і цінні папери, і поведінка у вигляді, наприклад, робіт, послуг, та об'єкти виключних прав), У кожен момент часу може бути охарактеризований абсолютно певним правовим режимом та правовим статусом в характерному для себе прояві (матеріально-речовинному, деятеленостном, нематеріальному і </w:t>
      </w:r>
      <w:r w:rsidR="007D55F1">
        <w:rPr>
          <w:rFonts w:ascii="Times New Roman" w:hAnsi="Times New Roman"/>
          <w:color w:val="000000"/>
          <w:sz w:val="28"/>
          <w:szCs w:val="28"/>
          <w:lang w:val="uk-UA"/>
        </w:rPr>
        <w:t>т.д.</w:t>
      </w:r>
      <w:r w:rsidRPr="007D55F1">
        <w:rPr>
          <w:rFonts w:ascii="Times New Roman" w:hAnsi="Times New Roman"/>
          <w:color w:val="000000"/>
          <w:sz w:val="28"/>
          <w:szCs w:val="28"/>
          <w:lang w:val="uk-UA"/>
        </w:rPr>
        <w:t>). Зміна (встановлення, припинення) того чи іншого правового режиму (або окремих його елементів) і становить інтерес для суб'єктів цивільних правовідносин і об'єкт правового впливу. Зміна (формування, припинення) правового режиму якогось предмета (явища) являє собою безпосередній об'єкт правового відносини.</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На цей об'єкт направлено і зміст цивільного правовідносини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цивільні права та обов'язки, існування та реалізація яких веде безпосереднім чином до зміни правового режиму об'єкта цивільного правовідносини.</w:t>
      </w:r>
    </w:p>
    <w:p w:rsidR="00277CA6" w:rsidRPr="007D55F1" w:rsidRDefault="00726B5B"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w:t>
      </w:r>
      <w:r w:rsidR="00277CA6" w:rsidRPr="007D55F1">
        <w:rPr>
          <w:rFonts w:ascii="Times New Roman" w:hAnsi="Times New Roman"/>
          <w:color w:val="000000"/>
          <w:sz w:val="28"/>
          <w:szCs w:val="28"/>
          <w:lang w:val="uk-UA"/>
        </w:rPr>
        <w:t>С. Іоффе в раніше вже цитованій монографії «Правовідносини за радянським цивільному праву» стверджує, що питання про об'єкт правовідносини повинен ставитися як «питання про об'єкт правочинів та обов'язків, що становлять зміст правовідносини». З цим твердженням важко не погодитися. Представляється, що об'єктом існуючих та дійсних з точки зору права суб'єктивних правочинів і обов'язків також є правовий режим явища об'єктивної дійсності, на зміну якого вони і спрямовані.</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Правовідносини, як видається, має двоїсту природу: По-перше, воно безумовно є породженням (результатом) правового регулювання, породженням права і в цьому сенсі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до певної міри штучною конструкцією. З іншого боку, правовідносини є врегульовані</w:t>
      </w:r>
      <w:r w:rsidR="00726B5B" w:rsidRPr="007D55F1">
        <w:rPr>
          <w:rFonts w:ascii="Times New Roman" w:hAnsi="Times New Roman"/>
          <w:color w:val="000000"/>
          <w:sz w:val="28"/>
          <w:szCs w:val="28"/>
          <w:lang w:val="uk-UA"/>
        </w:rPr>
        <w:t>й правом ставлення общественное</w:t>
      </w:r>
      <w:r w:rsidRPr="007D55F1">
        <w:rPr>
          <w:rFonts w:ascii="Times New Roman" w:hAnsi="Times New Roman"/>
          <w:color w:val="000000"/>
          <w:sz w:val="28"/>
          <w:szCs w:val="28"/>
          <w:lang w:val="uk-UA"/>
        </w:rPr>
        <w:t>, якесь представляє собою об'єктивну реальність і необхідність.</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Строго кажучи, правове врегулювання того чи іншого суспільного ставлення, а тим більше яке-небудь визначене правове регулювання (правова модель) не є абсолютна необхідність, не є абсолютна цінність. Те чи інше громадське ставлення може бути врегульовано як за допомогою інших досить потужних соціальних і психологічних регуляторів (таких як мораль, страх, совість, етика і 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п</w:t>
      </w:r>
      <w:r w:rsidRPr="007D55F1">
        <w:rPr>
          <w:rFonts w:ascii="Times New Roman" w:hAnsi="Times New Roman"/>
          <w:color w:val="000000"/>
          <w:sz w:val="28"/>
          <w:szCs w:val="28"/>
          <w:lang w:val="uk-UA"/>
        </w:rPr>
        <w:t>.), так і тим або іншим правовим способом. Слід визнати, що в практичному житті такі «позаправові» регулятори можуть мати, часом, набагато більше значення, що правом і визнається. Так, у галузі цивільного права прикладом тому може служити інститут оскаржуваних угод, які дійсні і не визнаються недійсними лише до тих пір, поки відповідна вимога не пред'явлено зацікавленими особами. А отже, такі угоди є дійсними, пов'язують боку, породжують у сторін цивільні права та обов'язки, хоча є такими, що суперечать законодавству. У галузі кримінального права однієї з основних цілей покарання проголошується превенція, що досягається впливом такого психічного явища, як страх, то є страх перед можливим покаранням. Очевидно, що страх не може бути визнаний засобом правового впливу.</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lang w:val="uk-UA"/>
        </w:rPr>
        <w:t>І аналізуючи правовідношення, в тому числі його об'єкт, не можна не враховувати обох названих чинників (правовий і «позаправові» складової), що є, мабуть, системоутворюючими для правовідносини. Таким чином, об'єкт правовідносини, як і інші його елементи, включає в себе і правову, і «позаправові» складові. Правова складова полягає власне у правовому впливі та правовий режим об'єкта правовідносини як результаті цього впливу. «Позаправові» складова представлена тим явищем (річчю, актом поведінки, нем</w:t>
      </w:r>
      <w:r w:rsidR="002439CD" w:rsidRPr="007D55F1">
        <w:rPr>
          <w:rFonts w:ascii="Times New Roman" w:hAnsi="Times New Roman"/>
          <w:color w:val="000000"/>
          <w:sz w:val="28"/>
          <w:szCs w:val="28"/>
          <w:lang w:val="uk-UA"/>
        </w:rPr>
        <w:t xml:space="preserve">атеріальним об'єктом і </w:t>
      </w:r>
      <w:r w:rsidR="007D55F1">
        <w:rPr>
          <w:rFonts w:ascii="Times New Roman" w:hAnsi="Times New Roman"/>
          <w:color w:val="000000"/>
          <w:sz w:val="28"/>
          <w:szCs w:val="28"/>
          <w:lang w:val="uk-UA"/>
        </w:rPr>
        <w:t>т.д.</w:t>
      </w:r>
      <w:r w:rsidR="002439CD" w:rsidRPr="007D55F1">
        <w:rPr>
          <w:rFonts w:ascii="Times New Roman" w:hAnsi="Times New Roman"/>
          <w:color w:val="000000"/>
          <w:sz w:val="28"/>
          <w:szCs w:val="28"/>
          <w:lang w:val="uk-UA"/>
        </w:rPr>
        <w:t>), я</w:t>
      </w:r>
      <w:r w:rsidRPr="007D55F1">
        <w:rPr>
          <w:rFonts w:ascii="Times New Roman" w:hAnsi="Times New Roman"/>
          <w:color w:val="000000"/>
          <w:sz w:val="28"/>
          <w:szCs w:val="28"/>
          <w:lang w:val="uk-UA"/>
        </w:rPr>
        <w:t>ке і є носієм цього правового статусу, його метою і втіленням. З цих позицій можна почасти погодитися з представниками «матеріально-речовинній» теорії об'єкта правовідносини, які стверджують, що об'єкт правовідносини не входить в структуру правовідносини</w:t>
      </w:r>
      <w:r w:rsidR="007D55F1"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rPr>
        <w:t>[9</w:t>
      </w:r>
      <w:r w:rsidRPr="007D55F1">
        <w:rPr>
          <w:rFonts w:ascii="Times New Roman" w:hAnsi="Times New Roman"/>
          <w:color w:val="000000"/>
          <w:sz w:val="28"/>
          <w:szCs w:val="28"/>
        </w:rPr>
        <w:t xml:space="preserve">4, </w:t>
      </w:r>
      <w:r w:rsidR="007D55F1" w:rsidRPr="007D55F1">
        <w:rPr>
          <w:rFonts w:ascii="Times New Roman" w:hAnsi="Times New Roman"/>
          <w:color w:val="000000"/>
          <w:sz w:val="28"/>
          <w:szCs w:val="28"/>
          <w:lang w:val="en-US"/>
        </w:rPr>
        <w:t>c</w:t>
      </w:r>
      <w:r w:rsidR="007D55F1" w:rsidRPr="007D55F1">
        <w:rPr>
          <w:rFonts w:ascii="Times New Roman" w:hAnsi="Times New Roman"/>
          <w:color w:val="000000"/>
          <w:sz w:val="28"/>
          <w:szCs w:val="28"/>
        </w:rPr>
        <w:t>.</w:t>
      </w:r>
      <w:r w:rsidR="007D55F1">
        <w:rPr>
          <w:rFonts w:ascii="Times New Roman" w:hAnsi="Times New Roman"/>
          <w:color w:val="000000"/>
          <w:sz w:val="28"/>
          <w:szCs w:val="28"/>
          <w:lang w:val="en-US"/>
        </w:rPr>
        <w:t> </w:t>
      </w:r>
      <w:r w:rsidR="007D55F1" w:rsidRPr="007D55F1">
        <w:rPr>
          <w:rFonts w:ascii="Times New Roman" w:hAnsi="Times New Roman"/>
          <w:color w:val="000000"/>
          <w:sz w:val="28"/>
          <w:szCs w:val="28"/>
        </w:rPr>
        <w:t>2</w:t>
      </w:r>
      <w:r w:rsidRPr="007D55F1">
        <w:rPr>
          <w:rFonts w:ascii="Times New Roman" w:hAnsi="Times New Roman"/>
          <w:color w:val="000000"/>
          <w:sz w:val="28"/>
          <w:szCs w:val="28"/>
        </w:rPr>
        <w:t>14]</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Об'єкт правовідносини, дійсно, не слід включати в структуру правовідносини, якщо мова йде про власне речі, а не про її правовий режим. Що ж стосується розуміння об'єкта правовідносини в його правової складової, тобто в частині саме правового режиму, то тут не повинно бути ніяких сумнівів щодо того, що об'єкт є найважливішим структурним елементом правовідносини.</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Найбільш спільні кордони громадянського правового режиму визначаються нормами позитивного права, окреслює можливий правовий режим об'єкта. Однією з основних характеристик у цьому плані є оборотоздатності об'єктів. Поряд з цим, правовий статус явища включає і існуючі суб'єктивні права і обов'язки по відношенню до цього явища, домагання, обмеження та інші подібні моменти, що мають юридичне значення.</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 якості наочного переліку м</w:t>
      </w:r>
      <w:r w:rsidR="002439CD" w:rsidRPr="007D55F1">
        <w:rPr>
          <w:rFonts w:ascii="Times New Roman" w:hAnsi="Times New Roman"/>
          <w:color w:val="000000"/>
          <w:sz w:val="28"/>
          <w:szCs w:val="28"/>
          <w:lang w:val="uk-UA"/>
        </w:rPr>
        <w:t>ожливих об'єктів (у «позаправовому</w:t>
      </w:r>
      <w:r w:rsidRPr="007D55F1">
        <w:rPr>
          <w:rFonts w:ascii="Times New Roman" w:hAnsi="Times New Roman"/>
          <w:color w:val="000000"/>
          <w:sz w:val="28"/>
          <w:szCs w:val="28"/>
          <w:lang w:val="uk-UA"/>
        </w:rPr>
        <w:t>» сенсі) має бути визнане все, що визнається об'єктом цивільних прав, що відносить дану точку зору до числа теорій множинності правових об'єктів.</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Таким чином, важливим </w:t>
      </w:r>
      <w:r w:rsidR="002439CD" w:rsidRPr="007D55F1">
        <w:rPr>
          <w:rFonts w:ascii="Times New Roman" w:hAnsi="Times New Roman"/>
          <w:color w:val="000000"/>
          <w:sz w:val="28"/>
          <w:szCs w:val="28"/>
          <w:lang w:val="uk-UA"/>
        </w:rPr>
        <w:t>з позиції права, є не сама вещь</w:t>
      </w:r>
      <w:r w:rsidRPr="007D55F1">
        <w:rPr>
          <w:rFonts w:ascii="Times New Roman" w:hAnsi="Times New Roman"/>
          <w:color w:val="000000"/>
          <w:sz w:val="28"/>
          <w:szCs w:val="28"/>
          <w:lang w:val="uk-UA"/>
        </w:rPr>
        <w:t xml:space="preserve"> і н</w:t>
      </w:r>
      <w:r w:rsidR="002439CD" w:rsidRPr="007D55F1">
        <w:rPr>
          <w:rFonts w:ascii="Times New Roman" w:hAnsi="Times New Roman"/>
          <w:color w:val="000000"/>
          <w:sz w:val="28"/>
          <w:szCs w:val="28"/>
          <w:lang w:val="uk-UA"/>
        </w:rPr>
        <w:t>е сама поведінка (дія, діяння)</w:t>
      </w:r>
      <w:r w:rsidRPr="007D55F1">
        <w:rPr>
          <w:rFonts w:ascii="Times New Roman" w:hAnsi="Times New Roman"/>
          <w:color w:val="000000"/>
          <w:sz w:val="28"/>
          <w:szCs w:val="28"/>
          <w:lang w:val="uk-UA"/>
        </w:rPr>
        <w:t>, але те правове значення, правовий режим, який привласнюється цього явища в силу позитивного права і який втілюється в суб'єктивних правах і обов'язках.</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Правовий режим, у ряді випадків, не є однорідним, сформованим в рамках одного правового інституту. Деякі об'єкти виступають в такій якості (як носії правового режиму) в різних галузях права.</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Так, земельні ділянки, в цілому ряді випадків є об'єктами не цивільного (або не тільки цивільного), але адміністративного або державного права. При цьому, якщо правове значення того чи іншого ділянки лежить в основному в області права адміністративного або державної, то цивільно-правове вплив на правовий режим даної ділянки може бути зведене до нуля зовсім.</w:t>
      </w:r>
    </w:p>
    <w:p w:rsidR="00277CA6" w:rsidRPr="007D55F1" w:rsidRDefault="00277CA6" w:rsidP="007D55F1">
      <w:pPr>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З іншого боку, один і той же земельну ділянку може відчувати на собі вплив відразу декількох галузей права, а отже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правовий режим його буде визначатися нормами декількох галузей права. У цьому випадку може виникнути питання про конкуренцію або ієрархії правочинів, що випливають з різних правових підстав і належать різним або одному суб'єктам. Так, за загальним правилом, власник має право володіти, користуватися і розпоряджатися річчю на свій розсуд. Проте того ж не можна сказати про власника земельної ділянки, який у використанні такого пов'язаний встановленим цільовим призначенням ділянки. І з другого боку, відповідний державний уповноважений орган може змінити цільове призначення земельної ділянки, хоча такий орган і не є власником чи представником власника.</w:t>
      </w:r>
    </w:p>
    <w:p w:rsidR="00277CA6" w:rsidRPr="007D55F1" w:rsidRDefault="00277CA6" w:rsidP="007D55F1">
      <w:pPr>
        <w:shd w:val="clear" w:color="auto" w:fill="FFFFFF"/>
        <w:tabs>
          <w:tab w:val="left" w:pos="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Таким чином, правовий режим явища може визначатися як результат впливу норм декількох галузей права, не виключено, що і декількох правових систем. Цивільно-правовий режим явища буде вичерпуватися майже виключно цивільно-правовим регулюванням, спрямованим на нього. При цьому деякі цивільно-правові можливості (можливості, що надаються суб'єкту чинності цивільного права) можуть бути поглинені відповідними заборонами, встановленими, наприклад, засобами адміністративного права. Так само, можливою є ситуація застосування цивільно-правових засобів захисту проти необґрунтовано, з точки зору цивільного права, встановлених адміністративних заборон, обмежень і 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п</w:t>
      </w:r>
      <w:r w:rsidRPr="007D55F1">
        <w:rPr>
          <w:rFonts w:ascii="Times New Roman" w:hAnsi="Times New Roman"/>
          <w:color w:val="000000"/>
          <w:sz w:val="28"/>
          <w:szCs w:val="28"/>
          <w:lang w:val="uk-UA"/>
        </w:rPr>
        <w:t>.</w:t>
      </w:r>
    </w:p>
    <w:p w:rsidR="00CD1753" w:rsidRPr="007D55F1" w:rsidRDefault="00CD1753" w:rsidP="007D55F1">
      <w:pPr>
        <w:shd w:val="clear" w:color="auto" w:fill="FFFFFF"/>
        <w:tabs>
          <w:tab w:val="left" w:pos="0"/>
        </w:tabs>
        <w:spacing w:after="0" w:line="360" w:lineRule="auto"/>
        <w:ind w:firstLine="709"/>
        <w:jc w:val="both"/>
        <w:rPr>
          <w:rFonts w:ascii="Times New Roman" w:hAnsi="Times New Roman"/>
          <w:color w:val="000000"/>
          <w:sz w:val="28"/>
          <w:szCs w:val="28"/>
          <w:lang w:val="uk-UA"/>
        </w:rPr>
      </w:pPr>
    </w:p>
    <w:p w:rsidR="00277CA6" w:rsidRPr="007D55F1" w:rsidRDefault="00277CA6" w:rsidP="007D55F1">
      <w:pPr>
        <w:spacing w:after="0" w:line="360" w:lineRule="auto"/>
        <w:ind w:firstLine="709"/>
        <w:jc w:val="both"/>
        <w:rPr>
          <w:rFonts w:ascii="Times New Roman" w:hAnsi="Times New Roman"/>
          <w:b/>
          <w:color w:val="000000"/>
          <w:sz w:val="28"/>
          <w:szCs w:val="28"/>
          <w:lang w:val="uk-UA"/>
        </w:rPr>
      </w:pPr>
      <w:r w:rsidRPr="007D55F1">
        <w:rPr>
          <w:rFonts w:ascii="Times New Roman" w:hAnsi="Times New Roman"/>
          <w:b/>
          <w:color w:val="000000"/>
          <w:sz w:val="28"/>
          <w:szCs w:val="28"/>
          <w:lang w:val="uk-UA"/>
        </w:rPr>
        <w:t>2.2</w:t>
      </w:r>
      <w:r w:rsidR="007D55F1">
        <w:rPr>
          <w:rFonts w:ascii="Times New Roman" w:hAnsi="Times New Roman"/>
          <w:b/>
          <w:color w:val="000000"/>
          <w:sz w:val="28"/>
          <w:szCs w:val="28"/>
          <w:lang w:val="uk-UA"/>
        </w:rPr>
        <w:t xml:space="preserve"> </w:t>
      </w:r>
      <w:r w:rsidRPr="007D55F1">
        <w:rPr>
          <w:rFonts w:ascii="Times New Roman" w:hAnsi="Times New Roman"/>
          <w:b/>
          <w:color w:val="000000"/>
          <w:sz w:val="28"/>
          <w:szCs w:val="28"/>
          <w:lang w:val="uk-UA"/>
        </w:rPr>
        <w:t>Класифікація об’єктів цивільного права</w:t>
      </w:r>
      <w:r w:rsidRPr="007D55F1">
        <w:rPr>
          <w:rFonts w:ascii="Times New Roman" w:hAnsi="Times New Roman"/>
          <w:b/>
          <w:color w:val="000000"/>
          <w:sz w:val="28"/>
          <w:szCs w:val="28"/>
        </w:rPr>
        <w:t xml:space="preserve"> </w:t>
      </w:r>
      <w:r w:rsidRPr="007D55F1">
        <w:rPr>
          <w:rFonts w:ascii="Times New Roman" w:hAnsi="Times New Roman"/>
          <w:b/>
          <w:color w:val="000000"/>
          <w:sz w:val="28"/>
          <w:szCs w:val="28"/>
          <w:lang w:val="uk-UA"/>
        </w:rPr>
        <w:t>за правовим режимом</w:t>
      </w:r>
    </w:p>
    <w:p w:rsidR="004D53B3" w:rsidRDefault="004D53B3" w:rsidP="007D55F1">
      <w:pPr>
        <w:spacing w:after="0" w:line="360" w:lineRule="auto"/>
        <w:ind w:firstLine="709"/>
        <w:jc w:val="both"/>
        <w:rPr>
          <w:rFonts w:ascii="Times New Roman" w:hAnsi="Times New Roman"/>
          <w:color w:val="000000"/>
          <w:sz w:val="28"/>
          <w:szCs w:val="28"/>
          <w:lang w:val="uk-UA"/>
        </w:rPr>
      </w:pP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Вся класифікація об'єктів цивільних прав не мала б, на наш погляд, сенсу, якщо б не існувало будь-яких значимих з точки зору права відмінностей між ними. Разом з тим, як зазначалося, будь-які значущі з точки зору юриспруденції відмінності можуть лежати виключно в галузі правового режиму тієї чи іншого різновиду об'єктів. Таким чином, саме ці відмінності правового режиму тієї чи іншого різновиду об'єктів цивільних прав і становлять основу їх класифікації.</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«Кожне юридичне відношення виникає з приводу відомого інтересу, переслідуваного членами суспільства. Об'єктом юридичного відношення є засіб здійснення інтерес</w:t>
      </w:r>
      <w:r w:rsidR="007D55F1" w:rsidRPr="007D55F1">
        <w:rPr>
          <w:rFonts w:ascii="Times New Roman" w:hAnsi="Times New Roman"/>
          <w:color w:val="000000"/>
          <w:sz w:val="28"/>
          <w:szCs w:val="28"/>
          <w:lang w:val="uk-UA"/>
        </w:rPr>
        <w:t>у».</w:t>
      </w:r>
      <w:r w:rsidRPr="007D55F1">
        <w:rPr>
          <w:rFonts w:ascii="Times New Roman" w:hAnsi="Times New Roman"/>
          <w:color w:val="000000"/>
          <w:sz w:val="28"/>
          <w:szCs w:val="28"/>
          <w:lang w:val="uk-UA"/>
        </w:rPr>
        <w:t xml:space="preserve"> Вважаємо, що таким засобом повинен бути визнаний правовий режим об'єкта цивільних прав, або точніше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його зміна, встановлення або припинення. Більш того, сама характеристика «об'єкт цивільних прав» є не що інше, як певний правовий режим того явища зовнішнього світу, яке таким чином характеризується.</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Носіями, метою і точкою докладання певного правового режиму є деякі явища зовнішнього світу. Саме в такій якості, на наш погляд, і слід розглядати відносять чинним законодавством до числа об'єктів цивільних прав речі, гроші, цінні папери, послуги, роботи, нематеріальні блага і 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п</w:t>
      </w:r>
      <w:r w:rsidRPr="007D55F1">
        <w:rPr>
          <w:rFonts w:ascii="Times New Roman" w:hAnsi="Times New Roman"/>
          <w:color w:val="000000"/>
          <w:sz w:val="28"/>
          <w:szCs w:val="28"/>
          <w:lang w:val="uk-UA"/>
        </w:rPr>
        <w:t>.</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Таким чином, перша класифікація полягає у виділенні серед безлічі явищ зовнішнього світу тих, які є (або можуть бути) носіями якості «об'єкта цивільних прав», а отже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«об'єкта цивільного правовідносини».</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Слідуючи далі класифікації об'єктів, необхідно відзначити, що вони (об'єкти цивільних прав) поділяються на кілька суто специфічних груп і підгруп. Їх специфічність виявляється як безпосередньо в різноманітності способів і засобів зовн</w:t>
      </w:r>
      <w:r w:rsidR="002439CD" w:rsidRPr="007D55F1">
        <w:rPr>
          <w:rFonts w:ascii="Times New Roman" w:hAnsi="Times New Roman"/>
          <w:color w:val="000000"/>
          <w:sz w:val="28"/>
          <w:szCs w:val="28"/>
          <w:lang w:val="uk-UA"/>
        </w:rPr>
        <w:t>ішнього прояву їх носіїв (н</w:t>
      </w:r>
      <w:r w:rsidRPr="007D55F1">
        <w:rPr>
          <w:rFonts w:ascii="Times New Roman" w:hAnsi="Times New Roman"/>
          <w:color w:val="000000"/>
          <w:sz w:val="28"/>
          <w:szCs w:val="28"/>
          <w:lang w:val="uk-UA"/>
        </w:rPr>
        <w:t>априклад, речі, як щось об'єктивно і відчутно існуюче, і нематеріальні блага, найчастіше виражають виключно суб'єктивну самооцінку суб'єкта); так і у відмінності засобів, методів і заходи правового регулювання і впливу, у розбіжностях правового режиму. Таким чином, категорія «правового режиму» може і повинна бути використана не тільки при визначенні поняття об'єкта цивільних прав, але, як видається, вона є невід'ємним елементом при визначенні цивільно-правового поняття будь-яког</w:t>
      </w:r>
      <w:r w:rsidR="00EF4FAC" w:rsidRPr="007D55F1">
        <w:rPr>
          <w:rFonts w:ascii="Times New Roman" w:hAnsi="Times New Roman"/>
          <w:color w:val="000000"/>
          <w:sz w:val="28"/>
          <w:szCs w:val="28"/>
          <w:lang w:val="uk-UA"/>
        </w:rPr>
        <w:t>о явища об'єктивної дійсності, я</w:t>
      </w:r>
      <w:r w:rsidRPr="007D55F1">
        <w:rPr>
          <w:rFonts w:ascii="Times New Roman" w:hAnsi="Times New Roman"/>
          <w:color w:val="000000"/>
          <w:sz w:val="28"/>
          <w:szCs w:val="28"/>
          <w:lang w:val="uk-UA"/>
        </w:rPr>
        <w:t>ке визнається об'єктом цивільних прав.</w:t>
      </w:r>
    </w:p>
    <w:p w:rsidR="00277CA6" w:rsidRPr="007D55F1" w:rsidRDefault="00277CA6" w:rsidP="007D55F1">
      <w:pPr>
        <w:pStyle w:val="ad"/>
        <w:spacing w:before="0"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За правовим режимом</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rPr>
        <w:t xml:space="preserve">речі </w:t>
      </w:r>
      <w:r w:rsidR="002439CD" w:rsidRPr="007D55F1">
        <w:rPr>
          <w:rFonts w:ascii="Times New Roman" w:hAnsi="Times New Roman"/>
          <w:color w:val="000000"/>
          <w:sz w:val="28"/>
          <w:szCs w:val="28"/>
          <w:lang w:val="uk-UA"/>
        </w:rPr>
        <w:t>цивільного</w:t>
      </w:r>
      <w:r w:rsidR="001D57F0"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rPr>
        <w:t>приватного права поділяються на:</w:t>
      </w:r>
    </w:p>
    <w:p w:rsidR="00277CA6" w:rsidRPr="007D55F1" w:rsidRDefault="00277CA6" w:rsidP="007D55F1">
      <w:pPr>
        <w:pStyle w:val="ad"/>
        <w:numPr>
          <w:ilvl w:val="0"/>
          <w:numId w:val="45"/>
        </w:numPr>
        <w:spacing w:before="0"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речі, які вільно перебувають у цивільному обігу;</w:t>
      </w:r>
    </w:p>
    <w:p w:rsidR="00277CA6" w:rsidRPr="007D55F1" w:rsidRDefault="00277CA6" w:rsidP="007D55F1">
      <w:pPr>
        <w:pStyle w:val="ad"/>
        <w:numPr>
          <w:ilvl w:val="0"/>
          <w:numId w:val="45"/>
        </w:numPr>
        <w:spacing w:before="0"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речі, обмежені у обігу.</w:t>
      </w:r>
    </w:p>
    <w:p w:rsidR="00277CA6" w:rsidRPr="007D55F1" w:rsidRDefault="00277CA6" w:rsidP="007D55F1">
      <w:pPr>
        <w:pStyle w:val="ad"/>
        <w:spacing w:before="0"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До речей, обмежених у обігу</w:t>
      </w:r>
      <w:r w:rsidR="001D57F0" w:rsidRPr="007D55F1">
        <w:rPr>
          <w:rFonts w:ascii="Times New Roman" w:hAnsi="Times New Roman"/>
          <w:color w:val="000000"/>
          <w:sz w:val="28"/>
          <w:szCs w:val="28"/>
        </w:rPr>
        <w:t xml:space="preserve"> належать речі, перераховані у </w:t>
      </w:r>
      <w:r w:rsidR="001D57F0" w:rsidRPr="007D55F1">
        <w:rPr>
          <w:rFonts w:ascii="Times New Roman" w:hAnsi="Times New Roman"/>
          <w:color w:val="000000"/>
          <w:sz w:val="28"/>
          <w:szCs w:val="28"/>
          <w:lang w:val="uk-UA"/>
        </w:rPr>
        <w:t>с</w:t>
      </w:r>
      <w:r w:rsidRPr="007D55F1">
        <w:rPr>
          <w:rFonts w:ascii="Times New Roman" w:hAnsi="Times New Roman"/>
          <w:color w:val="000000"/>
          <w:sz w:val="28"/>
          <w:szCs w:val="28"/>
        </w:rPr>
        <w:t>пеціальному порядку набуття права власності на окремі види майна, затвердженому постановою Верховної Ради України від 17 червня 1992</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Pr="007D55F1">
        <w:rPr>
          <w:rFonts w:ascii="Times New Roman" w:hAnsi="Times New Roman"/>
          <w:color w:val="000000"/>
          <w:sz w:val="28"/>
          <w:szCs w:val="28"/>
        </w:rPr>
        <w:t>. До них належать: вогнепальна гладкоствольна і нарізна зброя, газові пістолети, револьвери і набої до них, радіоактивні речовини, а також пам'ятки мистецтва і культури. Права власності на ці речі фізичні особи можуть набувати лише за наявності відповідного дозволу органів МВС, Мінкультури України тощо.</w:t>
      </w:r>
    </w:p>
    <w:p w:rsidR="00277CA6" w:rsidRPr="007D55F1" w:rsidRDefault="00277CA6"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Речі, що вільно перебувають у цивільному обігу, можуть вільно відчужуватися або переходити від однієї особи до іншої. Вони можуть бути об'єктами різних абсолютних і відносних цивільних правовідносин і належати будь-яким суб'єктам цивільного права.</w:t>
      </w:r>
    </w:p>
    <w:p w:rsidR="00277CA6" w:rsidRPr="007D55F1" w:rsidRDefault="00277CA6"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lang w:val="uk-UA" w:eastAsia="ru-RU"/>
        </w:rPr>
        <w:t>Вилучення речей з цивільного обороту означає, що деякі об'єкти можуть належати на праві власності лише певним суб'єктам цивільного пр</w:t>
      </w:r>
      <w:r w:rsidR="0080713D" w:rsidRPr="007D55F1">
        <w:rPr>
          <w:rFonts w:ascii="Times New Roman" w:hAnsi="Times New Roman"/>
          <w:color w:val="000000"/>
          <w:sz w:val="28"/>
          <w:szCs w:val="28"/>
          <w:lang w:val="uk-UA" w:eastAsia="ru-RU"/>
        </w:rPr>
        <w:t>ава. Так, надра, води і ліси є у</w:t>
      </w:r>
      <w:r w:rsidRPr="007D55F1">
        <w:rPr>
          <w:rFonts w:ascii="Times New Roman" w:hAnsi="Times New Roman"/>
          <w:color w:val="000000"/>
          <w:sz w:val="28"/>
          <w:szCs w:val="28"/>
          <w:lang w:val="uk-UA" w:eastAsia="ru-RU"/>
        </w:rPr>
        <w:t xml:space="preserve"> виключній власності народу України і надаються тільки у володіння і користування.</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eastAsia="ru-RU"/>
        </w:rPr>
        <w:t>Т</w:t>
      </w:r>
      <w:r w:rsidRPr="007D55F1">
        <w:rPr>
          <w:rFonts w:ascii="Times New Roman" w:hAnsi="Times New Roman"/>
          <w:color w:val="000000"/>
          <w:sz w:val="28"/>
          <w:szCs w:val="28"/>
          <w:lang w:val="uk-UA" w:eastAsia="ru-RU"/>
        </w:rPr>
        <w:t>акож вилучення речей з цивільного обороту означає, що будівлі, споруди, устаткування та інше майно, яке належить до основних засобів державних організацій, не може бути предметом застави і на нього не може бути звернене стягнення по претензіях кредиторів.</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Проблема об'єктів цивільних прав і о</w:t>
      </w:r>
      <w:r w:rsidR="002D5609" w:rsidRPr="007D55F1">
        <w:rPr>
          <w:rFonts w:ascii="Times New Roman" w:hAnsi="Times New Roman"/>
          <w:color w:val="000000"/>
          <w:sz w:val="28"/>
          <w:szCs w:val="28"/>
          <w:lang w:val="uk-UA"/>
        </w:rPr>
        <w:t>б'єкта цивільних правовідносин</w:t>
      </w:r>
      <w:r w:rsidRPr="007D55F1">
        <w:rPr>
          <w:rFonts w:ascii="Times New Roman" w:hAnsi="Times New Roman"/>
          <w:color w:val="000000"/>
          <w:sz w:val="28"/>
          <w:szCs w:val="28"/>
          <w:lang w:val="uk-UA"/>
        </w:rPr>
        <w:t>, проблема їх коректного з погляду цивільного права визначення, є однією з найцікавіших у сучасній науці цивільного права. Представляється, що розгляд будь-якого приватного питання про будь-який з різновидів об'єктів цивільних прав (про окремому об'єкті цивільних прав) пов'язана з розглядом питання про об'єкт цивільного правовідносини.</w:t>
      </w:r>
    </w:p>
    <w:p w:rsidR="00277CA6" w:rsidRPr="007D55F1" w:rsidRDefault="00506875"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Висловлені в цивілістичній літературі</w:t>
      </w:r>
      <w:r w:rsidR="00277CA6" w:rsidRPr="007D55F1">
        <w:rPr>
          <w:rFonts w:ascii="Times New Roman" w:hAnsi="Times New Roman"/>
          <w:color w:val="000000"/>
          <w:sz w:val="28"/>
          <w:szCs w:val="28"/>
          <w:lang w:val="uk-UA"/>
        </w:rPr>
        <w:t xml:space="preserve"> думки з приводу того, що ж є об'єктом цивільного правовідносини, як видається, не в повній мірі враховують саме правове начало, правову субстанцію в правовідносинах. Обґрунтовуючи ту чи іншу теорію щодо того, що ж є об'єктом цивільного правовідносини, їх автори концентрували свої зусилля на відшуканні властивостей об'єкта правовідносини у об'єктивно та незалежно від права іс</w:t>
      </w:r>
      <w:r w:rsidR="00726B5B" w:rsidRPr="007D55F1">
        <w:rPr>
          <w:rFonts w:ascii="Times New Roman" w:hAnsi="Times New Roman"/>
          <w:color w:val="000000"/>
          <w:sz w:val="28"/>
          <w:szCs w:val="28"/>
          <w:lang w:val="uk-UA"/>
        </w:rPr>
        <w:t>нуючих явищ зовнішнього світу, у</w:t>
      </w:r>
      <w:r w:rsidR="00277CA6" w:rsidRPr="007D55F1">
        <w:rPr>
          <w:rFonts w:ascii="Times New Roman" w:hAnsi="Times New Roman"/>
          <w:color w:val="000000"/>
          <w:sz w:val="28"/>
          <w:szCs w:val="28"/>
          <w:lang w:val="uk-UA"/>
        </w:rPr>
        <w:t xml:space="preserve"> той час як у правовідносинах слід чітко розрізняти пласт правового регулювання та пласт позаправові дійсності, існуючої незалежно від наявності або відсутності того чи іншого правового регулювання (тобто саме суспільні відносини).</w:t>
      </w:r>
    </w:p>
    <w:p w:rsidR="00277CA6" w:rsidRPr="007D55F1" w:rsidRDefault="004C2834"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Як видається, об'єкт цивільних правовідносин</w:t>
      </w:r>
      <w:r w:rsidR="00277CA6" w:rsidRPr="007D55F1">
        <w:rPr>
          <w:rFonts w:ascii="Times New Roman" w:hAnsi="Times New Roman"/>
          <w:color w:val="000000"/>
          <w:sz w:val="28"/>
          <w:szCs w:val="28"/>
          <w:lang w:val="uk-UA"/>
        </w:rPr>
        <w:t xml:space="preserve"> слід шукати саме в правовому зрізі будь-якого правовідносини, а не в інші</w:t>
      </w:r>
      <w:r w:rsidR="00031E7C" w:rsidRPr="007D55F1">
        <w:rPr>
          <w:rFonts w:ascii="Times New Roman" w:hAnsi="Times New Roman"/>
          <w:color w:val="000000"/>
          <w:sz w:val="28"/>
          <w:szCs w:val="28"/>
          <w:lang w:val="uk-UA"/>
        </w:rPr>
        <w:t>й його частині. Об'єкт правового стосунку</w:t>
      </w:r>
      <w:r w:rsidR="00277CA6" w:rsidRPr="007D55F1">
        <w:rPr>
          <w:rFonts w:ascii="Times New Roman" w:hAnsi="Times New Roman"/>
          <w:color w:val="000000"/>
          <w:sz w:val="28"/>
          <w:szCs w:val="28"/>
          <w:lang w:val="uk-UA"/>
        </w:rPr>
        <w:t xml:space="preserve"> має бути доступний саме правового впливу, повинен відповідати на правове вплив, а отже, об'єктом правовідносини не може бути матеріальний об'єкт або поведінку зобов'язаного особи.</w:t>
      </w:r>
    </w:p>
    <w:p w:rsidR="00277CA6" w:rsidRPr="007D55F1" w:rsidRDefault="004C2834"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У той же час об'єкт цивільних правовідносин</w:t>
      </w:r>
      <w:r w:rsidR="00277CA6" w:rsidRPr="007D55F1">
        <w:rPr>
          <w:rFonts w:ascii="Times New Roman" w:hAnsi="Times New Roman"/>
          <w:color w:val="000000"/>
          <w:sz w:val="28"/>
          <w:szCs w:val="28"/>
          <w:lang w:val="uk-UA"/>
        </w:rPr>
        <w:t xml:space="preserve"> повинен містити в собі зацікавленість суб'єктів громадянського правовідносини, оскільки громадянське правовідношення опосредует стандартний господарський оборот, організований на принципах рівності суб'єктів, свободи волі, визнання права власності та інших. Таким чином, сенс існування громадянського і взагалі приватного права, значною мірою, пов'язаний з тим, щоб задовольнити законні і справедливі інтереси учасників обігу, врегулювати їх взаємні права і обов'язки, не допустити їх утиску і забезпечити їх захист.</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Відповідно сам сенс вступу у цивільне правовідношення складається для його суб'єктів у тому, щоб придбати права, реалізувати наявні права, щоб, тим самим, змінити баланс своїх прав і обов'язків.</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 точки зору цивільного права, абсолютно байдужим є та обставина, яка за своїми фізичними характеристиками та чи інша річ, як характеризується з точки зору психології та чи інша поведінка людини. Зміст права власності (обсяг правочинів власника) не залежить від фізичних характеристик речі.</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Тільки правовий режим якогось явища об'єктивної дійсності, якимсь може бути річ, дія</w:t>
      </w:r>
      <w:r w:rsidR="00A1410E" w:rsidRPr="007D55F1">
        <w:rPr>
          <w:rFonts w:ascii="Times New Roman" w:hAnsi="Times New Roman"/>
          <w:color w:val="000000"/>
          <w:sz w:val="28"/>
          <w:szCs w:val="28"/>
          <w:lang w:val="uk-UA"/>
        </w:rPr>
        <w:t>, гроші, цінні папери і 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п</w:t>
      </w:r>
      <w:r w:rsidR="00A1410E" w:rsidRPr="007D55F1">
        <w:rPr>
          <w:rFonts w:ascii="Times New Roman" w:hAnsi="Times New Roman"/>
          <w:color w:val="000000"/>
          <w:sz w:val="28"/>
          <w:szCs w:val="28"/>
          <w:lang w:val="uk-UA"/>
        </w:rPr>
        <w:t>., м</w:t>
      </w:r>
      <w:r w:rsidRPr="007D55F1">
        <w:rPr>
          <w:rFonts w:ascii="Times New Roman" w:hAnsi="Times New Roman"/>
          <w:color w:val="000000"/>
          <w:sz w:val="28"/>
          <w:szCs w:val="28"/>
          <w:lang w:val="uk-UA"/>
        </w:rPr>
        <w:t>оже відповідати правовому впливу, тоб</w:t>
      </w:r>
      <w:r w:rsidR="004C2834" w:rsidRPr="007D55F1">
        <w:rPr>
          <w:rFonts w:ascii="Times New Roman" w:hAnsi="Times New Roman"/>
          <w:color w:val="000000"/>
          <w:sz w:val="28"/>
          <w:szCs w:val="28"/>
          <w:lang w:val="uk-UA"/>
        </w:rPr>
        <w:t>то може бути об'єктом цивільних правовідносин</w:t>
      </w:r>
      <w:r w:rsidRPr="007D55F1">
        <w:rPr>
          <w:rFonts w:ascii="Times New Roman" w:hAnsi="Times New Roman"/>
          <w:color w:val="000000"/>
          <w:sz w:val="28"/>
          <w:szCs w:val="28"/>
          <w:lang w:val="uk-UA"/>
        </w:rPr>
        <w:t>.</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Правовий режим як вся сукупність існуючого правового регулювання відносно даного явища об'єктивної дійсності дозволяє виділити всередині себе правовий статус, як якусь незмінних свою частину.</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І хоча можна говорити про правовий режим кожного окремого об'єкта (явища об'єктивної дійсності), щодо якого існує чи може існувати цивільно-правове регулювання, тим не менш можна виділити і деякі загальні ознаки, спільні риси правового режиму тієї чи іншої групи таких носіїв.</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Висновок, який має більше методологічне значення, полягає в тому, що виділення в класифікації об'єктів цивільних прав тих чи інших її складових (речі, гроші, цінні папери, роботи, послуги, інформація, результати інтелектуальної діяльності, У тому числі виключні права на них (інтелектуальна власність), нематеріальні блага) має сенс лише в тому випадку, якщо є реально встановлені і значущі з точки зору саме цивільного права відмінності у правовому режимі таких явищ.</w:t>
      </w:r>
    </w:p>
    <w:p w:rsidR="00CD1753" w:rsidRPr="007D55F1" w:rsidRDefault="00CD1753" w:rsidP="007D55F1">
      <w:pPr>
        <w:spacing w:after="0" w:line="360" w:lineRule="auto"/>
        <w:ind w:firstLine="709"/>
        <w:jc w:val="both"/>
        <w:rPr>
          <w:rFonts w:ascii="Times New Roman" w:hAnsi="Times New Roman"/>
          <w:color w:val="000000"/>
          <w:sz w:val="28"/>
          <w:szCs w:val="28"/>
          <w:lang w:val="uk-UA"/>
        </w:rPr>
      </w:pPr>
    </w:p>
    <w:p w:rsidR="00CD1753" w:rsidRPr="007D55F1" w:rsidRDefault="00CD1753" w:rsidP="007D55F1">
      <w:pPr>
        <w:spacing w:after="0" w:line="360" w:lineRule="auto"/>
        <w:ind w:firstLine="709"/>
        <w:jc w:val="both"/>
        <w:rPr>
          <w:rFonts w:ascii="Times New Roman" w:hAnsi="Times New Roman"/>
          <w:color w:val="000000"/>
          <w:sz w:val="28"/>
          <w:szCs w:val="28"/>
          <w:lang w:val="uk-UA"/>
        </w:rPr>
      </w:pPr>
    </w:p>
    <w:p w:rsidR="00621B36" w:rsidRPr="007D55F1" w:rsidRDefault="004D53B3" w:rsidP="007D55F1">
      <w:pPr>
        <w:spacing w:after="0"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br w:type="page"/>
      </w:r>
      <w:r w:rsidR="00621B36" w:rsidRPr="007D55F1">
        <w:rPr>
          <w:rFonts w:ascii="Times New Roman" w:hAnsi="Times New Roman"/>
          <w:b/>
          <w:color w:val="000000"/>
          <w:sz w:val="28"/>
          <w:szCs w:val="28"/>
          <w:lang w:val="uk-UA"/>
        </w:rPr>
        <w:t>3. Нетипові об’єкти цивільного права</w:t>
      </w:r>
    </w:p>
    <w:p w:rsidR="004D53B3" w:rsidRDefault="004D53B3" w:rsidP="007D55F1">
      <w:pPr>
        <w:spacing w:after="0" w:line="360" w:lineRule="auto"/>
        <w:ind w:firstLine="709"/>
        <w:jc w:val="both"/>
        <w:rPr>
          <w:rFonts w:ascii="Times New Roman" w:hAnsi="Times New Roman"/>
          <w:b/>
          <w:color w:val="000000"/>
          <w:sz w:val="28"/>
          <w:szCs w:val="28"/>
          <w:lang w:val="uk-UA"/>
        </w:rPr>
      </w:pPr>
    </w:p>
    <w:p w:rsidR="00621B36" w:rsidRPr="007D55F1" w:rsidRDefault="004D53B3" w:rsidP="007D55F1">
      <w:pPr>
        <w:spacing w:after="0"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t>3.1</w:t>
      </w:r>
      <w:r w:rsidR="00621B36" w:rsidRPr="007D55F1">
        <w:rPr>
          <w:rFonts w:ascii="Times New Roman" w:hAnsi="Times New Roman"/>
          <w:b/>
          <w:color w:val="000000"/>
          <w:sz w:val="28"/>
          <w:szCs w:val="28"/>
          <w:lang w:val="uk-UA"/>
        </w:rPr>
        <w:t xml:space="preserve"> Інформація та результат</w:t>
      </w:r>
      <w:r w:rsidR="00621B36" w:rsidRPr="007D55F1">
        <w:rPr>
          <w:rFonts w:ascii="Times New Roman" w:hAnsi="Times New Roman"/>
          <w:color w:val="000000"/>
          <w:sz w:val="28"/>
          <w:szCs w:val="28"/>
        </w:rPr>
        <w:t xml:space="preserve"> </w:t>
      </w:r>
      <w:r w:rsidR="00621B36" w:rsidRPr="007D55F1">
        <w:rPr>
          <w:rFonts w:ascii="Times New Roman" w:hAnsi="Times New Roman"/>
          <w:b/>
          <w:color w:val="000000"/>
          <w:sz w:val="28"/>
          <w:szCs w:val="28"/>
        </w:rPr>
        <w:t>інтелектуальної,</w:t>
      </w:r>
      <w:r w:rsidR="00621B36" w:rsidRPr="007D55F1">
        <w:rPr>
          <w:rFonts w:ascii="Times New Roman" w:hAnsi="Times New Roman"/>
          <w:b/>
          <w:color w:val="000000"/>
          <w:sz w:val="28"/>
          <w:szCs w:val="28"/>
          <w:lang w:val="uk-UA"/>
        </w:rPr>
        <w:t xml:space="preserve"> творчої діяльності</w:t>
      </w:r>
    </w:p>
    <w:p w:rsidR="004D53B3" w:rsidRDefault="004D53B3" w:rsidP="007D55F1">
      <w:pPr>
        <w:spacing w:after="0" w:line="360" w:lineRule="auto"/>
        <w:ind w:firstLine="709"/>
        <w:jc w:val="both"/>
        <w:rPr>
          <w:rFonts w:ascii="Times New Roman" w:hAnsi="Times New Roman"/>
          <w:color w:val="000000"/>
          <w:sz w:val="28"/>
          <w:szCs w:val="28"/>
          <w:lang w:val="uk-UA"/>
        </w:rPr>
      </w:pP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Об’єкти цивільного права можна умовно поділити на два види. До </w:t>
      </w:r>
      <w:r w:rsidRPr="007D55F1">
        <w:rPr>
          <w:rFonts w:ascii="Times New Roman" w:hAnsi="Times New Roman"/>
          <w:iCs/>
          <w:color w:val="000000"/>
          <w:sz w:val="28"/>
          <w:szCs w:val="28"/>
          <w:lang w:val="uk-UA"/>
        </w:rPr>
        <w:t>першого</w:t>
      </w:r>
      <w:r w:rsidRPr="007D55F1">
        <w:rPr>
          <w:rFonts w:ascii="Times New Roman" w:hAnsi="Times New Roman"/>
          <w:color w:val="000000"/>
          <w:sz w:val="28"/>
          <w:szCs w:val="28"/>
          <w:lang w:val="uk-UA"/>
        </w:rPr>
        <w:t xml:space="preserve"> </w:t>
      </w:r>
      <w:r w:rsidRPr="007D55F1">
        <w:rPr>
          <w:rFonts w:ascii="Times New Roman" w:hAnsi="Times New Roman"/>
          <w:iCs/>
          <w:color w:val="000000"/>
          <w:sz w:val="28"/>
          <w:szCs w:val="28"/>
          <w:lang w:val="uk-UA"/>
        </w:rPr>
        <w:t>виду</w:t>
      </w:r>
      <w:r w:rsidRPr="007D55F1">
        <w:rPr>
          <w:rFonts w:ascii="Times New Roman" w:hAnsi="Times New Roman"/>
          <w:color w:val="000000"/>
          <w:sz w:val="28"/>
          <w:szCs w:val="28"/>
          <w:lang w:val="uk-UA"/>
        </w:rPr>
        <w:t xml:space="preserve"> слід віднести </w:t>
      </w:r>
      <w:r w:rsidRPr="007D55F1">
        <w:rPr>
          <w:rFonts w:ascii="Times New Roman" w:hAnsi="Times New Roman"/>
          <w:iCs/>
          <w:color w:val="000000"/>
          <w:sz w:val="28"/>
          <w:szCs w:val="28"/>
          <w:lang w:val="uk-UA"/>
        </w:rPr>
        <w:t>типові</w:t>
      </w:r>
      <w:r w:rsidRPr="007D55F1">
        <w:rPr>
          <w:rFonts w:ascii="Times New Roman" w:hAnsi="Times New Roman"/>
          <w:color w:val="000000"/>
          <w:sz w:val="28"/>
          <w:szCs w:val="28"/>
          <w:lang w:val="uk-UA"/>
        </w:rPr>
        <w:t xml:space="preserve"> </w:t>
      </w:r>
      <w:r w:rsidRPr="007D55F1">
        <w:rPr>
          <w:rFonts w:ascii="Times New Roman" w:hAnsi="Times New Roman"/>
          <w:iCs/>
          <w:color w:val="000000"/>
          <w:sz w:val="28"/>
          <w:szCs w:val="28"/>
          <w:lang w:val="uk-UA"/>
        </w:rPr>
        <w:t>(традиційні)</w:t>
      </w:r>
      <w:r w:rsidRPr="007D55F1">
        <w:rPr>
          <w:rFonts w:ascii="Times New Roman" w:hAnsi="Times New Roman"/>
          <w:color w:val="000000"/>
          <w:sz w:val="28"/>
          <w:szCs w:val="28"/>
          <w:lang w:val="uk-UA"/>
        </w:rPr>
        <w:t xml:space="preserve"> </w:t>
      </w:r>
      <w:r w:rsidRPr="007D55F1">
        <w:rPr>
          <w:rFonts w:ascii="Times New Roman" w:hAnsi="Times New Roman"/>
          <w:iCs/>
          <w:color w:val="000000"/>
          <w:sz w:val="28"/>
          <w:szCs w:val="28"/>
          <w:lang w:val="uk-UA"/>
        </w:rPr>
        <w:t>об’єкти</w:t>
      </w:r>
      <w:r w:rsidRPr="007D55F1">
        <w:rPr>
          <w:rFonts w:ascii="Times New Roman" w:hAnsi="Times New Roman"/>
          <w:color w:val="000000"/>
          <w:sz w:val="28"/>
          <w:szCs w:val="28"/>
          <w:lang w:val="uk-UA"/>
        </w:rPr>
        <w:t xml:space="preserve"> цивільного права:</w:t>
      </w:r>
    </w:p>
    <w:p w:rsidR="0085721B" w:rsidRPr="007D55F1" w:rsidRDefault="0085721B" w:rsidP="007D55F1">
      <w:pPr>
        <w:numPr>
          <w:ilvl w:val="0"/>
          <w:numId w:val="17"/>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речі (включаючи гроші та цінні папери, інше майно, майнові права та обов’язки);</w:t>
      </w:r>
    </w:p>
    <w:p w:rsidR="0085721B" w:rsidRPr="007D55F1" w:rsidRDefault="0085721B" w:rsidP="007D55F1">
      <w:pPr>
        <w:numPr>
          <w:ilvl w:val="0"/>
          <w:numId w:val="17"/>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результати робіт та послуги;</w:t>
      </w:r>
    </w:p>
    <w:p w:rsidR="0085721B" w:rsidRPr="007D55F1" w:rsidRDefault="0085721B" w:rsidP="007D55F1">
      <w:pPr>
        <w:numPr>
          <w:ilvl w:val="0"/>
          <w:numId w:val="17"/>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результати інтелектуальної, творчої діяльності (твори науки, літератури, мистецтва; винаходи, корисні моделі, промислові зразки; комерційні найменування, торговельні марки (знаки обслуговування), географічні позначення та ін.);</w:t>
      </w:r>
    </w:p>
    <w:p w:rsidR="0085721B" w:rsidRPr="007D55F1" w:rsidRDefault="0085721B" w:rsidP="007D55F1">
      <w:pPr>
        <w:numPr>
          <w:ilvl w:val="0"/>
          <w:numId w:val="17"/>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інші матеріальні і нематеріальні блага, які охороняються відомими інститутами права і перевірені практикою їх застосування. Можна сказати, що правовий режим таких об’єктів цивільного права достатньо описаний.</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До </w:t>
      </w:r>
      <w:r w:rsidRPr="007D55F1">
        <w:rPr>
          <w:rFonts w:ascii="Times New Roman" w:hAnsi="Times New Roman"/>
          <w:iCs/>
          <w:color w:val="000000"/>
          <w:sz w:val="28"/>
          <w:szCs w:val="28"/>
          <w:lang w:val="uk-UA"/>
        </w:rPr>
        <w:t>другого виду</w:t>
      </w:r>
      <w:r w:rsidRPr="007D55F1">
        <w:rPr>
          <w:rFonts w:ascii="Times New Roman" w:hAnsi="Times New Roman"/>
          <w:color w:val="000000"/>
          <w:sz w:val="28"/>
          <w:szCs w:val="28"/>
          <w:lang w:val="uk-UA"/>
        </w:rPr>
        <w:t xml:space="preserve"> об’єктів слід віднести </w:t>
      </w:r>
      <w:r w:rsidRPr="007D55F1">
        <w:rPr>
          <w:rFonts w:ascii="Times New Roman" w:hAnsi="Times New Roman"/>
          <w:iCs/>
          <w:color w:val="000000"/>
          <w:sz w:val="28"/>
          <w:szCs w:val="28"/>
          <w:lang w:val="uk-UA"/>
        </w:rPr>
        <w:t>нетипові (нетрадиційні)</w:t>
      </w:r>
      <w:r w:rsidRPr="007D55F1">
        <w:rPr>
          <w:rFonts w:ascii="Times New Roman" w:hAnsi="Times New Roman"/>
          <w:color w:val="000000"/>
          <w:sz w:val="28"/>
          <w:szCs w:val="28"/>
          <w:lang w:val="uk-UA"/>
        </w:rPr>
        <w:t>, мало відомі цивільному праву, зокрема, – інформацію, конфіденційну інформацію у вигляді комерційної таємниці і ноу-хау, які, якщо й мають «свій» інститут права, то він ще не пройшов достатньої теоретичної і практичної апробації.</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Основним об'єктом правовідносин в інформаційній сфері виступає інформація, яка знаходиться в, цивільному обороті, і з приводу якої виникають суспільні відносини, які підлягають правовому регулюванн</w:t>
      </w:r>
      <w:r w:rsidR="007D55F1" w:rsidRPr="007D55F1">
        <w:rPr>
          <w:rFonts w:ascii="Times New Roman" w:hAnsi="Times New Roman"/>
          <w:color w:val="000000"/>
          <w:sz w:val="28"/>
          <w:szCs w:val="28"/>
          <w:lang w:val="uk-UA"/>
        </w:rPr>
        <w:t>ю</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[56,</w:t>
      </w:r>
      <w:r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en-US"/>
        </w:rPr>
        <w:t>c</w:t>
      </w:r>
      <w:r w:rsidRPr="007D55F1">
        <w:rPr>
          <w:rFonts w:ascii="Times New Roman" w:hAnsi="Times New Roman"/>
          <w:color w:val="000000"/>
          <w:sz w:val="28"/>
          <w:szCs w:val="28"/>
          <w:lang w:val="uk-UA"/>
        </w:rPr>
        <w:t>. 2</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9</w:t>
      </w:r>
      <w:r w:rsidRPr="007D55F1">
        <w:rPr>
          <w:rFonts w:ascii="Times New Roman" w:hAnsi="Times New Roman"/>
          <w:color w:val="000000"/>
          <w:sz w:val="28"/>
          <w:szCs w:val="28"/>
          <w:lang w:val="uk-UA"/>
        </w:rPr>
        <w:t>].</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Поява інформації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од</w:t>
      </w:r>
      <w:r w:rsidR="00A1410E" w:rsidRPr="007D55F1">
        <w:rPr>
          <w:rFonts w:ascii="Times New Roman" w:hAnsi="Times New Roman"/>
          <w:color w:val="000000"/>
          <w:sz w:val="28"/>
          <w:szCs w:val="28"/>
          <w:lang w:val="uk-UA"/>
        </w:rPr>
        <w:t>ин з етапів розвитку категорії «виключних прав»</w:t>
      </w:r>
      <w:r w:rsidRPr="007D55F1">
        <w:rPr>
          <w:rFonts w:ascii="Times New Roman" w:hAnsi="Times New Roman"/>
          <w:color w:val="000000"/>
          <w:sz w:val="28"/>
          <w:szCs w:val="28"/>
          <w:lang w:val="uk-UA"/>
        </w:rPr>
        <w:t>. Хоча інформація існувала завжди, основні принципи її організації протягом історичного розвитку не могли залишатися незмінними. Вони відрізнялися і відрізняються стосовно різних видів інформації, яка міститься в різноманітних галузях інформаційної сфери. Що стосується правового режиму інформації, то він відрізняється залежно від ступеня її доступності для користувачів. Загальнодоступною (відкритою) є інформація з державних інформаційних ресурсів, за винятком віднесеної до державної таємниці. Конфіденційною є інформація про громадян (персональні дані), а також інформація, яка містить комерційну (службову) таємниц</w:t>
      </w:r>
      <w:r w:rsidR="007D55F1" w:rsidRPr="007D55F1">
        <w:rPr>
          <w:rFonts w:ascii="Times New Roman" w:hAnsi="Times New Roman"/>
          <w:color w:val="000000"/>
          <w:sz w:val="28"/>
          <w:szCs w:val="28"/>
          <w:lang w:val="uk-UA"/>
        </w:rPr>
        <w:t>ю</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[66,</w:t>
      </w:r>
      <w:r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en-US"/>
        </w:rPr>
        <w:t>c</w:t>
      </w:r>
      <w:r w:rsidRPr="007D55F1">
        <w:rPr>
          <w:rFonts w:ascii="Times New Roman" w:hAnsi="Times New Roman"/>
          <w:color w:val="000000"/>
          <w:sz w:val="28"/>
          <w:szCs w:val="28"/>
          <w:lang w:val="uk-UA"/>
        </w:rPr>
        <w:t>. 134].</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Сьогодні вже кажуть про певну сферу інформаційних відносин, безпосередня мета яких обумовлюється не тим, що інформацію треба використати, а тим, що її перш за все треба пізнати, що і впливає на особливість правового режиму її використання.</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Неможливо не погодитися з тим, що право на інформацію складається з двох елементів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права на отримання інформації і права на її поширення, з яких останній елемент є виключним правом, що має цивільно-правовий зміст. Це право складається з дозволу на передачу інформації третім особам або з дозволу на поширення цієї інформації.</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Окремі правники вважають, що ближче за все до права на і</w:t>
      </w:r>
      <w:r w:rsidR="00A1410E" w:rsidRPr="007D55F1">
        <w:rPr>
          <w:rFonts w:ascii="Times New Roman" w:hAnsi="Times New Roman"/>
          <w:color w:val="000000"/>
          <w:sz w:val="28"/>
          <w:szCs w:val="28"/>
          <w:lang w:val="uk-UA"/>
        </w:rPr>
        <w:t>нформацію знаходиться право на «ноу-хау»</w:t>
      </w:r>
      <w:r w:rsidRPr="007D55F1">
        <w:rPr>
          <w:rFonts w:ascii="Times New Roman" w:hAnsi="Times New Roman"/>
          <w:color w:val="000000"/>
          <w:sz w:val="28"/>
          <w:szCs w:val="28"/>
          <w:lang w:val="uk-UA"/>
        </w:rPr>
        <w:t>, яке заснов</w:t>
      </w:r>
      <w:r w:rsidR="00A1410E" w:rsidRPr="007D55F1">
        <w:rPr>
          <w:rFonts w:ascii="Times New Roman" w:hAnsi="Times New Roman"/>
          <w:color w:val="000000"/>
          <w:sz w:val="28"/>
          <w:szCs w:val="28"/>
          <w:lang w:val="uk-UA"/>
        </w:rPr>
        <w:t>ано на конфіденційності даних. «Ноу-хау»</w:t>
      </w:r>
      <w:r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це повністю або частково конфіденційні знання, що включають відомості технічного, економічного, адміністративного, фінансового характеру, використання яких забезпечує певні переваги особі, що їх одержал</w:t>
      </w:r>
      <w:r w:rsidR="007D55F1" w:rsidRPr="007D55F1">
        <w:rPr>
          <w:rFonts w:ascii="Times New Roman" w:hAnsi="Times New Roman"/>
          <w:color w:val="000000"/>
          <w:sz w:val="28"/>
          <w:szCs w:val="28"/>
          <w:lang w:val="uk-UA"/>
        </w:rPr>
        <w:t>а</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[76,</w:t>
      </w:r>
      <w:r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en-US"/>
        </w:rPr>
        <w:t>c</w:t>
      </w:r>
      <w:r w:rsidRPr="007D55F1">
        <w:rPr>
          <w:rFonts w:ascii="Times New Roman" w:hAnsi="Times New Roman"/>
          <w:color w:val="000000"/>
          <w:sz w:val="28"/>
          <w:szCs w:val="28"/>
          <w:lang w:val="uk-UA"/>
        </w:rPr>
        <w:t>. 105]. Проте пра</w:t>
      </w:r>
      <w:r w:rsidR="00A1410E" w:rsidRPr="007D55F1">
        <w:rPr>
          <w:rFonts w:ascii="Times New Roman" w:hAnsi="Times New Roman"/>
          <w:color w:val="000000"/>
          <w:sz w:val="28"/>
          <w:szCs w:val="28"/>
          <w:lang w:val="uk-UA"/>
        </w:rPr>
        <w:t>вовий режим «ноу-хау»</w:t>
      </w:r>
      <w:r w:rsidRPr="007D55F1">
        <w:rPr>
          <w:rFonts w:ascii="Times New Roman" w:hAnsi="Times New Roman"/>
          <w:color w:val="000000"/>
          <w:sz w:val="28"/>
          <w:szCs w:val="28"/>
          <w:lang w:val="uk-UA"/>
        </w:rPr>
        <w:t xml:space="preserve"> будується на традиційній основі виключних прав, хоча і має, як і правовий режим інформації, суттєві відмінності від традиційних виключних прав, оскільки існує доти, доки дані відносно нього залишаються недоступними іншим особам, тобто охороняється не </w:t>
      </w:r>
      <w:r w:rsidR="00A1410E" w:rsidRPr="007D55F1">
        <w:rPr>
          <w:rFonts w:ascii="Times New Roman" w:hAnsi="Times New Roman"/>
          <w:color w:val="000000"/>
          <w:sz w:val="28"/>
          <w:szCs w:val="28"/>
          <w:lang w:val="uk-UA"/>
        </w:rPr>
        <w:t>стільки недоторканість «ноу-хау»</w:t>
      </w:r>
      <w:r w:rsidRPr="007D55F1">
        <w:rPr>
          <w:rFonts w:ascii="Times New Roman" w:hAnsi="Times New Roman"/>
          <w:color w:val="000000"/>
          <w:sz w:val="28"/>
          <w:szCs w:val="28"/>
          <w:lang w:val="uk-UA"/>
        </w:rPr>
        <w:t>, скільки недоторканість особистої сфери його володільців.</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Інформація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феномен, який відрізняється від майна, речі по своїй фізичній суті. Інформація і результати інтелектуальної праці є нематеріальними об'єктами, але вони завжди виражаються в будь-якій об'єктивній формі, як правило фізично зафіксованій на матеріальному носії.</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Інформація як об'єкт права по своїй суті відрізняється від матеріальних речей (майна)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об'єктів права власності по ряду істотних властивостей:</w:t>
      </w:r>
    </w:p>
    <w:p w:rsidR="0085721B" w:rsidRPr="007D55F1" w:rsidRDefault="00A1410E" w:rsidP="007D55F1">
      <w:pPr>
        <w:numPr>
          <w:ilvl w:val="0"/>
          <w:numId w:val="19"/>
        </w:numPr>
        <w:shd w:val="clear" w:color="auto" w:fill="FFFFFF"/>
        <w:tabs>
          <w:tab w:val="left" w:pos="365"/>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w:t>
      </w:r>
      <w:r w:rsidR="0085721B" w:rsidRPr="007D55F1">
        <w:rPr>
          <w:rFonts w:ascii="Times New Roman" w:hAnsi="Times New Roman"/>
          <w:color w:val="000000"/>
          <w:sz w:val="28"/>
          <w:szCs w:val="28"/>
          <w:lang w:val="uk-UA"/>
        </w:rPr>
        <w:t>ематеріальна сутність інформації;</w:t>
      </w:r>
    </w:p>
    <w:p w:rsidR="0085721B" w:rsidRPr="007D55F1" w:rsidRDefault="00A1410E" w:rsidP="007D55F1">
      <w:pPr>
        <w:numPr>
          <w:ilvl w:val="0"/>
          <w:numId w:val="19"/>
        </w:numPr>
        <w:shd w:val="clear" w:color="auto" w:fill="FFFFFF"/>
        <w:tabs>
          <w:tab w:val="left" w:pos="365"/>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ц</w:t>
      </w:r>
      <w:r w:rsidR="0085721B" w:rsidRPr="007D55F1">
        <w:rPr>
          <w:rFonts w:ascii="Times New Roman" w:hAnsi="Times New Roman"/>
          <w:color w:val="000000"/>
          <w:sz w:val="28"/>
          <w:szCs w:val="28"/>
          <w:lang w:val="uk-UA"/>
        </w:rPr>
        <w:t>інність об'єкта визначає змістова сутність інформації;</w:t>
      </w:r>
    </w:p>
    <w:p w:rsidR="0085721B" w:rsidRPr="007D55F1" w:rsidRDefault="00A1410E" w:rsidP="007D55F1">
      <w:pPr>
        <w:numPr>
          <w:ilvl w:val="0"/>
          <w:numId w:val="19"/>
        </w:numPr>
        <w:shd w:val="clear" w:color="auto" w:fill="FFFFFF"/>
        <w:tabs>
          <w:tab w:val="left" w:pos="365"/>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w:t>
      </w:r>
      <w:r w:rsidR="0085721B" w:rsidRPr="007D55F1">
        <w:rPr>
          <w:rFonts w:ascii="Times New Roman" w:hAnsi="Times New Roman"/>
          <w:color w:val="000000"/>
          <w:sz w:val="28"/>
          <w:szCs w:val="28"/>
          <w:lang w:val="uk-UA"/>
        </w:rPr>
        <w:t>дна й та сама інформація як об'єкт права може знаходитися у необмеженого кола суб'єктів права;</w:t>
      </w:r>
    </w:p>
    <w:p w:rsidR="0085721B" w:rsidRPr="007D55F1" w:rsidRDefault="00A1410E" w:rsidP="007D55F1">
      <w:pPr>
        <w:numPr>
          <w:ilvl w:val="0"/>
          <w:numId w:val="19"/>
        </w:numPr>
        <w:shd w:val="clear" w:color="auto" w:fill="FFFFFF"/>
        <w:tabs>
          <w:tab w:val="left" w:pos="365"/>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б</w:t>
      </w:r>
      <w:r w:rsidR="0085721B" w:rsidRPr="007D55F1">
        <w:rPr>
          <w:rFonts w:ascii="Times New Roman" w:hAnsi="Times New Roman"/>
          <w:color w:val="000000"/>
          <w:sz w:val="28"/>
          <w:szCs w:val="28"/>
          <w:lang w:val="uk-UA"/>
        </w:rPr>
        <w:t>агатоваріантність форм представлення інформації;</w:t>
      </w:r>
    </w:p>
    <w:p w:rsidR="0085721B" w:rsidRPr="007D55F1" w:rsidRDefault="00A1410E" w:rsidP="007D55F1">
      <w:pPr>
        <w:numPr>
          <w:ilvl w:val="0"/>
          <w:numId w:val="19"/>
        </w:numPr>
        <w:shd w:val="clear" w:color="auto" w:fill="FFFFFF"/>
        <w:tabs>
          <w:tab w:val="left" w:pos="365"/>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w:t>
      </w:r>
      <w:r w:rsidR="0085721B" w:rsidRPr="007D55F1">
        <w:rPr>
          <w:rFonts w:ascii="Times New Roman" w:hAnsi="Times New Roman"/>
          <w:color w:val="000000"/>
          <w:sz w:val="28"/>
          <w:szCs w:val="28"/>
          <w:lang w:val="uk-UA"/>
        </w:rPr>
        <w:t>дномоментна віртуальна доступність інформації необмеженому колу суб'єктів (користувачів) незалежно від їх місця геопросторового та державного знаходження;</w:t>
      </w:r>
    </w:p>
    <w:p w:rsidR="0085721B" w:rsidRPr="007D55F1" w:rsidRDefault="00A1410E" w:rsidP="007D55F1">
      <w:pPr>
        <w:numPr>
          <w:ilvl w:val="0"/>
          <w:numId w:val="19"/>
        </w:numPr>
        <w:shd w:val="clear" w:color="auto" w:fill="FFFFFF"/>
        <w:tabs>
          <w:tab w:val="left" w:pos="365"/>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і</w:t>
      </w:r>
      <w:r w:rsidR="0085721B" w:rsidRPr="007D55F1">
        <w:rPr>
          <w:rFonts w:ascii="Times New Roman" w:hAnsi="Times New Roman"/>
          <w:color w:val="000000"/>
          <w:sz w:val="28"/>
          <w:szCs w:val="28"/>
          <w:lang w:val="uk-UA"/>
        </w:rPr>
        <w:t>нформація може бути миттєво скопійована та відтворена необмежену кількість раз;</w:t>
      </w:r>
    </w:p>
    <w:p w:rsidR="0085721B" w:rsidRPr="007D55F1" w:rsidRDefault="00A1410E" w:rsidP="007D55F1">
      <w:pPr>
        <w:numPr>
          <w:ilvl w:val="0"/>
          <w:numId w:val="19"/>
        </w:numPr>
        <w:shd w:val="clear" w:color="auto" w:fill="FFFFFF"/>
        <w:tabs>
          <w:tab w:val="left" w:pos="365"/>
          <w:tab w:val="left" w:pos="1134"/>
          <w:tab w:val="left" w:pos="2774"/>
          <w:tab w:val="left" w:pos="4992"/>
          <w:tab w:val="left" w:pos="6797"/>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w:t>
      </w:r>
      <w:r w:rsidR="0085721B" w:rsidRPr="007D55F1">
        <w:rPr>
          <w:rFonts w:ascii="Times New Roman" w:hAnsi="Times New Roman"/>
          <w:color w:val="000000"/>
          <w:sz w:val="28"/>
          <w:szCs w:val="28"/>
          <w:lang w:val="uk-UA"/>
        </w:rPr>
        <w:t>иробництво, копіювання, публічне представлення, розповсюдження, накопичення, доступність та використання інформації практично не вимагають витрат матеріальних ресурсів;</w:t>
      </w:r>
    </w:p>
    <w:p w:rsidR="0085721B" w:rsidRPr="007D55F1" w:rsidRDefault="00A1410E" w:rsidP="007D55F1">
      <w:pPr>
        <w:numPr>
          <w:ilvl w:val="0"/>
          <w:numId w:val="19"/>
        </w:numPr>
        <w:shd w:val="clear" w:color="auto" w:fill="FFFFFF"/>
        <w:tabs>
          <w:tab w:val="left" w:pos="1134"/>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w:t>
      </w:r>
      <w:r w:rsidR="0085721B" w:rsidRPr="007D55F1">
        <w:rPr>
          <w:rFonts w:ascii="Times New Roman" w:hAnsi="Times New Roman"/>
          <w:color w:val="000000"/>
          <w:sz w:val="28"/>
          <w:szCs w:val="28"/>
          <w:lang w:val="uk-UA"/>
        </w:rPr>
        <w:t>еможливість застосування до інформації як об'єкта права інституту застави власності.</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Інформація як об'єкт права може мати різні статуси і режими, властиві лише їй, наприклад, правовий режим обмеження доступу до різних видів інформації, статус офіційної інформації. Данні статуси не мають нічого спільного з майновим правом. Традиційне речове право не підходить для захисту таких об'єктів.</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Особливість виключних прав інформації проявляється в тому, що інформація як об'єкт права має свої характерні особливості, які відрізняють їх від виключних прав інтелектуальної власності. їх склад визначається в залежності від предмету охорони змісту інформації, статусу інформації або форми їх представлення (документ, база даних). Для забезпечення ефективного правового захисту інформації необхідне чітке розмежування інформаційних об'єктів з тим, щоб законодавчо визначити правовий режим кожного виду таких об'єктів. Правовий режим інформації як об'єкта права перш за все має бути розглянутий з точки зору її доступності. Відповідно можна виділити загальнодоступну інформацію (яка вільно надається, передається, тиражується, розповсюджується за принципом: що не заборонене законодавцем, те доступне), конфіденційну інформацію (з обмеженим доступом) та інформацію, яка складає державну таємницю (закрита інформація</w:t>
      </w:r>
      <w:r w:rsidR="007D55F1"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rPr>
        <w:t>[</w:t>
      </w:r>
      <w:r w:rsidR="007D55F1" w:rsidRPr="007D55F1">
        <w:rPr>
          <w:rFonts w:ascii="Times New Roman" w:hAnsi="Times New Roman"/>
          <w:color w:val="000000"/>
          <w:sz w:val="28"/>
          <w:szCs w:val="28"/>
          <w:lang w:val="uk-UA"/>
        </w:rPr>
        <w:t>8</w:t>
      </w:r>
      <w:r w:rsidRPr="007D55F1">
        <w:rPr>
          <w:rFonts w:ascii="Times New Roman" w:hAnsi="Times New Roman"/>
          <w:color w:val="000000"/>
          <w:sz w:val="28"/>
          <w:szCs w:val="28"/>
          <w:lang w:val="uk-UA"/>
        </w:rPr>
        <w:t>4</w:t>
      </w:r>
      <w:r w:rsidRPr="007D55F1">
        <w:rPr>
          <w:rFonts w:ascii="Times New Roman" w:hAnsi="Times New Roman"/>
          <w:color w:val="000000"/>
          <w:sz w:val="28"/>
          <w:szCs w:val="28"/>
        </w:rPr>
        <w:t xml:space="preserve">, </w:t>
      </w:r>
      <w:r w:rsidRPr="007D55F1">
        <w:rPr>
          <w:rFonts w:ascii="Times New Roman" w:hAnsi="Times New Roman"/>
          <w:color w:val="000000"/>
          <w:sz w:val="28"/>
          <w:szCs w:val="28"/>
          <w:lang w:val="en-US"/>
        </w:rPr>
        <w:t>c</w:t>
      </w:r>
      <w:r w:rsidRPr="007D55F1">
        <w:rPr>
          <w:rFonts w:ascii="Times New Roman" w:hAnsi="Times New Roman"/>
          <w:color w:val="000000"/>
          <w:sz w:val="28"/>
          <w:szCs w:val="28"/>
        </w:rPr>
        <w:t>. 170]</w:t>
      </w:r>
      <w:r w:rsidRPr="007D55F1">
        <w:rPr>
          <w:rFonts w:ascii="Times New Roman" w:hAnsi="Times New Roman"/>
          <w:color w:val="000000"/>
          <w:sz w:val="28"/>
          <w:szCs w:val="28"/>
          <w:lang w:val="uk-UA"/>
        </w:rPr>
        <w:t>.</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Цивільно-правовому регулюванню підлягає інформація, яка має реальну або потенційну комерційну цінність та невідома третім особам (характерним є те, що для виникнення інформації необхідна певна діяльність людини).</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Фізичні та юридичні особи, які володіють інформацією професійного, ділового, виробничого, банківського, комерційного та іншого характеру, одержаною за власні кошти, або яка є предметом їх професійного, ділового, виробничого, банківського, комерційного та іншого інтересу, якщо не порушує передбаченої законом таємниці, самостійно визначають режим доступу до неї, включаючи належність її до категорії конфіденційної, та встановлюють систему її захисту.</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Розрізняють кілька різновидів інформації, яка є таємнице</w:t>
      </w:r>
      <w:r w:rsidR="007D55F1" w:rsidRPr="007D55F1">
        <w:rPr>
          <w:rFonts w:ascii="Times New Roman" w:hAnsi="Times New Roman"/>
          <w:color w:val="000000"/>
          <w:sz w:val="28"/>
          <w:szCs w:val="28"/>
          <w:lang w:val="uk-UA"/>
        </w:rPr>
        <w:t>ю</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[13,</w:t>
      </w:r>
      <w:r w:rsidRP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en-US"/>
        </w:rPr>
        <w:t>c</w:t>
      </w:r>
      <w:r w:rsidR="007D55F1" w:rsidRPr="007D55F1">
        <w:rPr>
          <w:rFonts w:ascii="Times New Roman" w:hAnsi="Times New Roman"/>
          <w:color w:val="000000"/>
          <w:sz w:val="28"/>
          <w:szCs w:val="28"/>
          <w:lang w:val="uk-UA"/>
        </w:rPr>
        <w:t>.</w:t>
      </w:r>
      <w:r w:rsidR="007D55F1">
        <w:rPr>
          <w:rFonts w:ascii="Times New Roman" w:hAnsi="Times New Roman"/>
          <w:color w:val="000000"/>
          <w:sz w:val="28"/>
          <w:szCs w:val="28"/>
          <w:lang w:val="en-US"/>
        </w:rPr>
        <w:t> </w:t>
      </w:r>
      <w:r w:rsidR="007D55F1" w:rsidRPr="007D55F1">
        <w:rPr>
          <w:rFonts w:ascii="Times New Roman" w:hAnsi="Times New Roman"/>
          <w:color w:val="000000"/>
          <w:sz w:val="28"/>
          <w:szCs w:val="28"/>
          <w:lang w:val="uk-UA"/>
        </w:rPr>
        <w:t>6</w:t>
      </w:r>
      <w:r w:rsidRPr="007D55F1">
        <w:rPr>
          <w:rFonts w:ascii="Times New Roman" w:hAnsi="Times New Roman"/>
          <w:color w:val="000000"/>
          <w:sz w:val="28"/>
          <w:szCs w:val="28"/>
          <w:lang w:val="uk-UA"/>
        </w:rPr>
        <w:t>50]:</w:t>
      </w:r>
    </w:p>
    <w:p w:rsidR="0085721B" w:rsidRPr="007D55F1" w:rsidRDefault="004A7844" w:rsidP="007D55F1">
      <w:pPr>
        <w:numPr>
          <w:ilvl w:val="0"/>
          <w:numId w:val="20"/>
        </w:numPr>
        <w:shd w:val="clear" w:color="auto" w:fill="FFFFFF"/>
        <w:tabs>
          <w:tab w:val="left" w:pos="370"/>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w:t>
      </w:r>
      <w:r w:rsidR="0085721B" w:rsidRPr="007D55F1">
        <w:rPr>
          <w:rFonts w:ascii="Times New Roman" w:hAnsi="Times New Roman"/>
          <w:color w:val="000000"/>
          <w:sz w:val="28"/>
          <w:szCs w:val="28"/>
          <w:lang w:val="uk-UA"/>
        </w:rPr>
        <w:t xml:space="preserve">ержавна таємниця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85721B" w:rsidRPr="007D55F1">
        <w:rPr>
          <w:rFonts w:ascii="Times New Roman" w:hAnsi="Times New Roman"/>
          <w:color w:val="000000"/>
          <w:sz w:val="28"/>
          <w:szCs w:val="28"/>
          <w:lang w:val="uk-UA"/>
        </w:rPr>
        <w:t>це таємна інформація, що охоплює відомості у сфері оборони, економіки, науки і техніки, зовнішніх відносин, державної безпеки та хорони правопорядку, розголошення якої може завдати шкоди національній безпеці України. Інформація, яка складає державну таємницю, є суворо обмеженою до розголошення і розповсюдження п</w:t>
      </w:r>
      <w:r w:rsidR="00223E85" w:rsidRPr="007D55F1">
        <w:rPr>
          <w:rFonts w:ascii="Times New Roman" w:hAnsi="Times New Roman"/>
          <w:color w:val="000000"/>
          <w:sz w:val="28"/>
          <w:szCs w:val="28"/>
          <w:lang w:val="uk-UA"/>
        </w:rPr>
        <w:t>рямою забороною Закону України «Про державну таємницю</w:t>
      </w:r>
      <w:r w:rsidR="007D55F1"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[2</w:t>
      </w:r>
      <w:r w:rsidR="0085721B" w:rsidRPr="007D55F1">
        <w:rPr>
          <w:rFonts w:ascii="Times New Roman" w:hAnsi="Times New Roman"/>
          <w:color w:val="000000"/>
          <w:sz w:val="28"/>
          <w:szCs w:val="28"/>
          <w:lang w:val="uk-UA"/>
        </w:rPr>
        <w:t>2.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9</w:t>
      </w:r>
      <w:r w:rsidR="0085721B" w:rsidRPr="007D55F1">
        <w:rPr>
          <w:rFonts w:ascii="Times New Roman" w:hAnsi="Times New Roman"/>
          <w:color w:val="000000"/>
          <w:sz w:val="28"/>
          <w:szCs w:val="28"/>
          <w:lang w:val="uk-UA"/>
        </w:rPr>
        <w:t>3].</w:t>
      </w:r>
    </w:p>
    <w:p w:rsidR="0085721B" w:rsidRPr="007D55F1" w:rsidRDefault="004A7844" w:rsidP="007D55F1">
      <w:pPr>
        <w:numPr>
          <w:ilvl w:val="0"/>
          <w:numId w:val="20"/>
        </w:numPr>
        <w:shd w:val="clear" w:color="auto" w:fill="FFFFFF"/>
        <w:tabs>
          <w:tab w:val="left" w:pos="370"/>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w:t>
      </w:r>
      <w:r w:rsidR="0085721B" w:rsidRPr="007D55F1">
        <w:rPr>
          <w:rFonts w:ascii="Times New Roman" w:hAnsi="Times New Roman"/>
          <w:color w:val="000000"/>
          <w:sz w:val="28"/>
          <w:szCs w:val="28"/>
          <w:lang w:val="uk-UA"/>
        </w:rPr>
        <w:t xml:space="preserve">омерційна таємниця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85721B" w:rsidRPr="007D55F1">
        <w:rPr>
          <w:rFonts w:ascii="Times New Roman" w:hAnsi="Times New Roman"/>
          <w:color w:val="000000"/>
          <w:sz w:val="28"/>
          <w:szCs w:val="28"/>
          <w:lang w:val="uk-UA"/>
        </w:rPr>
        <w:t>це відомості, пов'язані з виробництвом, технологічною інформацією, управлінською, фінансовою діяльністю, що не є державною таємницею, розголошення якої може призвести до економічних витрат</w:t>
      </w:r>
      <w:r w:rsidR="007D55F1"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[1</w:t>
      </w:r>
      <w:r w:rsidR="0085721B" w:rsidRPr="007D55F1">
        <w:rPr>
          <w:rFonts w:ascii="Times New Roman" w:hAnsi="Times New Roman"/>
          <w:color w:val="000000"/>
          <w:sz w:val="28"/>
          <w:szCs w:val="28"/>
          <w:lang w:val="uk-UA"/>
        </w:rPr>
        <w:t>3,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6</w:t>
      </w:r>
      <w:r w:rsidR="0085721B" w:rsidRPr="007D55F1">
        <w:rPr>
          <w:rFonts w:ascii="Times New Roman" w:hAnsi="Times New Roman"/>
          <w:color w:val="000000"/>
          <w:sz w:val="28"/>
          <w:szCs w:val="28"/>
          <w:lang w:val="uk-UA"/>
        </w:rPr>
        <w:t>50]</w:t>
      </w:r>
    </w:p>
    <w:p w:rsidR="0085721B" w:rsidRPr="007D55F1" w:rsidRDefault="004A7844" w:rsidP="007D55F1">
      <w:pPr>
        <w:numPr>
          <w:ilvl w:val="0"/>
          <w:numId w:val="20"/>
        </w:numPr>
        <w:shd w:val="clear" w:color="auto" w:fill="FFFFFF"/>
        <w:tabs>
          <w:tab w:val="left" w:pos="360"/>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w:t>
      </w:r>
      <w:r w:rsidR="0085721B" w:rsidRPr="007D55F1">
        <w:rPr>
          <w:rFonts w:ascii="Times New Roman" w:hAnsi="Times New Roman"/>
          <w:color w:val="000000"/>
          <w:sz w:val="28"/>
          <w:szCs w:val="28"/>
          <w:lang w:val="uk-UA"/>
        </w:rPr>
        <w:t xml:space="preserve">лужбова таємниця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85721B" w:rsidRPr="007D55F1">
        <w:rPr>
          <w:rFonts w:ascii="Times New Roman" w:hAnsi="Times New Roman"/>
          <w:color w:val="000000"/>
          <w:sz w:val="28"/>
          <w:szCs w:val="28"/>
          <w:lang w:val="uk-UA"/>
        </w:rPr>
        <w:t>це узагальнений перелік відомостей, доступ до яких обмежений. Зміст, відомий особі, виконавцю службових обов'язків до розголошення заборонений</w:t>
      </w:r>
      <w:r w:rsidR="007D55F1"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[3</w:t>
      </w:r>
      <w:r w:rsidR="0085721B" w:rsidRPr="007D55F1">
        <w:rPr>
          <w:rFonts w:ascii="Times New Roman" w:hAnsi="Times New Roman"/>
          <w:color w:val="000000"/>
          <w:sz w:val="28"/>
          <w:szCs w:val="28"/>
          <w:lang w:val="uk-UA"/>
        </w:rPr>
        <w:t xml:space="preserve">. </w:t>
      </w:r>
      <w:r w:rsidR="0085721B" w:rsidRPr="007D55F1">
        <w:rPr>
          <w:rFonts w:ascii="Times New Roman" w:hAnsi="Times New Roman"/>
          <w:color w:val="000000"/>
          <w:sz w:val="28"/>
          <w:szCs w:val="28"/>
          <w:lang w:val="en-US"/>
        </w:rPr>
        <w:t>c</w:t>
      </w:r>
      <w:r w:rsidR="0085721B" w:rsidRPr="007D55F1">
        <w:rPr>
          <w:rFonts w:ascii="Times New Roman" w:hAnsi="Times New Roman"/>
          <w:color w:val="000000"/>
          <w:sz w:val="28"/>
          <w:szCs w:val="28"/>
        </w:rPr>
        <w:t>. 134</w:t>
      </w:r>
      <w:r w:rsidR="0085721B" w:rsidRPr="007D55F1">
        <w:rPr>
          <w:rFonts w:ascii="Times New Roman" w:hAnsi="Times New Roman"/>
          <w:color w:val="000000"/>
          <w:sz w:val="28"/>
          <w:szCs w:val="28"/>
          <w:lang w:val="uk-UA"/>
        </w:rPr>
        <w:t>]</w:t>
      </w:r>
    </w:p>
    <w:p w:rsidR="0085721B" w:rsidRPr="007D55F1" w:rsidRDefault="004A7844" w:rsidP="007D55F1">
      <w:pPr>
        <w:numPr>
          <w:ilvl w:val="0"/>
          <w:numId w:val="20"/>
        </w:numPr>
        <w:shd w:val="clear" w:color="auto" w:fill="FFFFFF"/>
        <w:tabs>
          <w:tab w:val="left" w:pos="360"/>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w:t>
      </w:r>
      <w:r w:rsidR="0085721B" w:rsidRPr="007D55F1">
        <w:rPr>
          <w:rFonts w:ascii="Times New Roman" w:hAnsi="Times New Roman"/>
          <w:color w:val="000000"/>
          <w:sz w:val="28"/>
          <w:szCs w:val="28"/>
          <w:lang w:val="uk-UA"/>
        </w:rPr>
        <w:t>рофесійна таємниця передбачає нерозголошення відомостей стосовно економічної та особистої діяльності клієнтів, отриманої банками та службовцями цих установ у процесі професійної діяльності</w:t>
      </w:r>
      <w:r w:rsidR="007D55F1"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[1</w:t>
      </w:r>
      <w:r w:rsidR="0085721B" w:rsidRPr="007D55F1">
        <w:rPr>
          <w:rFonts w:ascii="Times New Roman" w:hAnsi="Times New Roman"/>
          <w:color w:val="000000"/>
          <w:sz w:val="28"/>
          <w:szCs w:val="28"/>
          <w:lang w:val="uk-UA"/>
        </w:rPr>
        <w:t>3,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6</w:t>
      </w:r>
      <w:r w:rsidR="0085721B" w:rsidRPr="007D55F1">
        <w:rPr>
          <w:rFonts w:ascii="Times New Roman" w:hAnsi="Times New Roman"/>
          <w:color w:val="000000"/>
          <w:sz w:val="28"/>
          <w:szCs w:val="28"/>
          <w:lang w:val="uk-UA"/>
        </w:rPr>
        <w:t>50]</w:t>
      </w:r>
    </w:p>
    <w:p w:rsidR="0085721B" w:rsidRPr="007D55F1" w:rsidRDefault="004A7844" w:rsidP="007D55F1">
      <w:pPr>
        <w:numPr>
          <w:ilvl w:val="0"/>
          <w:numId w:val="20"/>
        </w:numPr>
        <w:shd w:val="clear" w:color="auto" w:fill="FFFFFF"/>
        <w:tabs>
          <w:tab w:val="left" w:pos="360"/>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w:t>
      </w:r>
      <w:r w:rsidR="0085721B" w:rsidRPr="007D55F1">
        <w:rPr>
          <w:rFonts w:ascii="Times New Roman" w:hAnsi="Times New Roman"/>
          <w:color w:val="000000"/>
          <w:sz w:val="28"/>
          <w:szCs w:val="28"/>
          <w:lang w:val="uk-UA"/>
        </w:rPr>
        <w:t xml:space="preserve">онфіденційна інформація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85721B" w:rsidRPr="007D55F1">
        <w:rPr>
          <w:rFonts w:ascii="Times New Roman" w:hAnsi="Times New Roman"/>
          <w:color w:val="000000"/>
          <w:sz w:val="28"/>
          <w:szCs w:val="28"/>
          <w:lang w:val="uk-UA"/>
        </w:rPr>
        <w:t>це відомості, які знаходяться у володінні, користуванні або розпорядженні окремих фізичних або юридичних осіб і можуть бути поширені за їхнім бажанням та на встановлених ними умовах. Конфіденційна інформація, безумовно, має свою цінність через її невідомість бажання отримати її третіми особами для використання в своїй комерційній або іншій діяльності.</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Умовою надання захисту інформації виступає дотримання</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правокористувачем всіх необхідних заходів для забезпечення її конфіденційності. При дотриманні цих вимог під правила статті 200 ЦК підпадають будь-які знання, а також практичний досвід спеціалістів, які використовуються в різних галузях господарської діяльності: виробництво, торгівля, менеджмент, маркетинг та інші управлінську послуги. Правокористувач на свій розсуд визначає конфіденційність відомостей (виняток із загальної норми регулюється законом або іншим правовим актом).</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Збереження таємниці службової інформації не зумовлене її комерційною цінністю (хоча ця інформація може мати комерційний характер). Заборона на її розголошення ґрунтується на нормах законодавства, що регламентує окремі сфери діяльності.</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Певні категорії працівників зобов'язані зберігати в таємниці відомості, до яких вони мають доступ в зв'язку з виконанням роботи або службових обов'язків (банківський службовець, робітник зв'язку, податковий інспектор, лікарі, страховий агент).</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Основним цивільно-правовим способом захисту є відшкодування завданих правонабувачем зби</w:t>
      </w:r>
      <w:r w:rsidR="004A7844" w:rsidRPr="007D55F1">
        <w:rPr>
          <w:rFonts w:ascii="Times New Roman" w:hAnsi="Times New Roman"/>
          <w:color w:val="000000"/>
          <w:sz w:val="28"/>
          <w:szCs w:val="28"/>
          <w:lang w:val="uk-UA"/>
        </w:rPr>
        <w:t>тків (</w:t>
      </w:r>
      <w:r w:rsidRPr="007D55F1">
        <w:rPr>
          <w:rFonts w:ascii="Times New Roman" w:hAnsi="Times New Roman"/>
          <w:color w:val="000000"/>
          <w:sz w:val="28"/>
          <w:szCs w:val="28"/>
          <w:lang w:val="uk-UA"/>
        </w:rPr>
        <w:t>при визначенні їх розміру слід враховувати як реальну шкоду, так і втрачену вигоду</w:t>
      </w:r>
      <w:r w:rsidR="007D55F1"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rPr>
        <w:t>[2</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4</w:t>
      </w:r>
      <w:r w:rsidRPr="007D55F1">
        <w:rPr>
          <w:rFonts w:ascii="Times New Roman" w:hAnsi="Times New Roman"/>
          <w:color w:val="000000"/>
          <w:sz w:val="28"/>
          <w:szCs w:val="28"/>
        </w:rPr>
        <w:t>5</w:t>
      </w:r>
      <w:r w:rsidR="007D55F1">
        <w:rPr>
          <w:rFonts w:ascii="Times New Roman" w:hAnsi="Times New Roman"/>
          <w:color w:val="000000"/>
          <w:sz w:val="28"/>
          <w:szCs w:val="28"/>
        </w:rPr>
        <w:t>–</w:t>
      </w:r>
      <w:r w:rsidR="007D55F1" w:rsidRPr="007D55F1">
        <w:rPr>
          <w:rFonts w:ascii="Times New Roman" w:hAnsi="Times New Roman"/>
          <w:color w:val="000000"/>
          <w:sz w:val="28"/>
          <w:szCs w:val="28"/>
        </w:rPr>
        <w:t>4</w:t>
      </w:r>
      <w:r w:rsidRPr="007D55F1">
        <w:rPr>
          <w:rFonts w:ascii="Times New Roman" w:hAnsi="Times New Roman"/>
          <w:color w:val="000000"/>
          <w:sz w:val="28"/>
          <w:szCs w:val="28"/>
        </w:rPr>
        <w:t>6]</w:t>
      </w:r>
      <w:r w:rsidRPr="007D55F1">
        <w:rPr>
          <w:rFonts w:ascii="Times New Roman" w:hAnsi="Times New Roman"/>
          <w:color w:val="000000"/>
          <w:sz w:val="28"/>
          <w:szCs w:val="28"/>
          <w:lang w:val="uk-UA"/>
        </w:rPr>
        <w:t>.</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Об'єктами права інтелектуальної власності можуть бути не лише результати інтелектуальної, творчої діяльності, а й інші об'єкти, а саме, засоби індивідуалізації учасників цивільного обігу, товарів і посл</w:t>
      </w:r>
      <w:r w:rsidR="00455D33" w:rsidRPr="007D55F1">
        <w:rPr>
          <w:rFonts w:ascii="Times New Roman" w:hAnsi="Times New Roman"/>
          <w:color w:val="000000"/>
          <w:sz w:val="28"/>
          <w:szCs w:val="28"/>
          <w:lang w:val="uk-UA"/>
        </w:rPr>
        <w:t>уг та інші нетрадиційні об'єкти</w:t>
      </w:r>
      <w:r w:rsidRPr="007D55F1">
        <w:rPr>
          <w:rFonts w:ascii="Times New Roman" w:hAnsi="Times New Roman"/>
          <w:color w:val="000000"/>
          <w:sz w:val="28"/>
          <w:szCs w:val="28"/>
          <w:lang w:val="uk-UA"/>
        </w:rPr>
        <w:t>, які прирівняні до об'єктів права інтелектуальної власності.</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Згідно зі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20 ЦК [</w:t>
      </w:r>
      <w:r w:rsidRPr="007D55F1">
        <w:rPr>
          <w:rFonts w:ascii="Times New Roman" w:hAnsi="Times New Roman"/>
          <w:color w:val="000000"/>
          <w:sz w:val="28"/>
          <w:szCs w:val="28"/>
        </w:rPr>
        <w:t>3</w:t>
      </w:r>
      <w:r w:rsidRPr="007D55F1">
        <w:rPr>
          <w:rFonts w:ascii="Times New Roman" w:hAnsi="Times New Roman"/>
          <w:color w:val="000000"/>
          <w:sz w:val="28"/>
          <w:szCs w:val="28"/>
          <w:lang w:val="uk-UA"/>
        </w:rPr>
        <w:t>] об'єктами права інтелектуальної власності в Україні, зокрема, вважаються:</w:t>
      </w:r>
    </w:p>
    <w:p w:rsidR="0085721B" w:rsidRPr="007D55F1" w:rsidRDefault="0085721B" w:rsidP="007D55F1">
      <w:pPr>
        <w:numPr>
          <w:ilvl w:val="0"/>
          <w:numId w:val="21"/>
        </w:numPr>
        <w:shd w:val="clear" w:color="auto" w:fill="FFFFFF"/>
        <w:tabs>
          <w:tab w:val="left" w:pos="851"/>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літературні та художні твори;</w:t>
      </w:r>
    </w:p>
    <w:p w:rsidR="0085721B" w:rsidRPr="007D55F1" w:rsidRDefault="0085721B" w:rsidP="007D55F1">
      <w:pPr>
        <w:numPr>
          <w:ilvl w:val="0"/>
          <w:numId w:val="21"/>
        </w:numPr>
        <w:shd w:val="clear" w:color="auto" w:fill="FFFFFF"/>
        <w:tabs>
          <w:tab w:val="left" w:pos="851"/>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комп'ютерні програми;</w:t>
      </w:r>
    </w:p>
    <w:p w:rsidR="0085721B" w:rsidRPr="007D55F1" w:rsidRDefault="0085721B" w:rsidP="007D55F1">
      <w:pPr>
        <w:numPr>
          <w:ilvl w:val="0"/>
          <w:numId w:val="21"/>
        </w:numPr>
        <w:shd w:val="clear" w:color="auto" w:fill="FFFFFF"/>
        <w:tabs>
          <w:tab w:val="left" w:pos="851"/>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компіляції даних (бази даних);</w:t>
      </w:r>
    </w:p>
    <w:p w:rsidR="0085721B" w:rsidRPr="007D55F1" w:rsidRDefault="0085721B" w:rsidP="007D55F1">
      <w:pPr>
        <w:numPr>
          <w:ilvl w:val="0"/>
          <w:numId w:val="21"/>
        </w:numPr>
        <w:shd w:val="clear" w:color="auto" w:fill="FFFFFF"/>
        <w:tabs>
          <w:tab w:val="left" w:pos="851"/>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виконання;</w:t>
      </w:r>
    </w:p>
    <w:p w:rsidR="0085721B" w:rsidRPr="007D55F1" w:rsidRDefault="0085721B" w:rsidP="007D55F1">
      <w:pPr>
        <w:numPr>
          <w:ilvl w:val="0"/>
          <w:numId w:val="21"/>
        </w:numPr>
        <w:shd w:val="clear" w:color="auto" w:fill="FFFFFF"/>
        <w:tabs>
          <w:tab w:val="left" w:pos="851"/>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фонограми, відеограми, передачі (програми) організацій</w:t>
      </w:r>
      <w:r w:rsidRPr="007D55F1">
        <w:rPr>
          <w:rFonts w:ascii="Times New Roman" w:hAnsi="Times New Roman"/>
          <w:color w:val="000000"/>
          <w:sz w:val="28"/>
          <w:szCs w:val="28"/>
          <w:lang w:val="uk-UA"/>
        </w:rPr>
        <w:br/>
        <w:t>мовлення;</w:t>
      </w:r>
    </w:p>
    <w:p w:rsidR="0085721B" w:rsidRPr="007D55F1" w:rsidRDefault="0085721B" w:rsidP="007D55F1">
      <w:pPr>
        <w:numPr>
          <w:ilvl w:val="0"/>
          <w:numId w:val="21"/>
        </w:numPr>
        <w:shd w:val="clear" w:color="auto" w:fill="FFFFFF"/>
        <w:tabs>
          <w:tab w:val="left" w:pos="851"/>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наукові відкриття;</w:t>
      </w:r>
    </w:p>
    <w:p w:rsidR="0085721B" w:rsidRPr="007D55F1" w:rsidRDefault="0085721B" w:rsidP="007D55F1">
      <w:pPr>
        <w:numPr>
          <w:ilvl w:val="0"/>
          <w:numId w:val="21"/>
        </w:numPr>
        <w:shd w:val="clear" w:color="auto" w:fill="FFFFFF"/>
        <w:tabs>
          <w:tab w:val="left" w:pos="851"/>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винаходи, корисні моделі, промислові зразки;</w:t>
      </w:r>
    </w:p>
    <w:p w:rsidR="0085721B" w:rsidRPr="007D55F1" w:rsidRDefault="0085721B" w:rsidP="007D55F1">
      <w:pPr>
        <w:numPr>
          <w:ilvl w:val="0"/>
          <w:numId w:val="21"/>
        </w:numPr>
        <w:shd w:val="clear" w:color="auto" w:fill="FFFFFF"/>
        <w:tabs>
          <w:tab w:val="left" w:pos="851"/>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компонування (топографії) інтегральних мікросхем;</w:t>
      </w:r>
    </w:p>
    <w:p w:rsidR="0085721B" w:rsidRPr="007D55F1" w:rsidRDefault="0085721B" w:rsidP="007D55F1">
      <w:pPr>
        <w:numPr>
          <w:ilvl w:val="0"/>
          <w:numId w:val="21"/>
        </w:numPr>
        <w:shd w:val="clear" w:color="auto" w:fill="FFFFFF"/>
        <w:tabs>
          <w:tab w:val="left" w:pos="851"/>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раціоналізаторські пропозиції;</w:t>
      </w:r>
    </w:p>
    <w:p w:rsidR="0085721B" w:rsidRPr="007D55F1" w:rsidRDefault="0085721B" w:rsidP="007D55F1">
      <w:pPr>
        <w:numPr>
          <w:ilvl w:val="0"/>
          <w:numId w:val="21"/>
        </w:numPr>
        <w:shd w:val="clear" w:color="auto" w:fill="FFFFFF"/>
        <w:tabs>
          <w:tab w:val="left" w:pos="851"/>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сорти рослин, породи тварин;</w:t>
      </w:r>
    </w:p>
    <w:p w:rsidR="00223E85" w:rsidRPr="007D55F1" w:rsidRDefault="0085721B" w:rsidP="007D55F1">
      <w:pPr>
        <w:numPr>
          <w:ilvl w:val="0"/>
          <w:numId w:val="21"/>
        </w:numPr>
        <w:shd w:val="clear" w:color="auto" w:fill="FFFFFF"/>
        <w:tabs>
          <w:tab w:val="left" w:pos="851"/>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комерційні (фірмові) найменування, торговельні марки (знаки</w:t>
      </w:r>
      <w:r w:rsidRPr="007D55F1">
        <w:rPr>
          <w:rFonts w:ascii="Times New Roman" w:hAnsi="Times New Roman"/>
          <w:color w:val="000000"/>
          <w:sz w:val="28"/>
          <w:szCs w:val="28"/>
          <w:lang w:val="uk-UA"/>
        </w:rPr>
        <w:br/>
        <w:t>для товарів і послуг), географічні зазначення;</w:t>
      </w:r>
    </w:p>
    <w:p w:rsidR="0085721B" w:rsidRPr="007D55F1" w:rsidRDefault="0085721B" w:rsidP="007D55F1">
      <w:pPr>
        <w:numPr>
          <w:ilvl w:val="0"/>
          <w:numId w:val="21"/>
        </w:numPr>
        <w:shd w:val="clear" w:color="auto" w:fill="FFFFFF"/>
        <w:tabs>
          <w:tab w:val="left" w:pos="851"/>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комерційні таємниці.</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Оскільки, на відміну від Стокгольмської конвенції,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20 ЦК не вказує на те, що до об'єктів інтелектуальної власності належать інші права, що стосуються інтелектуальної діяльності у виробничій, науковій, літературній і художній сферах, постає питання, чи є перелік об'єктів, встановлений у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20 ЦК вичерпним. Враховуючи ту обставину, що с</w:t>
      </w:r>
      <w:r w:rsidR="00223E85" w:rsidRPr="007D55F1">
        <w:rPr>
          <w:rFonts w:ascii="Times New Roman" w:hAnsi="Times New Roman"/>
          <w:color w:val="000000"/>
          <w:sz w:val="28"/>
          <w:szCs w:val="28"/>
          <w:lang w:val="uk-UA"/>
        </w:rPr>
        <w:t>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4</w:t>
      </w:r>
      <w:r w:rsidR="00223E85" w:rsidRPr="007D55F1">
        <w:rPr>
          <w:rFonts w:ascii="Times New Roman" w:hAnsi="Times New Roman"/>
          <w:color w:val="000000"/>
          <w:sz w:val="28"/>
          <w:szCs w:val="28"/>
          <w:lang w:val="uk-UA"/>
        </w:rPr>
        <w:t>20 ЦК починається зі слів: «</w:t>
      </w:r>
      <w:r w:rsidRPr="007D55F1">
        <w:rPr>
          <w:rFonts w:ascii="Times New Roman" w:hAnsi="Times New Roman"/>
          <w:color w:val="000000"/>
          <w:sz w:val="28"/>
          <w:szCs w:val="28"/>
          <w:lang w:val="uk-UA"/>
        </w:rPr>
        <w:t xml:space="preserve">До об'єктів права інтелектуальної </w:t>
      </w:r>
      <w:r w:rsidR="00223E85" w:rsidRPr="007D55F1">
        <w:rPr>
          <w:rFonts w:ascii="Times New Roman" w:hAnsi="Times New Roman"/>
          <w:color w:val="000000"/>
          <w:sz w:val="28"/>
          <w:szCs w:val="28"/>
          <w:lang w:val="uk-UA"/>
        </w:rPr>
        <w:t>власності, зокрема, належать</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3], можна дійти висновку, що перелік нев</w:t>
      </w:r>
      <w:r w:rsidR="00C66C00" w:rsidRPr="007D55F1">
        <w:rPr>
          <w:rFonts w:ascii="Times New Roman" w:hAnsi="Times New Roman"/>
          <w:color w:val="000000"/>
          <w:sz w:val="28"/>
          <w:szCs w:val="28"/>
          <w:lang w:val="uk-UA"/>
        </w:rPr>
        <w:t>ичерпний оскільки інакше слово «зокрема»</w:t>
      </w:r>
      <w:r w:rsidRPr="007D55F1">
        <w:rPr>
          <w:rFonts w:ascii="Times New Roman" w:hAnsi="Times New Roman"/>
          <w:color w:val="000000"/>
          <w:sz w:val="28"/>
          <w:szCs w:val="28"/>
          <w:lang w:val="uk-UA"/>
        </w:rPr>
        <w:t xml:space="preserve"> не мало б змістовного навантаження. Отже, як і Стокгольмська конвенція, ЦК визначає поняття об'єктів власності шляхом невичерпного переліку результатів інтелектуальної діяльності, яким надається правова охорона.</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Об'єктами права інтелектуальної власності згідно з п. </w:t>
      </w:r>
      <w:r w:rsidRPr="007D55F1">
        <w:rPr>
          <w:rFonts w:ascii="Times New Roman" w:hAnsi="Times New Roman"/>
          <w:color w:val="000000"/>
          <w:sz w:val="28"/>
          <w:szCs w:val="28"/>
        </w:rPr>
        <w:t>VIII</w:t>
      </w:r>
      <w:r w:rsidRPr="007D55F1">
        <w:rPr>
          <w:rFonts w:ascii="Times New Roman" w:hAnsi="Times New Roman"/>
          <w:color w:val="000000"/>
          <w:sz w:val="28"/>
          <w:szCs w:val="28"/>
          <w:lang w:val="uk-UA"/>
        </w:rPr>
        <w:t xml:space="preserve">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 xml:space="preserve"> Конвенції про заснування Всесвітньої організації інтелектуальної власності 1967</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 (Стокгольмської конвенції) є:</w:t>
      </w:r>
    </w:p>
    <w:p w:rsidR="0085721B" w:rsidRPr="007D55F1" w:rsidRDefault="0085721B" w:rsidP="007D55F1">
      <w:pPr>
        <w:numPr>
          <w:ilvl w:val="0"/>
          <w:numId w:val="22"/>
        </w:numPr>
        <w:shd w:val="clear" w:color="auto" w:fill="FFFFFF"/>
        <w:tabs>
          <w:tab w:val="left" w:pos="851"/>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літературні, художні і наукові твори;</w:t>
      </w:r>
    </w:p>
    <w:p w:rsidR="0085721B" w:rsidRPr="007D55F1" w:rsidRDefault="0085721B" w:rsidP="007D55F1">
      <w:pPr>
        <w:numPr>
          <w:ilvl w:val="0"/>
          <w:numId w:val="22"/>
        </w:numPr>
        <w:shd w:val="clear" w:color="auto" w:fill="FFFFFF"/>
        <w:tabs>
          <w:tab w:val="left" w:pos="926"/>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виконавська діяльність артистів, звукозаписи, радіо і телевізійні передачі;</w:t>
      </w:r>
    </w:p>
    <w:p w:rsidR="0085721B" w:rsidRPr="007D55F1" w:rsidRDefault="0085721B" w:rsidP="007D55F1">
      <w:pPr>
        <w:numPr>
          <w:ilvl w:val="0"/>
          <w:numId w:val="22"/>
        </w:numPr>
        <w:shd w:val="clear" w:color="auto" w:fill="FFFFFF"/>
        <w:tabs>
          <w:tab w:val="left" w:pos="926"/>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наукові відкриття в усіх сферах людської діяльності;</w:t>
      </w:r>
    </w:p>
    <w:p w:rsidR="0085721B" w:rsidRPr="007D55F1" w:rsidRDefault="0085721B" w:rsidP="007D55F1">
      <w:pPr>
        <w:numPr>
          <w:ilvl w:val="0"/>
          <w:numId w:val="22"/>
        </w:numPr>
        <w:shd w:val="clear" w:color="auto" w:fill="FFFFFF"/>
        <w:tabs>
          <w:tab w:val="left" w:pos="926"/>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промислові зразки;</w:t>
      </w:r>
    </w:p>
    <w:p w:rsidR="0085721B" w:rsidRPr="007D55F1" w:rsidRDefault="0085721B" w:rsidP="007D55F1">
      <w:pPr>
        <w:numPr>
          <w:ilvl w:val="0"/>
          <w:numId w:val="22"/>
        </w:numPr>
        <w:shd w:val="clear" w:color="auto" w:fill="FFFFFF"/>
        <w:tabs>
          <w:tab w:val="left" w:pos="926"/>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товарні знаки, знаки обслуговування, фірмові наймену</w:t>
      </w:r>
      <w:r w:rsidR="004D53B3">
        <w:rPr>
          <w:rFonts w:ascii="Times New Roman" w:hAnsi="Times New Roman"/>
          <w:color w:val="000000"/>
          <w:sz w:val="28"/>
          <w:szCs w:val="28"/>
          <w:lang w:val="uk-UA"/>
        </w:rPr>
        <w:t xml:space="preserve">вання і </w:t>
      </w:r>
      <w:r w:rsidRPr="007D55F1">
        <w:rPr>
          <w:rFonts w:ascii="Times New Roman" w:hAnsi="Times New Roman"/>
          <w:color w:val="000000"/>
          <w:sz w:val="28"/>
          <w:szCs w:val="28"/>
          <w:lang w:val="uk-UA"/>
        </w:rPr>
        <w:t>комерційні позначення;</w:t>
      </w:r>
    </w:p>
    <w:p w:rsidR="00C66C00" w:rsidRPr="007D55F1" w:rsidRDefault="0085721B" w:rsidP="007D55F1">
      <w:pPr>
        <w:numPr>
          <w:ilvl w:val="0"/>
          <w:numId w:val="22"/>
        </w:numPr>
        <w:shd w:val="clear" w:color="auto" w:fill="FFFFFF"/>
        <w:tabs>
          <w:tab w:val="left" w:pos="926"/>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захист проти недобросовісної конкуренції;</w:t>
      </w:r>
    </w:p>
    <w:p w:rsidR="0085721B" w:rsidRPr="007D55F1" w:rsidRDefault="0085721B" w:rsidP="007D55F1">
      <w:pPr>
        <w:numPr>
          <w:ilvl w:val="0"/>
          <w:numId w:val="22"/>
        </w:numPr>
        <w:shd w:val="clear" w:color="auto" w:fill="FFFFFF"/>
        <w:tabs>
          <w:tab w:val="left" w:pos="926"/>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усі інші права щодо інтелектуальної діяльності у виробни</w:t>
      </w:r>
      <w:r w:rsidR="004D53B3">
        <w:rPr>
          <w:rFonts w:ascii="Times New Roman" w:hAnsi="Times New Roman"/>
          <w:color w:val="000000"/>
          <w:sz w:val="28"/>
          <w:szCs w:val="28"/>
          <w:lang w:val="uk-UA"/>
        </w:rPr>
        <w:t xml:space="preserve">чій, </w:t>
      </w:r>
      <w:r w:rsidRPr="007D55F1">
        <w:rPr>
          <w:rFonts w:ascii="Times New Roman" w:hAnsi="Times New Roman"/>
          <w:color w:val="000000"/>
          <w:sz w:val="28"/>
          <w:szCs w:val="28"/>
          <w:lang w:val="uk-UA"/>
        </w:rPr>
        <w:t>науковій, літературній і художній сферах.</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У теорії цивільного права суб'єктивні права поділяють на особисті немайнові і майнові права. Це стосується і об'єктів інтелектуальної власності. Право інтелектуальної власності складається з особистих немайнових і (або) майнових прав.</w:t>
      </w:r>
    </w:p>
    <w:p w:rsidR="00516D74"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Немайнові права можуть бути поділені на два види:</w:t>
      </w:r>
    </w:p>
    <w:p w:rsidR="00516D74" w:rsidRPr="007D55F1" w:rsidRDefault="0085721B" w:rsidP="007D55F1">
      <w:pPr>
        <w:numPr>
          <w:ilvl w:val="0"/>
          <w:numId w:val="46"/>
        </w:numPr>
        <w:shd w:val="clear" w:color="auto" w:fill="FFFFFF"/>
        <w:tabs>
          <w:tab w:val="left" w:pos="1134"/>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особисті немайнові права,</w:t>
      </w:r>
      <w:r w:rsidR="00516D74" w:rsidRPr="007D55F1">
        <w:rPr>
          <w:rFonts w:ascii="Times New Roman" w:hAnsi="Times New Roman"/>
          <w:color w:val="000000"/>
          <w:sz w:val="28"/>
          <w:szCs w:val="28"/>
          <w:lang w:val="uk-UA"/>
        </w:rPr>
        <w:t xml:space="preserve"> пов'язані з майновими правами;</w:t>
      </w:r>
    </w:p>
    <w:p w:rsidR="0085721B" w:rsidRPr="007D55F1" w:rsidRDefault="0085721B" w:rsidP="007D55F1">
      <w:pPr>
        <w:numPr>
          <w:ilvl w:val="0"/>
          <w:numId w:val="46"/>
        </w:numPr>
        <w:shd w:val="clear" w:color="auto" w:fill="FFFFFF"/>
        <w:tabs>
          <w:tab w:val="left" w:pos="1134"/>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особисті немайнові права, не пов'язані з майновими правами.</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Особистим немайновим правом, пов'язаним із майновими правами, є право на визнання людини творцем (автором, виконавцем, винахідником тощо) об'єкта інтелектуальної власності. У цьому випадку визнання автором породжує для людини усю сукупність майнових прав інтелектуальної власності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24 ЦК</w:t>
      </w:r>
      <w:r w:rsidR="007D55F1"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rPr>
        <w:t>[2</w:t>
      </w:r>
      <w:r w:rsidRPr="007D55F1">
        <w:rPr>
          <w:rFonts w:ascii="Times New Roman" w:hAnsi="Times New Roman"/>
          <w:color w:val="000000"/>
          <w:sz w:val="28"/>
          <w:szCs w:val="28"/>
        </w:rPr>
        <w:t>]</w:t>
      </w:r>
      <w:r w:rsidRPr="007D55F1">
        <w:rPr>
          <w:rFonts w:ascii="Times New Roman" w:hAnsi="Times New Roman"/>
          <w:color w:val="000000"/>
          <w:sz w:val="28"/>
          <w:szCs w:val="28"/>
          <w:lang w:val="uk-UA"/>
        </w:rPr>
        <w:t>.</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Особистим немайновим правом, не пов'язаним із майновими правами, є право перешкоджати будь-якому посяганню на право інтелектуальної власності, завдання шкоди честі чи репутації творця об'єкта права інтелектуальної власності має наслідком виникнення нього права на відшкодування моральної шкоди, однак це є наслідком правопорушення, а не результатом творчої діяльності.</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 своїм змістом особисті немайнові права суб'єктів авторського права і суміжних прав та суб'єктів промислової власності певною мірою не збігаються, тому їх варто розглянути окремо. До особистих немайнових прав відносяться:</w:t>
      </w:r>
    </w:p>
    <w:p w:rsidR="0085721B" w:rsidRPr="007D55F1" w:rsidRDefault="0085721B" w:rsidP="007D55F1">
      <w:pPr>
        <w:numPr>
          <w:ilvl w:val="0"/>
          <w:numId w:val="47"/>
        </w:numPr>
        <w:shd w:val="clear" w:color="auto" w:fill="FFFFFF"/>
        <w:tabs>
          <w:tab w:val="left" w:pos="922"/>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 на визнання людини творцем (автором, виконавцем, винахідником тощо) об'єкта права інтелектуальної власності;</w:t>
      </w:r>
    </w:p>
    <w:p w:rsidR="0085721B" w:rsidRPr="007D55F1" w:rsidRDefault="0085721B" w:rsidP="007D55F1">
      <w:pPr>
        <w:numPr>
          <w:ilvl w:val="0"/>
          <w:numId w:val="47"/>
        </w:numPr>
        <w:shd w:val="clear" w:color="auto" w:fill="FFFFFF"/>
        <w:tabs>
          <w:tab w:val="left" w:pos="922"/>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 перешкоджати будь-якому посяганню на право інтелектуальної власності, здатному завдати шкоди честі чи репутації творця об'єкта пр</w:t>
      </w:r>
      <w:r w:rsidR="00516D74" w:rsidRPr="007D55F1">
        <w:rPr>
          <w:rFonts w:ascii="Times New Roman" w:hAnsi="Times New Roman"/>
          <w:color w:val="000000"/>
          <w:sz w:val="28"/>
          <w:szCs w:val="28"/>
          <w:lang w:val="uk-UA"/>
        </w:rPr>
        <w:t>ава інтелектуальної власності.</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Крім цього:</w:t>
      </w:r>
    </w:p>
    <w:p w:rsidR="0085721B" w:rsidRPr="007D55F1" w:rsidRDefault="0085721B" w:rsidP="007D55F1">
      <w:pPr>
        <w:numPr>
          <w:ilvl w:val="0"/>
          <w:numId w:val="41"/>
        </w:numPr>
        <w:shd w:val="clear" w:color="auto" w:fill="FFFFFF"/>
        <w:tabs>
          <w:tab w:val="left" w:pos="355"/>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вимагати зазначення свого імені у зв'язку з використанням твору, якщо це практично можливо;</w:t>
      </w:r>
    </w:p>
    <w:p w:rsidR="0085721B" w:rsidRPr="007D55F1" w:rsidRDefault="0085721B" w:rsidP="007D55F1">
      <w:pPr>
        <w:numPr>
          <w:ilvl w:val="0"/>
          <w:numId w:val="41"/>
        </w:numPr>
        <w:shd w:val="clear" w:color="auto" w:fill="FFFFFF"/>
        <w:tabs>
          <w:tab w:val="left" w:pos="355"/>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забороняти зазначення свого імені у зв'язку з використанням твору;</w:t>
      </w:r>
    </w:p>
    <w:p w:rsidR="0085721B" w:rsidRPr="007D55F1" w:rsidRDefault="0085721B" w:rsidP="007D55F1">
      <w:pPr>
        <w:numPr>
          <w:ilvl w:val="0"/>
          <w:numId w:val="41"/>
        </w:numPr>
        <w:shd w:val="clear" w:color="auto" w:fill="FFFFFF"/>
        <w:tabs>
          <w:tab w:val="left" w:pos="355"/>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обирати псевдонім у зв'язку з використанням твору;</w:t>
      </w:r>
    </w:p>
    <w:p w:rsidR="0085721B" w:rsidRPr="007D55F1" w:rsidRDefault="0085721B" w:rsidP="007D55F1">
      <w:pPr>
        <w:numPr>
          <w:ilvl w:val="0"/>
          <w:numId w:val="41"/>
        </w:numPr>
        <w:shd w:val="clear" w:color="auto" w:fill="FFFFFF"/>
        <w:tabs>
          <w:tab w:val="left" w:pos="355"/>
          <w:tab w:val="left" w:pos="1134"/>
        </w:tabs>
        <w:autoSpaceDE w:val="0"/>
        <w:autoSpaceDN w:val="0"/>
        <w:adjustRightInd w:val="0"/>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на недоторканість твору.</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 авторства полягає у тому, що тільки дійсний творець того чи іншого твору науки, літератури і мистецтва вправі називати себе автором створеного ним твору. Це право абсолютне, оскільки йому кореспондують обов'язки всіх і кожного утримуватись від порушення даної правомочності автора. Право авторства засвідчує факт створення даного твору конкретною особою, а це має значення для суспільної оцінки як твору, так і особи автора.</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 інтелектуальної власності на результати творчої діяльності визнається за творцем чи іншими суб'єктами лише за умови їх відповідності вимогам закону. Творцем того чи іншого об'єкта інтелектуальної власності може бути тільки фізична особа; суб'єктом права інтелектуальної власності може бути як фізична, так і юридична особа, в тому числі і держава. Творцем творчого результату може бути будь-яка особа незалежно від її дієздатності. Суб'єктом права інтелектуальної власності також може бути будь-яка фізична особа незалежно від її дієздатності, а також будь-яка юридична особа.</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Слід звернути увагу на те, що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т</w:t>
      </w:r>
      <w:r w:rsidRPr="007D55F1">
        <w:rPr>
          <w:rFonts w:ascii="Times New Roman" w:hAnsi="Times New Roman"/>
          <w:color w:val="000000"/>
          <w:sz w:val="28"/>
          <w:szCs w:val="28"/>
          <w:lang w:val="uk-UA"/>
        </w:rPr>
        <w:t>ворча правосуб'єктність</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не збігається з загальною цивільною дієздатністю, яка за загальним правилом настає з досягненням фізичною особою вісімнадцяти років. Суб'єктом права інтелектуальної власності може бути частково дієздатна, обмежено дієздатна або недієздатна особа. Інша річ, що здійснювати авторські права така особа може лише за допомогою інших осіб (батьків, усиновлювача, опікуна, піклувальника тощо).</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Інші особи визнаються суб'єктами інтелектуальної власності, якщо відповідно до Цивільного кодексу, іншого закону чи договору їм належать особисті немайнові та майнові права інтелектуальної власності (наприклад, видавець літературного твору, який уклав відповідний договір з автором).</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Для сучасної концепції українського цивільного права характерним є те, що право інтелектуальної власності стосовно особи розглядається у двох значеннях, по-перше, як елемент правосуб'єктності (правоздатності, статусу), по-друге, як суб'єктивне право.</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Відповідно і зміст права інтелектуальної власності має два тлумачення.</w:t>
      </w:r>
    </w:p>
    <w:p w:rsidR="0085721B" w:rsidRPr="007D55F1" w:rsidRDefault="0085721B"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По-перше, йдеться про сукупність майнових та немайнових прав, які разом становлять право інтелектуальної власності як елемент статусу особи. Саме такого змісту права інтелектуальної власності стосуються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с</w:t>
      </w:r>
      <w:r w:rsidRPr="007D55F1">
        <w:rPr>
          <w:rFonts w:ascii="Times New Roman" w:hAnsi="Times New Roman"/>
          <w:color w:val="000000"/>
          <w:sz w:val="28"/>
          <w:szCs w:val="28"/>
          <w:lang w:val="uk-UA"/>
        </w:rPr>
        <w:t>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18 (поняття права інтелектуальної власності), 423 (особисті немайнові права інтелектуальної власності), 424 (майнові права інтелектуальної власності), 425 (строк чинності прав інтелектуальної власності) Ц</w:t>
      </w:r>
      <w:r w:rsidR="007D55F1" w:rsidRPr="007D55F1">
        <w:rPr>
          <w:rFonts w:ascii="Times New Roman" w:hAnsi="Times New Roman"/>
          <w:color w:val="000000"/>
          <w:sz w:val="28"/>
          <w:szCs w:val="28"/>
          <w:lang w:val="uk-UA"/>
        </w:rPr>
        <w:t>К</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5</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6].</w:t>
      </w:r>
    </w:p>
    <w:p w:rsidR="00C66C00" w:rsidRPr="007D55F1" w:rsidRDefault="00516D74"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По-друге</w:t>
      </w:r>
      <w:r w:rsidR="0085721B" w:rsidRPr="007D55F1">
        <w:rPr>
          <w:rFonts w:ascii="Times New Roman" w:hAnsi="Times New Roman"/>
          <w:color w:val="000000"/>
          <w:sz w:val="28"/>
          <w:szCs w:val="28"/>
          <w:lang w:val="uk-UA"/>
        </w:rPr>
        <w:t xml:space="preserve"> ч.</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2</w:t>
      </w:r>
      <w:r w:rsidR="0085721B" w:rsidRP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4</w:t>
      </w:r>
      <w:r w:rsidR="0085721B" w:rsidRPr="007D55F1">
        <w:rPr>
          <w:rFonts w:ascii="Times New Roman" w:hAnsi="Times New Roman"/>
          <w:color w:val="000000"/>
          <w:sz w:val="28"/>
          <w:szCs w:val="28"/>
          <w:lang w:val="uk-UA"/>
        </w:rPr>
        <w:t>18 ЦК розкриває зміст права інтелектуальної власності, як елементу правосуб'єктності, вказуючи, що право інтелектуальної власності становлять особисті немайнові права інтелектуальної власності та (або) майнові права інтелектуальної власності, зміст яких щодо певних об'єктів права інтелектуальної власності визначається ЦК</w:t>
      </w:r>
      <w:r w:rsidR="00C66C00" w:rsidRPr="007D55F1">
        <w:rPr>
          <w:rFonts w:ascii="Times New Roman" w:hAnsi="Times New Roman"/>
          <w:color w:val="000000"/>
          <w:sz w:val="28"/>
          <w:szCs w:val="28"/>
          <w:lang w:val="uk-UA"/>
        </w:rPr>
        <w:t xml:space="preserve"> та іншими законодавчими актами.</w:t>
      </w:r>
    </w:p>
    <w:p w:rsidR="00947C11" w:rsidRPr="007D55F1" w:rsidRDefault="007C2753"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Підводячи підсумок зазначимо, що інформація – нетиповий об’єкт цивільного права, володіючий ознаками, які не відомі класичним об’єктам цивільного права.</w:t>
      </w:r>
      <w:r w:rsidR="00947C11" w:rsidRPr="007D55F1">
        <w:rPr>
          <w:rFonts w:ascii="Times New Roman" w:hAnsi="Times New Roman"/>
          <w:color w:val="000000"/>
          <w:sz w:val="28"/>
          <w:szCs w:val="28"/>
          <w:lang w:val="uk-UA"/>
        </w:rPr>
        <w:t xml:space="preserve"> А </w:t>
      </w:r>
      <w:r w:rsidR="007D55F1" w:rsidRPr="007D55F1">
        <w:rPr>
          <w:rFonts w:ascii="Times New Roman" w:hAnsi="Times New Roman"/>
          <w:color w:val="000000"/>
          <w:sz w:val="28"/>
          <w:szCs w:val="28"/>
          <w:lang w:val="uk-UA"/>
        </w:rPr>
        <w:t>саме:</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а</w:t>
      </w:r>
      <w:r w:rsidR="00947C11" w:rsidRPr="007D55F1">
        <w:rPr>
          <w:rFonts w:ascii="Times New Roman" w:hAnsi="Times New Roman"/>
          <w:color w:val="000000"/>
          <w:sz w:val="28"/>
          <w:szCs w:val="28"/>
          <w:lang w:val="uk-UA"/>
        </w:rPr>
        <w:t>) нематеріальність; б) інваріантність по відношенню до носіїв – та сама інформація може бути записана різними знаковими системами, ці знакові системи можуть використовувати різні фізичні носії для запису; в) розмноження – інформація, на відміну від речовини та енергії має здатність до розповсюдження; г) здатність бути реалізованою, має тенденції матеріалізації, тобто може бути використаною, стати товаром та послугою на ринку.</w:t>
      </w:r>
    </w:p>
    <w:p w:rsidR="00DC2929" w:rsidRPr="007D55F1" w:rsidRDefault="00DC2929" w:rsidP="007D55F1">
      <w:pPr>
        <w:shd w:val="clear" w:color="auto" w:fill="FFFFFF"/>
        <w:tabs>
          <w:tab w:val="left" w:pos="1134"/>
        </w:tabs>
        <w:spacing w:after="0" w:line="360" w:lineRule="auto"/>
        <w:ind w:firstLine="709"/>
        <w:jc w:val="both"/>
        <w:rPr>
          <w:rFonts w:ascii="Times New Roman" w:hAnsi="Times New Roman"/>
          <w:color w:val="000000"/>
          <w:sz w:val="28"/>
          <w:szCs w:val="28"/>
          <w:lang w:val="uk-UA"/>
        </w:rPr>
      </w:pPr>
    </w:p>
    <w:p w:rsidR="0085721B" w:rsidRPr="007D55F1" w:rsidRDefault="0085721B" w:rsidP="007D55F1">
      <w:pPr>
        <w:spacing w:after="0" w:line="360" w:lineRule="auto"/>
        <w:ind w:firstLine="709"/>
        <w:jc w:val="both"/>
        <w:rPr>
          <w:rFonts w:ascii="Times New Roman" w:hAnsi="Times New Roman"/>
          <w:b/>
          <w:color w:val="000000"/>
          <w:sz w:val="28"/>
          <w:szCs w:val="28"/>
          <w:lang w:val="uk-UA"/>
        </w:rPr>
      </w:pPr>
      <w:r w:rsidRPr="007D55F1">
        <w:rPr>
          <w:rFonts w:ascii="Times New Roman" w:hAnsi="Times New Roman"/>
          <w:b/>
          <w:color w:val="000000"/>
          <w:sz w:val="28"/>
          <w:szCs w:val="28"/>
          <w:lang w:val="uk-UA"/>
        </w:rPr>
        <w:t>3.2 Нетипові послуги</w:t>
      </w:r>
    </w:p>
    <w:p w:rsidR="004D53B3" w:rsidRDefault="004D53B3" w:rsidP="007D55F1">
      <w:pPr>
        <w:spacing w:after="0" w:line="360" w:lineRule="auto"/>
        <w:ind w:firstLine="709"/>
        <w:jc w:val="both"/>
        <w:rPr>
          <w:rFonts w:ascii="Times New Roman" w:hAnsi="Times New Roman"/>
          <w:color w:val="000000"/>
          <w:sz w:val="28"/>
          <w:szCs w:val="28"/>
          <w:lang w:val="uk-UA"/>
        </w:rPr>
      </w:pP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В економічному сенсі під послугою розуміється особлива споживча вартість, що виникає в процесі праці, але </w:t>
      </w:r>
      <w:r w:rsidR="00C66C00" w:rsidRPr="007D55F1">
        <w:rPr>
          <w:rFonts w:ascii="Times New Roman" w:hAnsi="Times New Roman"/>
          <w:color w:val="000000"/>
          <w:sz w:val="28"/>
          <w:szCs w:val="28"/>
          <w:lang w:val="uk-UA"/>
        </w:rPr>
        <w:t>отримала вона «специфічну назву</w:t>
      </w:r>
      <w:r w:rsidRPr="007D55F1">
        <w:rPr>
          <w:rFonts w:ascii="Times New Roman" w:hAnsi="Times New Roman"/>
          <w:color w:val="000000"/>
          <w:sz w:val="28"/>
          <w:szCs w:val="28"/>
          <w:lang w:val="uk-UA"/>
        </w:rPr>
        <w:t xml:space="preserve"> п</w:t>
      </w:r>
      <w:r w:rsidR="00C66C00" w:rsidRPr="007D55F1">
        <w:rPr>
          <w:rFonts w:ascii="Times New Roman" w:hAnsi="Times New Roman"/>
          <w:color w:val="000000"/>
          <w:sz w:val="28"/>
          <w:szCs w:val="28"/>
          <w:lang w:val="uk-UA"/>
        </w:rPr>
        <w:t xml:space="preserve">ослуги» </w:t>
      </w:r>
      <w:r w:rsidRPr="007D55F1">
        <w:rPr>
          <w:rFonts w:ascii="Times New Roman" w:hAnsi="Times New Roman"/>
          <w:color w:val="000000"/>
          <w:sz w:val="28"/>
          <w:szCs w:val="28"/>
          <w:lang w:val="uk-UA"/>
        </w:rPr>
        <w:t xml:space="preserve">тому, що праця надає послуги не в якості </w:t>
      </w:r>
      <w:r w:rsidR="00131526" w:rsidRPr="007D55F1">
        <w:rPr>
          <w:rFonts w:ascii="Times New Roman" w:hAnsi="Times New Roman"/>
          <w:color w:val="000000"/>
          <w:sz w:val="28"/>
          <w:szCs w:val="28"/>
          <w:lang w:val="uk-UA"/>
        </w:rPr>
        <w:t>речі, а в якості діяльності.</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У правовому сенсі послуга може носити троякий характер: фактичний, юридичний і змішаний. До фактичної послугу можна віднести дії перевізника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58 ЦК), зберігача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 xml:space="preserve">16 ЦК), до юридичної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повіреного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86 ЦК) і комісіонера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 xml:space="preserve">95 ЦК), до змішаної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експедитора.</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Від послуг слід відрізняти результат дії, внаслідок якого створюється конкретне матеріальне благо, річ і яка віддільна від самої дії (наприклад, коли за договором підряду будується житловий будинок). Навряд чи тут можна говорити про результат дії як самостійному вигляді об'єктів цивільних прав, оскільки в кінцевому підсумку йдеться про індивідуально-визначеної речі, хоча, безумовно, договори підряду і мають свою специфіку. Навряд чи можна погодитися і з тією точкою зору, що об'єктами цивільних прав є самі дії зобов'язаного особи. Сама дія боржника не має для кредитора споживчого значення, для нього важливий результат дії, який або створює новий матеріал об'єкт і є річчю (майном), або невіддільний від самої дії і є послугою. У силу того, що річ або послуга здатні задовольняти різні потреби суб'єктів правовідносин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вони і стають об'єктами цивільних прав.</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Послугам притаманна своєрідна правова природа і спільні характерні ознаки. Вони:</w:t>
      </w:r>
    </w:p>
    <w:p w:rsidR="0085721B" w:rsidRPr="007D55F1" w:rsidRDefault="0085721B" w:rsidP="007D55F1">
      <w:pPr>
        <w:numPr>
          <w:ilvl w:val="0"/>
          <w:numId w:val="42"/>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мають нематеріальний характер, а їх результат не набуває уречевлюваного вигляду;</w:t>
      </w:r>
    </w:p>
    <w:p w:rsidR="0085721B" w:rsidRPr="007D55F1" w:rsidRDefault="0085721B" w:rsidP="007D55F1">
      <w:pPr>
        <w:numPr>
          <w:ilvl w:val="0"/>
          <w:numId w:val="42"/>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тісно пов'язані з особою виконавця та процесом вчинення ним певних дій (здійснен</w:t>
      </w:r>
      <w:r w:rsidR="00890F2E" w:rsidRPr="007D55F1">
        <w:rPr>
          <w:rFonts w:ascii="Times New Roman" w:hAnsi="Times New Roman"/>
          <w:color w:val="000000"/>
          <w:sz w:val="28"/>
          <w:szCs w:val="28"/>
          <w:lang w:val="uk-UA"/>
        </w:rPr>
        <w:t>ня певної діяльності);</w:t>
      </w:r>
    </w:p>
    <w:p w:rsidR="0085721B" w:rsidRPr="007D55F1" w:rsidRDefault="0085721B" w:rsidP="007D55F1">
      <w:pPr>
        <w:numPr>
          <w:ilvl w:val="0"/>
          <w:numId w:val="42"/>
        </w:numPr>
        <w:spacing w:after="0" w:line="360" w:lineRule="auto"/>
        <w:ind w:left="0" w:firstLine="709"/>
        <w:jc w:val="both"/>
        <w:rPr>
          <w:rFonts w:ascii="Times New Roman" w:hAnsi="Times New Roman"/>
          <w:b/>
          <w:color w:val="000000"/>
          <w:sz w:val="28"/>
          <w:szCs w:val="28"/>
          <w:lang w:val="uk-UA"/>
        </w:rPr>
      </w:pPr>
      <w:r w:rsidRPr="007D55F1">
        <w:rPr>
          <w:rFonts w:ascii="Times New Roman" w:hAnsi="Times New Roman"/>
          <w:color w:val="000000"/>
          <w:sz w:val="28"/>
          <w:szCs w:val="28"/>
          <w:lang w:val="uk-UA"/>
        </w:rPr>
        <w:t xml:space="preserve">не збігаються із самими діями (здійсненням діяльності) виконавця, а існують як окреме явище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певне нематеріальне благо.</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Сьогодні існує багато різноманітних видів договорів про надання послуг.</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Деякі з них безпосередньо закріплені у ЦК (поіменовані договори). До них, зокрема, належать договори: перевезення, транспортного експедирування, зберігання, страхування, доручення, комісії тощо. Однак усі види договорів про надання послуг неможливо передбачити у ЦК, оскільки їх існує багато. Наприклад, тільки відповідно до Закону України «Про фінансові послуги та державне регулювання ринків фінансових послуг» від 12 липня 2001</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3] до фінансових належать такі послуги: обслуговування платіжних документів, платіжних карток та дорожніх чеків; довірче управління фінансовими активами; торгівля цінними паперами тощо.</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 урахуванням сказаного, звернемося до договору випробування автомобіля (у практиці частіше зустрічається як його назва «тест-драйв автомобіля», її найчастіше застосовують автосалони). Приблизно у 2001 році, внаслідок росту матеріального благополуччя населення та активності українських підприємців на міжнародному ринку, такі відносини почали виокремлюватися в Україні як договір (за відсутності вивчення таких відн</w:t>
      </w:r>
      <w:r w:rsidR="00C66C00" w:rsidRPr="007D55F1">
        <w:rPr>
          <w:rFonts w:ascii="Times New Roman" w:hAnsi="Times New Roman"/>
          <w:color w:val="000000"/>
          <w:sz w:val="28"/>
          <w:szCs w:val="28"/>
          <w:lang w:val="uk-UA"/>
        </w:rPr>
        <w:t>осин наводимо приблизні дати).</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 відсутності наукових досліджень договору випробування автомобіля у вітчизняній цивілістиці, невизначеності його місця серед інших договорів, вважаємо, що вивчення послуги у договорі випробування автомобіля як об’єкта цивільних прав сприятиме його вірному трактуванню та зако</w:t>
      </w:r>
      <w:r w:rsidR="00C66C00" w:rsidRPr="007D55F1">
        <w:rPr>
          <w:rFonts w:ascii="Times New Roman" w:hAnsi="Times New Roman"/>
          <w:color w:val="000000"/>
          <w:sz w:val="28"/>
          <w:szCs w:val="28"/>
          <w:lang w:val="uk-UA"/>
        </w:rPr>
        <w:t>нному застосуванню на практиці.</w:t>
      </w:r>
    </w:p>
    <w:p w:rsidR="0085721B" w:rsidRPr="007D55F1" w:rsidRDefault="0085721B" w:rsidP="007D55F1">
      <w:pPr>
        <w:spacing w:after="0" w:line="360" w:lineRule="auto"/>
        <w:ind w:firstLine="709"/>
        <w:jc w:val="both"/>
        <w:rPr>
          <w:rStyle w:val="dcom"/>
          <w:rFonts w:ascii="Times New Roman" w:hAnsi="Times New Roman"/>
          <w:iCs/>
          <w:color w:val="000000"/>
          <w:sz w:val="28"/>
          <w:szCs w:val="28"/>
          <w:lang w:val="uk-UA"/>
        </w:rPr>
      </w:pPr>
      <w:r w:rsidRPr="007D55F1">
        <w:rPr>
          <w:rStyle w:val="dcom"/>
          <w:rFonts w:ascii="Times New Roman" w:hAnsi="Times New Roman"/>
          <w:iCs/>
          <w:color w:val="000000"/>
          <w:sz w:val="28"/>
          <w:szCs w:val="28"/>
          <w:lang w:val="uk-UA"/>
        </w:rPr>
        <w:t>Метою договору є з'ясування наявності чи відсутності характеристик транспортного засобу – технічних (маневреність, швидкість, якість), зовнішніх (чи зручно перебувати за кермом, чи подобаються кольори) та інших ознак транспорту, що є важливими особі, яка попрохала автомобіль на випробування.</w:t>
      </w:r>
    </w:p>
    <w:p w:rsidR="0085721B" w:rsidRPr="007D55F1" w:rsidRDefault="0085721B" w:rsidP="007D55F1">
      <w:pPr>
        <w:spacing w:after="0" w:line="360" w:lineRule="auto"/>
        <w:ind w:firstLine="709"/>
        <w:jc w:val="both"/>
        <w:rPr>
          <w:rStyle w:val="dcom"/>
          <w:rFonts w:ascii="Times New Roman" w:hAnsi="Times New Roman"/>
          <w:iCs/>
          <w:color w:val="000000"/>
          <w:sz w:val="28"/>
          <w:szCs w:val="28"/>
          <w:lang w:val="uk-UA"/>
        </w:rPr>
      </w:pPr>
      <w:r w:rsidRPr="007D55F1">
        <w:rPr>
          <w:rStyle w:val="dcom"/>
          <w:rFonts w:ascii="Times New Roman" w:hAnsi="Times New Roman"/>
          <w:iCs/>
          <w:color w:val="000000"/>
          <w:sz w:val="28"/>
          <w:szCs w:val="28"/>
          <w:lang w:val="uk-UA"/>
        </w:rPr>
        <w:t>Замовник бажає не покататися на авто чи використати його для своїх потреб, а отримати враження, скласти думку про той чи інший транспортний засіб. Тому такі правовідносини не є договором найму. Хоч в процесі виконання договору від виконавця замовнику передається автомобіль, та метою є не ця передача, а саме отримання інформації про автомобіль.</w:t>
      </w:r>
    </w:p>
    <w:p w:rsidR="0085721B" w:rsidRPr="007D55F1" w:rsidRDefault="0085721B" w:rsidP="007D55F1">
      <w:pPr>
        <w:spacing w:after="0" w:line="360" w:lineRule="auto"/>
        <w:ind w:firstLine="709"/>
        <w:jc w:val="both"/>
        <w:rPr>
          <w:rStyle w:val="dcom"/>
          <w:rFonts w:ascii="Times New Roman" w:hAnsi="Times New Roman"/>
          <w:iCs/>
          <w:color w:val="000000"/>
          <w:sz w:val="28"/>
          <w:szCs w:val="28"/>
          <w:lang w:val="uk-UA"/>
        </w:rPr>
      </w:pPr>
      <w:r w:rsidRPr="007D55F1">
        <w:rPr>
          <w:rStyle w:val="dcom"/>
          <w:rFonts w:ascii="Times New Roman" w:hAnsi="Times New Roman"/>
          <w:iCs/>
          <w:color w:val="000000"/>
          <w:sz w:val="28"/>
          <w:szCs w:val="28"/>
          <w:lang w:val="uk-UA"/>
        </w:rPr>
        <w:t>Отже, у процесі виконання договору замовник отримує та споживає інфо</w:t>
      </w:r>
      <w:r w:rsidR="00E95E41" w:rsidRPr="007D55F1">
        <w:rPr>
          <w:rStyle w:val="dcom"/>
          <w:rFonts w:ascii="Times New Roman" w:hAnsi="Times New Roman"/>
          <w:iCs/>
          <w:color w:val="000000"/>
          <w:sz w:val="28"/>
          <w:szCs w:val="28"/>
          <w:lang w:val="uk-UA"/>
        </w:rPr>
        <w:t xml:space="preserve">рмацію. </w:t>
      </w:r>
      <w:r w:rsidRPr="007D55F1">
        <w:rPr>
          <w:rStyle w:val="dcom"/>
          <w:rFonts w:ascii="Times New Roman" w:hAnsi="Times New Roman"/>
          <w:iCs/>
          <w:color w:val="000000"/>
          <w:sz w:val="28"/>
          <w:szCs w:val="28"/>
          <w:lang w:val="uk-UA"/>
        </w:rPr>
        <w:t>Відокремлений матеріалізований об’єкт як результат виконання умов договору виконавцем відсутній. Інформація, отримана замовником, невіддільна від особи, яка надала транспорт на випробування. Таким чином, переконуємося у тому, що такі в</w:t>
      </w:r>
      <w:r w:rsidR="00131526" w:rsidRPr="007D55F1">
        <w:rPr>
          <w:rStyle w:val="dcom"/>
          <w:rFonts w:ascii="Times New Roman" w:hAnsi="Times New Roman"/>
          <w:iCs/>
          <w:color w:val="000000"/>
          <w:sz w:val="28"/>
          <w:szCs w:val="28"/>
          <w:lang w:val="uk-UA"/>
        </w:rPr>
        <w:t>ідносини є договором послуг. Р.</w:t>
      </w:r>
      <w:r w:rsidRPr="007D55F1">
        <w:rPr>
          <w:rStyle w:val="dcom"/>
          <w:rFonts w:ascii="Times New Roman" w:hAnsi="Times New Roman"/>
          <w:iCs/>
          <w:color w:val="000000"/>
          <w:sz w:val="28"/>
          <w:szCs w:val="28"/>
          <w:lang w:val="uk-UA"/>
        </w:rPr>
        <w:t>Б. Шишка вказує на такі нетипові властивості послуги, як ексклюзивність, гарантованість досягнення результату та збіг у часі надання та споживання послуг</w:t>
      </w:r>
      <w:r w:rsidR="007D55F1" w:rsidRPr="007D55F1">
        <w:rPr>
          <w:rStyle w:val="dcom"/>
          <w:rFonts w:ascii="Times New Roman" w:hAnsi="Times New Roman"/>
          <w:iCs/>
          <w:color w:val="000000"/>
          <w:sz w:val="28"/>
          <w:szCs w:val="28"/>
          <w:lang w:val="uk-UA"/>
        </w:rPr>
        <w:t>и</w:t>
      </w:r>
      <w:r w:rsidR="007D55F1">
        <w:rPr>
          <w:rStyle w:val="dcom"/>
          <w:rFonts w:ascii="Times New Roman" w:hAnsi="Times New Roman"/>
          <w:iCs/>
          <w:color w:val="000000"/>
          <w:sz w:val="28"/>
          <w:szCs w:val="28"/>
          <w:lang w:val="uk-UA"/>
        </w:rPr>
        <w:t xml:space="preserve"> </w:t>
      </w:r>
      <w:r w:rsidR="007D55F1" w:rsidRPr="007D55F1">
        <w:rPr>
          <w:rStyle w:val="dcom"/>
          <w:rFonts w:ascii="Times New Roman" w:hAnsi="Times New Roman"/>
          <w:iCs/>
          <w:color w:val="000000"/>
          <w:sz w:val="28"/>
          <w:szCs w:val="28"/>
        </w:rPr>
        <w:t>[</w:t>
      </w:r>
      <w:r w:rsidR="007D55F1" w:rsidRPr="007D55F1">
        <w:rPr>
          <w:rStyle w:val="dcom"/>
          <w:rFonts w:ascii="Times New Roman" w:hAnsi="Times New Roman"/>
          <w:iCs/>
          <w:color w:val="000000"/>
          <w:sz w:val="28"/>
          <w:szCs w:val="28"/>
          <w:lang w:val="uk-UA"/>
        </w:rPr>
        <w:t>104</w:t>
      </w:r>
      <w:r w:rsidR="007D55F1" w:rsidRPr="007D55F1">
        <w:rPr>
          <w:rStyle w:val="dcom"/>
          <w:rFonts w:ascii="Times New Roman" w:hAnsi="Times New Roman"/>
          <w:iCs/>
          <w:color w:val="000000"/>
          <w:sz w:val="28"/>
          <w:szCs w:val="28"/>
        </w:rPr>
        <w:t>,</w:t>
      </w:r>
      <w:r w:rsidRPr="007D55F1">
        <w:rPr>
          <w:rStyle w:val="dcom"/>
          <w:rFonts w:ascii="Times New Roman" w:hAnsi="Times New Roman"/>
          <w:iCs/>
          <w:color w:val="000000"/>
          <w:sz w:val="28"/>
          <w:szCs w:val="28"/>
        </w:rPr>
        <w:t xml:space="preserve"> </w:t>
      </w:r>
      <w:r w:rsidRPr="007D55F1">
        <w:rPr>
          <w:rStyle w:val="dcom"/>
          <w:rFonts w:ascii="Times New Roman" w:hAnsi="Times New Roman"/>
          <w:iCs/>
          <w:color w:val="000000"/>
          <w:sz w:val="28"/>
          <w:szCs w:val="28"/>
          <w:lang w:val="en-US"/>
        </w:rPr>
        <w:t>c</w:t>
      </w:r>
      <w:r w:rsidRPr="007D55F1">
        <w:rPr>
          <w:rStyle w:val="dcom"/>
          <w:rFonts w:ascii="Times New Roman" w:hAnsi="Times New Roman"/>
          <w:iCs/>
          <w:color w:val="000000"/>
          <w:sz w:val="28"/>
          <w:szCs w:val="28"/>
        </w:rPr>
        <w:t>. 502]</w:t>
      </w:r>
      <w:r w:rsidRPr="007D55F1">
        <w:rPr>
          <w:rStyle w:val="dcom"/>
          <w:rFonts w:ascii="Times New Roman" w:hAnsi="Times New Roman"/>
          <w:iCs/>
          <w:color w:val="000000"/>
          <w:sz w:val="28"/>
          <w:szCs w:val="28"/>
          <w:lang w:val="uk-UA"/>
        </w:rPr>
        <w:t>.</w:t>
      </w:r>
    </w:p>
    <w:p w:rsidR="00CD1753" w:rsidRPr="007D55F1" w:rsidRDefault="00131526" w:rsidP="007D55F1">
      <w:pPr>
        <w:spacing w:after="0" w:line="360" w:lineRule="auto"/>
        <w:ind w:firstLine="709"/>
        <w:jc w:val="both"/>
        <w:rPr>
          <w:rStyle w:val="dcom"/>
          <w:rFonts w:ascii="Times New Roman" w:hAnsi="Times New Roman"/>
          <w:iCs/>
          <w:color w:val="000000"/>
          <w:sz w:val="28"/>
          <w:szCs w:val="28"/>
          <w:lang w:val="uk-UA"/>
        </w:rPr>
      </w:pPr>
      <w:r w:rsidRPr="007D55F1">
        <w:rPr>
          <w:rStyle w:val="dcom"/>
          <w:rFonts w:ascii="Times New Roman" w:hAnsi="Times New Roman"/>
          <w:iCs/>
          <w:color w:val="000000"/>
          <w:sz w:val="28"/>
          <w:szCs w:val="28"/>
          <w:lang w:val="uk-UA"/>
        </w:rPr>
        <w:t xml:space="preserve">Підводячи підсумок </w:t>
      </w:r>
      <w:r w:rsidR="00D862A5" w:rsidRPr="007D55F1">
        <w:rPr>
          <w:rStyle w:val="dcom"/>
          <w:rFonts w:ascii="Times New Roman" w:hAnsi="Times New Roman"/>
          <w:iCs/>
          <w:color w:val="000000"/>
          <w:sz w:val="28"/>
          <w:szCs w:val="28"/>
          <w:lang w:val="uk-UA"/>
        </w:rPr>
        <w:t xml:space="preserve">зазначимо, що </w:t>
      </w:r>
      <w:r w:rsidR="00D862A5" w:rsidRPr="007D55F1">
        <w:rPr>
          <w:rFonts w:ascii="Times New Roman" w:hAnsi="Times New Roman"/>
          <w:color w:val="000000"/>
          <w:sz w:val="28"/>
          <w:szCs w:val="28"/>
        </w:rPr>
        <w:t>послуги</w:t>
      </w:r>
      <w:r w:rsidR="00D862A5" w:rsidRPr="007D55F1">
        <w:rPr>
          <w:rFonts w:ascii="Times New Roman" w:hAnsi="Times New Roman"/>
          <w:color w:val="000000"/>
          <w:sz w:val="28"/>
          <w:szCs w:val="28"/>
          <w:lang w:val="uk-UA"/>
        </w:rPr>
        <w:t xml:space="preserve">, це </w:t>
      </w:r>
      <w:r w:rsidRPr="007D55F1">
        <w:rPr>
          <w:rFonts w:ascii="Times New Roman" w:hAnsi="Times New Roman"/>
          <w:color w:val="000000"/>
          <w:sz w:val="28"/>
          <w:szCs w:val="28"/>
        </w:rPr>
        <w:t xml:space="preserve">певна діяльність, яка створює не річ, а благо для задоволення суспільних потреб, наприклад, транспортні послуги по договору перевезення, послуги охоронця по договору схову, послуги артиста, адвоката, педагога тощо. За допомогою послуги досягається певний немайновий результат, шо сам по собі є благом, має споживну вартість і тому стає </w:t>
      </w:r>
      <w:r w:rsidRPr="007D55F1">
        <w:rPr>
          <w:rFonts w:ascii="Times New Roman" w:hAnsi="Times New Roman"/>
          <w:color w:val="000000"/>
          <w:sz w:val="28"/>
          <w:szCs w:val="28"/>
          <w:lang w:val="uk-UA"/>
        </w:rPr>
        <w:t xml:space="preserve">нетиповим </w:t>
      </w:r>
      <w:r w:rsidRPr="007D55F1">
        <w:rPr>
          <w:rFonts w:ascii="Times New Roman" w:hAnsi="Times New Roman"/>
          <w:color w:val="000000"/>
          <w:sz w:val="28"/>
          <w:szCs w:val="28"/>
        </w:rPr>
        <w:t>об'єктом цивільного права.</w:t>
      </w:r>
    </w:p>
    <w:p w:rsidR="0085721B" w:rsidRPr="007D55F1" w:rsidRDefault="004D53B3" w:rsidP="007D55F1">
      <w:pPr>
        <w:spacing w:after="0" w:line="360" w:lineRule="auto"/>
        <w:ind w:firstLine="709"/>
        <w:jc w:val="both"/>
        <w:rPr>
          <w:rFonts w:ascii="Times New Roman" w:hAnsi="Times New Roman"/>
          <w:b/>
          <w:color w:val="000000"/>
          <w:sz w:val="28"/>
          <w:szCs w:val="28"/>
          <w:lang w:val="uk-UA"/>
        </w:rPr>
      </w:pPr>
      <w:r>
        <w:rPr>
          <w:rStyle w:val="dcom"/>
          <w:rFonts w:ascii="Times New Roman" w:hAnsi="Times New Roman"/>
          <w:iCs/>
          <w:color w:val="000000"/>
          <w:sz w:val="28"/>
          <w:szCs w:val="28"/>
          <w:lang w:val="uk-UA"/>
        </w:rPr>
        <w:br w:type="page"/>
      </w:r>
      <w:r>
        <w:rPr>
          <w:rFonts w:ascii="Times New Roman" w:hAnsi="Times New Roman"/>
          <w:b/>
          <w:color w:val="000000"/>
          <w:sz w:val="28"/>
          <w:szCs w:val="28"/>
          <w:lang w:val="uk-UA"/>
        </w:rPr>
        <w:t>3.3</w:t>
      </w:r>
      <w:r w:rsidR="0085721B" w:rsidRPr="007D55F1">
        <w:rPr>
          <w:rFonts w:ascii="Times New Roman" w:hAnsi="Times New Roman"/>
          <w:b/>
          <w:color w:val="000000"/>
          <w:sz w:val="28"/>
          <w:szCs w:val="28"/>
          <w:lang w:val="uk-UA"/>
        </w:rPr>
        <w:t xml:space="preserve"> Нетипові речі</w:t>
      </w:r>
    </w:p>
    <w:p w:rsidR="004D53B3" w:rsidRDefault="004D53B3" w:rsidP="007D55F1">
      <w:pPr>
        <w:spacing w:after="0" w:line="360" w:lineRule="auto"/>
        <w:ind w:firstLine="709"/>
        <w:jc w:val="both"/>
        <w:rPr>
          <w:rFonts w:ascii="Times New Roman" w:hAnsi="Times New Roman"/>
          <w:color w:val="000000"/>
          <w:sz w:val="28"/>
          <w:szCs w:val="28"/>
          <w:lang w:val="uk-UA"/>
        </w:rPr>
      </w:pP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Правовий режим речей є одним з головних основоположень їх класифікацій, необхідних при визначенні обсягу і змісту прав і обов'язків учасників цивільних правовідносин.</w:t>
      </w:r>
    </w:p>
    <w:p w:rsidR="0085721B" w:rsidRPr="007D55F1" w:rsidRDefault="00C16AA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Одним з н</w:t>
      </w:r>
      <w:r w:rsidR="0085721B" w:rsidRPr="007D55F1">
        <w:rPr>
          <w:rFonts w:ascii="Times New Roman" w:hAnsi="Times New Roman"/>
          <w:color w:val="000000"/>
          <w:sz w:val="28"/>
          <w:szCs w:val="28"/>
          <w:lang w:val="uk-UA"/>
        </w:rPr>
        <w:t>етиповим об'єктом цивільних правовідносин є тварини.</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У зв'язку зі збільшенням кількості домашніх тварин, що знаходяться у власності громадян, а також можливих угод, об'єктами яких є тварини, стало необхідним введення в новий Цивільний Кодекс статті про тварин</w:t>
      </w:r>
      <w:r w:rsidR="002A02BB" w:rsidRPr="007D55F1">
        <w:rPr>
          <w:rFonts w:ascii="Times New Roman" w:hAnsi="Times New Roman"/>
          <w:color w:val="000000"/>
          <w:sz w:val="28"/>
          <w:szCs w:val="28"/>
          <w:lang w:val="uk-UA"/>
        </w:rPr>
        <w:t xml:space="preserve"> як про об'єкт цивільних прав, я</w:t>
      </w:r>
      <w:r w:rsidRPr="007D55F1">
        <w:rPr>
          <w:rFonts w:ascii="Times New Roman" w:hAnsi="Times New Roman"/>
          <w:color w:val="000000"/>
          <w:sz w:val="28"/>
          <w:szCs w:val="28"/>
          <w:lang w:val="uk-UA"/>
        </w:rPr>
        <w:t>кої не було в старому Цивільному кодексі.</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Відповідно до </w:t>
      </w:r>
      <w:r w:rsidR="007D55F1" w:rsidRPr="007D55F1">
        <w:rPr>
          <w:rFonts w:ascii="Times New Roman" w:hAnsi="Times New Roman"/>
          <w:color w:val="000000"/>
          <w:sz w:val="28"/>
          <w:szCs w:val="28"/>
          <w:lang w:val="uk-UA"/>
        </w:rPr>
        <w:t>ч.</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80 Цивільного Кодексу України, тварини є особливим об'єктом цивільних прав і на них поширюється правовий режим речі, крім випадків, встановлених законом. Передбачено встановлення Законом необхідних спеціальних правил поводження з тваринами.</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На даний момент у законодавстві існує ряд законів, присвячених тварині і навколишньому світу, в яких містяться статті, що встановлюють їх правовий режим, тобто особливий порядок придбання права власності і розпорядження тваринами як об'єктами цивільних прав.</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 Законом України «Про захист тварин від жорстокого поводження» термін «тварини» має таке значення:</w:t>
      </w:r>
      <w:r w:rsidR="00400439"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тварини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біологічні об'єкти, що належать до фауни: сільськогосподарські, домашні, дикі, у тому числі домашня і дика птиця, хутрові, лабораторні, зоопаркові, циркові.</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 «Про захист тварин від жорстокого поводження» був прийнятий у 2006 році. Цей Закон спрямований на захист тварин від страждань і загибелі внаслідок жорстокого поводження з ними, захист їх природних прав та укріплення моральності й гуманності суспільства і встановлює особливості права власності та інших речових прав на тварин як на особливий об'єкт цивільних прав.</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Особливий порядок придбання у приватну власність, користування і розпорядження встановлено на тварин, занесених до Червоної книги України і регламентується Законом України «Про Червону книгу України». Тварини, занесені до Червоної книги України, можуть бути предметом цивільного обороту лише у випадках і порядку, встановлених законом.</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Правовий режим диких тварин, що знаходяться у стані природної волі, а також тварин, вирощених у неволі, в штучно відтворених умовах та іншими не забороненими законом способами, встановлюється Законом України «Про тваринний світ».</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Відповідно до статті 12 Закону України «Про захист тварин від жорстокого поводження» передбачено, що:</w:t>
      </w:r>
    </w:p>
    <w:p w:rsidR="0085721B" w:rsidRPr="007D55F1" w:rsidRDefault="0085721B" w:rsidP="007D55F1">
      <w:pPr>
        <w:numPr>
          <w:ilvl w:val="0"/>
          <w:numId w:val="25"/>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 власності або інші речові права особи, що містить тварина, обмежені обов'язком дотримання норм і вимог цього Закону;</w:t>
      </w:r>
    </w:p>
    <w:p w:rsidR="0085721B" w:rsidRPr="007D55F1" w:rsidRDefault="0085721B" w:rsidP="007D55F1">
      <w:pPr>
        <w:numPr>
          <w:ilvl w:val="0"/>
          <w:numId w:val="25"/>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 власності та інші речові права на тварин у разі жорстокого поводження з ними можуть бути припинені за рішенням суду шляхом їх оплатного вилучення або конфіскації;</w:t>
      </w:r>
    </w:p>
    <w:p w:rsidR="0085721B" w:rsidRPr="007D55F1" w:rsidRDefault="0085721B" w:rsidP="007D55F1">
      <w:pPr>
        <w:numPr>
          <w:ilvl w:val="0"/>
          <w:numId w:val="25"/>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Угоди, укладені особою, яка не досягла 18 років, з набуття або передачі права власності або іншого речового права на тварин, можуть бути визнані недійсними за рішенням суду, якщо такі угоди укладені без згоди батьків цієї особи або осіб, які їх замінюють;</w:t>
      </w:r>
    </w:p>
    <w:p w:rsidR="0085721B" w:rsidRPr="007D55F1" w:rsidRDefault="0085721B" w:rsidP="007D55F1">
      <w:pPr>
        <w:numPr>
          <w:ilvl w:val="0"/>
          <w:numId w:val="25"/>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Шкода, заподіяна особі або майну фізичної особи, а також шкода, заподіяна майну юридичної особи твариною, підлягає відшкодуванню в повному обсязі особою, містить його.</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Стаття 13 Закону України «Про захист тварин від жорстокого поводження» регламентує умови деяких договорів, предметом яких є тварини: При купівлі-продажу тваринного продавець тварини зобов'язаний забезпечити покупця достовірною інформацією про вид, породу, стан здоров'я та інших якостей тварин, а також про умови його утримання.</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Якщо продається дика тварина з числа видів, занесених до Червоної книги України або підлягають охороні відповідно до чинних міжнародних договорів України, інша дика тварина, продавець тварини зобов'язаний також надати покупцеві документ, Що засвідчує законність придбання такої тварини у власність.</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Встановлено також, що дарування тварин допускається після попереднього погодження з майбутнім власником.</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Стаття 14 Закону України «Про захист тварин від жорстокого поводження» встановлює види господарської діяльності, пов'язаної з використанням та утриманням домашніх тварин, що підлягає ліцензуванню.</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Ліцензуванню відповідно до закону підлягають:</w:t>
      </w:r>
    </w:p>
    <w:p w:rsidR="0085721B" w:rsidRPr="007D55F1" w:rsidRDefault="0085721B" w:rsidP="007D55F1">
      <w:pPr>
        <w:numPr>
          <w:ilvl w:val="0"/>
          <w:numId w:val="26"/>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розведення домашніх тварин (собак, котів, екзотичних та декоративних тварин) у племінних розплідниках;</w:t>
      </w:r>
    </w:p>
    <w:p w:rsidR="0085721B" w:rsidRPr="007D55F1" w:rsidRDefault="0085721B" w:rsidP="007D55F1">
      <w:pPr>
        <w:numPr>
          <w:ilvl w:val="0"/>
          <w:numId w:val="26"/>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дресирування собак;</w:t>
      </w:r>
    </w:p>
    <w:p w:rsidR="0085721B" w:rsidRPr="007D55F1" w:rsidRDefault="0085721B" w:rsidP="007D55F1">
      <w:pPr>
        <w:numPr>
          <w:ilvl w:val="0"/>
          <w:numId w:val="26"/>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підготовка фахівців у вищезазначених сферах.</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На захист тварин спрямована також стаття 154 кодексу про адміністративні правопорушення:</w:t>
      </w:r>
    </w:p>
    <w:p w:rsidR="0085721B" w:rsidRPr="007D55F1" w:rsidRDefault="0085721B" w:rsidP="007D55F1">
      <w:pPr>
        <w:numPr>
          <w:ilvl w:val="0"/>
          <w:numId w:val="27"/>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порушення правил утримання собак та котів тягне попередження або накладення штрафу на громадян і посадових осіб у розмірі, передбаченому чинним законодавством.</w:t>
      </w:r>
    </w:p>
    <w:p w:rsidR="0085721B" w:rsidRPr="007D55F1" w:rsidRDefault="0085721B" w:rsidP="007D55F1">
      <w:pPr>
        <w:numPr>
          <w:ilvl w:val="0"/>
          <w:numId w:val="27"/>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особливі правила звернення існують по відношенню до тварин, занесених до Червоної Книги України. Закон про Червону книгу України приймається раз на 10 років.</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Червона книга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офіційний державний документ, який містить анотований перелік рідкісних і перебувають під загрозою зникнення, видів тваринного і рослинного світу в межах території України, її континентального шельфу та морської економічної зони, а також узагал</w:t>
      </w:r>
      <w:r w:rsidR="001721E5" w:rsidRPr="007D55F1">
        <w:rPr>
          <w:rFonts w:ascii="Times New Roman" w:hAnsi="Times New Roman"/>
          <w:color w:val="000000"/>
          <w:sz w:val="28"/>
          <w:szCs w:val="28"/>
          <w:lang w:val="uk-UA"/>
        </w:rPr>
        <w:t>ьнені відомості про поширення, с</w:t>
      </w:r>
      <w:r w:rsidRPr="007D55F1">
        <w:rPr>
          <w:rFonts w:ascii="Times New Roman" w:hAnsi="Times New Roman"/>
          <w:color w:val="000000"/>
          <w:sz w:val="28"/>
          <w:szCs w:val="28"/>
          <w:lang w:val="uk-UA"/>
        </w:rPr>
        <w:t>учасний стан цих видів, причини скорочення чисельності, та заходи щодо їх збереження і відтворення.</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Занесені до Червоної книги України види рослин і тварин підлягають особливій охороні на всій території України. На сьогодні до Червоної книги України занесені 541 вид рослин і 382 види тварин.</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Чинний Закон України «Про Червону книгу України» був прийнятий 7 лютого 2002 року.</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Відповідно до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7</w:t>
      </w:r>
      <w:r w:rsidRPr="007D55F1">
        <w:rPr>
          <w:rFonts w:ascii="Times New Roman" w:hAnsi="Times New Roman"/>
          <w:color w:val="000000"/>
          <w:sz w:val="28"/>
          <w:szCs w:val="28"/>
          <w:lang w:val="uk-UA"/>
        </w:rPr>
        <w:t xml:space="preserve"> Закону України «Про Червону книгу України», дозвіл на право приватної власності фізичних або юридичних осіб на тварин, що є об'єктами Червоної книги України видається спеціально уповноваженими центральними органами виконавчої влади з питань екології та природних ресурсів відповідно до закону. Законність такого придбання у власність повинна бути підтверджена відповідними документами</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Основні вимоги щодо використання тварин-об'єктів Червоної книги України визначаються відповідно до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8 ЗУ «Про Червону книгу України», ЗУ «Про охорону навколишнього природного середовища» (1264</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2), «Про тваринний світ» (2894</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4), «Про природно-заповідний фонд України» (2456</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2) та іншими нормативно-правовими актами.</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Відповідно до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9 Закону, «Умови спеціального використання об'єктів Червоної книги України»,</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спеціальне використання (здобич, збирання) об'єктів Червоної Книги України здійснюється у виняткових випадках тільки в наукових і селекційних цілях, у тому числі для розмноження і розведе</w:t>
      </w:r>
      <w:r w:rsidR="00E878D1" w:rsidRPr="007D55F1">
        <w:rPr>
          <w:rFonts w:ascii="Times New Roman" w:hAnsi="Times New Roman"/>
          <w:color w:val="000000"/>
          <w:sz w:val="28"/>
          <w:szCs w:val="28"/>
          <w:lang w:val="uk-UA"/>
        </w:rPr>
        <w:t>ння у штучно створених умовах, з</w:t>
      </w:r>
      <w:r w:rsidRPr="007D55F1">
        <w:rPr>
          <w:rFonts w:ascii="Times New Roman" w:hAnsi="Times New Roman"/>
          <w:color w:val="000000"/>
          <w:sz w:val="28"/>
          <w:szCs w:val="28"/>
          <w:lang w:val="uk-UA"/>
        </w:rPr>
        <w:t xml:space="preserve"> дозволу спеціально уповноважених центральних органів виконавчої влади з питань екології та природних ресурсів на підставі рішень Національної комісії з питань Червоної книги України, прийнятих відповідно до її повноваженнями.</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Право власності на об'єкти тваринного світу визначається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5</w:t>
      </w:r>
      <w:r w:rsidRPr="007D55F1">
        <w:rPr>
          <w:rFonts w:ascii="Times New Roman" w:hAnsi="Times New Roman"/>
          <w:color w:val="000000"/>
          <w:sz w:val="28"/>
          <w:szCs w:val="28"/>
          <w:lang w:val="uk-UA"/>
        </w:rPr>
        <w:t xml:space="preserve"> Закону України «Про тваринний світ» (Відомості Верховної Ради (ВВР), 2002,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 xml:space="preserve">4,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9</w:t>
      </w:r>
      <w:r w:rsidRPr="007D55F1">
        <w:rPr>
          <w:rFonts w:ascii="Times New Roman" w:hAnsi="Times New Roman"/>
          <w:color w:val="000000"/>
          <w:sz w:val="28"/>
          <w:szCs w:val="28"/>
          <w:lang w:val="uk-UA"/>
        </w:rPr>
        <w:t>7):</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Об'єкти тваринного світу, які перебувають у стані волі на території України, її континентального шельфу та морської економічної зони, є об'єктами права власності Українського народу.</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Від імені всього українського народу права власника здійснюють органи державної влади та органи місцевого самоврядування. Кожен громадянин має право користування об'єктами тваринного світу відповідно до закону.</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Об'єкти тваринного світу в Україні можуть перебувати у державній, комунальній та приватній власності і перебувають під охороною держави незалежно від форми права власності на них.</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Стаття 7 Закону України «Про тваринний світ», «Право приватної власності на об'єктах тваринного світу», визначає, що об'єкти тваринного світу, вилучені із стану природної волі, розведені або отримані в умовах неволі або отримані іншим н</w:t>
      </w:r>
      <w:r w:rsidR="00383865" w:rsidRPr="007D55F1">
        <w:rPr>
          <w:rFonts w:ascii="Times New Roman" w:hAnsi="Times New Roman"/>
          <w:color w:val="000000"/>
          <w:sz w:val="28"/>
          <w:szCs w:val="28"/>
          <w:lang w:val="uk-UA"/>
        </w:rPr>
        <w:t>езабороненими законами шляхом, м</w:t>
      </w:r>
      <w:r w:rsidRPr="007D55F1">
        <w:rPr>
          <w:rFonts w:ascii="Times New Roman" w:hAnsi="Times New Roman"/>
          <w:color w:val="000000"/>
          <w:sz w:val="28"/>
          <w:szCs w:val="28"/>
          <w:lang w:val="uk-UA"/>
        </w:rPr>
        <w:t>ожуть знаходиться у приватній власності фізичних та юридичних осіб.</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Законність придбання тварини (крім отриманих у порядку загального використання) повинна бути підтверджена документами, що підтверджують законність вилучення цих тварин із природного середовища, факту купівлі-продажу, о</w:t>
      </w:r>
      <w:r w:rsidR="00383865" w:rsidRPr="007D55F1">
        <w:rPr>
          <w:rFonts w:ascii="Times New Roman" w:hAnsi="Times New Roman"/>
          <w:color w:val="000000"/>
          <w:sz w:val="28"/>
          <w:szCs w:val="28"/>
          <w:lang w:val="uk-UA"/>
        </w:rPr>
        <w:t>бміну, отримання у спадок і 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п</w:t>
      </w:r>
      <w:r w:rsidR="00383865"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які видаються в установленому законом порядку.</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Право приватної власності на об'єкти тваринного світу може бути припинено у разі жорстокого поводження з твариною, встановлення заборони на знаходження в приватній власності даного виду тварини, а також в інших випадках, передбачених законом,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відповідно до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8</w:t>
      </w:r>
      <w:r w:rsidRPr="007D55F1">
        <w:rPr>
          <w:rFonts w:ascii="Times New Roman" w:hAnsi="Times New Roman"/>
          <w:color w:val="000000"/>
          <w:sz w:val="28"/>
          <w:szCs w:val="28"/>
          <w:lang w:val="uk-UA"/>
        </w:rPr>
        <w:t xml:space="preserve"> Закону України «Про тваринний світ».</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встановлює гарантії захисту прав власників та користувачів об'єктів тваринного світу. Відповідно до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5 Закону України «Про тваринний світ» шкоду, заподіяну власникам і користувачам об'єктів тваринного світу, підлягає відшкодуванню відповідно до закону, а в разі припинення права приватної власності фізичної або юридичної особи, йому надається рівноцінна можливість здійснення свого права.</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Зброя як об’єкт цивільного права за своєю природою також</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є нетиповим об’єктом права власності вже в силу того, що існує визначена державою спеціальна процедура набуття права власності на неї. Втім, ця ознака не є єдиною специфічною рисою зброї як об’єкту. З точки зору традицій правознавства зброя являє собою річ, тобто об’єкт матеріального світу, щодо якого можуть виникати цивільні права та о</w:t>
      </w:r>
      <w:r w:rsidR="00383865" w:rsidRPr="007D55F1">
        <w:rPr>
          <w:rFonts w:ascii="Times New Roman" w:hAnsi="Times New Roman"/>
          <w:color w:val="000000"/>
          <w:sz w:val="28"/>
          <w:szCs w:val="28"/>
          <w:lang w:val="uk-UA"/>
        </w:rPr>
        <w:t>бов’язки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79 ЦК України) [1]. Характеризуючи зброю як річ, можна виділити такі специфічні ознаки цієї речі:</w:t>
      </w:r>
    </w:p>
    <w:p w:rsidR="0085721B" w:rsidRPr="007D55F1" w:rsidRDefault="0085721B" w:rsidP="007D55F1">
      <w:pPr>
        <w:numPr>
          <w:ilvl w:val="0"/>
          <w:numId w:val="28"/>
        </w:numPr>
        <w:tabs>
          <w:tab w:val="left" w:pos="900"/>
          <w:tab w:val="left" w:pos="1080"/>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зброя є здатною до обігу, </w:t>
      </w:r>
      <w:r w:rsidR="00383865" w:rsidRPr="007D55F1">
        <w:rPr>
          <w:rFonts w:ascii="Times New Roman" w:hAnsi="Times New Roman"/>
          <w:color w:val="000000"/>
          <w:sz w:val="28"/>
          <w:szCs w:val="28"/>
          <w:lang w:val="uk-UA"/>
        </w:rPr>
        <w:t>проте в силу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00383865" w:rsidRPr="007D55F1">
        <w:rPr>
          <w:rFonts w:ascii="Times New Roman" w:hAnsi="Times New Roman"/>
          <w:color w:val="000000"/>
          <w:sz w:val="28"/>
          <w:szCs w:val="28"/>
          <w:lang w:val="uk-UA"/>
        </w:rPr>
        <w:t xml:space="preserve">78 ЦК України </w:t>
      </w:r>
      <w:r w:rsidRPr="007D55F1">
        <w:rPr>
          <w:rFonts w:ascii="Times New Roman" w:hAnsi="Times New Roman"/>
          <w:color w:val="000000"/>
          <w:sz w:val="28"/>
          <w:szCs w:val="28"/>
          <w:lang w:val="uk-UA"/>
        </w:rPr>
        <w:t>– обмежена в обігу, оскільки Постанова Верховної Ради Ук</w:t>
      </w:r>
      <w:r w:rsidR="00383865" w:rsidRPr="007D55F1">
        <w:rPr>
          <w:rFonts w:ascii="Times New Roman" w:hAnsi="Times New Roman"/>
          <w:color w:val="000000"/>
          <w:sz w:val="28"/>
          <w:szCs w:val="28"/>
          <w:lang w:val="uk-UA"/>
        </w:rPr>
        <w:t xml:space="preserve">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2</w:t>
      </w:r>
      <w:r w:rsidR="00383865" w:rsidRPr="007D55F1">
        <w:rPr>
          <w:rFonts w:ascii="Times New Roman" w:hAnsi="Times New Roman"/>
          <w:color w:val="000000"/>
          <w:sz w:val="28"/>
          <w:szCs w:val="28"/>
          <w:lang w:val="uk-UA"/>
        </w:rPr>
        <w:t>471 від 17 червня 199</w:t>
      </w:r>
      <w:r w:rsidR="007D55F1" w:rsidRPr="007D55F1">
        <w:rPr>
          <w:rFonts w:ascii="Times New Roman" w:hAnsi="Times New Roman"/>
          <w:color w:val="000000"/>
          <w:sz w:val="28"/>
          <w:szCs w:val="28"/>
          <w:lang w:val="uk-UA"/>
        </w:rPr>
        <w:t>2</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 xml:space="preserve">. «Про право власності на окремі види майна» [29] і Додаток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 xml:space="preserve"> до цієї Постанови відносить певні види зброї саме до об’єктів обмежених в обігу, тобто встановлює спеціальний порядок набуття права власності громадянами на зазначений об’єкт;</w:t>
      </w:r>
    </w:p>
    <w:p w:rsidR="0085721B" w:rsidRPr="007D55F1" w:rsidRDefault="0085721B" w:rsidP="007D55F1">
      <w:pPr>
        <w:numPr>
          <w:ilvl w:val="0"/>
          <w:numId w:val="28"/>
        </w:numPr>
        <w:tabs>
          <w:tab w:val="num" w:pos="900"/>
          <w:tab w:val="left" w:pos="1080"/>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це рухоме майно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81</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82 ЦК України);</w:t>
      </w:r>
    </w:p>
    <w:p w:rsidR="0085721B" w:rsidRPr="007D55F1" w:rsidRDefault="0085721B" w:rsidP="007D55F1">
      <w:pPr>
        <w:numPr>
          <w:ilvl w:val="0"/>
          <w:numId w:val="28"/>
        </w:numPr>
        <w:tabs>
          <w:tab w:val="num" w:pos="900"/>
          <w:tab w:val="left" w:pos="1080"/>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що ж стосується визнання зброї подільною чи неподільною річчю, то єдиний сумнів в даному випадку пов’язаний з тим, що зброя (коли йдеться наприклад, про вогнепальну зброю) являє собою багатоелементну річ, елементи якої можуть бути відділені без втрати основних функцій. Втім, зброю слід визнавати саме як неподільну річ, оскільки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83 ЦК України визнає неподільними речі, які не можна поділити без втрати їх цільового призначення. За загальним правилом вогнепальна зброя (тим більш холодна) конструюється з мінімальною вагою та мінімальним набором складових частин; саме тому втрата практично будь-якого з елементів, з яких складається зброя, тягне і втрату первинних якостей, навіть якщо вона і зберігає здатність до пострілу. А такі об’єкти як набої, чохли, додаткові стволи, приклади, мушки, оптичні пристрої та ін. повинні бути кваліфіковані як самостійні речі; саме тому частіше за все вони можуть бути визнані приналежностями до зброї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86 ЦК України);</w:t>
      </w:r>
    </w:p>
    <w:p w:rsidR="0085721B" w:rsidRPr="007D55F1" w:rsidRDefault="0085721B" w:rsidP="007D55F1">
      <w:pPr>
        <w:numPr>
          <w:ilvl w:val="0"/>
          <w:numId w:val="28"/>
        </w:numPr>
        <w:tabs>
          <w:tab w:val="num" w:pos="900"/>
          <w:tab w:val="left" w:pos="1080"/>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зброя (як річ) зазнає індивідуалізації ще на стадії виробництва, де застосовується система засобів, які надають кожній одиниці зброї (включаючи вогнепальну) свою унікальність. Тому, зброя відноситься до речей, визначених індивідуальними ознаками. Але остаточну індивідуалізацію зброя набуває з втягненням її у цивільний оборот;</w:t>
      </w:r>
    </w:p>
    <w:p w:rsidR="0085721B" w:rsidRPr="007D55F1" w:rsidRDefault="0085721B" w:rsidP="007D55F1">
      <w:pPr>
        <w:numPr>
          <w:ilvl w:val="0"/>
          <w:numId w:val="28"/>
        </w:numPr>
        <w:tabs>
          <w:tab w:val="num" w:pos="900"/>
          <w:tab w:val="left" w:pos="1080"/>
        </w:tabs>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зброя, звісно ж зношується, а також застаріває у так званому моральному плані, але все ж таки незважаючи на її неодноразове використання вона зберігає свій первісний вигляд, що й дозволяє визначи</w:t>
      </w:r>
      <w:r w:rsidR="00383865" w:rsidRPr="007D55F1">
        <w:rPr>
          <w:rFonts w:ascii="Times New Roman" w:hAnsi="Times New Roman"/>
          <w:color w:val="000000"/>
          <w:sz w:val="28"/>
          <w:szCs w:val="28"/>
          <w:lang w:val="uk-UA"/>
        </w:rPr>
        <w:t>ти зброю як неспоживчу річ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85 ЦК України).</w:t>
      </w:r>
    </w:p>
    <w:p w:rsidR="0085721B" w:rsidRPr="007D55F1" w:rsidRDefault="0085721B" w:rsidP="007D55F1">
      <w:pPr>
        <w:tabs>
          <w:tab w:val="left" w:pos="900"/>
        </w:tabs>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Зазначені юридичні властивості зброї як речі є принципово важливими, оскільки дозволяють встановити відповідний правовий режим.</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Аналізуючи норми ЦК України, слід зазначити, що вказаний нормативний акт не містить будь-яких спеціальних вказівок щодо суттєвих умов купівлі-продажу зброї. Тому при купівлі-продажу зброї єдиною суттєвою умовою є вказівка на конкретний тип, вид зброї та технічні параметри, що дозволяють ідентифікувати зброю з точки зору класифікації, що міститься в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с</w:t>
      </w:r>
      <w:r w:rsidRPr="007D55F1">
        <w:rPr>
          <w:rFonts w:ascii="Times New Roman" w:hAnsi="Times New Roman"/>
          <w:color w:val="000000"/>
          <w:sz w:val="28"/>
          <w:szCs w:val="28"/>
          <w:lang w:val="uk-UA"/>
        </w:rPr>
        <w:t>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2</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5</w:t>
      </w:r>
      <w:r w:rsidRPr="007D55F1">
        <w:rPr>
          <w:rFonts w:ascii="Times New Roman" w:hAnsi="Times New Roman"/>
          <w:color w:val="000000"/>
          <w:sz w:val="28"/>
          <w:szCs w:val="28"/>
          <w:lang w:val="uk-UA"/>
        </w:rPr>
        <w:t xml:space="preserve"> проекту Закону України «Про зброю» [27]. Точне визначення об’єкту купівлі-продажу у випадку купівлі зброї може суттєво вплинути не тільки на кваліфікацію відносин, але й на майбутній правовий режим (включаючи носіння, зберігання, перевезення та ін.).</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Набуття права власності на зброю може здійснюватися і за допомогою інших цивільно-правових інститутів набуття права власності:</w:t>
      </w:r>
    </w:p>
    <w:p w:rsidR="0085721B" w:rsidRPr="007D55F1" w:rsidRDefault="0085721B" w:rsidP="007D55F1">
      <w:pPr>
        <w:numPr>
          <w:ilvl w:val="0"/>
          <w:numId w:val="29"/>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договір комісії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011 ЦК України). Цей договір може використовуватися при обігу зброї. Такою зброєю не обов’язково має бути зброя, що перебувала у використанні, на таких умовах може реалізовуватись і нова зброя, яка надходить від виробника;</w:t>
      </w:r>
    </w:p>
    <w:p w:rsidR="0085721B" w:rsidRPr="007D55F1" w:rsidRDefault="0085721B" w:rsidP="007D55F1">
      <w:pPr>
        <w:numPr>
          <w:ilvl w:val="0"/>
          <w:numId w:val="29"/>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спадкування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21</w:t>
      </w:r>
      <w:r w:rsidR="00383865" w:rsidRPr="007D55F1">
        <w:rPr>
          <w:rFonts w:ascii="Times New Roman" w:hAnsi="Times New Roman"/>
          <w:color w:val="000000"/>
          <w:sz w:val="28"/>
          <w:szCs w:val="28"/>
          <w:lang w:val="uk-UA"/>
        </w:rPr>
        <w:t xml:space="preserve">6 ЦК України). Відповідно до </w:t>
      </w:r>
      <w:r w:rsidR="007D55F1" w:rsidRPr="007D55F1">
        <w:rPr>
          <w:rFonts w:ascii="Times New Roman" w:hAnsi="Times New Roman"/>
          <w:color w:val="000000"/>
          <w:sz w:val="28"/>
          <w:szCs w:val="28"/>
          <w:lang w:val="uk-UA"/>
        </w:rPr>
        <w:t>ч.</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4</w:t>
      </w:r>
      <w:r w:rsidR="00383865" w:rsidRP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2 проекту Закону України «Про зброю», на підставі свідоцтва про право на спадщину зброї і поданої відповідної заяви та інших необхідних документів до уповноваженого органу, спадкоємець отримує дозвіл на право спадкоємства даного виду зброї та боєприпасів до неї, а також право на зберігання та носіння даної зброї; Цивільний кодекс України не містить норм щодо спадкування об’єктів, обмежених в обігу.</w:t>
      </w:r>
    </w:p>
    <w:p w:rsidR="0085721B" w:rsidRPr="007D55F1" w:rsidRDefault="0085721B" w:rsidP="007D55F1">
      <w:pPr>
        <w:numPr>
          <w:ilvl w:val="0"/>
          <w:numId w:val="29"/>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дарування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7</w:t>
      </w:r>
      <w:r w:rsidRPr="007D55F1">
        <w:rPr>
          <w:rFonts w:ascii="Times New Roman" w:hAnsi="Times New Roman"/>
          <w:color w:val="000000"/>
          <w:sz w:val="28"/>
          <w:szCs w:val="28"/>
          <w:lang w:val="uk-UA"/>
        </w:rPr>
        <w:t>17</w:t>
      </w:r>
      <w:r w:rsidR="00383865" w:rsidRPr="007D55F1">
        <w:rPr>
          <w:rFonts w:ascii="Times New Roman" w:hAnsi="Times New Roman"/>
          <w:color w:val="000000"/>
          <w:sz w:val="28"/>
          <w:szCs w:val="28"/>
          <w:lang w:val="uk-UA"/>
        </w:rPr>
        <w:t xml:space="preserve"> ЦК України). Відповідно до </w:t>
      </w:r>
      <w:r w:rsidR="007D55F1" w:rsidRPr="007D55F1">
        <w:rPr>
          <w:rFonts w:ascii="Times New Roman" w:hAnsi="Times New Roman"/>
          <w:color w:val="000000"/>
          <w:sz w:val="28"/>
          <w:szCs w:val="28"/>
          <w:lang w:val="uk-UA"/>
        </w:rPr>
        <w:t>ч.</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00383865" w:rsidRPr="007D55F1">
        <w:rPr>
          <w:rFonts w:ascii="Times New Roman" w:hAnsi="Times New Roman"/>
          <w:color w:val="000000"/>
          <w:sz w:val="28"/>
          <w:szCs w:val="28"/>
          <w:lang w:val="uk-UA"/>
        </w:rPr>
        <w:t xml:space="preserve">1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2 проекту Закону України «Про зброю», дарування зброї провадиться за наявності у обдарованого дозволу на придбання даного виду зброї.;</w:t>
      </w:r>
    </w:p>
    <w:p w:rsidR="0085721B" w:rsidRPr="007D55F1" w:rsidRDefault="00383865" w:rsidP="007D55F1">
      <w:pPr>
        <w:numPr>
          <w:ilvl w:val="0"/>
          <w:numId w:val="29"/>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нагородження. Зокрема, п.</w:t>
      </w:r>
      <w:r w:rsidR="007D55F1" w:rsidRPr="007D55F1">
        <w:rPr>
          <w:rFonts w:ascii="Times New Roman" w:hAnsi="Times New Roman"/>
          <w:color w:val="000000"/>
          <w:sz w:val="28"/>
          <w:szCs w:val="28"/>
          <w:lang w:val="uk-UA"/>
        </w:rPr>
        <w:t>п.</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5</w:t>
      </w:r>
      <w:r w:rsidR="0085721B" w:rsidRPr="007D55F1">
        <w:rPr>
          <w:rFonts w:ascii="Times New Roman" w:hAnsi="Times New Roman"/>
          <w:color w:val="000000"/>
          <w:sz w:val="28"/>
          <w:szCs w:val="28"/>
          <w:lang w:val="uk-UA"/>
        </w:rPr>
        <w:t>, 6 Положення Про відзнаку Президента України «Іменна вогнепальна зброя» [32] вказує, що зброя, що є відзнакою «Іменна вогнепальна зброя», має бути зареєстрованою в органах внутрішніх справ за місцем проживання нагородженого і зберігається у порядку, що визначається Міністерством внутрішніх справ України. Особи, нагороджені відзнакою «Іменна вогнепальна зброя», мають право зберігати її, носити і застосовувати.</w:t>
      </w:r>
    </w:p>
    <w:p w:rsidR="0085721B"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Отже, зброя як об’єкт цивільного права належить до категорії об’єктів, обмежених в обороті, тобто до об’єктів, які можна придбати і відчужувати тільки при наявності спеціального дозволу та у спеціально встановленому порядку. Таким чином, зброя як об’єкт цивільного права підпадає під спеціальний правовий режим обігу.</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lang w:val="uk-UA"/>
        </w:rPr>
        <w:t>Ще одним з видів нетипови</w:t>
      </w:r>
      <w:r w:rsidR="00E23B53" w:rsidRPr="007D55F1">
        <w:rPr>
          <w:rFonts w:ascii="Times New Roman" w:hAnsi="Times New Roman"/>
          <w:color w:val="000000"/>
          <w:sz w:val="28"/>
          <w:szCs w:val="28"/>
          <w:lang w:val="uk-UA"/>
        </w:rPr>
        <w:t>х об'єктів цивільних правовідно</w:t>
      </w:r>
      <w:r w:rsidRPr="007D55F1">
        <w:rPr>
          <w:rFonts w:ascii="Times New Roman" w:hAnsi="Times New Roman"/>
          <w:color w:val="000000"/>
          <w:sz w:val="28"/>
          <w:szCs w:val="28"/>
          <w:lang w:val="uk-UA"/>
        </w:rPr>
        <w:t>син, що нині широко застосовують</w:t>
      </w:r>
      <w:r w:rsidR="00383865" w:rsidRPr="007D55F1">
        <w:rPr>
          <w:rFonts w:ascii="Times New Roman" w:hAnsi="Times New Roman"/>
          <w:color w:val="000000"/>
          <w:sz w:val="28"/>
          <w:szCs w:val="28"/>
          <w:lang w:val="uk-UA"/>
        </w:rPr>
        <w:t>ся як в господарському обо</w:t>
      </w:r>
      <w:r w:rsidRPr="007D55F1">
        <w:rPr>
          <w:rFonts w:ascii="Times New Roman" w:hAnsi="Times New Roman"/>
          <w:color w:val="000000"/>
          <w:sz w:val="28"/>
          <w:szCs w:val="28"/>
          <w:lang w:val="uk-UA"/>
        </w:rPr>
        <w:t>роті в межах України, так і в с</w:t>
      </w:r>
      <w:r w:rsidR="00383865" w:rsidRPr="007D55F1">
        <w:rPr>
          <w:rFonts w:ascii="Times New Roman" w:hAnsi="Times New Roman"/>
          <w:color w:val="000000"/>
          <w:sz w:val="28"/>
          <w:szCs w:val="28"/>
          <w:lang w:val="uk-UA"/>
        </w:rPr>
        <w:t>фері зовнішньоекономічної діяль</w:t>
      </w:r>
      <w:r w:rsidRPr="007D55F1">
        <w:rPr>
          <w:rFonts w:ascii="Times New Roman" w:hAnsi="Times New Roman"/>
          <w:color w:val="000000"/>
          <w:sz w:val="28"/>
          <w:szCs w:val="28"/>
          <w:lang w:val="uk-UA"/>
        </w:rPr>
        <w:t xml:space="preserve">ності, є цінні папери. </w:t>
      </w:r>
      <w:r w:rsidRPr="007D55F1">
        <w:rPr>
          <w:rFonts w:ascii="Times New Roman" w:hAnsi="Times New Roman"/>
          <w:color w:val="000000"/>
          <w:sz w:val="28"/>
          <w:szCs w:val="28"/>
        </w:rPr>
        <w:t>Маючи певну вартість, вони можуть бути використані для здійснення розрахунків, а також як застава для забезпечення платежів і кредитів.</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Легальне визначення цінних паперів вміщене в </w:t>
      </w:r>
      <w:r w:rsidR="007D55F1" w:rsidRPr="007D55F1">
        <w:rPr>
          <w:rFonts w:ascii="Times New Roman" w:hAnsi="Times New Roman"/>
          <w:color w:val="000000"/>
          <w:sz w:val="28"/>
          <w:szCs w:val="28"/>
        </w:rPr>
        <w:t>ст.</w:t>
      </w:r>
      <w:r w:rsidR="007D55F1">
        <w:rPr>
          <w:rFonts w:ascii="Times New Roman" w:hAnsi="Times New Roman"/>
          <w:color w:val="000000"/>
          <w:sz w:val="28"/>
          <w:szCs w:val="28"/>
        </w:rPr>
        <w:t> </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 xml:space="preserve"> Закону</w:t>
      </w:r>
      <w:r w:rsidR="00EB675A" w:rsidRPr="007D55F1">
        <w:rPr>
          <w:rFonts w:ascii="Times New Roman" w:hAnsi="Times New Roman"/>
          <w:color w:val="000000"/>
          <w:sz w:val="28"/>
          <w:szCs w:val="28"/>
        </w:rPr>
        <w:t xml:space="preserve"> України від 18 червня 1991</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00EB675A" w:rsidRPr="007D55F1">
        <w:rPr>
          <w:rFonts w:ascii="Times New Roman" w:hAnsi="Times New Roman"/>
          <w:color w:val="000000"/>
          <w:sz w:val="28"/>
          <w:szCs w:val="28"/>
        </w:rPr>
        <w:t xml:space="preserve">. </w:t>
      </w:r>
      <w:r w:rsidR="00EB675A" w:rsidRPr="007D55F1">
        <w:rPr>
          <w:rFonts w:ascii="Times New Roman" w:hAnsi="Times New Roman"/>
          <w:color w:val="000000"/>
          <w:sz w:val="28"/>
          <w:szCs w:val="28"/>
          <w:lang w:val="uk-UA"/>
        </w:rPr>
        <w:t>«</w:t>
      </w:r>
      <w:r w:rsidRPr="007D55F1">
        <w:rPr>
          <w:rFonts w:ascii="Times New Roman" w:hAnsi="Times New Roman"/>
          <w:color w:val="000000"/>
          <w:sz w:val="28"/>
          <w:szCs w:val="28"/>
        </w:rPr>
        <w:t>П</w:t>
      </w:r>
      <w:r w:rsidR="00EB675A" w:rsidRPr="007D55F1">
        <w:rPr>
          <w:rFonts w:ascii="Times New Roman" w:hAnsi="Times New Roman"/>
          <w:color w:val="000000"/>
          <w:sz w:val="28"/>
          <w:szCs w:val="28"/>
        </w:rPr>
        <w:t>ро цінні папери і фондову біржу</w:t>
      </w:r>
      <w:r w:rsidR="00EB675A" w:rsidRPr="007D55F1">
        <w:rPr>
          <w:rFonts w:ascii="Times New Roman" w:hAnsi="Times New Roman"/>
          <w:color w:val="000000"/>
          <w:sz w:val="28"/>
          <w:szCs w:val="28"/>
          <w:lang w:val="uk-UA"/>
        </w:rPr>
        <w:t>»</w:t>
      </w:r>
      <w:r w:rsidRPr="007D55F1">
        <w:rPr>
          <w:rFonts w:ascii="Times New Roman" w:hAnsi="Times New Roman"/>
          <w:color w:val="000000"/>
          <w:sz w:val="28"/>
          <w:szCs w:val="28"/>
        </w:rPr>
        <w:t>.</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Цінні папери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це грошові документи, що засвідчують право володіння або відносини позики, визначають взаємовідносини між особою, яка їх випустила, та їх власником і передбачають, як правило, виплату доходу у вигляді дивідендів або процентів, а також можливість передачі г</w:t>
      </w:r>
      <w:r w:rsidR="00E23B53" w:rsidRPr="007D55F1">
        <w:rPr>
          <w:rFonts w:ascii="Times New Roman" w:hAnsi="Times New Roman"/>
          <w:color w:val="000000"/>
          <w:sz w:val="28"/>
          <w:szCs w:val="28"/>
        </w:rPr>
        <w:t>рошових та інших прав, що випли</w:t>
      </w:r>
      <w:r w:rsidRPr="007D55F1">
        <w:rPr>
          <w:rFonts w:ascii="Times New Roman" w:hAnsi="Times New Roman"/>
          <w:color w:val="000000"/>
          <w:sz w:val="28"/>
          <w:szCs w:val="28"/>
        </w:rPr>
        <w:t>вають з цих документів, іншим особа</w:t>
      </w:r>
      <w:r w:rsidR="007D55F1" w:rsidRPr="007D55F1">
        <w:rPr>
          <w:rFonts w:ascii="Times New Roman" w:hAnsi="Times New Roman"/>
          <w:color w:val="000000"/>
          <w:sz w:val="28"/>
          <w:szCs w:val="28"/>
        </w:rPr>
        <w:t>м</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[18,</w:t>
      </w:r>
      <w:r w:rsidRPr="007D55F1">
        <w:rPr>
          <w:rFonts w:ascii="Times New Roman" w:hAnsi="Times New Roman"/>
          <w:color w:val="000000"/>
          <w:sz w:val="28"/>
          <w:szCs w:val="28"/>
        </w:rPr>
        <w:t xml:space="preserve"> </w:t>
      </w:r>
      <w:r w:rsidRPr="007D55F1">
        <w:rPr>
          <w:rFonts w:ascii="Times New Roman" w:hAnsi="Times New Roman"/>
          <w:color w:val="000000"/>
          <w:sz w:val="28"/>
          <w:szCs w:val="28"/>
          <w:lang w:val="en-US"/>
        </w:rPr>
        <w:t>c</w:t>
      </w:r>
      <w:r w:rsidRPr="007D55F1">
        <w:rPr>
          <w:rFonts w:ascii="Times New Roman" w:hAnsi="Times New Roman"/>
          <w:color w:val="000000"/>
          <w:sz w:val="28"/>
          <w:szCs w:val="28"/>
        </w:rPr>
        <w:t>т. 1].</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Цінний папір відрізняється від інших документів тим, що він завжди є документом майнового характеру. Але на відміну від інших документів, що фіксують певні майнові права (боргових розписок, страхових полісів, заповітів тощо), цінний папір може бути реалізований лише шляхом його пред'явлення. Інакше </w:t>
      </w:r>
      <w:r w:rsidR="009D02AF" w:rsidRPr="007D55F1">
        <w:rPr>
          <w:rFonts w:ascii="Times New Roman" w:hAnsi="Times New Roman"/>
          <w:color w:val="000000"/>
          <w:sz w:val="28"/>
          <w:szCs w:val="28"/>
        </w:rPr>
        <w:t>ка</w:t>
      </w:r>
      <w:r w:rsidRPr="007D55F1">
        <w:rPr>
          <w:rFonts w:ascii="Times New Roman" w:hAnsi="Times New Roman"/>
          <w:color w:val="000000"/>
          <w:sz w:val="28"/>
          <w:szCs w:val="28"/>
        </w:rPr>
        <w:t xml:space="preserve">жучи, цінний папір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це такий документ, пред'явлення якого потрібне для здійснення засвідченого ним майнового права.</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Цінний папір має бути складений у визначеній законом формі і повинен мати всі необхідні р</w:t>
      </w:r>
      <w:r w:rsidR="009D02AF" w:rsidRPr="007D55F1">
        <w:rPr>
          <w:rFonts w:ascii="Times New Roman" w:hAnsi="Times New Roman"/>
          <w:color w:val="000000"/>
          <w:sz w:val="28"/>
          <w:szCs w:val="28"/>
        </w:rPr>
        <w:t>еквізити, перелік яких щодо кон</w:t>
      </w:r>
      <w:r w:rsidRPr="007D55F1">
        <w:rPr>
          <w:rFonts w:ascii="Times New Roman" w:hAnsi="Times New Roman"/>
          <w:color w:val="000000"/>
          <w:sz w:val="28"/>
          <w:szCs w:val="28"/>
        </w:rPr>
        <w:t>кретних видів цінних паперів встановлюється законодавством. Поліграфічне виконання бланків цінних паперів (спосіб друку, папір, засоби захисту тощо) повинне відповідати встановленим вимогам. Слід, проте, мати на увазі, що випуск цінних паперів може здійснюватися як у паперовій, так і в безпаперовій ф</w:t>
      </w:r>
      <w:r w:rsidR="009D02AF" w:rsidRPr="007D55F1">
        <w:rPr>
          <w:rFonts w:ascii="Times New Roman" w:hAnsi="Times New Roman"/>
          <w:color w:val="000000"/>
          <w:sz w:val="28"/>
          <w:szCs w:val="28"/>
        </w:rPr>
        <w:t>ормі (у вигляді записів в елект</w:t>
      </w:r>
      <w:r w:rsidRPr="007D55F1">
        <w:rPr>
          <w:rFonts w:ascii="Times New Roman" w:hAnsi="Times New Roman"/>
          <w:color w:val="000000"/>
          <w:sz w:val="28"/>
          <w:szCs w:val="28"/>
        </w:rPr>
        <w:t>ронних базах даних</w:t>
      </w:r>
      <w:r w:rsidR="007D55F1" w:rsidRPr="007D55F1">
        <w:rPr>
          <w:rFonts w:ascii="Times New Roman" w:hAnsi="Times New Roman"/>
          <w:color w:val="000000"/>
          <w:sz w:val="28"/>
          <w:szCs w:val="28"/>
        </w:rPr>
        <w:t>)</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[3</w:t>
      </w:r>
      <w:r w:rsidRPr="007D55F1">
        <w:rPr>
          <w:rFonts w:ascii="Times New Roman" w:hAnsi="Times New Roman"/>
          <w:color w:val="000000"/>
          <w:sz w:val="28"/>
          <w:szCs w:val="28"/>
        </w:rPr>
        <w:t>3].</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Однією з головних ознак цінного паперу є те, що в ньому мають бути чітко засвідчені п</w:t>
      </w:r>
      <w:r w:rsidR="009D02AF" w:rsidRPr="007D55F1">
        <w:rPr>
          <w:rFonts w:ascii="Times New Roman" w:hAnsi="Times New Roman"/>
          <w:color w:val="000000"/>
          <w:sz w:val="28"/>
          <w:szCs w:val="28"/>
        </w:rPr>
        <w:t>рава володіння або відносини по</w:t>
      </w:r>
      <w:r w:rsidRPr="007D55F1">
        <w:rPr>
          <w:rFonts w:ascii="Times New Roman" w:hAnsi="Times New Roman"/>
          <w:color w:val="000000"/>
          <w:sz w:val="28"/>
          <w:szCs w:val="28"/>
        </w:rPr>
        <w:t>зики чи визначені ті юридичні можливості, на здійснення яких має право законний володіле</w:t>
      </w:r>
      <w:r w:rsidR="009D02AF" w:rsidRPr="007D55F1">
        <w:rPr>
          <w:rFonts w:ascii="Times New Roman" w:hAnsi="Times New Roman"/>
          <w:color w:val="000000"/>
          <w:sz w:val="28"/>
          <w:szCs w:val="28"/>
        </w:rPr>
        <w:t>ць цінного паперу (одержання до</w:t>
      </w:r>
      <w:r w:rsidRPr="007D55F1">
        <w:rPr>
          <w:rFonts w:ascii="Times New Roman" w:hAnsi="Times New Roman"/>
          <w:color w:val="000000"/>
          <w:sz w:val="28"/>
          <w:szCs w:val="28"/>
        </w:rPr>
        <w:t>ходу у вигляді дивідендів або процентів чи певного майна).</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Цінні папери характеризуються також можливістю передачі грошових та інших прав, що випливають з цих документів, іншим особам. Способи передачі та можливі обмеження щодо передачі залежать від виду цінного паперу і можуть бути різними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від вільного обігу до повного індосаменту або до заборони передачі іншим особам.</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Як зазначалося раніше, здійснення суб'єктивного цивільного права, засвідченого або пере</w:t>
      </w:r>
      <w:r w:rsidR="009D02AF" w:rsidRPr="007D55F1">
        <w:rPr>
          <w:rFonts w:ascii="Times New Roman" w:hAnsi="Times New Roman"/>
          <w:color w:val="000000"/>
          <w:sz w:val="28"/>
          <w:szCs w:val="28"/>
        </w:rPr>
        <w:t>дбаченого цінним папером, можли</w:t>
      </w:r>
      <w:r w:rsidRPr="007D55F1">
        <w:rPr>
          <w:rFonts w:ascii="Times New Roman" w:hAnsi="Times New Roman"/>
          <w:color w:val="000000"/>
          <w:sz w:val="28"/>
          <w:szCs w:val="28"/>
        </w:rPr>
        <w:t>ве лише шляхом пред'явлення ці</w:t>
      </w:r>
      <w:r w:rsidR="009D02AF" w:rsidRPr="007D55F1">
        <w:rPr>
          <w:rFonts w:ascii="Times New Roman" w:hAnsi="Times New Roman"/>
          <w:color w:val="000000"/>
          <w:sz w:val="28"/>
          <w:szCs w:val="28"/>
        </w:rPr>
        <w:t>нного паперу. Тому втрата цінно</w:t>
      </w:r>
      <w:r w:rsidRPr="007D55F1">
        <w:rPr>
          <w:rFonts w:ascii="Times New Roman" w:hAnsi="Times New Roman"/>
          <w:color w:val="000000"/>
          <w:sz w:val="28"/>
          <w:szCs w:val="28"/>
        </w:rPr>
        <w:t>го паперу, за загальним правилом, тягне за собою неможливість реалізувати втілене в ньому право. Разом з тим закон передбачає можливість відновлення іменних цінних паперів, яке провадиться державними органами, підприєм</w:t>
      </w:r>
      <w:r w:rsidR="009D02AF" w:rsidRPr="007D55F1">
        <w:rPr>
          <w:rFonts w:ascii="Times New Roman" w:hAnsi="Times New Roman"/>
          <w:color w:val="000000"/>
          <w:sz w:val="28"/>
          <w:szCs w:val="28"/>
        </w:rPr>
        <w:t>ствами, установами і організаці</w:t>
      </w:r>
      <w:r w:rsidRPr="007D55F1">
        <w:rPr>
          <w:rFonts w:ascii="Times New Roman" w:hAnsi="Times New Roman"/>
          <w:color w:val="000000"/>
          <w:sz w:val="28"/>
          <w:szCs w:val="28"/>
        </w:rPr>
        <w:t xml:space="preserve">ями, що випустили ці папери. </w:t>
      </w:r>
      <w:r w:rsidR="009D02AF" w:rsidRPr="007D55F1">
        <w:rPr>
          <w:rFonts w:ascii="Times New Roman" w:hAnsi="Times New Roman"/>
          <w:color w:val="000000"/>
          <w:sz w:val="28"/>
          <w:szCs w:val="28"/>
        </w:rPr>
        <w:t>Що стосується особи, яка втрати</w:t>
      </w:r>
      <w:r w:rsidRPr="007D55F1">
        <w:rPr>
          <w:rFonts w:ascii="Times New Roman" w:hAnsi="Times New Roman"/>
          <w:color w:val="000000"/>
          <w:sz w:val="28"/>
          <w:szCs w:val="28"/>
        </w:rPr>
        <w:t>ла цінний папір на пред'явника, то вона може в порядку, встановленому главою 38 Цивільно</w:t>
      </w:r>
      <w:r w:rsidR="009D02AF" w:rsidRPr="007D55F1">
        <w:rPr>
          <w:rFonts w:ascii="Times New Roman" w:hAnsi="Times New Roman"/>
          <w:color w:val="000000"/>
          <w:sz w:val="28"/>
          <w:szCs w:val="28"/>
        </w:rPr>
        <w:t>го процесуального кодексу Ук</w:t>
      </w:r>
      <w:r w:rsidRPr="007D55F1">
        <w:rPr>
          <w:rFonts w:ascii="Times New Roman" w:hAnsi="Times New Roman"/>
          <w:color w:val="000000"/>
          <w:sz w:val="28"/>
          <w:szCs w:val="28"/>
        </w:rPr>
        <w:t>раїни, просити суд про визнанн</w:t>
      </w:r>
      <w:r w:rsidR="009D02AF" w:rsidRPr="007D55F1">
        <w:rPr>
          <w:rFonts w:ascii="Times New Roman" w:hAnsi="Times New Roman"/>
          <w:color w:val="000000"/>
          <w:sz w:val="28"/>
          <w:szCs w:val="28"/>
        </w:rPr>
        <w:t>я паперу недійсним і про віднов</w:t>
      </w:r>
      <w:r w:rsidRPr="007D55F1">
        <w:rPr>
          <w:rFonts w:ascii="Times New Roman" w:hAnsi="Times New Roman"/>
          <w:color w:val="000000"/>
          <w:sz w:val="28"/>
          <w:szCs w:val="28"/>
        </w:rPr>
        <w:t>лення її прав на втрачений цінний папір.</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Залежно від способу визначення уповноваженої особи цінні папери можуть бути іменними або на пред 'явника.</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Іменним цінним папером визнається документ, шо виписаний на ім'я конкретної особи, яка т</w:t>
      </w:r>
      <w:r w:rsidR="009D02AF" w:rsidRPr="007D55F1">
        <w:rPr>
          <w:rFonts w:ascii="Times New Roman" w:hAnsi="Times New Roman"/>
          <w:color w:val="000000"/>
          <w:sz w:val="28"/>
          <w:szCs w:val="28"/>
        </w:rPr>
        <w:t>ільки і може здійснити закріпле</w:t>
      </w:r>
      <w:r w:rsidRPr="007D55F1">
        <w:rPr>
          <w:rFonts w:ascii="Times New Roman" w:hAnsi="Times New Roman"/>
          <w:color w:val="000000"/>
          <w:sz w:val="28"/>
          <w:szCs w:val="28"/>
        </w:rPr>
        <w:t>не цим папером суб'єктивне право.</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Цінний папір на пред'явника (пред'явницький) на відміну від іменного не містить вказівки на конкретну особу, якій треба здійснити виконання. Будь-який держатель цінного паперу є особою, уповноваженою на здійснення закріпленого цим папером права.</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Іменні цінні папери, як</w:t>
      </w:r>
      <w:r w:rsidR="009D02AF" w:rsidRPr="007D55F1">
        <w:rPr>
          <w:rFonts w:ascii="Times New Roman" w:hAnsi="Times New Roman"/>
          <w:color w:val="000000"/>
          <w:sz w:val="28"/>
          <w:szCs w:val="28"/>
        </w:rPr>
        <w:t xml:space="preserve">що інше не передбачено Законом </w:t>
      </w:r>
      <w:r w:rsidR="009D02AF" w:rsidRPr="007D55F1">
        <w:rPr>
          <w:rFonts w:ascii="Times New Roman" w:hAnsi="Times New Roman"/>
          <w:color w:val="000000"/>
          <w:sz w:val="28"/>
          <w:szCs w:val="28"/>
          <w:lang w:val="uk-UA"/>
        </w:rPr>
        <w:t>«</w:t>
      </w:r>
      <w:r w:rsidRPr="007D55F1">
        <w:rPr>
          <w:rFonts w:ascii="Times New Roman" w:hAnsi="Times New Roman"/>
          <w:color w:val="000000"/>
          <w:sz w:val="28"/>
          <w:szCs w:val="28"/>
        </w:rPr>
        <w:t>П</w:t>
      </w:r>
      <w:r w:rsidR="009D02AF" w:rsidRPr="007D55F1">
        <w:rPr>
          <w:rFonts w:ascii="Times New Roman" w:hAnsi="Times New Roman"/>
          <w:color w:val="000000"/>
          <w:sz w:val="28"/>
          <w:szCs w:val="28"/>
        </w:rPr>
        <w:t>ро цінні папери і фондову біржу</w:t>
      </w:r>
      <w:r w:rsidR="009D02AF" w:rsidRPr="007D55F1">
        <w:rPr>
          <w:rFonts w:ascii="Times New Roman" w:hAnsi="Times New Roman"/>
          <w:color w:val="000000"/>
          <w:sz w:val="28"/>
          <w:szCs w:val="28"/>
          <w:lang w:val="uk-UA"/>
        </w:rPr>
        <w:t>»</w:t>
      </w:r>
      <w:r w:rsidRPr="007D55F1">
        <w:rPr>
          <w:rFonts w:ascii="Times New Roman" w:hAnsi="Times New Roman"/>
          <w:color w:val="000000"/>
          <w:sz w:val="28"/>
          <w:szCs w:val="28"/>
        </w:rPr>
        <w:t xml:space="preserve"> або в них спеціально не вказано, що вони не підлягають передачі, передаються шляхом повного індосаменту (передавальним записом, який засвідчує перехід прав за цінним папером до іншої особ</w:t>
      </w:r>
      <w:r w:rsidR="005C16FB" w:rsidRPr="007D55F1">
        <w:rPr>
          <w:rFonts w:ascii="Times New Roman" w:hAnsi="Times New Roman"/>
          <w:color w:val="000000"/>
          <w:sz w:val="28"/>
          <w:szCs w:val="28"/>
        </w:rPr>
        <w:t>и). Цінні папери на пред'явни</w:t>
      </w:r>
      <w:r w:rsidR="005C16FB" w:rsidRPr="007D55F1">
        <w:rPr>
          <w:rFonts w:ascii="Times New Roman" w:hAnsi="Times New Roman"/>
          <w:color w:val="000000"/>
          <w:sz w:val="28"/>
          <w:szCs w:val="28"/>
          <w:lang w:val="uk-UA"/>
        </w:rPr>
        <w:t>к</w:t>
      </w:r>
      <w:r w:rsidRPr="007D55F1">
        <w:rPr>
          <w:rFonts w:ascii="Times New Roman" w:hAnsi="Times New Roman"/>
          <w:color w:val="000000"/>
          <w:sz w:val="28"/>
          <w:szCs w:val="28"/>
        </w:rPr>
        <w:t>а обертаються вільно.</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В Україні можуть випускатися і обертатися такі види цінних паперів: акції; облігації внутрішніх республіканських і місцевих позик; облігації підприємств; казначейські зобов'язання республіки; ощадні сертифікати; векселі; приватизаційні папер</w:t>
      </w:r>
      <w:r w:rsidR="007D55F1" w:rsidRPr="007D55F1">
        <w:rPr>
          <w:rFonts w:ascii="Times New Roman" w:hAnsi="Times New Roman"/>
          <w:color w:val="000000"/>
          <w:sz w:val="28"/>
          <w:szCs w:val="28"/>
        </w:rPr>
        <w:t>и</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[18,</w:t>
      </w:r>
      <w:r w:rsidRPr="007D55F1">
        <w:rPr>
          <w:rFonts w:ascii="Times New Roman" w:hAnsi="Times New Roman"/>
          <w:color w:val="000000"/>
          <w:sz w:val="28"/>
          <w:szCs w:val="28"/>
        </w:rPr>
        <w:t xml:space="preserve"> </w:t>
      </w:r>
      <w:r w:rsidRPr="007D55F1">
        <w:rPr>
          <w:rFonts w:ascii="Times New Roman" w:hAnsi="Times New Roman"/>
          <w:color w:val="000000"/>
          <w:sz w:val="28"/>
          <w:szCs w:val="28"/>
          <w:lang w:val="en-US"/>
        </w:rPr>
        <w:t>c</w:t>
      </w:r>
      <w:r w:rsidRPr="007D55F1">
        <w:rPr>
          <w:rFonts w:ascii="Times New Roman" w:hAnsi="Times New Roman"/>
          <w:color w:val="000000"/>
          <w:sz w:val="28"/>
          <w:szCs w:val="28"/>
        </w:rPr>
        <w:t>т. 1].</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Акцією визнається цінний папір без встановленого строку обі-іу, що засвідчує пайову участь у статутному фонді акціонерного товариства, підтверджує членство в акціонерному товаристві та право на участь в управлінні ним, дає право його власникові на одержання частини прибутку у вигляді дивіденду, а також на участь у розподілі майна при ліквідації акціонерного товариства.</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Як цінний папір, акція повинн</w:t>
      </w:r>
      <w:r w:rsidR="009D02AF" w:rsidRPr="007D55F1">
        <w:rPr>
          <w:rFonts w:ascii="Times New Roman" w:hAnsi="Times New Roman"/>
          <w:color w:val="000000"/>
          <w:sz w:val="28"/>
          <w:szCs w:val="28"/>
        </w:rPr>
        <w:t>а містити такі реквізити: фірмо</w:t>
      </w:r>
      <w:r w:rsidRPr="007D55F1">
        <w:rPr>
          <w:rFonts w:ascii="Times New Roman" w:hAnsi="Times New Roman"/>
          <w:color w:val="000000"/>
          <w:sz w:val="28"/>
          <w:szCs w:val="28"/>
        </w:rPr>
        <w:t>ве найменування акціонерного</w:t>
      </w:r>
      <w:r w:rsidR="004801EA" w:rsidRPr="007D55F1">
        <w:rPr>
          <w:rFonts w:ascii="Times New Roman" w:hAnsi="Times New Roman"/>
          <w:color w:val="000000"/>
          <w:sz w:val="28"/>
          <w:szCs w:val="28"/>
        </w:rPr>
        <w:t xml:space="preserve"> товариства та його місцезнаход</w:t>
      </w:r>
      <w:r w:rsidRPr="007D55F1">
        <w:rPr>
          <w:rFonts w:ascii="Times New Roman" w:hAnsi="Times New Roman"/>
          <w:color w:val="000000"/>
          <w:sz w:val="28"/>
          <w:szCs w:val="28"/>
        </w:rPr>
        <w:t>ження, найме</w:t>
      </w:r>
      <w:r w:rsidR="009D02AF" w:rsidRPr="007D55F1">
        <w:rPr>
          <w:rFonts w:ascii="Times New Roman" w:hAnsi="Times New Roman"/>
          <w:color w:val="000000"/>
          <w:sz w:val="28"/>
          <w:szCs w:val="28"/>
        </w:rPr>
        <w:t xml:space="preserve">нування цінного паперу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9D02AF" w:rsidRPr="007D55F1">
        <w:rPr>
          <w:rFonts w:ascii="Times New Roman" w:hAnsi="Times New Roman"/>
          <w:color w:val="000000"/>
          <w:sz w:val="28"/>
          <w:szCs w:val="28"/>
          <w:lang w:val="uk-UA"/>
        </w:rPr>
        <w:t>«</w:t>
      </w:r>
      <w:r w:rsidR="009D02AF" w:rsidRPr="007D55F1">
        <w:rPr>
          <w:rFonts w:ascii="Times New Roman" w:hAnsi="Times New Roman"/>
          <w:color w:val="000000"/>
          <w:sz w:val="28"/>
          <w:szCs w:val="28"/>
        </w:rPr>
        <w:t>акція</w:t>
      </w:r>
      <w:r w:rsidR="009D02AF" w:rsidRPr="007D55F1">
        <w:rPr>
          <w:rFonts w:ascii="Times New Roman" w:hAnsi="Times New Roman"/>
          <w:color w:val="000000"/>
          <w:sz w:val="28"/>
          <w:szCs w:val="28"/>
          <w:lang w:val="uk-UA"/>
        </w:rPr>
        <w:t>»</w:t>
      </w:r>
      <w:r w:rsidRPr="007D55F1">
        <w:rPr>
          <w:rFonts w:ascii="Times New Roman" w:hAnsi="Times New Roman"/>
          <w:color w:val="000000"/>
          <w:sz w:val="28"/>
          <w:szCs w:val="28"/>
        </w:rPr>
        <w:t>, її порядковий номер, дату випуску, вид акції та її номінальну вартість, ім'я власника (для іменної акції), р</w:t>
      </w:r>
      <w:r w:rsidR="009D02AF" w:rsidRPr="007D55F1">
        <w:rPr>
          <w:rFonts w:ascii="Times New Roman" w:hAnsi="Times New Roman"/>
          <w:color w:val="000000"/>
          <w:sz w:val="28"/>
          <w:szCs w:val="28"/>
        </w:rPr>
        <w:t>озмір статутного фонду акціонер</w:t>
      </w:r>
      <w:r w:rsidRPr="007D55F1">
        <w:rPr>
          <w:rFonts w:ascii="Times New Roman" w:hAnsi="Times New Roman"/>
          <w:color w:val="000000"/>
          <w:sz w:val="28"/>
          <w:szCs w:val="28"/>
        </w:rPr>
        <w:t>ного товариства на день випуску акцій, а також кількість акцій, що випускаються, строк виплати дивідендів та підпис голови правління акціонерного товариства або іншої уповноваженої на це особи, печатку акціонерного</w:t>
      </w:r>
      <w:r w:rsidR="00400439" w:rsidRPr="007D55F1">
        <w:rPr>
          <w:rFonts w:ascii="Times New Roman" w:hAnsi="Times New Roman"/>
          <w:color w:val="000000"/>
          <w:sz w:val="28"/>
          <w:szCs w:val="28"/>
        </w:rPr>
        <w:t xml:space="preserve"> товариства. До акції може дода</w:t>
      </w:r>
      <w:r w:rsidRPr="007D55F1">
        <w:rPr>
          <w:rFonts w:ascii="Times New Roman" w:hAnsi="Times New Roman"/>
          <w:color w:val="000000"/>
          <w:sz w:val="28"/>
          <w:szCs w:val="28"/>
        </w:rPr>
        <w:t>ватися купонний лист на виплату дивідендів, що повинен містити такі основні дані: порядков</w:t>
      </w:r>
      <w:r w:rsidR="00400439" w:rsidRPr="007D55F1">
        <w:rPr>
          <w:rFonts w:ascii="Times New Roman" w:hAnsi="Times New Roman"/>
          <w:color w:val="000000"/>
          <w:sz w:val="28"/>
          <w:szCs w:val="28"/>
        </w:rPr>
        <w:t>ий номер купона на виплату диві</w:t>
      </w:r>
      <w:r w:rsidRPr="007D55F1">
        <w:rPr>
          <w:rFonts w:ascii="Times New Roman" w:hAnsi="Times New Roman"/>
          <w:color w:val="000000"/>
          <w:sz w:val="28"/>
          <w:szCs w:val="28"/>
        </w:rPr>
        <w:t xml:space="preserve">дендів, порядковий номер акції, </w:t>
      </w:r>
      <w:r w:rsidR="009D02AF" w:rsidRPr="007D55F1">
        <w:rPr>
          <w:rFonts w:ascii="Times New Roman" w:hAnsi="Times New Roman"/>
          <w:color w:val="000000"/>
          <w:sz w:val="28"/>
          <w:szCs w:val="28"/>
        </w:rPr>
        <w:t>по якій виплачуються дивіден</w:t>
      </w:r>
      <w:r w:rsidRPr="007D55F1">
        <w:rPr>
          <w:rFonts w:ascii="Times New Roman" w:hAnsi="Times New Roman"/>
          <w:color w:val="000000"/>
          <w:sz w:val="28"/>
          <w:szCs w:val="28"/>
        </w:rPr>
        <w:t>ди, найменування акціонерног</w:t>
      </w:r>
      <w:r w:rsidR="00400439" w:rsidRPr="007D55F1">
        <w:rPr>
          <w:rFonts w:ascii="Times New Roman" w:hAnsi="Times New Roman"/>
          <w:color w:val="000000"/>
          <w:sz w:val="28"/>
          <w:szCs w:val="28"/>
        </w:rPr>
        <w:t>о товариства і рік виплати диві</w:t>
      </w:r>
      <w:r w:rsidRPr="007D55F1">
        <w:rPr>
          <w:rFonts w:ascii="Times New Roman" w:hAnsi="Times New Roman"/>
          <w:color w:val="000000"/>
          <w:sz w:val="28"/>
          <w:szCs w:val="28"/>
        </w:rPr>
        <w:t>дендів.</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Акції поділяються на види, юридична суть яких полягає в тому, Що акції одного виду (класу) дають їх власникам однакове за обсягом право майнової участі в акціонерному товаристві. За ознакою класу акції поділяютьс</w:t>
      </w:r>
      <w:r w:rsidR="009D02AF" w:rsidRPr="007D55F1">
        <w:rPr>
          <w:rFonts w:ascii="Times New Roman" w:hAnsi="Times New Roman"/>
          <w:color w:val="000000"/>
          <w:sz w:val="28"/>
          <w:szCs w:val="28"/>
        </w:rPr>
        <w:t>я на привілейовані і прості. За</w:t>
      </w:r>
      <w:r w:rsidRPr="007D55F1">
        <w:rPr>
          <w:rFonts w:ascii="Times New Roman" w:hAnsi="Times New Roman"/>
          <w:color w:val="000000"/>
          <w:sz w:val="28"/>
          <w:szCs w:val="28"/>
        </w:rPr>
        <w:t>лежно від передбачених статутам</w:t>
      </w:r>
      <w:r w:rsidR="009D02AF" w:rsidRPr="007D55F1">
        <w:rPr>
          <w:rFonts w:ascii="Times New Roman" w:hAnsi="Times New Roman"/>
          <w:color w:val="000000"/>
          <w:sz w:val="28"/>
          <w:szCs w:val="28"/>
        </w:rPr>
        <w:t>и товариств обмежень прав відчу</w:t>
      </w:r>
      <w:r w:rsidRPr="007D55F1">
        <w:rPr>
          <w:rFonts w:ascii="Times New Roman" w:hAnsi="Times New Roman"/>
          <w:color w:val="000000"/>
          <w:sz w:val="28"/>
          <w:szCs w:val="28"/>
        </w:rPr>
        <w:t>ження розрізняють також іменні акції і акції на пред'явника.</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Простими іменними визнаються акції з рівними правами участі акціонерів, імена яких входять до обов'язкових реквізитів акції. Власниками простих іменних акцій є, як правило, громадяни, йкі.в принципі</w:t>
      </w:r>
      <w:r w:rsidR="007D55F1" w:rsidRPr="007D55F1">
        <w:rPr>
          <w:rFonts w:ascii="Times New Roman" w:hAnsi="Times New Roman"/>
          <w:color w:val="000000"/>
          <w:sz w:val="28"/>
          <w:szCs w:val="28"/>
        </w:rPr>
        <w:t>,</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в</w:t>
      </w:r>
      <w:r w:rsidRPr="007D55F1">
        <w:rPr>
          <w:rFonts w:ascii="Times New Roman" w:hAnsi="Times New Roman"/>
          <w:color w:val="000000"/>
          <w:sz w:val="28"/>
          <w:szCs w:val="28"/>
        </w:rPr>
        <w:t xml:space="preserve">ільно розпоряджаються ними (продають, передають, дарують, обмінюють, відчужують іншим способом), але з дотриманням спеціальних правил. </w:t>
      </w:r>
      <w:r w:rsidR="001F3DEF" w:rsidRPr="007D55F1">
        <w:rPr>
          <w:rFonts w:ascii="Times New Roman" w:hAnsi="Times New Roman"/>
          <w:color w:val="000000"/>
          <w:sz w:val="28"/>
          <w:szCs w:val="28"/>
        </w:rPr>
        <w:t>Так обіг іменної акції фіксуєть</w:t>
      </w:r>
      <w:r w:rsidRPr="007D55F1">
        <w:rPr>
          <w:rFonts w:ascii="Times New Roman" w:hAnsi="Times New Roman"/>
          <w:color w:val="000000"/>
          <w:sz w:val="28"/>
          <w:szCs w:val="28"/>
        </w:rPr>
        <w:t>ся у книзі реєстрації акцій, що ведеться товариством. До цієї книги вносяться відомості про кожну іменну акцію, включаючи відомості про власника, час придбання акції, а також кількість таких акцій у кожного з акціонерів.</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Статутами акціонерних тов</w:t>
      </w:r>
      <w:r w:rsidR="00C14696" w:rsidRPr="007D55F1">
        <w:rPr>
          <w:rFonts w:ascii="Times New Roman" w:hAnsi="Times New Roman"/>
          <w:color w:val="000000"/>
          <w:sz w:val="28"/>
          <w:szCs w:val="28"/>
        </w:rPr>
        <w:t>ариств і бланками акцій визнача</w:t>
      </w:r>
      <w:r w:rsidRPr="007D55F1">
        <w:rPr>
          <w:rFonts w:ascii="Times New Roman" w:hAnsi="Times New Roman"/>
          <w:color w:val="000000"/>
          <w:sz w:val="28"/>
          <w:szCs w:val="28"/>
        </w:rPr>
        <w:t>ються іменні акції, які підлягають і які не підлягають вільному відчуженню іншим особам. Якщо в акції спеціально не вказано, що вона не підлягає передачі, така акція передається шляхом повного індосаменту.</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Акції на пред'явника обертаються вільно, тобто без індоса-ментних процедур. Акціонерне товариство у книзі реєстрації акцій фіксує лише загальну кількість акцій на пред'явника.</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Привілейовані акції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це акції з пільговими правами майнової участі. Власники таких акцій мають певні майнові привілеї і несуть менший ризик порівн</w:t>
      </w:r>
      <w:r w:rsidR="001F3DEF" w:rsidRPr="007D55F1">
        <w:rPr>
          <w:rFonts w:ascii="Times New Roman" w:hAnsi="Times New Roman"/>
          <w:color w:val="000000"/>
          <w:sz w:val="28"/>
          <w:szCs w:val="28"/>
        </w:rPr>
        <w:t>яно з простими акціонерами. При</w:t>
      </w:r>
      <w:r w:rsidRPr="007D55F1">
        <w:rPr>
          <w:rFonts w:ascii="Times New Roman" w:hAnsi="Times New Roman"/>
          <w:color w:val="000000"/>
          <w:sz w:val="28"/>
          <w:szCs w:val="28"/>
        </w:rPr>
        <w:t>вілеями є, перш за все, пе</w:t>
      </w:r>
      <w:r w:rsidR="001F3DEF" w:rsidRPr="007D55F1">
        <w:rPr>
          <w:rFonts w:ascii="Times New Roman" w:hAnsi="Times New Roman"/>
          <w:color w:val="000000"/>
          <w:sz w:val="28"/>
          <w:szCs w:val="28"/>
        </w:rPr>
        <w:t>реважне право на одержання диві</w:t>
      </w:r>
      <w:r w:rsidRPr="007D55F1">
        <w:rPr>
          <w:rFonts w:ascii="Times New Roman" w:hAnsi="Times New Roman"/>
          <w:color w:val="000000"/>
          <w:sz w:val="28"/>
          <w:szCs w:val="28"/>
        </w:rPr>
        <w:t xml:space="preserve">дендів, а саме: річний розмір дивіденда фіксується в процентах до номінальної вартості акції і </w:t>
      </w:r>
      <w:r w:rsidR="001F3DEF" w:rsidRPr="007D55F1">
        <w:rPr>
          <w:rFonts w:ascii="Times New Roman" w:hAnsi="Times New Roman"/>
          <w:color w:val="000000"/>
          <w:sz w:val="28"/>
          <w:szCs w:val="28"/>
        </w:rPr>
        <w:t>виплачується у розмірі, зазначе</w:t>
      </w:r>
      <w:r w:rsidRPr="007D55F1">
        <w:rPr>
          <w:rFonts w:ascii="Times New Roman" w:hAnsi="Times New Roman"/>
          <w:color w:val="000000"/>
          <w:sz w:val="28"/>
          <w:szCs w:val="28"/>
        </w:rPr>
        <w:t>ному в акції, незалежно вщ розміру одержаного товариством прибутку у відповідному році. Якщо прибутку відповідного року недостатньо, дивіденди по привілейованих акціях виплачуються за рахунок резервного фонду. Разом з тим, у тому разі, коли розмір дивідендів, що виплач</w:t>
      </w:r>
      <w:r w:rsidR="00C14696" w:rsidRPr="007D55F1">
        <w:rPr>
          <w:rFonts w:ascii="Times New Roman" w:hAnsi="Times New Roman"/>
          <w:color w:val="000000"/>
          <w:sz w:val="28"/>
          <w:szCs w:val="28"/>
        </w:rPr>
        <w:t>уються акціонерам по простих ак</w:t>
      </w:r>
      <w:r w:rsidRPr="007D55F1">
        <w:rPr>
          <w:rFonts w:ascii="Times New Roman" w:hAnsi="Times New Roman"/>
          <w:color w:val="000000"/>
          <w:sz w:val="28"/>
          <w:szCs w:val="28"/>
        </w:rPr>
        <w:t>ціях, перевищує розмір дивідендів по привілейованих акціях, власникам останніх може пров</w:t>
      </w:r>
      <w:r w:rsidR="001F3DEF" w:rsidRPr="007D55F1">
        <w:rPr>
          <w:rFonts w:ascii="Times New Roman" w:hAnsi="Times New Roman"/>
          <w:color w:val="000000"/>
          <w:sz w:val="28"/>
          <w:szCs w:val="28"/>
        </w:rPr>
        <w:t>одитися доплата до розміру диві</w:t>
      </w:r>
      <w:r w:rsidRPr="007D55F1">
        <w:rPr>
          <w:rFonts w:ascii="Times New Roman" w:hAnsi="Times New Roman"/>
          <w:color w:val="000000"/>
          <w:sz w:val="28"/>
          <w:szCs w:val="28"/>
        </w:rPr>
        <w:t>дендів, виплачених простим акціонерам.</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Привілейовані акції дають їх власникові також переважне право на пріоритетну участь у розподілі майна акціонерного товариства у разі його ліквідації.</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Оскільки власники привілейованих акцій ризикують менше, ніж власники простих акцій, вони мають обмежені управлінські права. За загальним правилом</w:t>
      </w:r>
      <w:r w:rsidR="00C14696" w:rsidRPr="007D55F1">
        <w:rPr>
          <w:rFonts w:ascii="Times New Roman" w:hAnsi="Times New Roman"/>
          <w:color w:val="000000"/>
          <w:sz w:val="28"/>
          <w:szCs w:val="28"/>
        </w:rPr>
        <w:t xml:space="preserve"> (тобто, якщо інше не передбаче</w:t>
      </w:r>
      <w:r w:rsidRPr="007D55F1">
        <w:rPr>
          <w:rFonts w:ascii="Times New Roman" w:hAnsi="Times New Roman"/>
          <w:color w:val="000000"/>
          <w:sz w:val="28"/>
          <w:szCs w:val="28"/>
        </w:rPr>
        <w:t>но статутом акціонерного то</w:t>
      </w:r>
      <w:r w:rsidR="001F3DEF" w:rsidRPr="007D55F1">
        <w:rPr>
          <w:rFonts w:ascii="Times New Roman" w:hAnsi="Times New Roman"/>
          <w:color w:val="000000"/>
          <w:sz w:val="28"/>
          <w:szCs w:val="28"/>
        </w:rPr>
        <w:t>вариства), власники привілейова</w:t>
      </w:r>
      <w:r w:rsidRPr="007D55F1">
        <w:rPr>
          <w:rFonts w:ascii="Times New Roman" w:hAnsi="Times New Roman"/>
          <w:color w:val="000000"/>
          <w:sz w:val="28"/>
          <w:szCs w:val="28"/>
        </w:rPr>
        <w:t>них акцій не мають права бра</w:t>
      </w:r>
      <w:r w:rsidR="001F3DEF" w:rsidRPr="007D55F1">
        <w:rPr>
          <w:rFonts w:ascii="Times New Roman" w:hAnsi="Times New Roman"/>
          <w:color w:val="000000"/>
          <w:sz w:val="28"/>
          <w:szCs w:val="28"/>
        </w:rPr>
        <w:t>ти участь в управлінні акціонер</w:t>
      </w:r>
      <w:r w:rsidRPr="007D55F1">
        <w:rPr>
          <w:rFonts w:ascii="Times New Roman" w:hAnsi="Times New Roman"/>
          <w:color w:val="000000"/>
          <w:sz w:val="28"/>
          <w:szCs w:val="28"/>
        </w:rPr>
        <w:t>ним товариством.</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Привілейовані акції не можуть бути випущені на суму, що перевищує 10 процентів ста</w:t>
      </w:r>
      <w:r w:rsidR="001F3DEF" w:rsidRPr="007D55F1">
        <w:rPr>
          <w:rFonts w:ascii="Times New Roman" w:hAnsi="Times New Roman"/>
          <w:color w:val="000000"/>
          <w:sz w:val="28"/>
          <w:szCs w:val="28"/>
        </w:rPr>
        <w:t>тутного фонду акціонерного това</w:t>
      </w:r>
      <w:r w:rsidRPr="007D55F1">
        <w:rPr>
          <w:rFonts w:ascii="Times New Roman" w:hAnsi="Times New Roman"/>
          <w:color w:val="000000"/>
          <w:sz w:val="28"/>
          <w:szCs w:val="28"/>
        </w:rPr>
        <w:t>риства.</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Дивіденди по акціях випла</w:t>
      </w:r>
      <w:r w:rsidR="00C14696" w:rsidRPr="007D55F1">
        <w:rPr>
          <w:rFonts w:ascii="Times New Roman" w:hAnsi="Times New Roman"/>
          <w:color w:val="000000"/>
          <w:sz w:val="28"/>
          <w:szCs w:val="28"/>
        </w:rPr>
        <w:t>чуються за підсумками року в по</w:t>
      </w:r>
      <w:r w:rsidRPr="007D55F1">
        <w:rPr>
          <w:rFonts w:ascii="Times New Roman" w:hAnsi="Times New Roman"/>
          <w:color w:val="000000"/>
          <w:sz w:val="28"/>
          <w:szCs w:val="28"/>
        </w:rPr>
        <w:t>рядку, передбаченому статутом</w:t>
      </w:r>
      <w:r w:rsidR="001F3DEF" w:rsidRPr="007D55F1">
        <w:rPr>
          <w:rFonts w:ascii="Times New Roman" w:hAnsi="Times New Roman"/>
          <w:color w:val="000000"/>
          <w:sz w:val="28"/>
          <w:szCs w:val="28"/>
        </w:rPr>
        <w:t xml:space="preserve"> акціонерного товариства, за ра</w:t>
      </w:r>
      <w:r w:rsidRPr="007D55F1">
        <w:rPr>
          <w:rFonts w:ascii="Times New Roman" w:hAnsi="Times New Roman"/>
          <w:color w:val="000000"/>
          <w:sz w:val="28"/>
          <w:szCs w:val="28"/>
        </w:rPr>
        <w:t>хунок прибутку, що залишається в його розпорядженні після сплати встановлених законодавством податків, інших платежів у бюджет та процентів за банківський кредит.</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Облігація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це цінний папір, </w:t>
      </w:r>
      <w:r w:rsidR="00C14696" w:rsidRPr="007D55F1">
        <w:rPr>
          <w:rFonts w:ascii="Times New Roman" w:hAnsi="Times New Roman"/>
          <w:color w:val="000000"/>
          <w:sz w:val="28"/>
          <w:szCs w:val="28"/>
        </w:rPr>
        <w:t>що засвідчує внесення її власни</w:t>
      </w:r>
      <w:r w:rsidRPr="007D55F1">
        <w:rPr>
          <w:rFonts w:ascii="Times New Roman" w:hAnsi="Times New Roman"/>
          <w:color w:val="000000"/>
          <w:sz w:val="28"/>
          <w:szCs w:val="28"/>
        </w:rPr>
        <w:t>ком грошових коштів і підтверджує зобов'язання відшкодувати йому номінальну вартість цього цінного паперу в передбачений в ньому строк з виплатою фіксованого процента (якщо інше не передбачено умовами випуску).</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Облігації усіх видів розповсюджуються серед підприємств і громадян на добровільних засадах. Громадяни можуть придбати облігації лише за рахунок їх особистих коштів, а підприємства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за рахунок коштів, що надходять у їх розпорядження після сплати податків та процентів за банківський кредит.</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В Україні випускаються облігації таких видів:</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а) облігації внутрішніх республіканських і місцевих позик;</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б) облігації підприємст</w:t>
      </w:r>
      <w:r w:rsidR="007D55F1" w:rsidRPr="007D55F1">
        <w:rPr>
          <w:rFonts w:ascii="Times New Roman" w:hAnsi="Times New Roman"/>
          <w:color w:val="000000"/>
          <w:sz w:val="28"/>
          <w:szCs w:val="28"/>
        </w:rPr>
        <w:t>в</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[18,</w:t>
      </w:r>
      <w:r w:rsidRPr="007D55F1">
        <w:rPr>
          <w:rFonts w:ascii="Times New Roman" w:hAnsi="Times New Roman"/>
          <w:color w:val="000000"/>
          <w:sz w:val="28"/>
          <w:szCs w:val="28"/>
        </w:rPr>
        <w:t xml:space="preserve"> </w:t>
      </w:r>
      <w:r w:rsidRPr="007D55F1">
        <w:rPr>
          <w:rFonts w:ascii="Times New Roman" w:hAnsi="Times New Roman"/>
          <w:color w:val="000000"/>
          <w:sz w:val="28"/>
          <w:szCs w:val="28"/>
          <w:lang w:val="en-US"/>
        </w:rPr>
        <w:t>c</w:t>
      </w:r>
      <w:r w:rsidRPr="007D55F1">
        <w:rPr>
          <w:rFonts w:ascii="Times New Roman" w:hAnsi="Times New Roman"/>
          <w:color w:val="000000"/>
          <w:sz w:val="28"/>
          <w:szCs w:val="28"/>
        </w:rPr>
        <w:t>т. 10].</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Облігації можуть випускатися</w:t>
      </w:r>
      <w:r w:rsidR="00C14696" w:rsidRPr="007D55F1">
        <w:rPr>
          <w:rFonts w:ascii="Times New Roman" w:hAnsi="Times New Roman"/>
          <w:color w:val="000000"/>
          <w:sz w:val="28"/>
          <w:szCs w:val="28"/>
        </w:rPr>
        <w:t xml:space="preserve"> іменними і на пред'явника, про</w:t>
      </w:r>
      <w:r w:rsidRPr="007D55F1">
        <w:rPr>
          <w:rFonts w:ascii="Times New Roman" w:hAnsi="Times New Roman"/>
          <w:color w:val="000000"/>
          <w:sz w:val="28"/>
          <w:szCs w:val="28"/>
        </w:rPr>
        <w:t>центними і безпроцентними (цільовими), що вільно обертаються або з обмеженим обігом.</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Облігації внутрішніх республіка</w:t>
      </w:r>
      <w:r w:rsidR="00C14696" w:rsidRPr="007D55F1">
        <w:rPr>
          <w:rFonts w:ascii="Times New Roman" w:hAnsi="Times New Roman"/>
          <w:color w:val="000000"/>
          <w:sz w:val="28"/>
          <w:szCs w:val="28"/>
        </w:rPr>
        <w:t>нських і місцевих позик випуска</w:t>
      </w:r>
      <w:r w:rsidRPr="007D55F1">
        <w:rPr>
          <w:rFonts w:ascii="Times New Roman" w:hAnsi="Times New Roman"/>
          <w:color w:val="000000"/>
          <w:sz w:val="28"/>
          <w:szCs w:val="28"/>
        </w:rPr>
        <w:t xml:space="preserve">ються на пред'явника. Рішення </w:t>
      </w:r>
      <w:r w:rsidR="004E00C1" w:rsidRPr="007D55F1">
        <w:rPr>
          <w:rFonts w:ascii="Times New Roman" w:hAnsi="Times New Roman"/>
          <w:color w:val="000000"/>
          <w:sz w:val="28"/>
          <w:szCs w:val="28"/>
        </w:rPr>
        <w:t>про їх випуск приймається відпо</w:t>
      </w:r>
      <w:r w:rsidRPr="007D55F1">
        <w:rPr>
          <w:rFonts w:ascii="Times New Roman" w:hAnsi="Times New Roman"/>
          <w:color w:val="000000"/>
          <w:sz w:val="28"/>
          <w:szCs w:val="28"/>
        </w:rPr>
        <w:t>відно Кабінетом Міністрів У</w:t>
      </w:r>
      <w:r w:rsidR="001F3DEF" w:rsidRPr="007D55F1">
        <w:rPr>
          <w:rFonts w:ascii="Times New Roman" w:hAnsi="Times New Roman"/>
          <w:color w:val="000000"/>
          <w:sz w:val="28"/>
          <w:szCs w:val="28"/>
        </w:rPr>
        <w:t>країни і місцевими Радами народ</w:t>
      </w:r>
      <w:r w:rsidRPr="007D55F1">
        <w:rPr>
          <w:rFonts w:ascii="Times New Roman" w:hAnsi="Times New Roman"/>
          <w:color w:val="000000"/>
          <w:sz w:val="28"/>
          <w:szCs w:val="28"/>
        </w:rPr>
        <w:t>них депутатів. У рішенні повинні визначатися емітент, умови випуску і порядок розміщення облігацій. Кошти, одержані від реалізації зазначених облігацій, направляються відповідно до державного і місцевих бюджетів</w:t>
      </w:r>
      <w:r w:rsidR="00886EFF" w:rsidRPr="007D55F1">
        <w:rPr>
          <w:rFonts w:ascii="Times New Roman" w:hAnsi="Times New Roman"/>
          <w:color w:val="000000"/>
          <w:sz w:val="28"/>
          <w:szCs w:val="28"/>
        </w:rPr>
        <w:t>, до позабюджетних фондів місце</w:t>
      </w:r>
      <w:r w:rsidRPr="007D55F1">
        <w:rPr>
          <w:rFonts w:ascii="Times New Roman" w:hAnsi="Times New Roman"/>
          <w:color w:val="000000"/>
          <w:sz w:val="28"/>
          <w:szCs w:val="28"/>
        </w:rPr>
        <w:t>вих Рад народних депутатів.</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Облігації підприємств випускаються підприємствами всіх форм власності і не дають їх власникам права на участь в управлінні. Рішення про випуск облігацій</w:t>
      </w:r>
      <w:r w:rsidR="001F3DEF" w:rsidRPr="007D55F1">
        <w:rPr>
          <w:rFonts w:ascii="Times New Roman" w:hAnsi="Times New Roman"/>
          <w:color w:val="000000"/>
          <w:sz w:val="28"/>
          <w:szCs w:val="28"/>
        </w:rPr>
        <w:t xml:space="preserve"> підприємств приймається емітен</w:t>
      </w:r>
      <w:r w:rsidRPr="007D55F1">
        <w:rPr>
          <w:rFonts w:ascii="Times New Roman" w:hAnsi="Times New Roman"/>
          <w:color w:val="000000"/>
          <w:sz w:val="28"/>
          <w:szCs w:val="28"/>
        </w:rPr>
        <w:t>том і оформляється протоколом, який повинен містити відомо</w:t>
      </w:r>
      <w:r w:rsidR="001F3DEF" w:rsidRPr="007D55F1">
        <w:rPr>
          <w:rFonts w:ascii="Times New Roman" w:hAnsi="Times New Roman"/>
          <w:color w:val="000000"/>
          <w:sz w:val="28"/>
          <w:szCs w:val="28"/>
        </w:rPr>
        <w:t>сті, зазначені в ст.</w:t>
      </w:r>
      <w:r w:rsidR="007D55F1">
        <w:rPr>
          <w:rFonts w:ascii="Times New Roman" w:hAnsi="Times New Roman"/>
          <w:color w:val="000000"/>
          <w:sz w:val="28"/>
          <w:szCs w:val="28"/>
        </w:rPr>
        <w:t> </w:t>
      </w:r>
      <w:r w:rsidR="007D55F1" w:rsidRPr="007D55F1">
        <w:rPr>
          <w:rFonts w:ascii="Times New Roman" w:hAnsi="Times New Roman"/>
          <w:color w:val="000000"/>
          <w:sz w:val="28"/>
          <w:szCs w:val="28"/>
        </w:rPr>
        <w:t>1</w:t>
      </w:r>
      <w:r w:rsidR="001F3DEF" w:rsidRPr="007D55F1">
        <w:rPr>
          <w:rFonts w:ascii="Times New Roman" w:hAnsi="Times New Roman"/>
          <w:color w:val="000000"/>
          <w:sz w:val="28"/>
          <w:szCs w:val="28"/>
        </w:rPr>
        <w:t xml:space="preserve">1 Закону </w:t>
      </w:r>
      <w:r w:rsidR="001F3DEF" w:rsidRPr="007D55F1">
        <w:rPr>
          <w:rFonts w:ascii="Times New Roman" w:hAnsi="Times New Roman"/>
          <w:color w:val="000000"/>
          <w:sz w:val="28"/>
          <w:szCs w:val="28"/>
          <w:lang w:val="uk-UA"/>
        </w:rPr>
        <w:t>«</w:t>
      </w:r>
      <w:r w:rsidRPr="007D55F1">
        <w:rPr>
          <w:rFonts w:ascii="Times New Roman" w:hAnsi="Times New Roman"/>
          <w:color w:val="000000"/>
          <w:sz w:val="28"/>
          <w:szCs w:val="28"/>
        </w:rPr>
        <w:t>П</w:t>
      </w:r>
      <w:r w:rsidR="001F3DEF" w:rsidRPr="007D55F1">
        <w:rPr>
          <w:rFonts w:ascii="Times New Roman" w:hAnsi="Times New Roman"/>
          <w:color w:val="000000"/>
          <w:sz w:val="28"/>
          <w:szCs w:val="28"/>
        </w:rPr>
        <w:t>ро цінні папери і фондову біржу</w:t>
      </w:r>
      <w:r w:rsidR="001F3DEF" w:rsidRPr="007D55F1">
        <w:rPr>
          <w:rFonts w:ascii="Times New Roman" w:hAnsi="Times New Roman"/>
          <w:color w:val="000000"/>
          <w:sz w:val="28"/>
          <w:szCs w:val="28"/>
          <w:lang w:val="uk-UA"/>
        </w:rPr>
        <w:t>»</w:t>
      </w:r>
      <w:r w:rsidRPr="007D55F1">
        <w:rPr>
          <w:rFonts w:ascii="Times New Roman" w:hAnsi="Times New Roman"/>
          <w:color w:val="000000"/>
          <w:sz w:val="28"/>
          <w:szCs w:val="28"/>
        </w:rPr>
        <w:t>.</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Облігації підприємств повин</w:t>
      </w:r>
      <w:r w:rsidR="001F3DEF" w:rsidRPr="007D55F1">
        <w:rPr>
          <w:rFonts w:ascii="Times New Roman" w:hAnsi="Times New Roman"/>
          <w:color w:val="000000"/>
          <w:sz w:val="28"/>
          <w:szCs w:val="28"/>
        </w:rPr>
        <w:t>ні мати такі реквізити: наймену</w:t>
      </w:r>
      <w:r w:rsidRPr="007D55F1">
        <w:rPr>
          <w:rFonts w:ascii="Times New Roman" w:hAnsi="Times New Roman"/>
          <w:color w:val="000000"/>
          <w:sz w:val="28"/>
          <w:szCs w:val="28"/>
        </w:rPr>
        <w:t>вання ц</w:t>
      </w:r>
      <w:r w:rsidR="001F3DEF" w:rsidRPr="007D55F1">
        <w:rPr>
          <w:rFonts w:ascii="Times New Roman" w:hAnsi="Times New Roman"/>
          <w:color w:val="000000"/>
          <w:sz w:val="28"/>
          <w:szCs w:val="28"/>
        </w:rPr>
        <w:t xml:space="preserve">інного паперу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1F3DEF" w:rsidRPr="007D55F1">
        <w:rPr>
          <w:rFonts w:ascii="Times New Roman" w:hAnsi="Times New Roman"/>
          <w:color w:val="000000"/>
          <w:sz w:val="28"/>
          <w:szCs w:val="28"/>
          <w:lang w:val="uk-UA"/>
        </w:rPr>
        <w:t>«</w:t>
      </w:r>
      <w:r w:rsidR="001F3DEF" w:rsidRPr="007D55F1">
        <w:rPr>
          <w:rFonts w:ascii="Times New Roman" w:hAnsi="Times New Roman"/>
          <w:color w:val="000000"/>
          <w:sz w:val="28"/>
          <w:szCs w:val="28"/>
        </w:rPr>
        <w:t>облігація</w:t>
      </w:r>
      <w:r w:rsidR="001F3DEF" w:rsidRPr="007D55F1">
        <w:rPr>
          <w:rFonts w:ascii="Times New Roman" w:hAnsi="Times New Roman"/>
          <w:color w:val="000000"/>
          <w:sz w:val="28"/>
          <w:szCs w:val="28"/>
          <w:lang w:val="uk-UA"/>
        </w:rPr>
        <w:t>»</w:t>
      </w:r>
      <w:r w:rsidRPr="007D55F1">
        <w:rPr>
          <w:rFonts w:ascii="Times New Roman" w:hAnsi="Times New Roman"/>
          <w:color w:val="000000"/>
          <w:sz w:val="28"/>
          <w:szCs w:val="28"/>
        </w:rPr>
        <w:t>, фірмове найменування і місцезнаходження емітента облігацій; фірмове найменування або ім'я покупця (для іменної облігації); номінальну вартість облігації; строки погашення, розмір і ст</w:t>
      </w:r>
      <w:r w:rsidR="001F3DEF" w:rsidRPr="007D55F1">
        <w:rPr>
          <w:rFonts w:ascii="Times New Roman" w:hAnsi="Times New Roman"/>
          <w:color w:val="000000"/>
          <w:sz w:val="28"/>
          <w:szCs w:val="28"/>
        </w:rPr>
        <w:t>роки виплати процентів (для про</w:t>
      </w:r>
      <w:r w:rsidRPr="007D55F1">
        <w:rPr>
          <w:rFonts w:ascii="Times New Roman" w:hAnsi="Times New Roman"/>
          <w:color w:val="000000"/>
          <w:sz w:val="28"/>
          <w:szCs w:val="28"/>
        </w:rPr>
        <w:t>центних облігацій); місце і дату випуску, а також серію і номер облігації; підпис керівника емітента або іншої уповноваженої на це особи, печатку емітента. Крім основної частини до облігації може додаватися купонний лист на виплату процентів.</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Доходи по облігаціях підприємств виплачуються за рахунок коштів, що залишаються після розрахунків з бюджетом і сплати інших обов'язкових платежів.</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Казначейські зобов'язання України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вид цінних паперів на пред'явника, що розміщуються виключно на добровільних засадах серед населення, засвідчують внесення їх власниками грошових коштів до бюджету і дають право на одержання фінансового доходу.</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Рішення про випуск довгостро</w:t>
      </w:r>
      <w:r w:rsidR="006239A1" w:rsidRPr="007D55F1">
        <w:rPr>
          <w:rFonts w:ascii="Times New Roman" w:hAnsi="Times New Roman"/>
          <w:color w:val="000000"/>
          <w:sz w:val="28"/>
          <w:szCs w:val="28"/>
        </w:rPr>
        <w:t>кових (вад 5 до 10 років) та се</w:t>
      </w:r>
      <w:r w:rsidRPr="007D55F1">
        <w:rPr>
          <w:rFonts w:ascii="Times New Roman" w:hAnsi="Times New Roman"/>
          <w:color w:val="000000"/>
          <w:sz w:val="28"/>
          <w:szCs w:val="28"/>
        </w:rPr>
        <w:t>редньострокових (вад 1 до 5 років) казначейських зобов'язань приймається Кабінетом Міні</w:t>
      </w:r>
      <w:r w:rsidR="00142768" w:rsidRPr="007D55F1">
        <w:rPr>
          <w:rFonts w:ascii="Times New Roman" w:hAnsi="Times New Roman"/>
          <w:color w:val="000000"/>
          <w:sz w:val="28"/>
          <w:szCs w:val="28"/>
        </w:rPr>
        <w:t>стрів України, а рішення про ви</w:t>
      </w:r>
      <w:r w:rsidRPr="007D55F1">
        <w:rPr>
          <w:rFonts w:ascii="Times New Roman" w:hAnsi="Times New Roman"/>
          <w:color w:val="000000"/>
          <w:sz w:val="28"/>
          <w:szCs w:val="28"/>
        </w:rPr>
        <w:t>пуск короткострокових (до одно</w:t>
      </w:r>
      <w:r w:rsidR="00D73F29" w:rsidRPr="007D55F1">
        <w:rPr>
          <w:rFonts w:ascii="Times New Roman" w:hAnsi="Times New Roman"/>
          <w:color w:val="000000"/>
          <w:sz w:val="28"/>
          <w:szCs w:val="28"/>
        </w:rPr>
        <w:t xml:space="preserve">го року) зобов'язань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D73F29" w:rsidRPr="007D55F1">
        <w:rPr>
          <w:rFonts w:ascii="Times New Roman" w:hAnsi="Times New Roman"/>
          <w:color w:val="000000"/>
          <w:sz w:val="28"/>
          <w:szCs w:val="28"/>
        </w:rPr>
        <w:t>Міністер</w:t>
      </w:r>
      <w:r w:rsidRPr="007D55F1">
        <w:rPr>
          <w:rFonts w:ascii="Times New Roman" w:hAnsi="Times New Roman"/>
          <w:color w:val="000000"/>
          <w:sz w:val="28"/>
          <w:szCs w:val="28"/>
        </w:rPr>
        <w:t>ством фінансів, які визначають умови їх випуску, включаючи розмір і порядок виплати доходу.</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Ощадний сертифікат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це </w:t>
      </w:r>
      <w:r w:rsidR="006239A1" w:rsidRPr="007D55F1">
        <w:rPr>
          <w:rFonts w:ascii="Times New Roman" w:hAnsi="Times New Roman"/>
          <w:color w:val="000000"/>
          <w:sz w:val="28"/>
          <w:szCs w:val="28"/>
        </w:rPr>
        <w:t>письмове свідоцтво банку про де</w:t>
      </w:r>
      <w:r w:rsidRPr="007D55F1">
        <w:rPr>
          <w:rFonts w:ascii="Times New Roman" w:hAnsi="Times New Roman"/>
          <w:color w:val="000000"/>
          <w:sz w:val="28"/>
          <w:szCs w:val="28"/>
        </w:rPr>
        <w:t>понування грошових коштів, яке засвідчує право вкладника на одержання після закінчення встановленого строку депозиту і процентів по ньому. Ощадні</w:t>
      </w:r>
      <w:r w:rsidR="006239A1" w:rsidRPr="007D55F1">
        <w:rPr>
          <w:rFonts w:ascii="Times New Roman" w:hAnsi="Times New Roman"/>
          <w:color w:val="000000"/>
          <w:sz w:val="28"/>
          <w:szCs w:val="28"/>
        </w:rPr>
        <w:t xml:space="preserve"> сертифікати можуть бути строко</w:t>
      </w:r>
      <w:r w:rsidRPr="007D55F1">
        <w:rPr>
          <w:rFonts w:ascii="Times New Roman" w:hAnsi="Times New Roman"/>
          <w:color w:val="000000"/>
          <w:sz w:val="28"/>
          <w:szCs w:val="28"/>
        </w:rPr>
        <w:t xml:space="preserve">вими (під певний договірний процент на визначений строк) або до запитання. Законодавством </w:t>
      </w:r>
      <w:r w:rsidR="006239A1" w:rsidRPr="007D55F1">
        <w:rPr>
          <w:rFonts w:ascii="Times New Roman" w:hAnsi="Times New Roman"/>
          <w:color w:val="000000"/>
          <w:sz w:val="28"/>
          <w:szCs w:val="28"/>
        </w:rPr>
        <w:t>передбачається видача як імен</w:t>
      </w:r>
      <w:r w:rsidRPr="007D55F1">
        <w:rPr>
          <w:rFonts w:ascii="Times New Roman" w:hAnsi="Times New Roman"/>
          <w:color w:val="000000"/>
          <w:sz w:val="28"/>
          <w:szCs w:val="28"/>
        </w:rPr>
        <w:t>них сертифікатів (обігу не пі</w:t>
      </w:r>
      <w:r w:rsidR="00142768" w:rsidRPr="007D55F1">
        <w:rPr>
          <w:rFonts w:ascii="Times New Roman" w:hAnsi="Times New Roman"/>
          <w:color w:val="000000"/>
          <w:sz w:val="28"/>
          <w:szCs w:val="28"/>
        </w:rPr>
        <w:t>длягають, а їх продаж іншим осо</w:t>
      </w:r>
      <w:r w:rsidRPr="007D55F1">
        <w:rPr>
          <w:rFonts w:ascii="Times New Roman" w:hAnsi="Times New Roman"/>
          <w:color w:val="000000"/>
          <w:sz w:val="28"/>
          <w:szCs w:val="28"/>
        </w:rPr>
        <w:t>бам є недійсним), так і сертифікатів на пред'явника. Реквізити ощадних сертифі</w:t>
      </w:r>
      <w:r w:rsidR="00142768" w:rsidRPr="007D55F1">
        <w:rPr>
          <w:rFonts w:ascii="Times New Roman" w:hAnsi="Times New Roman"/>
          <w:color w:val="000000"/>
          <w:sz w:val="28"/>
          <w:szCs w:val="28"/>
        </w:rPr>
        <w:t xml:space="preserve">катів визначені в </w:t>
      </w:r>
      <w:r w:rsidR="007D55F1" w:rsidRPr="007D55F1">
        <w:rPr>
          <w:rFonts w:ascii="Times New Roman" w:hAnsi="Times New Roman"/>
          <w:color w:val="000000"/>
          <w:sz w:val="28"/>
          <w:szCs w:val="28"/>
        </w:rPr>
        <w:t>ст.</w:t>
      </w:r>
      <w:r w:rsidR="007D55F1">
        <w:rPr>
          <w:rFonts w:ascii="Times New Roman" w:hAnsi="Times New Roman"/>
          <w:color w:val="000000"/>
          <w:sz w:val="28"/>
          <w:szCs w:val="28"/>
        </w:rPr>
        <w:t> </w:t>
      </w:r>
      <w:r w:rsidR="007D55F1" w:rsidRPr="007D55F1">
        <w:rPr>
          <w:rFonts w:ascii="Times New Roman" w:hAnsi="Times New Roman"/>
          <w:color w:val="000000"/>
          <w:sz w:val="28"/>
          <w:szCs w:val="28"/>
        </w:rPr>
        <w:t>1</w:t>
      </w:r>
      <w:r w:rsidR="00142768" w:rsidRPr="007D55F1">
        <w:rPr>
          <w:rFonts w:ascii="Times New Roman" w:hAnsi="Times New Roman"/>
          <w:color w:val="000000"/>
          <w:sz w:val="28"/>
          <w:szCs w:val="28"/>
        </w:rPr>
        <w:t xml:space="preserve">8 Закону </w:t>
      </w:r>
      <w:r w:rsidR="00142768" w:rsidRPr="007D55F1">
        <w:rPr>
          <w:rFonts w:ascii="Times New Roman" w:hAnsi="Times New Roman"/>
          <w:color w:val="000000"/>
          <w:sz w:val="28"/>
          <w:szCs w:val="28"/>
          <w:lang w:val="uk-UA"/>
        </w:rPr>
        <w:t>«</w:t>
      </w:r>
      <w:r w:rsidRPr="007D55F1">
        <w:rPr>
          <w:rFonts w:ascii="Times New Roman" w:hAnsi="Times New Roman"/>
          <w:color w:val="000000"/>
          <w:sz w:val="28"/>
          <w:szCs w:val="28"/>
        </w:rPr>
        <w:t>Пр</w:t>
      </w:r>
      <w:r w:rsidR="00EE1E03" w:rsidRPr="007D55F1">
        <w:rPr>
          <w:rFonts w:ascii="Times New Roman" w:hAnsi="Times New Roman"/>
          <w:color w:val="000000"/>
          <w:sz w:val="28"/>
          <w:szCs w:val="28"/>
        </w:rPr>
        <w:t>о цінні папе</w:t>
      </w:r>
      <w:r w:rsidR="00142768" w:rsidRPr="007D55F1">
        <w:rPr>
          <w:rFonts w:ascii="Times New Roman" w:hAnsi="Times New Roman"/>
          <w:color w:val="000000"/>
          <w:sz w:val="28"/>
          <w:szCs w:val="28"/>
        </w:rPr>
        <w:t>ри і фондову біржу</w:t>
      </w:r>
      <w:r w:rsidR="00142768" w:rsidRPr="007D55F1">
        <w:rPr>
          <w:rFonts w:ascii="Times New Roman" w:hAnsi="Times New Roman"/>
          <w:color w:val="000000"/>
          <w:sz w:val="28"/>
          <w:szCs w:val="28"/>
          <w:lang w:val="uk-UA"/>
        </w:rPr>
        <w:t>»</w:t>
      </w:r>
      <w:r w:rsidRPr="007D55F1">
        <w:rPr>
          <w:rFonts w:ascii="Times New Roman" w:hAnsi="Times New Roman"/>
          <w:color w:val="000000"/>
          <w:sz w:val="28"/>
          <w:szCs w:val="28"/>
        </w:rPr>
        <w:t>.</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Доход по ощадних сертифікатах виплачується при пред'явленні їх для оплати в банк, що їх випустив.</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Вексель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це цінний папір, який засвідчує безумовне грошове зобов'язання векселедавця сп</w:t>
      </w:r>
      <w:r w:rsidR="00142768" w:rsidRPr="007D55F1">
        <w:rPr>
          <w:rFonts w:ascii="Times New Roman" w:hAnsi="Times New Roman"/>
          <w:color w:val="000000"/>
          <w:sz w:val="28"/>
          <w:szCs w:val="28"/>
        </w:rPr>
        <w:t>латити після настання строку ви</w:t>
      </w:r>
      <w:r w:rsidRPr="007D55F1">
        <w:rPr>
          <w:rFonts w:ascii="Times New Roman" w:hAnsi="Times New Roman"/>
          <w:color w:val="000000"/>
          <w:sz w:val="28"/>
          <w:szCs w:val="28"/>
        </w:rPr>
        <w:t>значену суму грошей власнику векселя (векселедержателю).</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Для запровадження комерційного кредиту, поліпшення розрахункових відносин між суб'єктами господарської діяльності введено вексельний обіг з використанням простого і переказного векселів відповідно до Женевської конвенції 1930 року[28].</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Законодавством України передбачено, зокрема, використання векселів:</w:t>
      </w:r>
    </w:p>
    <w:p w:rsidR="0085721B" w:rsidRPr="007D55F1" w:rsidRDefault="0085721B" w:rsidP="007D55F1">
      <w:pPr>
        <w:numPr>
          <w:ilvl w:val="0"/>
          <w:numId w:val="31"/>
        </w:numPr>
        <w:spacing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для покриття взаємної за</w:t>
      </w:r>
      <w:r w:rsidR="004746C0" w:rsidRPr="007D55F1">
        <w:rPr>
          <w:rFonts w:ascii="Times New Roman" w:hAnsi="Times New Roman"/>
          <w:color w:val="000000"/>
          <w:sz w:val="28"/>
          <w:szCs w:val="28"/>
        </w:rPr>
        <w:t>боргованості суб'єктів підприєм</w:t>
      </w:r>
      <w:r w:rsidRPr="007D55F1">
        <w:rPr>
          <w:rFonts w:ascii="Times New Roman" w:hAnsi="Times New Roman"/>
          <w:color w:val="000000"/>
          <w:sz w:val="28"/>
          <w:szCs w:val="28"/>
        </w:rPr>
        <w:t xml:space="preserve">ницької діяльності відповідно до Указу Президента </w:t>
      </w:r>
      <w:r w:rsidR="004746C0" w:rsidRPr="007D55F1">
        <w:rPr>
          <w:rFonts w:ascii="Times New Roman" w:hAnsi="Times New Roman"/>
          <w:color w:val="000000"/>
          <w:sz w:val="28"/>
          <w:szCs w:val="28"/>
        </w:rPr>
        <w:t>України від 14 вересня 1994</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004746C0" w:rsidRPr="007D55F1">
        <w:rPr>
          <w:rFonts w:ascii="Times New Roman" w:hAnsi="Times New Roman"/>
          <w:color w:val="000000"/>
          <w:sz w:val="28"/>
          <w:szCs w:val="28"/>
        </w:rPr>
        <w:t xml:space="preserve">. </w:t>
      </w:r>
      <w:r w:rsidR="004746C0" w:rsidRPr="007D55F1">
        <w:rPr>
          <w:rFonts w:ascii="Times New Roman" w:hAnsi="Times New Roman"/>
          <w:color w:val="000000"/>
          <w:sz w:val="28"/>
          <w:szCs w:val="28"/>
          <w:lang w:val="uk-UA"/>
        </w:rPr>
        <w:t>«</w:t>
      </w:r>
      <w:r w:rsidRPr="007D55F1">
        <w:rPr>
          <w:rFonts w:ascii="Times New Roman" w:hAnsi="Times New Roman"/>
          <w:color w:val="000000"/>
          <w:sz w:val="28"/>
          <w:szCs w:val="28"/>
        </w:rPr>
        <w:t>Про випуск та обіг векселів для покриття взаємної заборгованості суб'єктів під</w:t>
      </w:r>
      <w:r w:rsidR="004746C0" w:rsidRPr="007D55F1">
        <w:rPr>
          <w:rFonts w:ascii="Times New Roman" w:hAnsi="Times New Roman"/>
          <w:color w:val="000000"/>
          <w:sz w:val="28"/>
          <w:szCs w:val="28"/>
        </w:rPr>
        <w:t>приємницької діяльності України</w:t>
      </w:r>
      <w:r w:rsidR="004746C0" w:rsidRPr="007D55F1">
        <w:rPr>
          <w:rFonts w:ascii="Times New Roman" w:hAnsi="Times New Roman"/>
          <w:color w:val="000000"/>
          <w:sz w:val="28"/>
          <w:szCs w:val="28"/>
          <w:lang w:val="uk-UA"/>
        </w:rPr>
        <w:t>»</w:t>
      </w:r>
      <w:r w:rsidRPr="007D55F1">
        <w:rPr>
          <w:rFonts w:ascii="Times New Roman" w:hAnsi="Times New Roman"/>
          <w:color w:val="000000"/>
          <w:sz w:val="28"/>
          <w:szCs w:val="28"/>
        </w:rPr>
        <w:t>;</w:t>
      </w:r>
    </w:p>
    <w:p w:rsidR="0085721B" w:rsidRPr="007D55F1" w:rsidRDefault="0085721B" w:rsidP="007D55F1">
      <w:pPr>
        <w:numPr>
          <w:ilvl w:val="0"/>
          <w:numId w:val="31"/>
        </w:numPr>
        <w:spacing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для сплати ввізного мита, податків та зборів українським виконавцем при ввезенні на</w:t>
      </w:r>
      <w:r w:rsidR="004746C0" w:rsidRPr="007D55F1">
        <w:rPr>
          <w:rFonts w:ascii="Times New Roman" w:hAnsi="Times New Roman"/>
          <w:color w:val="000000"/>
          <w:sz w:val="28"/>
          <w:szCs w:val="28"/>
        </w:rPr>
        <w:t xml:space="preserve"> митну територію України даваль</w:t>
      </w:r>
      <w:r w:rsidRPr="007D55F1">
        <w:rPr>
          <w:rFonts w:ascii="Times New Roman" w:hAnsi="Times New Roman"/>
          <w:color w:val="000000"/>
          <w:sz w:val="28"/>
          <w:szCs w:val="28"/>
        </w:rPr>
        <w:t>ницької сировини, а також для сплати вивізного (експортного) мита, податків та зборів українським замовником при вивезенні давальницької сировини за межі</w:t>
      </w:r>
      <w:r w:rsidR="004746C0" w:rsidRPr="007D55F1">
        <w:rPr>
          <w:rFonts w:ascii="Times New Roman" w:hAnsi="Times New Roman"/>
          <w:color w:val="000000"/>
          <w:sz w:val="28"/>
          <w:szCs w:val="28"/>
        </w:rPr>
        <w:t xml:space="preserve"> митної території України відпо</w:t>
      </w:r>
      <w:r w:rsidRPr="007D55F1">
        <w:rPr>
          <w:rFonts w:ascii="Times New Roman" w:hAnsi="Times New Roman"/>
          <w:color w:val="000000"/>
          <w:sz w:val="28"/>
          <w:szCs w:val="28"/>
        </w:rPr>
        <w:t xml:space="preserve">відно до Закону </w:t>
      </w:r>
      <w:r w:rsidR="004746C0" w:rsidRPr="007D55F1">
        <w:rPr>
          <w:rFonts w:ascii="Times New Roman" w:hAnsi="Times New Roman"/>
          <w:color w:val="000000"/>
          <w:sz w:val="28"/>
          <w:szCs w:val="28"/>
        </w:rPr>
        <w:t>України від 15 вересня 1995</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004746C0" w:rsidRPr="007D55F1">
        <w:rPr>
          <w:rFonts w:ascii="Times New Roman" w:hAnsi="Times New Roman"/>
          <w:color w:val="000000"/>
          <w:sz w:val="28"/>
          <w:szCs w:val="28"/>
        </w:rPr>
        <w:t xml:space="preserve">. </w:t>
      </w:r>
      <w:r w:rsidR="004746C0" w:rsidRPr="007D55F1">
        <w:rPr>
          <w:rFonts w:ascii="Times New Roman" w:hAnsi="Times New Roman"/>
          <w:color w:val="000000"/>
          <w:sz w:val="28"/>
          <w:szCs w:val="28"/>
          <w:lang w:val="uk-UA"/>
        </w:rPr>
        <w:t>«</w:t>
      </w:r>
      <w:r w:rsidRPr="007D55F1">
        <w:rPr>
          <w:rFonts w:ascii="Times New Roman" w:hAnsi="Times New Roman"/>
          <w:color w:val="000000"/>
          <w:sz w:val="28"/>
          <w:szCs w:val="28"/>
        </w:rPr>
        <w:t xml:space="preserve">Про операції з давальницькою сировиною у </w:t>
      </w:r>
      <w:r w:rsidR="004746C0" w:rsidRPr="007D55F1">
        <w:rPr>
          <w:rFonts w:ascii="Times New Roman" w:hAnsi="Times New Roman"/>
          <w:color w:val="000000"/>
          <w:sz w:val="28"/>
          <w:szCs w:val="28"/>
        </w:rPr>
        <w:t>зовнішньоекономічних відносинах</w:t>
      </w:r>
      <w:r w:rsidR="004746C0" w:rsidRPr="007D55F1">
        <w:rPr>
          <w:rFonts w:ascii="Times New Roman" w:hAnsi="Times New Roman"/>
          <w:color w:val="000000"/>
          <w:sz w:val="28"/>
          <w:szCs w:val="28"/>
          <w:lang w:val="uk-UA"/>
        </w:rPr>
        <w:t>»</w:t>
      </w:r>
      <w:r w:rsidRPr="007D55F1">
        <w:rPr>
          <w:rFonts w:ascii="Times New Roman" w:hAnsi="Times New Roman"/>
          <w:color w:val="000000"/>
          <w:sz w:val="28"/>
          <w:szCs w:val="28"/>
        </w:rPr>
        <w:t>;</w:t>
      </w:r>
    </w:p>
    <w:p w:rsidR="0085721B" w:rsidRPr="007D55F1" w:rsidRDefault="0085721B" w:rsidP="007D55F1">
      <w:pPr>
        <w:numPr>
          <w:ilvl w:val="0"/>
          <w:numId w:val="31"/>
        </w:numPr>
        <w:spacing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в рахунок фінансування </w:t>
      </w:r>
      <w:r w:rsidR="00C14696" w:rsidRPr="007D55F1">
        <w:rPr>
          <w:rFonts w:ascii="Times New Roman" w:hAnsi="Times New Roman"/>
          <w:color w:val="000000"/>
          <w:sz w:val="28"/>
          <w:szCs w:val="28"/>
        </w:rPr>
        <w:t>витрат державного бюджету відпо</w:t>
      </w:r>
      <w:r w:rsidRPr="007D55F1">
        <w:rPr>
          <w:rFonts w:ascii="Times New Roman" w:hAnsi="Times New Roman"/>
          <w:color w:val="000000"/>
          <w:sz w:val="28"/>
          <w:szCs w:val="28"/>
        </w:rPr>
        <w:t>відно до Постанови Кабінету Міністрів Украї</w:t>
      </w:r>
      <w:r w:rsidR="004746C0" w:rsidRPr="007D55F1">
        <w:rPr>
          <w:rFonts w:ascii="Times New Roman" w:hAnsi="Times New Roman"/>
          <w:color w:val="000000"/>
          <w:sz w:val="28"/>
          <w:szCs w:val="28"/>
        </w:rPr>
        <w:t>ни від 27 червня 1996</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004746C0"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6</w:t>
      </w:r>
      <w:r w:rsidR="004746C0" w:rsidRPr="007D55F1">
        <w:rPr>
          <w:rFonts w:ascii="Times New Roman" w:hAnsi="Times New Roman"/>
          <w:color w:val="000000"/>
          <w:sz w:val="28"/>
          <w:szCs w:val="28"/>
        </w:rPr>
        <w:t xml:space="preserve">89 </w:t>
      </w:r>
      <w:r w:rsidR="004746C0" w:rsidRPr="007D55F1">
        <w:rPr>
          <w:rFonts w:ascii="Times New Roman" w:hAnsi="Times New Roman"/>
          <w:color w:val="000000"/>
          <w:sz w:val="28"/>
          <w:szCs w:val="28"/>
          <w:lang w:val="uk-UA"/>
        </w:rPr>
        <w:t>«</w:t>
      </w:r>
      <w:r w:rsidRPr="007D55F1">
        <w:rPr>
          <w:rFonts w:ascii="Times New Roman" w:hAnsi="Times New Roman"/>
          <w:color w:val="000000"/>
          <w:sz w:val="28"/>
          <w:szCs w:val="28"/>
        </w:rPr>
        <w:t>Про затвердження порядку застосування ве</w:t>
      </w:r>
      <w:r w:rsidR="004746C0" w:rsidRPr="007D55F1">
        <w:rPr>
          <w:rFonts w:ascii="Times New Roman" w:hAnsi="Times New Roman"/>
          <w:color w:val="000000"/>
          <w:sz w:val="28"/>
          <w:szCs w:val="28"/>
        </w:rPr>
        <w:t>кселів Державного казначейства</w:t>
      </w:r>
      <w:r w:rsidR="004746C0" w:rsidRPr="007D55F1">
        <w:rPr>
          <w:rFonts w:ascii="Times New Roman" w:hAnsi="Times New Roman"/>
          <w:color w:val="000000"/>
          <w:sz w:val="28"/>
          <w:szCs w:val="28"/>
          <w:lang w:val="uk-UA"/>
        </w:rPr>
        <w:t>»</w:t>
      </w:r>
      <w:r w:rsidRPr="007D55F1">
        <w:rPr>
          <w:rFonts w:ascii="Times New Roman" w:hAnsi="Times New Roman"/>
          <w:color w:val="000000"/>
          <w:sz w:val="28"/>
          <w:szCs w:val="28"/>
        </w:rPr>
        <w:t>;</w:t>
      </w:r>
    </w:p>
    <w:p w:rsidR="0085721B" w:rsidRPr="007D55F1" w:rsidRDefault="0085721B" w:rsidP="007D55F1">
      <w:pPr>
        <w:numPr>
          <w:ilvl w:val="0"/>
          <w:numId w:val="31"/>
        </w:numPr>
        <w:spacing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під час ввезення в Україну м</w:t>
      </w:r>
      <w:r w:rsidR="004746C0" w:rsidRPr="007D55F1">
        <w:rPr>
          <w:rFonts w:ascii="Times New Roman" w:hAnsi="Times New Roman"/>
          <w:color w:val="000000"/>
          <w:sz w:val="28"/>
          <w:szCs w:val="28"/>
        </w:rPr>
        <w:t>айна як внеску іноземного інвес</w:t>
      </w:r>
      <w:r w:rsidRPr="007D55F1">
        <w:rPr>
          <w:rFonts w:ascii="Times New Roman" w:hAnsi="Times New Roman"/>
          <w:color w:val="000000"/>
          <w:sz w:val="28"/>
          <w:szCs w:val="28"/>
        </w:rPr>
        <w:t>тора до статутного фонду підприємства з</w:t>
      </w:r>
      <w:r w:rsidR="004746C0" w:rsidRPr="007D55F1">
        <w:rPr>
          <w:rFonts w:ascii="Times New Roman" w:hAnsi="Times New Roman"/>
          <w:color w:val="000000"/>
          <w:sz w:val="28"/>
          <w:szCs w:val="28"/>
        </w:rPr>
        <w:t xml:space="preserve"> іноземними інвестиці</w:t>
      </w:r>
      <w:r w:rsidRPr="007D55F1">
        <w:rPr>
          <w:rFonts w:ascii="Times New Roman" w:hAnsi="Times New Roman"/>
          <w:color w:val="000000"/>
          <w:sz w:val="28"/>
          <w:szCs w:val="28"/>
        </w:rPr>
        <w:t>ями, а також за договорами (к</w:t>
      </w:r>
      <w:r w:rsidR="004746C0" w:rsidRPr="007D55F1">
        <w:rPr>
          <w:rFonts w:ascii="Times New Roman" w:hAnsi="Times New Roman"/>
          <w:color w:val="000000"/>
          <w:sz w:val="28"/>
          <w:szCs w:val="28"/>
        </w:rPr>
        <w:t>онтрактами) про спільну інвести</w:t>
      </w:r>
      <w:r w:rsidRPr="007D55F1">
        <w:rPr>
          <w:rFonts w:ascii="Times New Roman" w:hAnsi="Times New Roman"/>
          <w:color w:val="000000"/>
          <w:sz w:val="28"/>
          <w:szCs w:val="28"/>
        </w:rPr>
        <w:t>ційну діяльність відповідно до Постанови Кабінету Міністрі</w:t>
      </w:r>
      <w:r w:rsidR="004746C0" w:rsidRPr="007D55F1">
        <w:rPr>
          <w:rFonts w:ascii="Times New Roman" w:hAnsi="Times New Roman"/>
          <w:color w:val="000000"/>
          <w:sz w:val="28"/>
          <w:szCs w:val="28"/>
        </w:rPr>
        <w:t>в України від 7 серпня 1996</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004746C0" w:rsidRPr="007D55F1">
        <w:rPr>
          <w:rFonts w:ascii="Times New Roman" w:hAnsi="Times New Roman"/>
          <w:color w:val="000000"/>
          <w:sz w:val="28"/>
          <w:szCs w:val="28"/>
        </w:rPr>
        <w:t xml:space="preserve">. </w:t>
      </w:r>
      <w:r w:rsidR="004746C0" w:rsidRPr="007D55F1">
        <w:rPr>
          <w:rFonts w:ascii="Times New Roman" w:hAnsi="Times New Roman"/>
          <w:color w:val="000000"/>
          <w:sz w:val="28"/>
          <w:szCs w:val="28"/>
          <w:lang w:val="uk-UA"/>
        </w:rPr>
        <w:t>«</w:t>
      </w:r>
      <w:r w:rsidR="004746C0" w:rsidRPr="007D55F1">
        <w:rPr>
          <w:rFonts w:ascii="Times New Roman" w:hAnsi="Times New Roman"/>
          <w:color w:val="000000"/>
          <w:sz w:val="28"/>
          <w:szCs w:val="28"/>
        </w:rPr>
        <w:t>Про затвердження Порядку ви</w:t>
      </w:r>
      <w:r w:rsidRPr="007D55F1">
        <w:rPr>
          <w:rFonts w:ascii="Times New Roman" w:hAnsi="Times New Roman"/>
          <w:color w:val="000000"/>
          <w:sz w:val="28"/>
          <w:szCs w:val="28"/>
        </w:rPr>
        <w:t>дачі, обліку і погашення векселів, виданих під час ввезення в Україну майна як внеску іноземного інвестора до статутного фонду підприємства з іноземн</w:t>
      </w:r>
      <w:r w:rsidR="004746C0" w:rsidRPr="007D55F1">
        <w:rPr>
          <w:rFonts w:ascii="Times New Roman" w:hAnsi="Times New Roman"/>
          <w:color w:val="000000"/>
          <w:sz w:val="28"/>
          <w:szCs w:val="28"/>
        </w:rPr>
        <w:t>ими інвестиціями, а також за до</w:t>
      </w:r>
      <w:r w:rsidRPr="007D55F1">
        <w:rPr>
          <w:rFonts w:ascii="Times New Roman" w:hAnsi="Times New Roman"/>
          <w:color w:val="000000"/>
          <w:sz w:val="28"/>
          <w:szCs w:val="28"/>
        </w:rPr>
        <w:t>говорами (контрактами) про спільну інвестиційну діяльність та сплату ввізного мит</w:t>
      </w:r>
      <w:r w:rsidR="004746C0" w:rsidRPr="007D55F1">
        <w:rPr>
          <w:rFonts w:ascii="Times New Roman" w:hAnsi="Times New Roman"/>
          <w:color w:val="000000"/>
          <w:sz w:val="28"/>
          <w:szCs w:val="28"/>
        </w:rPr>
        <w:t>а у разі відчуження цього майна</w:t>
      </w:r>
      <w:r w:rsidR="004746C0" w:rsidRPr="007D55F1">
        <w:rPr>
          <w:rFonts w:ascii="Times New Roman" w:hAnsi="Times New Roman"/>
          <w:color w:val="000000"/>
          <w:sz w:val="28"/>
          <w:szCs w:val="28"/>
          <w:lang w:val="uk-UA"/>
        </w:rPr>
        <w:t>»</w:t>
      </w:r>
      <w:r w:rsidRPr="007D55F1">
        <w:rPr>
          <w:rFonts w:ascii="Times New Roman" w:hAnsi="Times New Roman"/>
          <w:color w:val="000000"/>
          <w:sz w:val="28"/>
          <w:szCs w:val="28"/>
        </w:rPr>
        <w:t>;</w:t>
      </w:r>
    </w:p>
    <w:p w:rsidR="0085721B" w:rsidRPr="007D55F1" w:rsidRDefault="0085721B" w:rsidP="007D55F1">
      <w:pPr>
        <w:numPr>
          <w:ilvl w:val="0"/>
          <w:numId w:val="31"/>
        </w:numPr>
        <w:spacing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для оформлення простим</w:t>
      </w:r>
      <w:r w:rsidR="004746C0" w:rsidRPr="007D55F1">
        <w:rPr>
          <w:rFonts w:ascii="Times New Roman" w:hAnsi="Times New Roman"/>
          <w:color w:val="000000"/>
          <w:sz w:val="28"/>
          <w:szCs w:val="28"/>
        </w:rPr>
        <w:t>и векселями бюджетної заборгова</w:t>
      </w:r>
      <w:r w:rsidRPr="007D55F1">
        <w:rPr>
          <w:rFonts w:ascii="Times New Roman" w:hAnsi="Times New Roman"/>
          <w:color w:val="000000"/>
          <w:sz w:val="28"/>
          <w:szCs w:val="28"/>
        </w:rPr>
        <w:t>ності з фінансування видатків</w:t>
      </w:r>
      <w:r w:rsidR="004746C0" w:rsidRPr="007D55F1">
        <w:rPr>
          <w:rFonts w:ascii="Times New Roman" w:hAnsi="Times New Roman"/>
          <w:color w:val="000000"/>
          <w:sz w:val="28"/>
          <w:szCs w:val="28"/>
        </w:rPr>
        <w:t>, пов'язаних з оплатою природно</w:t>
      </w:r>
      <w:r w:rsidRPr="007D55F1">
        <w:rPr>
          <w:rFonts w:ascii="Times New Roman" w:hAnsi="Times New Roman"/>
          <w:color w:val="000000"/>
          <w:sz w:val="28"/>
          <w:szCs w:val="28"/>
        </w:rPr>
        <w:t>го газу, що споживається бюд</w:t>
      </w:r>
      <w:r w:rsidR="004746C0" w:rsidRPr="007D55F1">
        <w:rPr>
          <w:rFonts w:ascii="Times New Roman" w:hAnsi="Times New Roman"/>
          <w:color w:val="000000"/>
          <w:sz w:val="28"/>
          <w:szCs w:val="28"/>
        </w:rPr>
        <w:t>жетними організаціями та устано</w:t>
      </w:r>
      <w:r w:rsidRPr="007D55F1">
        <w:rPr>
          <w:rFonts w:ascii="Times New Roman" w:hAnsi="Times New Roman"/>
          <w:color w:val="000000"/>
          <w:sz w:val="28"/>
          <w:szCs w:val="28"/>
        </w:rPr>
        <w:t>вами відповідно до наказу Міністерства фінансів та Державної ак</w:t>
      </w:r>
      <w:r w:rsidR="00C66C00" w:rsidRPr="007D55F1">
        <w:rPr>
          <w:rFonts w:ascii="Times New Roman" w:hAnsi="Times New Roman"/>
          <w:color w:val="000000"/>
          <w:sz w:val="28"/>
          <w:szCs w:val="28"/>
        </w:rPr>
        <w:t xml:space="preserve">ціонерної холдингової компанії </w:t>
      </w:r>
      <w:r w:rsidR="00C66C00" w:rsidRPr="007D55F1">
        <w:rPr>
          <w:rFonts w:ascii="Times New Roman" w:hAnsi="Times New Roman"/>
          <w:color w:val="000000"/>
          <w:sz w:val="28"/>
          <w:szCs w:val="28"/>
          <w:lang w:val="uk-UA"/>
        </w:rPr>
        <w:t>«</w:t>
      </w:r>
      <w:r w:rsidRPr="007D55F1">
        <w:rPr>
          <w:rFonts w:ascii="Times New Roman" w:hAnsi="Times New Roman"/>
          <w:color w:val="000000"/>
          <w:sz w:val="28"/>
          <w:szCs w:val="28"/>
        </w:rPr>
        <w:t>У</w:t>
      </w:r>
      <w:r w:rsidR="00C66C00" w:rsidRPr="007D55F1">
        <w:rPr>
          <w:rFonts w:ascii="Times New Roman" w:hAnsi="Times New Roman"/>
          <w:color w:val="000000"/>
          <w:sz w:val="28"/>
          <w:szCs w:val="28"/>
        </w:rPr>
        <w:t>кргаз</w:t>
      </w:r>
      <w:r w:rsidR="00C66C00" w:rsidRPr="007D55F1">
        <w:rPr>
          <w:rFonts w:ascii="Times New Roman" w:hAnsi="Times New Roman"/>
          <w:color w:val="000000"/>
          <w:sz w:val="28"/>
          <w:szCs w:val="28"/>
          <w:lang w:val="uk-UA"/>
        </w:rPr>
        <w:t>»</w:t>
      </w:r>
      <w:r w:rsidRPr="007D55F1">
        <w:rPr>
          <w:rFonts w:ascii="Times New Roman" w:hAnsi="Times New Roman"/>
          <w:color w:val="000000"/>
          <w:sz w:val="28"/>
          <w:szCs w:val="28"/>
        </w:rPr>
        <w:t xml:space="preserve"> від 21 серпня 1996</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Pr="007D55F1">
        <w:rPr>
          <w:rFonts w:ascii="Times New Roman" w:hAnsi="Times New Roman"/>
          <w:color w:val="000000"/>
          <w:sz w:val="28"/>
          <w:szCs w:val="28"/>
        </w:rPr>
        <w:t>.</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Порядок використання векселів у господарському обороті У</w:t>
      </w:r>
      <w:r w:rsidR="004746C0" w:rsidRPr="007D55F1">
        <w:rPr>
          <w:rFonts w:ascii="Times New Roman" w:hAnsi="Times New Roman"/>
          <w:color w:val="000000"/>
          <w:sz w:val="28"/>
          <w:szCs w:val="28"/>
        </w:rPr>
        <w:t>к</w:t>
      </w:r>
      <w:r w:rsidR="00C66C00" w:rsidRPr="007D55F1">
        <w:rPr>
          <w:rFonts w:ascii="Times New Roman" w:hAnsi="Times New Roman"/>
          <w:color w:val="000000"/>
          <w:sz w:val="28"/>
          <w:szCs w:val="28"/>
        </w:rPr>
        <w:t xml:space="preserve">раїни регулюється Положенням </w:t>
      </w:r>
      <w:r w:rsidR="00C66C00" w:rsidRPr="007D55F1">
        <w:rPr>
          <w:rFonts w:ascii="Times New Roman" w:hAnsi="Times New Roman"/>
          <w:color w:val="000000"/>
          <w:sz w:val="28"/>
          <w:szCs w:val="28"/>
          <w:lang w:val="uk-UA"/>
        </w:rPr>
        <w:t>«</w:t>
      </w:r>
      <w:r w:rsidR="00C66C00" w:rsidRPr="007D55F1">
        <w:rPr>
          <w:rFonts w:ascii="Times New Roman" w:hAnsi="Times New Roman"/>
          <w:color w:val="000000"/>
          <w:sz w:val="28"/>
          <w:szCs w:val="28"/>
        </w:rPr>
        <w:t>Про переказний і простий вексель</w:t>
      </w:r>
      <w:r w:rsidR="00C66C00" w:rsidRPr="007D55F1">
        <w:rPr>
          <w:rFonts w:ascii="Times New Roman" w:hAnsi="Times New Roman"/>
          <w:color w:val="000000"/>
          <w:sz w:val="28"/>
          <w:szCs w:val="28"/>
          <w:lang w:val="uk-UA"/>
        </w:rPr>
        <w:t>»</w:t>
      </w:r>
      <w:r w:rsidRPr="007D55F1">
        <w:rPr>
          <w:rFonts w:ascii="Times New Roman" w:hAnsi="Times New Roman"/>
          <w:color w:val="000000"/>
          <w:sz w:val="28"/>
          <w:szCs w:val="28"/>
        </w:rPr>
        <w:t>, затвердженим Постановою ЦВК і РНК СРСР від 7 серпня 1937</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Pr="007D55F1">
        <w:rPr>
          <w:rFonts w:ascii="Times New Roman" w:hAnsi="Times New Roman"/>
          <w:color w:val="000000"/>
          <w:sz w:val="28"/>
          <w:szCs w:val="28"/>
        </w:rPr>
        <w:t>. з урахуванням таких особливостей:</w:t>
      </w:r>
    </w:p>
    <w:p w:rsidR="0085721B" w:rsidRPr="007D55F1" w:rsidRDefault="0085721B" w:rsidP="007D55F1">
      <w:pPr>
        <w:numPr>
          <w:ilvl w:val="0"/>
          <w:numId w:val="32"/>
        </w:numPr>
        <w:spacing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використовувати векселі,</w:t>
      </w:r>
      <w:r w:rsidR="004746C0" w:rsidRPr="007D55F1">
        <w:rPr>
          <w:rFonts w:ascii="Times New Roman" w:hAnsi="Times New Roman"/>
          <w:color w:val="000000"/>
          <w:sz w:val="28"/>
          <w:szCs w:val="28"/>
        </w:rPr>
        <w:t xml:space="preserve"> а також виступати векселедавця</w:t>
      </w:r>
      <w:r w:rsidRPr="007D55F1">
        <w:rPr>
          <w:rFonts w:ascii="Times New Roman" w:hAnsi="Times New Roman"/>
          <w:color w:val="000000"/>
          <w:sz w:val="28"/>
          <w:szCs w:val="28"/>
        </w:rPr>
        <w:t xml:space="preserve">ми, акцептантами, індосантами і авалістами можуть тільки юридичні особи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суб'єкти підпр</w:t>
      </w:r>
      <w:r w:rsidR="004746C0" w:rsidRPr="007D55F1">
        <w:rPr>
          <w:rFonts w:ascii="Times New Roman" w:hAnsi="Times New Roman"/>
          <w:color w:val="000000"/>
          <w:sz w:val="28"/>
          <w:szCs w:val="28"/>
        </w:rPr>
        <w:t>иємницької діяльності, що визна</w:t>
      </w:r>
      <w:r w:rsidRPr="007D55F1">
        <w:rPr>
          <w:rFonts w:ascii="Times New Roman" w:hAnsi="Times New Roman"/>
          <w:color w:val="000000"/>
          <w:sz w:val="28"/>
          <w:szCs w:val="28"/>
        </w:rPr>
        <w:t>ються такими відповідно до чинного законодавства України;</w:t>
      </w:r>
    </w:p>
    <w:p w:rsidR="0085721B" w:rsidRPr="007D55F1" w:rsidRDefault="0085721B" w:rsidP="007D55F1">
      <w:pPr>
        <w:numPr>
          <w:ilvl w:val="0"/>
          <w:numId w:val="32"/>
        </w:numPr>
        <w:spacing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векселі можуть видаватися лише для оплати за поставлену продукцію, виконані роботи та </w:t>
      </w:r>
      <w:r w:rsidR="00C66C00" w:rsidRPr="007D55F1">
        <w:rPr>
          <w:rFonts w:ascii="Times New Roman" w:hAnsi="Times New Roman"/>
          <w:color w:val="000000"/>
          <w:sz w:val="28"/>
          <w:szCs w:val="28"/>
        </w:rPr>
        <w:t>надані послуги, за винятком век</w:t>
      </w:r>
      <w:r w:rsidRPr="007D55F1">
        <w:rPr>
          <w:rFonts w:ascii="Times New Roman" w:hAnsi="Times New Roman"/>
          <w:color w:val="000000"/>
          <w:sz w:val="28"/>
          <w:szCs w:val="28"/>
        </w:rPr>
        <w:t>селів Мінфіну, Національного</w:t>
      </w:r>
      <w:r w:rsidR="00C66C00" w:rsidRPr="007D55F1">
        <w:rPr>
          <w:rFonts w:ascii="Times New Roman" w:hAnsi="Times New Roman"/>
          <w:color w:val="000000"/>
          <w:sz w:val="28"/>
          <w:szCs w:val="28"/>
        </w:rPr>
        <w:t xml:space="preserve"> банку та комерційних банків Ук</w:t>
      </w:r>
      <w:r w:rsidRPr="007D55F1">
        <w:rPr>
          <w:rFonts w:ascii="Times New Roman" w:hAnsi="Times New Roman"/>
          <w:color w:val="000000"/>
          <w:sz w:val="28"/>
          <w:szCs w:val="28"/>
        </w:rPr>
        <w:t>раїни;</w:t>
      </w:r>
    </w:p>
    <w:p w:rsidR="0085721B" w:rsidRPr="007D55F1" w:rsidRDefault="0085721B" w:rsidP="007D55F1">
      <w:pPr>
        <w:numPr>
          <w:ilvl w:val="0"/>
          <w:numId w:val="32"/>
        </w:numPr>
        <w:spacing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у господарському обігу можуть використовуватись простий і переказний векселі;</w:t>
      </w:r>
    </w:p>
    <w:p w:rsidR="0085721B" w:rsidRPr="007D55F1" w:rsidRDefault="0085721B" w:rsidP="007D55F1">
      <w:pPr>
        <w:numPr>
          <w:ilvl w:val="0"/>
          <w:numId w:val="32"/>
        </w:numPr>
        <w:spacing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вексельний бланк може заповнюватися друкованим та не-друкованим способами;</w:t>
      </w:r>
    </w:p>
    <w:p w:rsidR="0085721B" w:rsidRPr="007D55F1" w:rsidRDefault="0085721B" w:rsidP="007D55F1">
      <w:pPr>
        <w:numPr>
          <w:ilvl w:val="0"/>
          <w:numId w:val="32"/>
        </w:numPr>
        <w:spacing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сума платежу за векселем</w:t>
      </w:r>
      <w:r w:rsidR="004746C0" w:rsidRPr="007D55F1">
        <w:rPr>
          <w:rFonts w:ascii="Times New Roman" w:hAnsi="Times New Roman"/>
          <w:color w:val="000000"/>
          <w:sz w:val="28"/>
          <w:szCs w:val="28"/>
        </w:rPr>
        <w:t xml:space="preserve"> обов'язково заповнюється цифра</w:t>
      </w:r>
      <w:r w:rsidRPr="007D55F1">
        <w:rPr>
          <w:rFonts w:ascii="Times New Roman" w:hAnsi="Times New Roman"/>
          <w:color w:val="000000"/>
          <w:sz w:val="28"/>
          <w:szCs w:val="28"/>
        </w:rPr>
        <w:t>ми та літерами;</w:t>
      </w:r>
    </w:p>
    <w:p w:rsidR="0085721B" w:rsidRPr="007D55F1" w:rsidRDefault="0085721B" w:rsidP="007D55F1">
      <w:pPr>
        <w:numPr>
          <w:ilvl w:val="0"/>
          <w:numId w:val="32"/>
        </w:numPr>
        <w:spacing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вексель підписується керівником і головним бухгалтером юридичної особи та посвщчується печаткою.</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Розрізняють два види векселів: прост</w:t>
      </w:r>
      <w:r w:rsidR="00C66C00" w:rsidRPr="007D55F1">
        <w:rPr>
          <w:rFonts w:ascii="Times New Roman" w:hAnsi="Times New Roman"/>
          <w:color w:val="000000"/>
          <w:sz w:val="28"/>
          <w:szCs w:val="28"/>
        </w:rPr>
        <w:t>ий і переказний (</w:t>
      </w:r>
      <w:r w:rsidR="007D55F1" w:rsidRPr="007D55F1">
        <w:rPr>
          <w:rFonts w:ascii="Times New Roman" w:hAnsi="Times New Roman"/>
          <w:color w:val="000000"/>
          <w:sz w:val="28"/>
          <w:szCs w:val="28"/>
        </w:rPr>
        <w:t>ст.</w:t>
      </w:r>
      <w:r w:rsidR="007D55F1">
        <w:rPr>
          <w:rFonts w:ascii="Times New Roman" w:hAnsi="Times New Roman"/>
          <w:color w:val="000000"/>
          <w:sz w:val="28"/>
          <w:szCs w:val="28"/>
        </w:rPr>
        <w:t> </w:t>
      </w:r>
      <w:r w:rsidR="007D55F1" w:rsidRPr="007D55F1">
        <w:rPr>
          <w:rFonts w:ascii="Times New Roman" w:hAnsi="Times New Roman"/>
          <w:color w:val="000000"/>
          <w:sz w:val="28"/>
          <w:szCs w:val="28"/>
        </w:rPr>
        <w:t>2</w:t>
      </w:r>
      <w:r w:rsidR="00C66C00" w:rsidRPr="007D55F1">
        <w:rPr>
          <w:rFonts w:ascii="Times New Roman" w:hAnsi="Times New Roman"/>
          <w:color w:val="000000"/>
          <w:sz w:val="28"/>
          <w:szCs w:val="28"/>
        </w:rPr>
        <w:t xml:space="preserve">1 Закону </w:t>
      </w:r>
      <w:r w:rsidR="00C66C00" w:rsidRPr="007D55F1">
        <w:rPr>
          <w:rFonts w:ascii="Times New Roman" w:hAnsi="Times New Roman"/>
          <w:color w:val="000000"/>
          <w:sz w:val="28"/>
          <w:szCs w:val="28"/>
          <w:lang w:val="uk-UA"/>
        </w:rPr>
        <w:t>«</w:t>
      </w:r>
      <w:r w:rsidRPr="007D55F1">
        <w:rPr>
          <w:rFonts w:ascii="Times New Roman" w:hAnsi="Times New Roman"/>
          <w:color w:val="000000"/>
          <w:sz w:val="28"/>
          <w:szCs w:val="28"/>
        </w:rPr>
        <w:t>П</w:t>
      </w:r>
      <w:r w:rsidR="00C66C00" w:rsidRPr="007D55F1">
        <w:rPr>
          <w:rFonts w:ascii="Times New Roman" w:hAnsi="Times New Roman"/>
          <w:color w:val="000000"/>
          <w:sz w:val="28"/>
          <w:szCs w:val="28"/>
        </w:rPr>
        <w:t>ро цінні папери і фондову біржу</w:t>
      </w:r>
      <w:r w:rsidR="00C66C00" w:rsidRPr="007D55F1">
        <w:rPr>
          <w:rFonts w:ascii="Times New Roman" w:hAnsi="Times New Roman"/>
          <w:color w:val="000000"/>
          <w:sz w:val="28"/>
          <w:szCs w:val="28"/>
          <w:lang w:val="uk-UA"/>
        </w:rPr>
        <w:t>»</w:t>
      </w:r>
      <w:r w:rsidRPr="007D55F1">
        <w:rPr>
          <w:rFonts w:ascii="Times New Roman" w:hAnsi="Times New Roman"/>
          <w:color w:val="000000"/>
          <w:sz w:val="28"/>
          <w:szCs w:val="28"/>
        </w:rPr>
        <w:t>).</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Простий вексель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це скл</w:t>
      </w:r>
      <w:r w:rsidR="00C66C00" w:rsidRPr="007D55F1">
        <w:rPr>
          <w:rFonts w:ascii="Times New Roman" w:hAnsi="Times New Roman"/>
          <w:color w:val="000000"/>
          <w:sz w:val="28"/>
          <w:szCs w:val="28"/>
        </w:rPr>
        <w:t>адений за суворо визначеною фор</w:t>
      </w:r>
      <w:r w:rsidRPr="007D55F1">
        <w:rPr>
          <w:rFonts w:ascii="Times New Roman" w:hAnsi="Times New Roman"/>
          <w:color w:val="000000"/>
          <w:sz w:val="28"/>
          <w:szCs w:val="28"/>
        </w:rPr>
        <w:t>мою документ, за яким боржник (векселедавець) приймає на себе абстрактне, нічим не об</w:t>
      </w:r>
      <w:r w:rsidR="00C66C00" w:rsidRPr="007D55F1">
        <w:rPr>
          <w:rFonts w:ascii="Times New Roman" w:hAnsi="Times New Roman"/>
          <w:color w:val="000000"/>
          <w:sz w:val="28"/>
          <w:szCs w:val="28"/>
        </w:rPr>
        <w:t>умовлене зобов'язання в зазначе</w:t>
      </w:r>
      <w:r w:rsidRPr="007D55F1">
        <w:rPr>
          <w:rFonts w:ascii="Times New Roman" w:hAnsi="Times New Roman"/>
          <w:color w:val="000000"/>
          <w:sz w:val="28"/>
          <w:szCs w:val="28"/>
        </w:rPr>
        <w:t>ний строк або на вимогу здій</w:t>
      </w:r>
      <w:r w:rsidR="009F4F0E" w:rsidRPr="007D55F1">
        <w:rPr>
          <w:rFonts w:ascii="Times New Roman" w:hAnsi="Times New Roman"/>
          <w:color w:val="000000"/>
          <w:sz w:val="28"/>
          <w:szCs w:val="28"/>
        </w:rPr>
        <w:t>снити платіж кредитору (векселе</w:t>
      </w:r>
      <w:r w:rsidRPr="007D55F1">
        <w:rPr>
          <w:rFonts w:ascii="Times New Roman" w:hAnsi="Times New Roman"/>
          <w:color w:val="000000"/>
          <w:sz w:val="28"/>
          <w:szCs w:val="28"/>
        </w:rPr>
        <w:t>держателю) або тому, кому він накаже. При простому векселі платником є сам векселедавець.</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Переказний вексель (тратта)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складений за суворо визначеною формою документ, в якому міститься проста, нічим не обумовлена пропозиція боржника, векселедав</w:t>
      </w:r>
      <w:r w:rsidR="009F4F0E" w:rsidRPr="007D55F1">
        <w:rPr>
          <w:rFonts w:ascii="Times New Roman" w:hAnsi="Times New Roman"/>
          <w:color w:val="000000"/>
          <w:sz w:val="28"/>
          <w:szCs w:val="28"/>
        </w:rPr>
        <w:t>ця (трасанте) іншій особі, плат</w:t>
      </w:r>
      <w:r w:rsidRPr="007D55F1">
        <w:rPr>
          <w:rFonts w:ascii="Times New Roman" w:hAnsi="Times New Roman"/>
          <w:color w:val="000000"/>
          <w:sz w:val="28"/>
          <w:szCs w:val="28"/>
        </w:rPr>
        <w:t>нику (трасату) в зазначений строк здійснити платіж кредитору, векселедержателю (ремітенту) або тому, кому він накаже.</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Переказний вексель відрізня</w:t>
      </w:r>
      <w:r w:rsidR="009F4F0E" w:rsidRPr="007D55F1">
        <w:rPr>
          <w:rFonts w:ascii="Times New Roman" w:hAnsi="Times New Roman"/>
          <w:color w:val="000000"/>
          <w:sz w:val="28"/>
          <w:szCs w:val="28"/>
        </w:rPr>
        <w:t>ється від простого тим, що в да</w:t>
      </w:r>
      <w:r w:rsidRPr="007D55F1">
        <w:rPr>
          <w:rFonts w:ascii="Times New Roman" w:hAnsi="Times New Roman"/>
          <w:color w:val="000000"/>
          <w:sz w:val="28"/>
          <w:szCs w:val="28"/>
        </w:rPr>
        <w:t xml:space="preserve">ному разі векселедавець сам платежу не здійснює, а переказує цей свій обов'язок на свого боржника (платника по векселю). Лереказний вексель також </w:t>
      </w:r>
      <w:r w:rsidR="009F4F0E" w:rsidRPr="007D55F1">
        <w:rPr>
          <w:rFonts w:ascii="Times New Roman" w:hAnsi="Times New Roman"/>
          <w:color w:val="000000"/>
          <w:sz w:val="28"/>
          <w:szCs w:val="28"/>
        </w:rPr>
        <w:t>може переказуватись одним держа</w:t>
      </w:r>
      <w:r w:rsidRPr="007D55F1">
        <w:rPr>
          <w:rFonts w:ascii="Times New Roman" w:hAnsi="Times New Roman"/>
          <w:color w:val="000000"/>
          <w:sz w:val="28"/>
          <w:szCs w:val="28"/>
        </w:rPr>
        <w:t>телем і</w:t>
      </w:r>
      <w:r w:rsidR="009F4F0E" w:rsidRPr="007D55F1">
        <w:rPr>
          <w:rFonts w:ascii="Times New Roman" w:hAnsi="Times New Roman"/>
          <w:color w:val="000000"/>
          <w:sz w:val="28"/>
          <w:szCs w:val="28"/>
        </w:rPr>
        <w:t xml:space="preserve">ншому. Відповідно до Положення </w:t>
      </w:r>
      <w:r w:rsidR="009F4F0E" w:rsidRPr="007D55F1">
        <w:rPr>
          <w:rFonts w:ascii="Times New Roman" w:hAnsi="Times New Roman"/>
          <w:color w:val="000000"/>
          <w:sz w:val="28"/>
          <w:szCs w:val="28"/>
          <w:lang w:val="uk-UA"/>
        </w:rPr>
        <w:t>«</w:t>
      </w:r>
      <w:r w:rsidR="009F4F0E" w:rsidRPr="007D55F1">
        <w:rPr>
          <w:rFonts w:ascii="Times New Roman" w:hAnsi="Times New Roman"/>
          <w:color w:val="000000"/>
          <w:sz w:val="28"/>
          <w:szCs w:val="28"/>
        </w:rPr>
        <w:t>Про переказний і простий вексель</w:t>
      </w:r>
      <w:r w:rsidR="009F4F0E" w:rsidRPr="007D55F1">
        <w:rPr>
          <w:rFonts w:ascii="Times New Roman" w:hAnsi="Times New Roman"/>
          <w:color w:val="000000"/>
          <w:sz w:val="28"/>
          <w:szCs w:val="28"/>
          <w:lang w:val="uk-UA"/>
        </w:rPr>
        <w:t>»</w:t>
      </w:r>
      <w:r w:rsidRPr="007D55F1">
        <w:rPr>
          <w:rFonts w:ascii="Times New Roman" w:hAnsi="Times New Roman"/>
          <w:color w:val="000000"/>
          <w:sz w:val="28"/>
          <w:szCs w:val="28"/>
        </w:rPr>
        <w:t xml:space="preserve"> передавальний напис (індосамент) виконується на звороті векселя або на додатковому аркуші (так званий аллонж до векселя). У разі використа</w:t>
      </w:r>
      <w:r w:rsidR="009F4F0E" w:rsidRPr="007D55F1">
        <w:rPr>
          <w:rFonts w:ascii="Times New Roman" w:hAnsi="Times New Roman"/>
          <w:color w:val="000000"/>
          <w:sz w:val="28"/>
          <w:szCs w:val="28"/>
        </w:rPr>
        <w:t>ння додаткового аркуша він пови</w:t>
      </w:r>
      <w:r w:rsidRPr="007D55F1">
        <w:rPr>
          <w:rFonts w:ascii="Times New Roman" w:hAnsi="Times New Roman"/>
          <w:color w:val="000000"/>
          <w:sz w:val="28"/>
          <w:szCs w:val="28"/>
        </w:rPr>
        <w:t>нен бути приєднаний до векселя клеєвим способом. При цьому індосамент, що розміщується першим на додатковому аркуші, повинен починатися на векселі і закінчуватися на додатковому аркуші, а печатка має розміщув</w:t>
      </w:r>
      <w:r w:rsidR="009F4F0E" w:rsidRPr="007D55F1">
        <w:rPr>
          <w:rFonts w:ascii="Times New Roman" w:hAnsi="Times New Roman"/>
          <w:color w:val="000000"/>
          <w:sz w:val="28"/>
          <w:szCs w:val="28"/>
        </w:rPr>
        <w:t>атися на з'єднанні векселя і до</w:t>
      </w:r>
      <w:r w:rsidRPr="007D55F1">
        <w:rPr>
          <w:rFonts w:ascii="Times New Roman" w:hAnsi="Times New Roman"/>
          <w:color w:val="000000"/>
          <w:sz w:val="28"/>
          <w:szCs w:val="28"/>
        </w:rPr>
        <w:t>даткового аркуша.</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Для здійснення платежу вексель пред'являється платнику. Його згода на оплату векселя (акцепт) оформл</w:t>
      </w:r>
      <w:r w:rsidR="009F4F0E" w:rsidRPr="007D55F1">
        <w:rPr>
          <w:rFonts w:ascii="Times New Roman" w:hAnsi="Times New Roman"/>
          <w:color w:val="000000"/>
          <w:sz w:val="28"/>
          <w:szCs w:val="28"/>
        </w:rPr>
        <w:t>яється написом на век</w:t>
      </w:r>
      <w:r w:rsidRPr="007D55F1">
        <w:rPr>
          <w:rFonts w:ascii="Times New Roman" w:hAnsi="Times New Roman"/>
          <w:color w:val="000000"/>
          <w:sz w:val="28"/>
          <w:szCs w:val="28"/>
        </w:rPr>
        <w:t>селі.</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При неодержанні платежу за</w:t>
      </w:r>
      <w:r w:rsidR="004746C0" w:rsidRPr="007D55F1">
        <w:rPr>
          <w:rFonts w:ascii="Times New Roman" w:hAnsi="Times New Roman"/>
          <w:color w:val="000000"/>
          <w:sz w:val="28"/>
          <w:szCs w:val="28"/>
        </w:rPr>
        <w:t xml:space="preserve"> векселем банк платника зобов'я</w:t>
      </w:r>
      <w:r w:rsidRPr="007D55F1">
        <w:rPr>
          <w:rFonts w:ascii="Times New Roman" w:hAnsi="Times New Roman"/>
          <w:color w:val="000000"/>
          <w:sz w:val="28"/>
          <w:szCs w:val="28"/>
        </w:rPr>
        <w:t xml:space="preserve">заний подати вексель для опротестування від імені довірителя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банку векселедержателя.</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Векселі для вчинення протесту про несплату приймаються нотаріусами на наступний ден</w:t>
      </w:r>
      <w:r w:rsidR="009F4F0E" w:rsidRPr="007D55F1">
        <w:rPr>
          <w:rFonts w:ascii="Times New Roman" w:hAnsi="Times New Roman"/>
          <w:color w:val="000000"/>
          <w:sz w:val="28"/>
          <w:szCs w:val="28"/>
        </w:rPr>
        <w:t>ь після за</w:t>
      </w:r>
      <w:r w:rsidRPr="007D55F1">
        <w:rPr>
          <w:rFonts w:ascii="Times New Roman" w:hAnsi="Times New Roman"/>
          <w:color w:val="000000"/>
          <w:sz w:val="28"/>
          <w:szCs w:val="28"/>
        </w:rPr>
        <w:t>кінчення дати платежу за векселем, але не пізніше 12-ї години наступного після цього строку дня[37].</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Опротестований вексель з н</w:t>
      </w:r>
      <w:r w:rsidR="009F4F0E" w:rsidRPr="007D55F1">
        <w:rPr>
          <w:rFonts w:ascii="Times New Roman" w:hAnsi="Times New Roman"/>
          <w:color w:val="000000"/>
          <w:sz w:val="28"/>
          <w:szCs w:val="28"/>
        </w:rPr>
        <w:t>адписом про протест і актом про</w:t>
      </w:r>
      <w:r w:rsidRPr="007D55F1">
        <w:rPr>
          <w:rFonts w:ascii="Times New Roman" w:hAnsi="Times New Roman"/>
          <w:color w:val="000000"/>
          <w:sz w:val="28"/>
          <w:szCs w:val="28"/>
        </w:rPr>
        <w:t>тесту повертається від нотаріуса векселедержателю.</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Приватизаційні папери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це особливий вид державних цінних паперів, які засвідчують право</w:t>
      </w:r>
      <w:r w:rsidR="009F4F0E" w:rsidRPr="007D55F1">
        <w:rPr>
          <w:rFonts w:ascii="Times New Roman" w:hAnsi="Times New Roman"/>
          <w:color w:val="000000"/>
          <w:sz w:val="28"/>
          <w:szCs w:val="28"/>
        </w:rPr>
        <w:t xml:space="preserve"> власника на безоплатне одержан</w:t>
      </w:r>
      <w:r w:rsidRPr="007D55F1">
        <w:rPr>
          <w:rFonts w:ascii="Times New Roman" w:hAnsi="Times New Roman"/>
          <w:color w:val="000000"/>
          <w:sz w:val="28"/>
          <w:szCs w:val="28"/>
        </w:rPr>
        <w:t>ня в процесі приватизації частки майна державних підприємств, державного житлового фонду, земельного фонду.</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Приватизаційні папери можуть бути лише іменними.</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Порядок випуску та обігу приватизаційних паперів визначається Законом</w:t>
      </w:r>
      <w:r w:rsidR="009F4F0E" w:rsidRPr="007D55F1">
        <w:rPr>
          <w:rFonts w:ascii="Times New Roman" w:hAnsi="Times New Roman"/>
          <w:color w:val="000000"/>
          <w:sz w:val="28"/>
          <w:szCs w:val="28"/>
        </w:rPr>
        <w:t xml:space="preserve"> України від 6 березня 1992</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009F4F0E" w:rsidRPr="007D55F1">
        <w:rPr>
          <w:rFonts w:ascii="Times New Roman" w:hAnsi="Times New Roman"/>
          <w:color w:val="000000"/>
          <w:sz w:val="28"/>
          <w:szCs w:val="28"/>
        </w:rPr>
        <w:t xml:space="preserve">. </w:t>
      </w:r>
      <w:r w:rsidR="009F4F0E" w:rsidRPr="007D55F1">
        <w:rPr>
          <w:rFonts w:ascii="Times New Roman" w:hAnsi="Times New Roman"/>
          <w:color w:val="000000"/>
          <w:sz w:val="28"/>
          <w:szCs w:val="28"/>
          <w:lang w:val="uk-UA"/>
        </w:rPr>
        <w:t>«</w:t>
      </w:r>
      <w:r w:rsidR="009F4F0E" w:rsidRPr="007D55F1">
        <w:rPr>
          <w:rFonts w:ascii="Times New Roman" w:hAnsi="Times New Roman"/>
          <w:color w:val="000000"/>
          <w:sz w:val="28"/>
          <w:szCs w:val="28"/>
        </w:rPr>
        <w:t>Про приватизаційні папери</w:t>
      </w:r>
      <w:r w:rsidR="009F4F0E" w:rsidRPr="007D55F1">
        <w:rPr>
          <w:rFonts w:ascii="Times New Roman" w:hAnsi="Times New Roman"/>
          <w:color w:val="000000"/>
          <w:sz w:val="28"/>
          <w:szCs w:val="28"/>
          <w:lang w:val="uk-UA"/>
        </w:rPr>
        <w:t>»</w:t>
      </w:r>
      <w:r w:rsidRPr="007D55F1">
        <w:rPr>
          <w:rFonts w:ascii="Times New Roman" w:hAnsi="Times New Roman"/>
          <w:color w:val="000000"/>
          <w:sz w:val="28"/>
          <w:szCs w:val="28"/>
        </w:rPr>
        <w:t>, а також іншими законодавчими актами України.</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Так, запровадження в об</w:t>
      </w:r>
      <w:r w:rsidR="009F4F0E" w:rsidRPr="007D55F1">
        <w:rPr>
          <w:rFonts w:ascii="Times New Roman" w:hAnsi="Times New Roman"/>
          <w:color w:val="000000"/>
          <w:sz w:val="28"/>
          <w:szCs w:val="28"/>
        </w:rPr>
        <w:t>іг приватизаційних майнових сер</w:t>
      </w:r>
      <w:r w:rsidRPr="007D55F1">
        <w:rPr>
          <w:rFonts w:ascii="Times New Roman" w:hAnsi="Times New Roman"/>
          <w:color w:val="000000"/>
          <w:sz w:val="28"/>
          <w:szCs w:val="28"/>
        </w:rPr>
        <w:t>тифікатів (цінних паперів, які засвідчують право власників на безоплатне одержання у процес</w:t>
      </w:r>
      <w:r w:rsidR="009F4F0E" w:rsidRPr="007D55F1">
        <w:rPr>
          <w:rFonts w:ascii="Times New Roman" w:hAnsi="Times New Roman"/>
          <w:color w:val="000000"/>
          <w:sz w:val="28"/>
          <w:szCs w:val="28"/>
        </w:rPr>
        <w:t>і приватизації частки майна дер</w:t>
      </w:r>
      <w:r w:rsidRPr="007D55F1">
        <w:rPr>
          <w:rFonts w:ascii="Times New Roman" w:hAnsi="Times New Roman"/>
          <w:color w:val="000000"/>
          <w:sz w:val="28"/>
          <w:szCs w:val="28"/>
        </w:rPr>
        <w:t xml:space="preserve">жавних підприємств) у паперовій формі було здійснено згідно з зазначеним вище Законом, </w:t>
      </w:r>
      <w:r w:rsidR="009F4F0E" w:rsidRPr="007D55F1">
        <w:rPr>
          <w:rFonts w:ascii="Times New Roman" w:hAnsi="Times New Roman"/>
          <w:color w:val="000000"/>
          <w:sz w:val="28"/>
          <w:szCs w:val="28"/>
        </w:rPr>
        <w:t>а також згідно з Постановою Вер</w:t>
      </w:r>
      <w:r w:rsidRPr="007D55F1">
        <w:rPr>
          <w:rFonts w:ascii="Times New Roman" w:hAnsi="Times New Roman"/>
          <w:color w:val="000000"/>
          <w:sz w:val="28"/>
          <w:szCs w:val="28"/>
        </w:rPr>
        <w:t>ховної Рад</w:t>
      </w:r>
      <w:r w:rsidR="009F4F0E" w:rsidRPr="007D55F1">
        <w:rPr>
          <w:rFonts w:ascii="Times New Roman" w:hAnsi="Times New Roman"/>
          <w:color w:val="000000"/>
          <w:sz w:val="28"/>
          <w:szCs w:val="28"/>
        </w:rPr>
        <w:t>и України від 29 липня 1994</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009F4F0E" w:rsidRPr="007D55F1">
        <w:rPr>
          <w:rFonts w:ascii="Times New Roman" w:hAnsi="Times New Roman"/>
          <w:color w:val="000000"/>
          <w:sz w:val="28"/>
          <w:szCs w:val="28"/>
        </w:rPr>
        <w:t xml:space="preserve">. </w:t>
      </w:r>
      <w:r w:rsidR="009F4F0E" w:rsidRPr="007D55F1">
        <w:rPr>
          <w:rFonts w:ascii="Times New Roman" w:hAnsi="Times New Roman"/>
          <w:color w:val="000000"/>
          <w:sz w:val="28"/>
          <w:szCs w:val="28"/>
          <w:lang w:val="uk-UA"/>
        </w:rPr>
        <w:t>«</w:t>
      </w:r>
      <w:r w:rsidRPr="007D55F1">
        <w:rPr>
          <w:rFonts w:ascii="Times New Roman" w:hAnsi="Times New Roman"/>
          <w:color w:val="000000"/>
          <w:sz w:val="28"/>
          <w:szCs w:val="28"/>
        </w:rPr>
        <w:t>Про вдосконалення механізму приватизації в Україні і посил</w:t>
      </w:r>
      <w:r w:rsidR="009F4F0E" w:rsidRPr="007D55F1">
        <w:rPr>
          <w:rFonts w:ascii="Times New Roman" w:hAnsi="Times New Roman"/>
          <w:color w:val="000000"/>
          <w:sz w:val="28"/>
          <w:szCs w:val="28"/>
        </w:rPr>
        <w:t>ення контролю за її виконанням</w:t>
      </w:r>
      <w:r w:rsidR="009F4F0E" w:rsidRPr="007D55F1">
        <w:rPr>
          <w:rFonts w:ascii="Times New Roman" w:hAnsi="Times New Roman"/>
          <w:color w:val="000000"/>
          <w:sz w:val="28"/>
          <w:szCs w:val="28"/>
          <w:lang w:val="uk-UA"/>
        </w:rPr>
        <w:t>»</w:t>
      </w:r>
      <w:r w:rsidRPr="007D55F1">
        <w:rPr>
          <w:rFonts w:ascii="Times New Roman" w:hAnsi="Times New Roman"/>
          <w:color w:val="000000"/>
          <w:sz w:val="28"/>
          <w:szCs w:val="28"/>
        </w:rPr>
        <w:t>, Указом Президента</w:t>
      </w:r>
      <w:r w:rsidR="009F4F0E" w:rsidRPr="007D55F1">
        <w:rPr>
          <w:rFonts w:ascii="Times New Roman" w:hAnsi="Times New Roman"/>
          <w:color w:val="000000"/>
          <w:sz w:val="28"/>
          <w:szCs w:val="28"/>
        </w:rPr>
        <w:t xml:space="preserve"> України від 21 квітня 1994</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009F4F0E" w:rsidRPr="007D55F1">
        <w:rPr>
          <w:rFonts w:ascii="Times New Roman" w:hAnsi="Times New Roman"/>
          <w:color w:val="000000"/>
          <w:sz w:val="28"/>
          <w:szCs w:val="28"/>
        </w:rPr>
        <w:t xml:space="preserve">. </w:t>
      </w:r>
      <w:r w:rsidR="009F4F0E" w:rsidRPr="007D55F1">
        <w:rPr>
          <w:rFonts w:ascii="Times New Roman" w:hAnsi="Times New Roman"/>
          <w:color w:val="000000"/>
          <w:sz w:val="28"/>
          <w:szCs w:val="28"/>
          <w:lang w:val="uk-UA"/>
        </w:rPr>
        <w:t>«</w:t>
      </w:r>
      <w:r w:rsidRPr="007D55F1">
        <w:rPr>
          <w:rFonts w:ascii="Times New Roman" w:hAnsi="Times New Roman"/>
          <w:color w:val="000000"/>
          <w:sz w:val="28"/>
          <w:szCs w:val="28"/>
        </w:rPr>
        <w:t>Про введення в готівковий об</w:t>
      </w:r>
      <w:r w:rsidR="009F4F0E" w:rsidRPr="007D55F1">
        <w:rPr>
          <w:rFonts w:ascii="Times New Roman" w:hAnsi="Times New Roman"/>
          <w:color w:val="000000"/>
          <w:sz w:val="28"/>
          <w:szCs w:val="28"/>
        </w:rPr>
        <w:t>іг приватизаційних майнових сертифікатів</w:t>
      </w:r>
      <w:r w:rsidR="009F4F0E" w:rsidRPr="007D55F1">
        <w:rPr>
          <w:rFonts w:ascii="Times New Roman" w:hAnsi="Times New Roman"/>
          <w:color w:val="000000"/>
          <w:sz w:val="28"/>
          <w:szCs w:val="28"/>
          <w:lang w:val="uk-UA"/>
        </w:rPr>
        <w:t>»</w:t>
      </w:r>
      <w:r w:rsidRPr="007D55F1">
        <w:rPr>
          <w:rFonts w:ascii="Times New Roman" w:hAnsi="Times New Roman"/>
          <w:color w:val="000000"/>
          <w:sz w:val="28"/>
          <w:szCs w:val="28"/>
        </w:rPr>
        <w:t xml:space="preserve"> та Постановою Кабінет</w:t>
      </w:r>
      <w:r w:rsidR="009F4F0E" w:rsidRPr="007D55F1">
        <w:rPr>
          <w:rFonts w:ascii="Times New Roman" w:hAnsi="Times New Roman"/>
          <w:color w:val="000000"/>
          <w:sz w:val="28"/>
          <w:szCs w:val="28"/>
        </w:rPr>
        <w:t>у Міністрів України від 31 серп</w:t>
      </w:r>
      <w:r w:rsidRPr="007D55F1">
        <w:rPr>
          <w:rFonts w:ascii="Times New Roman" w:hAnsi="Times New Roman"/>
          <w:color w:val="000000"/>
          <w:sz w:val="28"/>
          <w:szCs w:val="28"/>
        </w:rPr>
        <w:t xml:space="preserve">ня </w:t>
      </w:r>
      <w:r w:rsidR="009F4F0E" w:rsidRPr="007D55F1">
        <w:rPr>
          <w:rFonts w:ascii="Times New Roman" w:hAnsi="Times New Roman"/>
          <w:color w:val="000000"/>
          <w:sz w:val="28"/>
          <w:szCs w:val="28"/>
        </w:rPr>
        <w:t>1994</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009F4F0E"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Про заходи щодо виконання Постанови Верховної Ради </w:t>
      </w:r>
      <w:r w:rsidR="009F4F0E" w:rsidRPr="007D55F1">
        <w:rPr>
          <w:rFonts w:ascii="Times New Roman" w:hAnsi="Times New Roman"/>
          <w:color w:val="000000"/>
          <w:sz w:val="28"/>
          <w:szCs w:val="28"/>
        </w:rPr>
        <w:t xml:space="preserve">України від 29 липня 1994 року </w:t>
      </w:r>
      <w:r w:rsidR="009F4F0E" w:rsidRPr="007D55F1">
        <w:rPr>
          <w:rFonts w:ascii="Times New Roman" w:hAnsi="Times New Roman"/>
          <w:color w:val="000000"/>
          <w:sz w:val="28"/>
          <w:szCs w:val="28"/>
          <w:lang w:val="uk-UA"/>
        </w:rPr>
        <w:t>«</w:t>
      </w:r>
      <w:r w:rsidR="009F4F0E" w:rsidRPr="007D55F1">
        <w:rPr>
          <w:rFonts w:ascii="Times New Roman" w:hAnsi="Times New Roman"/>
          <w:color w:val="000000"/>
          <w:sz w:val="28"/>
          <w:szCs w:val="28"/>
        </w:rPr>
        <w:t>Про вдосконалення меха</w:t>
      </w:r>
      <w:r w:rsidRPr="007D55F1">
        <w:rPr>
          <w:rFonts w:ascii="Times New Roman" w:hAnsi="Times New Roman"/>
          <w:color w:val="000000"/>
          <w:sz w:val="28"/>
          <w:szCs w:val="28"/>
        </w:rPr>
        <w:t xml:space="preserve">нізму приватизації в Україні </w:t>
      </w:r>
      <w:r w:rsidR="009F4F0E" w:rsidRPr="007D55F1">
        <w:rPr>
          <w:rFonts w:ascii="Times New Roman" w:hAnsi="Times New Roman"/>
          <w:color w:val="000000"/>
          <w:sz w:val="28"/>
          <w:szCs w:val="28"/>
        </w:rPr>
        <w:t>і посилення контролю за її виконанням</w:t>
      </w:r>
      <w:r w:rsidR="009F4F0E" w:rsidRPr="007D55F1">
        <w:rPr>
          <w:rFonts w:ascii="Times New Roman" w:hAnsi="Times New Roman"/>
          <w:color w:val="000000"/>
          <w:sz w:val="28"/>
          <w:szCs w:val="28"/>
          <w:lang w:val="uk-UA"/>
        </w:rPr>
        <w:t>»</w:t>
      </w:r>
      <w:r w:rsidRPr="007D55F1">
        <w:rPr>
          <w:rFonts w:ascii="Times New Roman" w:hAnsi="Times New Roman"/>
          <w:color w:val="000000"/>
          <w:sz w:val="28"/>
          <w:szCs w:val="28"/>
        </w:rPr>
        <w:t>. Видача приватизаційних майнових сертифікатів здійснюється в порядку, вс</w:t>
      </w:r>
      <w:r w:rsidR="009F4F0E" w:rsidRPr="007D55F1">
        <w:rPr>
          <w:rFonts w:ascii="Times New Roman" w:hAnsi="Times New Roman"/>
          <w:color w:val="000000"/>
          <w:sz w:val="28"/>
          <w:szCs w:val="28"/>
        </w:rPr>
        <w:t>тановленому Положенням про поря</w:t>
      </w:r>
      <w:r w:rsidRPr="007D55F1">
        <w:rPr>
          <w:rFonts w:ascii="Times New Roman" w:hAnsi="Times New Roman"/>
          <w:color w:val="000000"/>
          <w:sz w:val="28"/>
          <w:szCs w:val="28"/>
        </w:rPr>
        <w:t>док видачі приватизаційних м</w:t>
      </w:r>
      <w:r w:rsidR="009F4F0E" w:rsidRPr="007D55F1">
        <w:rPr>
          <w:rFonts w:ascii="Times New Roman" w:hAnsi="Times New Roman"/>
          <w:color w:val="000000"/>
          <w:sz w:val="28"/>
          <w:szCs w:val="28"/>
        </w:rPr>
        <w:t>айнових сертифікатів, затвердже</w:t>
      </w:r>
      <w:r w:rsidRPr="007D55F1">
        <w:rPr>
          <w:rFonts w:ascii="Times New Roman" w:hAnsi="Times New Roman"/>
          <w:color w:val="000000"/>
          <w:sz w:val="28"/>
          <w:szCs w:val="28"/>
        </w:rPr>
        <w:t>ним наказом Національного банку України від 2 грудня 1994</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Pr="007D55F1">
        <w:rPr>
          <w:rFonts w:ascii="Times New Roman" w:hAnsi="Times New Roman"/>
          <w:color w:val="000000"/>
          <w:sz w:val="28"/>
          <w:szCs w:val="28"/>
        </w:rPr>
        <w:t>. із змінами, внесеними наказом від 14 листопада 1995</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Pr="007D55F1">
        <w:rPr>
          <w:rFonts w:ascii="Times New Roman" w:hAnsi="Times New Roman"/>
          <w:color w:val="000000"/>
          <w:sz w:val="28"/>
          <w:szCs w:val="28"/>
        </w:rPr>
        <w:t>.</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Приватизаційні папери мають такі реквізити: запи</w:t>
      </w:r>
      <w:r w:rsidR="009F4F0E" w:rsidRPr="007D55F1">
        <w:rPr>
          <w:rFonts w:ascii="Times New Roman" w:hAnsi="Times New Roman"/>
          <w:color w:val="000000"/>
          <w:sz w:val="28"/>
          <w:szCs w:val="28"/>
        </w:rPr>
        <w:t>с про при</w:t>
      </w:r>
      <w:r w:rsidRPr="007D55F1">
        <w:rPr>
          <w:rFonts w:ascii="Times New Roman" w:hAnsi="Times New Roman"/>
          <w:color w:val="000000"/>
          <w:sz w:val="28"/>
          <w:szCs w:val="28"/>
        </w:rPr>
        <w:t>належність паперу до України</w:t>
      </w:r>
      <w:r w:rsidR="009F4F0E" w:rsidRPr="007D55F1">
        <w:rPr>
          <w:rFonts w:ascii="Times New Roman" w:hAnsi="Times New Roman"/>
          <w:color w:val="000000"/>
          <w:sz w:val="28"/>
          <w:szCs w:val="28"/>
        </w:rPr>
        <w:t>; найменування органу, що випус</w:t>
      </w:r>
      <w:r w:rsidR="009F4F0E" w:rsidRPr="007D55F1">
        <w:rPr>
          <w:rFonts w:ascii="Times New Roman" w:hAnsi="Times New Roman"/>
          <w:color w:val="000000"/>
          <w:sz w:val="28"/>
          <w:szCs w:val="28"/>
          <w:lang w:val="uk-UA"/>
        </w:rPr>
        <w:t>к</w:t>
      </w:r>
      <w:r w:rsidRPr="007D55F1">
        <w:rPr>
          <w:rFonts w:ascii="Times New Roman" w:hAnsi="Times New Roman"/>
          <w:color w:val="000000"/>
          <w:sz w:val="28"/>
          <w:szCs w:val="28"/>
        </w:rPr>
        <w:t>ав папір; зазначення виду приватизаційного паперу, серії та порядкового номера; дату вип</w:t>
      </w:r>
      <w:r w:rsidR="009F4F0E" w:rsidRPr="007D55F1">
        <w:rPr>
          <w:rFonts w:ascii="Times New Roman" w:hAnsi="Times New Roman"/>
          <w:color w:val="000000"/>
          <w:sz w:val="28"/>
          <w:szCs w:val="28"/>
        </w:rPr>
        <w:t>уску і строк використання; номі</w:t>
      </w:r>
      <w:r w:rsidRPr="007D55F1">
        <w:rPr>
          <w:rFonts w:ascii="Times New Roman" w:hAnsi="Times New Roman"/>
          <w:color w:val="000000"/>
          <w:sz w:val="28"/>
          <w:szCs w:val="28"/>
        </w:rPr>
        <w:t>нальне значення приватизацій</w:t>
      </w:r>
      <w:r w:rsidR="009F4F0E" w:rsidRPr="007D55F1">
        <w:rPr>
          <w:rFonts w:ascii="Times New Roman" w:hAnsi="Times New Roman"/>
          <w:color w:val="000000"/>
          <w:sz w:val="28"/>
          <w:szCs w:val="28"/>
        </w:rPr>
        <w:t>ного паперу у вартісному, обчис</w:t>
      </w:r>
      <w:r w:rsidRPr="007D55F1">
        <w:rPr>
          <w:rFonts w:ascii="Times New Roman" w:hAnsi="Times New Roman"/>
          <w:color w:val="000000"/>
          <w:sz w:val="28"/>
          <w:szCs w:val="28"/>
        </w:rPr>
        <w:t xml:space="preserve">леному виходячи з відновної </w:t>
      </w:r>
      <w:r w:rsidR="009F4F0E" w:rsidRPr="007D55F1">
        <w:rPr>
          <w:rFonts w:ascii="Times New Roman" w:hAnsi="Times New Roman"/>
          <w:color w:val="000000"/>
          <w:sz w:val="28"/>
          <w:szCs w:val="28"/>
        </w:rPr>
        <w:t>вартості майна, що приватизуєть</w:t>
      </w:r>
      <w:r w:rsidRPr="007D55F1">
        <w:rPr>
          <w:rFonts w:ascii="Times New Roman" w:hAnsi="Times New Roman"/>
          <w:color w:val="000000"/>
          <w:sz w:val="28"/>
          <w:szCs w:val="28"/>
        </w:rPr>
        <w:t xml:space="preserve">ся, та (або) натуральному вираженні, або в умовних одиницях; прізвище, ім'я, по батькові та </w:t>
      </w:r>
      <w:r w:rsidR="009F4F0E" w:rsidRPr="007D55F1">
        <w:rPr>
          <w:rFonts w:ascii="Times New Roman" w:hAnsi="Times New Roman"/>
          <w:color w:val="000000"/>
          <w:sz w:val="28"/>
          <w:szCs w:val="28"/>
        </w:rPr>
        <w:t>місце проживання власника, відо</w:t>
      </w:r>
      <w:r w:rsidRPr="007D55F1">
        <w:rPr>
          <w:rFonts w:ascii="Times New Roman" w:hAnsi="Times New Roman"/>
          <w:color w:val="000000"/>
          <w:sz w:val="28"/>
          <w:szCs w:val="28"/>
        </w:rPr>
        <w:t>мості про документ, що посвідчує його особу; підпис керівника емітента або іншої уповноваженої на це особи, печатку установи, яка видала папір.</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У приватизаційних паперах також міститься інформація про умови і порядок їх використання та про права власника.</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Приватизаційні папери вик</w:t>
      </w:r>
      <w:r w:rsidR="00C14696" w:rsidRPr="007D55F1">
        <w:rPr>
          <w:rFonts w:ascii="Times New Roman" w:hAnsi="Times New Roman"/>
          <w:color w:val="000000"/>
          <w:sz w:val="28"/>
          <w:szCs w:val="28"/>
        </w:rPr>
        <w:t>ористовуються громадянами Украї</w:t>
      </w:r>
      <w:r w:rsidRPr="007D55F1">
        <w:rPr>
          <w:rFonts w:ascii="Times New Roman" w:hAnsi="Times New Roman"/>
          <w:color w:val="000000"/>
          <w:sz w:val="28"/>
          <w:szCs w:val="28"/>
        </w:rPr>
        <w:t>ни лише шляхом їх обміну на паї,</w:t>
      </w:r>
      <w:r w:rsidR="009F4F0E" w:rsidRPr="007D55F1">
        <w:rPr>
          <w:rFonts w:ascii="Times New Roman" w:hAnsi="Times New Roman"/>
          <w:color w:val="000000"/>
          <w:sz w:val="28"/>
          <w:szCs w:val="28"/>
        </w:rPr>
        <w:t xml:space="preserve"> акції, інші документи, що вста</w:t>
      </w:r>
      <w:r w:rsidRPr="007D55F1">
        <w:rPr>
          <w:rFonts w:ascii="Times New Roman" w:hAnsi="Times New Roman"/>
          <w:color w:val="000000"/>
          <w:sz w:val="28"/>
          <w:szCs w:val="28"/>
        </w:rPr>
        <w:t>новлюють та засвідчують право власності на частку державного майна відповідно до номінал</w:t>
      </w:r>
      <w:r w:rsidR="009F4F0E" w:rsidRPr="007D55F1">
        <w:rPr>
          <w:rFonts w:ascii="Times New Roman" w:hAnsi="Times New Roman"/>
          <w:color w:val="000000"/>
          <w:sz w:val="28"/>
          <w:szCs w:val="28"/>
        </w:rPr>
        <w:t>у приватизаційного паперу з обо</w:t>
      </w:r>
      <w:r w:rsidRPr="007D55F1">
        <w:rPr>
          <w:rFonts w:ascii="Times New Roman" w:hAnsi="Times New Roman"/>
          <w:color w:val="000000"/>
          <w:sz w:val="28"/>
          <w:szCs w:val="28"/>
        </w:rPr>
        <w:t xml:space="preserve">в'язковим відображенням змісту обмінної операції як на самому приватизаційному папері, так і в </w:t>
      </w:r>
      <w:r w:rsidR="009F4F0E" w:rsidRPr="007D55F1">
        <w:rPr>
          <w:rFonts w:ascii="Times New Roman" w:hAnsi="Times New Roman"/>
          <w:color w:val="000000"/>
          <w:sz w:val="28"/>
          <w:szCs w:val="28"/>
        </w:rPr>
        <w:t>супутніх документах, і супровод</w:t>
      </w:r>
      <w:r w:rsidRPr="007D55F1">
        <w:rPr>
          <w:rFonts w:ascii="Times New Roman" w:hAnsi="Times New Roman"/>
          <w:color w:val="000000"/>
          <w:sz w:val="28"/>
          <w:szCs w:val="28"/>
        </w:rPr>
        <w:t>жується погашенням приватизаційного паперу. Угоди, укладені з використанням приватизаційни</w:t>
      </w:r>
      <w:r w:rsidR="009F4F0E" w:rsidRPr="007D55F1">
        <w:rPr>
          <w:rFonts w:ascii="Times New Roman" w:hAnsi="Times New Roman"/>
          <w:color w:val="000000"/>
          <w:sz w:val="28"/>
          <w:szCs w:val="28"/>
        </w:rPr>
        <w:t xml:space="preserve">х паперів для цілей, не передбачених Законом </w:t>
      </w:r>
      <w:r w:rsidR="009F4F0E" w:rsidRPr="007D55F1">
        <w:rPr>
          <w:rFonts w:ascii="Times New Roman" w:hAnsi="Times New Roman"/>
          <w:color w:val="000000"/>
          <w:sz w:val="28"/>
          <w:szCs w:val="28"/>
          <w:lang w:val="uk-UA"/>
        </w:rPr>
        <w:t>«</w:t>
      </w:r>
      <w:r w:rsidR="009F4F0E" w:rsidRPr="007D55F1">
        <w:rPr>
          <w:rFonts w:ascii="Times New Roman" w:hAnsi="Times New Roman"/>
          <w:color w:val="000000"/>
          <w:sz w:val="28"/>
          <w:szCs w:val="28"/>
        </w:rPr>
        <w:t>Про приватизаційні папери</w:t>
      </w:r>
      <w:r w:rsidR="009F4F0E" w:rsidRPr="007D55F1">
        <w:rPr>
          <w:rFonts w:ascii="Times New Roman" w:hAnsi="Times New Roman"/>
          <w:color w:val="000000"/>
          <w:sz w:val="28"/>
          <w:szCs w:val="28"/>
          <w:lang w:val="uk-UA"/>
        </w:rPr>
        <w:t>»</w:t>
      </w:r>
      <w:r w:rsidRPr="007D55F1">
        <w:rPr>
          <w:rFonts w:ascii="Times New Roman" w:hAnsi="Times New Roman"/>
          <w:color w:val="000000"/>
          <w:sz w:val="28"/>
          <w:szCs w:val="28"/>
        </w:rPr>
        <w:t>, є недійсними.</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Громадяни мають право застосовувати приватизаційні папери одного виду в різних сферах приватизації шляхом забезпечення їх взаємного конвертування. Конвертованість приватизаційних паперів у період приватизації </w:t>
      </w:r>
      <w:r w:rsidR="005128D9" w:rsidRPr="007D55F1">
        <w:rPr>
          <w:rFonts w:ascii="Times New Roman" w:hAnsi="Times New Roman"/>
          <w:color w:val="000000"/>
          <w:sz w:val="28"/>
          <w:szCs w:val="28"/>
        </w:rPr>
        <w:t>забезпечується встановленням ко</w:t>
      </w:r>
      <w:r w:rsidRPr="007D55F1">
        <w:rPr>
          <w:rFonts w:ascii="Times New Roman" w:hAnsi="Times New Roman"/>
          <w:color w:val="000000"/>
          <w:sz w:val="28"/>
          <w:szCs w:val="28"/>
        </w:rPr>
        <w:t>ефіцієнтів для перерахунку номінального значення паперу о</w:t>
      </w:r>
      <w:r w:rsidR="009F4F0E" w:rsidRPr="007D55F1">
        <w:rPr>
          <w:rFonts w:ascii="Times New Roman" w:hAnsi="Times New Roman"/>
          <w:color w:val="000000"/>
          <w:sz w:val="28"/>
          <w:szCs w:val="28"/>
        </w:rPr>
        <w:t>д</w:t>
      </w:r>
      <w:r w:rsidRPr="007D55F1">
        <w:rPr>
          <w:rFonts w:ascii="Times New Roman" w:hAnsi="Times New Roman"/>
          <w:color w:val="000000"/>
          <w:sz w:val="28"/>
          <w:szCs w:val="28"/>
        </w:rPr>
        <w:t>ного виду при його конвертуванні в інший[30]</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Розглянуті тут види цінних паперів названі в </w:t>
      </w:r>
      <w:r w:rsidR="007D55F1" w:rsidRPr="007D55F1">
        <w:rPr>
          <w:rFonts w:ascii="Times New Roman" w:hAnsi="Times New Roman"/>
          <w:color w:val="000000"/>
          <w:sz w:val="28"/>
          <w:szCs w:val="28"/>
        </w:rPr>
        <w:t>ст.</w:t>
      </w:r>
      <w:r w:rsidR="007D55F1">
        <w:rPr>
          <w:rFonts w:ascii="Times New Roman" w:hAnsi="Times New Roman"/>
          <w:color w:val="000000"/>
          <w:sz w:val="28"/>
          <w:szCs w:val="28"/>
        </w:rPr>
        <w:t> </w:t>
      </w:r>
      <w:r w:rsidR="007D55F1" w:rsidRPr="007D55F1">
        <w:rPr>
          <w:rFonts w:ascii="Times New Roman" w:hAnsi="Times New Roman"/>
          <w:color w:val="000000"/>
          <w:sz w:val="28"/>
          <w:szCs w:val="28"/>
        </w:rPr>
        <w:t>3</w:t>
      </w:r>
      <w:r w:rsidRPr="007D55F1">
        <w:rPr>
          <w:rFonts w:ascii="Times New Roman" w:hAnsi="Times New Roman"/>
          <w:color w:val="000000"/>
          <w:sz w:val="28"/>
          <w:szCs w:val="28"/>
        </w:rPr>
        <w:t xml:space="preserve"> Закону</w:t>
      </w:r>
      <w:r w:rsidR="009F4F0E" w:rsidRPr="007D55F1">
        <w:rPr>
          <w:rFonts w:ascii="Times New Roman" w:hAnsi="Times New Roman"/>
          <w:color w:val="000000"/>
          <w:sz w:val="28"/>
          <w:szCs w:val="28"/>
          <w:lang w:val="uk-UA"/>
        </w:rPr>
        <w:t xml:space="preserve"> України</w:t>
      </w:r>
      <w:r w:rsidR="009F4F0E" w:rsidRPr="007D55F1">
        <w:rPr>
          <w:rFonts w:ascii="Times New Roman" w:hAnsi="Times New Roman"/>
          <w:color w:val="000000"/>
          <w:sz w:val="28"/>
          <w:szCs w:val="28"/>
        </w:rPr>
        <w:t xml:space="preserve"> </w:t>
      </w:r>
      <w:r w:rsidR="009F4F0E" w:rsidRPr="007D55F1">
        <w:rPr>
          <w:rFonts w:ascii="Times New Roman" w:hAnsi="Times New Roman"/>
          <w:color w:val="000000"/>
          <w:sz w:val="28"/>
          <w:szCs w:val="28"/>
          <w:lang w:val="uk-UA"/>
        </w:rPr>
        <w:t>«</w:t>
      </w:r>
      <w:r w:rsidRPr="007D55F1">
        <w:rPr>
          <w:rFonts w:ascii="Times New Roman" w:hAnsi="Times New Roman"/>
          <w:color w:val="000000"/>
          <w:sz w:val="28"/>
          <w:szCs w:val="28"/>
        </w:rPr>
        <w:t>Про цінні папери і фондову біржу</w:t>
      </w:r>
      <w:r w:rsidR="009F4F0E" w:rsidRPr="007D55F1">
        <w:rPr>
          <w:rFonts w:ascii="Times New Roman" w:hAnsi="Times New Roman"/>
          <w:color w:val="000000"/>
          <w:sz w:val="28"/>
          <w:szCs w:val="28"/>
          <w:lang w:val="uk-UA"/>
        </w:rPr>
        <w:t>»</w:t>
      </w:r>
      <w:r w:rsidRPr="007D55F1">
        <w:rPr>
          <w:rFonts w:ascii="Times New Roman" w:hAnsi="Times New Roman"/>
          <w:color w:val="000000"/>
          <w:sz w:val="28"/>
          <w:szCs w:val="28"/>
        </w:rPr>
        <w:t xml:space="preserve"> вичерпним переліком, який уявляється невиправдано обмеженим. В цивільному обороті беруть участь й інші документи, які за своїм призначенням можна було б віднести до цінних паперів. Ц</w:t>
      </w:r>
      <w:r w:rsidR="009F4F0E" w:rsidRPr="007D55F1">
        <w:rPr>
          <w:rFonts w:ascii="Times New Roman" w:hAnsi="Times New Roman"/>
          <w:color w:val="000000"/>
          <w:sz w:val="28"/>
          <w:szCs w:val="28"/>
        </w:rPr>
        <w:t>е інвестиційний сертифікат, ком</w:t>
      </w:r>
      <w:r w:rsidRPr="007D55F1">
        <w:rPr>
          <w:rFonts w:ascii="Times New Roman" w:hAnsi="Times New Roman"/>
          <w:color w:val="000000"/>
          <w:sz w:val="28"/>
          <w:szCs w:val="28"/>
        </w:rPr>
        <w:t>пенсаційний сертифікат, чек, коносамент тощо.</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 xml:space="preserve">Відповідно до Положення </w:t>
      </w:r>
      <w:r w:rsidR="009F4F0E" w:rsidRPr="007D55F1">
        <w:rPr>
          <w:rFonts w:ascii="Times New Roman" w:hAnsi="Times New Roman"/>
          <w:color w:val="000000"/>
          <w:sz w:val="28"/>
          <w:szCs w:val="28"/>
        </w:rPr>
        <w:t>про інвестиційні фонди та інвес</w:t>
      </w:r>
      <w:r w:rsidRPr="007D55F1">
        <w:rPr>
          <w:rFonts w:ascii="Times New Roman" w:hAnsi="Times New Roman"/>
          <w:color w:val="000000"/>
          <w:sz w:val="28"/>
          <w:szCs w:val="28"/>
        </w:rPr>
        <w:t>тиційні компанії, затвердженого Указом Президента України від 19 лютого 1994</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Pr="007D55F1">
        <w:rPr>
          <w:rFonts w:ascii="Times New Roman" w:hAnsi="Times New Roman"/>
          <w:color w:val="000000"/>
          <w:sz w:val="28"/>
          <w:szCs w:val="28"/>
        </w:rPr>
        <w:t>. інвестиційний сертифікат є цінним папером, який випускається виключно інвестиційним фондом або інвестиційною компанією і дає право його власникові на отримання доходу у вигляді дивідендів.</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Компенсаційні сертифікати мо</w:t>
      </w:r>
      <w:r w:rsidR="00C14696" w:rsidRPr="007D55F1">
        <w:rPr>
          <w:rFonts w:ascii="Times New Roman" w:hAnsi="Times New Roman"/>
          <w:color w:val="000000"/>
          <w:sz w:val="28"/>
          <w:szCs w:val="28"/>
        </w:rPr>
        <w:t>жуть використовуватися для прид</w:t>
      </w:r>
      <w:r w:rsidRPr="007D55F1">
        <w:rPr>
          <w:rFonts w:ascii="Times New Roman" w:hAnsi="Times New Roman"/>
          <w:color w:val="000000"/>
          <w:sz w:val="28"/>
          <w:szCs w:val="28"/>
        </w:rPr>
        <w:t>бання акцій акціонерних товариств, що створюються в процесі приватизації державного майна[31].</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Разом з тим слід ма</w:t>
      </w:r>
      <w:r w:rsidR="009F4F0E" w:rsidRPr="007D55F1">
        <w:rPr>
          <w:rFonts w:ascii="Times New Roman" w:hAnsi="Times New Roman"/>
          <w:color w:val="000000"/>
          <w:sz w:val="28"/>
          <w:szCs w:val="28"/>
        </w:rPr>
        <w:t>ти на увазі, що існують зобов'я</w:t>
      </w:r>
      <w:r w:rsidRPr="007D55F1">
        <w:rPr>
          <w:rFonts w:ascii="Times New Roman" w:hAnsi="Times New Roman"/>
          <w:color w:val="000000"/>
          <w:sz w:val="28"/>
          <w:szCs w:val="28"/>
        </w:rPr>
        <w:t>зання держави перед громадяна</w:t>
      </w:r>
      <w:r w:rsidR="009F4F0E" w:rsidRPr="007D55F1">
        <w:rPr>
          <w:rFonts w:ascii="Times New Roman" w:hAnsi="Times New Roman"/>
          <w:color w:val="000000"/>
          <w:sz w:val="28"/>
          <w:szCs w:val="28"/>
        </w:rPr>
        <w:t>ми України щодо компенсації гро</w:t>
      </w:r>
      <w:r w:rsidRPr="007D55F1">
        <w:rPr>
          <w:rFonts w:ascii="Times New Roman" w:hAnsi="Times New Roman"/>
          <w:color w:val="000000"/>
          <w:sz w:val="28"/>
          <w:szCs w:val="28"/>
        </w:rPr>
        <w:t>шових заощаджень, передбачено, щ</w:t>
      </w:r>
      <w:r w:rsidR="009F4F0E" w:rsidRPr="007D55F1">
        <w:rPr>
          <w:rFonts w:ascii="Times New Roman" w:hAnsi="Times New Roman"/>
          <w:color w:val="000000"/>
          <w:sz w:val="28"/>
          <w:szCs w:val="28"/>
        </w:rPr>
        <w:t>о не використані для прива</w:t>
      </w:r>
      <w:r w:rsidRPr="007D55F1">
        <w:rPr>
          <w:rFonts w:ascii="Times New Roman" w:hAnsi="Times New Roman"/>
          <w:color w:val="000000"/>
          <w:sz w:val="28"/>
          <w:szCs w:val="28"/>
        </w:rPr>
        <w:t>тизації державного майна компенсаційні сертифікати може бути повернуто вкладникам до установ Ощадного банку України[11].</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Чек застосовується для здійснення розрахунків у безготівковій формі між юридичними особами, а також фізичним</w:t>
      </w:r>
      <w:r w:rsidR="001F0026" w:rsidRPr="007D55F1">
        <w:rPr>
          <w:rFonts w:ascii="Times New Roman" w:hAnsi="Times New Roman"/>
          <w:color w:val="000000"/>
          <w:sz w:val="28"/>
          <w:szCs w:val="28"/>
        </w:rPr>
        <w:t>и та юри</w:t>
      </w:r>
      <w:r w:rsidRPr="007D55F1">
        <w:rPr>
          <w:rFonts w:ascii="Times New Roman" w:hAnsi="Times New Roman"/>
          <w:color w:val="000000"/>
          <w:sz w:val="28"/>
          <w:szCs w:val="28"/>
        </w:rPr>
        <w:t>дичними особами з метою скорочення розрахунків готівкою за отримані товари, виконані роб</w:t>
      </w:r>
      <w:r w:rsidR="001F0026" w:rsidRPr="007D55F1">
        <w:rPr>
          <w:rFonts w:ascii="Times New Roman" w:hAnsi="Times New Roman"/>
          <w:color w:val="000000"/>
          <w:sz w:val="28"/>
          <w:szCs w:val="28"/>
        </w:rPr>
        <w:t>оти та надані послуги. Розрахун</w:t>
      </w:r>
      <w:r w:rsidRPr="007D55F1">
        <w:rPr>
          <w:rFonts w:ascii="Times New Roman" w:hAnsi="Times New Roman"/>
          <w:color w:val="000000"/>
          <w:sz w:val="28"/>
          <w:szCs w:val="28"/>
        </w:rPr>
        <w:t xml:space="preserve">ковий чек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це документ, що містить письмове розпорядження власника рахунку (чекодавця) установі банку (банку-емітенту), яка веде його рахунок, сплатити чекодержателю зазначену в чеку суму коштів [</w:t>
      </w:r>
      <w:r w:rsidRPr="007D55F1">
        <w:rPr>
          <w:rFonts w:ascii="Times New Roman" w:hAnsi="Times New Roman"/>
          <w:color w:val="000000"/>
          <w:sz w:val="28"/>
          <w:szCs w:val="28"/>
          <w:lang w:val="uk-UA"/>
        </w:rPr>
        <w:t xml:space="preserve">37, </w:t>
      </w:r>
      <w:r w:rsidR="007D55F1" w:rsidRPr="007D55F1">
        <w:rPr>
          <w:rFonts w:ascii="Times New Roman" w:hAnsi="Times New Roman"/>
          <w:color w:val="000000"/>
          <w:sz w:val="28"/>
          <w:szCs w:val="28"/>
          <w:lang w:val="uk-UA"/>
        </w:rPr>
        <w:t>п.</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4</w:t>
      </w:r>
      <w:r w:rsidRPr="007D55F1">
        <w:rPr>
          <w:rFonts w:ascii="Times New Roman" w:hAnsi="Times New Roman"/>
          <w:color w:val="000000"/>
          <w:sz w:val="28"/>
          <w:szCs w:val="28"/>
        </w:rPr>
        <w:t>].</w:t>
      </w:r>
    </w:p>
    <w:p w:rsidR="001F0026" w:rsidRPr="007D55F1" w:rsidRDefault="0085721B"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rPr>
        <w:t>Коносамент є товаророзпорядчим документом, що посвідчує право його держателя розпоряджатися зазначеним в коносаменті вантажем і отримати вантаж після завершення перевезення. К</w:t>
      </w:r>
      <w:r w:rsidR="005128D9" w:rsidRPr="007D55F1">
        <w:rPr>
          <w:rFonts w:ascii="Times New Roman" w:hAnsi="Times New Roman"/>
          <w:color w:val="000000"/>
          <w:sz w:val="28"/>
          <w:szCs w:val="28"/>
        </w:rPr>
        <w:t>о</w:t>
      </w:r>
      <w:r w:rsidRPr="007D55F1">
        <w:rPr>
          <w:rFonts w:ascii="Times New Roman" w:hAnsi="Times New Roman"/>
          <w:color w:val="000000"/>
          <w:sz w:val="28"/>
          <w:szCs w:val="28"/>
        </w:rPr>
        <w:t>носамент головним чином за</w:t>
      </w:r>
      <w:r w:rsidR="001F0026" w:rsidRPr="007D55F1">
        <w:rPr>
          <w:rFonts w:ascii="Times New Roman" w:hAnsi="Times New Roman"/>
          <w:color w:val="000000"/>
          <w:sz w:val="28"/>
          <w:szCs w:val="28"/>
        </w:rPr>
        <w:t>стосовується при здійсненні мор</w:t>
      </w:r>
      <w:r w:rsidRPr="007D55F1">
        <w:rPr>
          <w:rFonts w:ascii="Times New Roman" w:hAnsi="Times New Roman"/>
          <w:color w:val="000000"/>
          <w:sz w:val="28"/>
          <w:szCs w:val="28"/>
        </w:rPr>
        <w:t>ських перевезень і є доказом прийому перевізником вантажу, зазначеного в коносаменті. Реквізити коносамента визначені ст.</w:t>
      </w:r>
      <w:r w:rsidR="007D55F1">
        <w:rPr>
          <w:rFonts w:ascii="Times New Roman" w:hAnsi="Times New Roman"/>
          <w:color w:val="000000"/>
          <w:sz w:val="28"/>
          <w:szCs w:val="28"/>
        </w:rPr>
        <w:t> </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38 Кодексу торговельного мореплавства України. Передача коносамента здійснюється з до</w:t>
      </w:r>
      <w:r w:rsidR="001F0026" w:rsidRPr="007D55F1">
        <w:rPr>
          <w:rFonts w:ascii="Times New Roman" w:hAnsi="Times New Roman"/>
          <w:color w:val="000000"/>
          <w:sz w:val="28"/>
          <w:szCs w:val="28"/>
        </w:rPr>
        <w:t>триманням таких правил:</w:t>
      </w:r>
    </w:p>
    <w:p w:rsidR="001F0026" w:rsidRPr="007D55F1" w:rsidRDefault="001F0026" w:rsidP="007D55F1">
      <w:pPr>
        <w:numPr>
          <w:ilvl w:val="0"/>
          <w:numId w:val="43"/>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rPr>
        <w:t>імен</w:t>
      </w:r>
      <w:r w:rsidR="0085721B" w:rsidRPr="007D55F1">
        <w:rPr>
          <w:rFonts w:ascii="Times New Roman" w:hAnsi="Times New Roman"/>
          <w:color w:val="000000"/>
          <w:sz w:val="28"/>
          <w:szCs w:val="28"/>
        </w:rPr>
        <w:t xml:space="preserve">ний коносамент може передаватися за іменними передаточними написами або в іншій формі </w:t>
      </w:r>
      <w:r w:rsidRPr="007D55F1">
        <w:rPr>
          <w:rFonts w:ascii="Times New Roman" w:hAnsi="Times New Roman"/>
          <w:color w:val="000000"/>
          <w:sz w:val="28"/>
          <w:szCs w:val="28"/>
        </w:rPr>
        <w:t>з дотриманням правил, установле</w:t>
      </w:r>
      <w:r w:rsidR="0085721B" w:rsidRPr="007D55F1">
        <w:rPr>
          <w:rFonts w:ascii="Times New Roman" w:hAnsi="Times New Roman"/>
          <w:color w:val="000000"/>
          <w:sz w:val="28"/>
          <w:szCs w:val="28"/>
        </w:rPr>
        <w:t>них для передачі боргової вимоги;</w:t>
      </w:r>
    </w:p>
    <w:p w:rsidR="001F0026" w:rsidRPr="007D55F1" w:rsidRDefault="0085721B" w:rsidP="007D55F1">
      <w:pPr>
        <w:numPr>
          <w:ilvl w:val="0"/>
          <w:numId w:val="43"/>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rPr>
        <w:t>ордерний коносамент може передаватися за іменними або блан</w:t>
      </w:r>
      <w:r w:rsidR="005128D9" w:rsidRPr="007D55F1">
        <w:rPr>
          <w:rFonts w:ascii="Times New Roman" w:hAnsi="Times New Roman"/>
          <w:color w:val="000000"/>
          <w:sz w:val="28"/>
          <w:szCs w:val="28"/>
        </w:rPr>
        <w:t>ковими передаточними на</w:t>
      </w:r>
      <w:r w:rsidR="001F0026" w:rsidRPr="007D55F1">
        <w:rPr>
          <w:rFonts w:ascii="Times New Roman" w:hAnsi="Times New Roman"/>
          <w:color w:val="000000"/>
          <w:sz w:val="28"/>
          <w:szCs w:val="28"/>
        </w:rPr>
        <w:t>писами;</w:t>
      </w:r>
    </w:p>
    <w:p w:rsidR="0085721B" w:rsidRPr="007D55F1" w:rsidRDefault="0085721B" w:rsidP="007D55F1">
      <w:pPr>
        <w:numPr>
          <w:ilvl w:val="0"/>
          <w:numId w:val="43"/>
        </w:numPr>
        <w:spacing w:after="0" w:line="360" w:lineRule="auto"/>
        <w:ind w:left="0" w:firstLine="709"/>
        <w:jc w:val="both"/>
        <w:rPr>
          <w:rFonts w:ascii="Times New Roman" w:hAnsi="Times New Roman"/>
          <w:color w:val="000000"/>
          <w:sz w:val="28"/>
          <w:szCs w:val="28"/>
        </w:rPr>
      </w:pPr>
      <w:r w:rsidRPr="007D55F1">
        <w:rPr>
          <w:rFonts w:ascii="Times New Roman" w:hAnsi="Times New Roman"/>
          <w:color w:val="000000"/>
          <w:sz w:val="28"/>
          <w:szCs w:val="28"/>
        </w:rPr>
        <w:t>коносамент на пр</w:t>
      </w:r>
      <w:r w:rsidR="001F0026" w:rsidRPr="007D55F1">
        <w:rPr>
          <w:rFonts w:ascii="Times New Roman" w:hAnsi="Times New Roman"/>
          <w:color w:val="000000"/>
          <w:sz w:val="28"/>
          <w:szCs w:val="28"/>
        </w:rPr>
        <w:t>ед'явника може передаватися шля</w:t>
      </w:r>
      <w:r w:rsidRPr="007D55F1">
        <w:rPr>
          <w:rFonts w:ascii="Times New Roman" w:hAnsi="Times New Roman"/>
          <w:color w:val="000000"/>
          <w:sz w:val="28"/>
          <w:szCs w:val="28"/>
        </w:rPr>
        <w:t>хом простого вручення (ст.</w:t>
      </w:r>
      <w:r w:rsidR="007D55F1">
        <w:rPr>
          <w:rFonts w:ascii="Times New Roman" w:hAnsi="Times New Roman"/>
          <w:color w:val="000000"/>
          <w:sz w:val="28"/>
          <w:szCs w:val="28"/>
        </w:rPr>
        <w:t> </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40 КТМ України).</w:t>
      </w:r>
    </w:p>
    <w:p w:rsidR="0085721B" w:rsidRPr="007D55F1" w:rsidRDefault="0085721B" w:rsidP="007D55F1">
      <w:pPr>
        <w:spacing w:after="0" w:line="360" w:lineRule="auto"/>
        <w:ind w:firstLine="709"/>
        <w:jc w:val="both"/>
        <w:rPr>
          <w:rFonts w:ascii="Times New Roman" w:hAnsi="Times New Roman"/>
          <w:color w:val="000000"/>
          <w:sz w:val="28"/>
          <w:szCs w:val="28"/>
        </w:rPr>
      </w:pPr>
      <w:r w:rsidRPr="007D55F1">
        <w:rPr>
          <w:rFonts w:ascii="Times New Roman" w:hAnsi="Times New Roman"/>
          <w:color w:val="000000"/>
          <w:sz w:val="28"/>
          <w:szCs w:val="28"/>
        </w:rPr>
        <w:t>Таким чином, охарактеризовані документи, як видно, мають ознаки цінних паперів, але в законодавчому порядку такими не визнані. В зв'язку з цим було б доцільно включити їх до переліку цінних</w:t>
      </w:r>
      <w:r w:rsidR="00054D66" w:rsidRPr="007D55F1">
        <w:rPr>
          <w:rFonts w:ascii="Times New Roman" w:hAnsi="Times New Roman"/>
          <w:color w:val="000000"/>
          <w:sz w:val="28"/>
          <w:szCs w:val="28"/>
        </w:rPr>
        <w:t xml:space="preserve"> паперів, закріпленого Законом </w:t>
      </w:r>
      <w:r w:rsidR="00054D66" w:rsidRPr="007D55F1">
        <w:rPr>
          <w:rFonts w:ascii="Times New Roman" w:hAnsi="Times New Roman"/>
          <w:color w:val="000000"/>
          <w:sz w:val="28"/>
          <w:szCs w:val="28"/>
          <w:lang w:val="uk-UA"/>
        </w:rPr>
        <w:t>«</w:t>
      </w:r>
      <w:r w:rsidRPr="007D55F1">
        <w:rPr>
          <w:rFonts w:ascii="Times New Roman" w:hAnsi="Times New Roman"/>
          <w:color w:val="000000"/>
          <w:sz w:val="28"/>
          <w:szCs w:val="28"/>
        </w:rPr>
        <w:t>Пр</w:t>
      </w:r>
      <w:r w:rsidR="00054D66" w:rsidRPr="007D55F1">
        <w:rPr>
          <w:rFonts w:ascii="Times New Roman" w:hAnsi="Times New Roman"/>
          <w:color w:val="000000"/>
          <w:sz w:val="28"/>
          <w:szCs w:val="28"/>
        </w:rPr>
        <w:t>о цінні папери та фондову біржу</w:t>
      </w:r>
      <w:r w:rsidR="00054D66" w:rsidRPr="007D55F1">
        <w:rPr>
          <w:rFonts w:ascii="Times New Roman" w:hAnsi="Times New Roman"/>
          <w:color w:val="000000"/>
          <w:sz w:val="28"/>
          <w:szCs w:val="28"/>
          <w:lang w:val="uk-UA"/>
        </w:rPr>
        <w:t>»</w:t>
      </w:r>
      <w:r w:rsidRPr="007D55F1">
        <w:rPr>
          <w:rFonts w:ascii="Times New Roman" w:hAnsi="Times New Roman"/>
          <w:color w:val="000000"/>
          <w:sz w:val="28"/>
          <w:szCs w:val="28"/>
        </w:rPr>
        <w:t>, а сам перелік зробити відкритим.</w:t>
      </w:r>
    </w:p>
    <w:p w:rsidR="00277CA6" w:rsidRPr="007D55F1" w:rsidRDefault="004D53B3" w:rsidP="007D55F1">
      <w:pPr>
        <w:spacing w:after="0" w:line="360" w:lineRule="auto"/>
        <w:ind w:firstLine="709"/>
        <w:jc w:val="both"/>
        <w:rPr>
          <w:rFonts w:ascii="Times New Roman" w:hAnsi="Times New Roman"/>
          <w:b/>
          <w:color w:val="000000"/>
          <w:sz w:val="28"/>
          <w:szCs w:val="28"/>
          <w:lang w:val="uk-UA"/>
        </w:rPr>
      </w:pPr>
      <w:r>
        <w:rPr>
          <w:rFonts w:ascii="Times New Roman" w:hAnsi="Times New Roman"/>
          <w:color w:val="000000"/>
          <w:sz w:val="28"/>
          <w:szCs w:val="28"/>
        </w:rPr>
        <w:br w:type="page"/>
      </w:r>
      <w:r w:rsidRPr="007D55F1">
        <w:rPr>
          <w:rFonts w:ascii="Times New Roman" w:hAnsi="Times New Roman"/>
          <w:b/>
          <w:color w:val="000000"/>
          <w:sz w:val="28"/>
          <w:szCs w:val="28"/>
          <w:lang w:val="uk-UA"/>
        </w:rPr>
        <w:t>Висновки</w:t>
      </w:r>
    </w:p>
    <w:p w:rsidR="004D53B3" w:rsidRDefault="004D53B3" w:rsidP="007D55F1">
      <w:pPr>
        <w:spacing w:after="0" w:line="360" w:lineRule="auto"/>
        <w:ind w:firstLine="709"/>
        <w:jc w:val="both"/>
        <w:rPr>
          <w:rFonts w:ascii="Times New Roman" w:hAnsi="Times New Roman"/>
          <w:color w:val="000000"/>
          <w:sz w:val="28"/>
          <w:lang w:val="uk-UA"/>
        </w:rPr>
      </w:pPr>
    </w:p>
    <w:p w:rsidR="002C3C93" w:rsidRPr="007D55F1" w:rsidRDefault="002C3C93" w:rsidP="007D55F1">
      <w:pPr>
        <w:spacing w:after="0" w:line="360" w:lineRule="auto"/>
        <w:ind w:firstLine="709"/>
        <w:jc w:val="both"/>
        <w:rPr>
          <w:rFonts w:ascii="Times New Roman" w:hAnsi="Times New Roman"/>
          <w:color w:val="000000"/>
          <w:sz w:val="28"/>
          <w:lang w:val="uk-UA"/>
        </w:rPr>
      </w:pPr>
      <w:r w:rsidRPr="007D55F1">
        <w:rPr>
          <w:rFonts w:ascii="Times New Roman" w:hAnsi="Times New Roman"/>
          <w:color w:val="000000"/>
          <w:sz w:val="28"/>
          <w:lang w:val="uk-UA"/>
        </w:rPr>
        <w:t>Цивільне право є найбільш об’ємною галуззю в правовій науці, тому саме в ньому для правильного вирішення певного питання необхідно дати чітку характеристику тому чи іншому об’єкту, класифікувати його за ознаками і призначенням, вказати кількісні і якісні його сторони, що дасть змогу об’єктивно винести рішення.</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Юридичні і фізичні особи вступають у цивільно-правові відносини з метою задоволення своїх потреб та інтересів. Будь-який об'єкт повинен задовольняти потреби й інтереси учасників цивільних правовідносин, в іншому разі він не розглядатиметься як об'єкт цивільного права.</w:t>
      </w:r>
      <w:r w:rsidRPr="007D55F1">
        <w:rPr>
          <w:rFonts w:ascii="Times New Roman" w:hAnsi="Times New Roman"/>
          <w:color w:val="000000"/>
          <w:sz w:val="28"/>
          <w:szCs w:val="28"/>
          <w:lang w:val="uk-UA"/>
        </w:rPr>
        <w:br/>
        <w:t>Об'єкти цивільних прав – це матеріальні та нематеріальні блага, з приводу яких виникають цивільні правовідносини: це речі, включаючи гроші, валютні цінності та цінні папери, інше майно, у тому числі майнові права, дії (роботи) та послуги, результати духовної, інтелектуальної та творчої діяльності, інформація, матеріальні та нематеріальні блага.</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Проблематика інституту «об'єкт цивільних правовідносин» посідає в науці цивільного права одне з найважливіших місць. Цей факт пояснюється не тільки цікавістю даної проблематики з теоретичної точки зору, але ще й тим, що це питання обходить кожного з нас.</w:t>
      </w:r>
    </w:p>
    <w:p w:rsidR="00BD59D7" w:rsidRPr="007D55F1" w:rsidRDefault="002C3C93" w:rsidP="007D55F1">
      <w:pPr>
        <w:spacing w:after="0" w:line="360" w:lineRule="auto"/>
        <w:ind w:firstLine="709"/>
        <w:jc w:val="both"/>
        <w:rPr>
          <w:rFonts w:ascii="Times New Roman" w:hAnsi="Times New Roman"/>
          <w:color w:val="000000"/>
          <w:sz w:val="28"/>
        </w:rPr>
      </w:pPr>
      <w:r w:rsidRPr="007D55F1">
        <w:rPr>
          <w:rFonts w:ascii="Times New Roman" w:hAnsi="Times New Roman"/>
          <w:color w:val="000000"/>
          <w:sz w:val="28"/>
        </w:rPr>
        <w:t>З викладеного в даній роботі теоретичного матеріалу, який базується на нормативно-правовій базі України і цілого ряду міжнародних договорів в яких Україна приймає безпосередню участь, можна зробити слідуючі висновки:</w:t>
      </w:r>
    </w:p>
    <w:p w:rsidR="00BD59D7" w:rsidRPr="007D55F1" w:rsidRDefault="005035B1" w:rsidP="007D55F1">
      <w:pPr>
        <w:numPr>
          <w:ilvl w:val="0"/>
          <w:numId w:val="39"/>
        </w:numPr>
        <w:spacing w:after="0" w:line="360" w:lineRule="auto"/>
        <w:ind w:left="0" w:firstLine="709"/>
        <w:jc w:val="both"/>
        <w:rPr>
          <w:rFonts w:ascii="Times New Roman" w:hAnsi="Times New Roman"/>
          <w:color w:val="000000"/>
          <w:sz w:val="28"/>
        </w:rPr>
      </w:pPr>
      <w:r w:rsidRPr="007D55F1">
        <w:rPr>
          <w:rFonts w:ascii="Times New Roman" w:hAnsi="Times New Roman"/>
          <w:color w:val="000000"/>
          <w:sz w:val="28"/>
          <w:lang w:val="uk-UA"/>
        </w:rPr>
        <w:t>Проаналізувавши історичні аспекти становлення інституту «обєкт цивільного права», можна виділити наступні етапи:</w:t>
      </w:r>
    </w:p>
    <w:p w:rsidR="005035B1" w:rsidRPr="007D55F1" w:rsidRDefault="005035B1" w:rsidP="007D55F1">
      <w:pPr>
        <w:numPr>
          <w:ilvl w:val="0"/>
          <w:numId w:val="49"/>
        </w:numPr>
        <w:spacing w:after="0" w:line="360" w:lineRule="auto"/>
        <w:ind w:left="0" w:firstLine="709"/>
        <w:jc w:val="both"/>
        <w:rPr>
          <w:rFonts w:ascii="Times New Roman" w:hAnsi="Times New Roman"/>
          <w:color w:val="000000"/>
          <w:sz w:val="28"/>
          <w:lang w:val="uk-UA"/>
        </w:rPr>
      </w:pPr>
      <w:r w:rsidRPr="007D55F1">
        <w:rPr>
          <w:rFonts w:ascii="Times New Roman" w:hAnsi="Times New Roman"/>
          <w:color w:val="000000"/>
          <w:sz w:val="28"/>
          <w:lang w:val="uk-UA"/>
        </w:rPr>
        <w:t>Період римського часного права;</w:t>
      </w:r>
    </w:p>
    <w:p w:rsidR="005035B1" w:rsidRPr="007D55F1" w:rsidRDefault="005035B1" w:rsidP="007D55F1">
      <w:pPr>
        <w:numPr>
          <w:ilvl w:val="0"/>
          <w:numId w:val="49"/>
        </w:numPr>
        <w:spacing w:after="0" w:line="360" w:lineRule="auto"/>
        <w:ind w:left="0" w:firstLine="709"/>
        <w:jc w:val="both"/>
        <w:rPr>
          <w:rFonts w:ascii="Times New Roman" w:hAnsi="Times New Roman"/>
          <w:color w:val="000000"/>
          <w:sz w:val="28"/>
          <w:lang w:val="uk-UA"/>
        </w:rPr>
      </w:pPr>
      <w:r w:rsidRPr="007D55F1">
        <w:rPr>
          <w:rFonts w:ascii="Times New Roman" w:hAnsi="Times New Roman"/>
          <w:color w:val="000000"/>
          <w:sz w:val="28"/>
          <w:lang w:val="uk-UA"/>
        </w:rPr>
        <w:t>Родянський період до набуття Україною самостійності;</w:t>
      </w:r>
    </w:p>
    <w:p w:rsidR="005035B1" w:rsidRPr="007D55F1" w:rsidRDefault="005035B1" w:rsidP="007D55F1">
      <w:pPr>
        <w:numPr>
          <w:ilvl w:val="0"/>
          <w:numId w:val="49"/>
        </w:numPr>
        <w:spacing w:after="0" w:line="360" w:lineRule="auto"/>
        <w:ind w:left="0" w:firstLine="709"/>
        <w:jc w:val="both"/>
        <w:rPr>
          <w:rFonts w:ascii="Times New Roman" w:hAnsi="Times New Roman"/>
          <w:color w:val="000000"/>
          <w:sz w:val="28"/>
        </w:rPr>
      </w:pPr>
      <w:r w:rsidRPr="007D55F1">
        <w:rPr>
          <w:rFonts w:ascii="Times New Roman" w:hAnsi="Times New Roman"/>
          <w:color w:val="000000"/>
          <w:sz w:val="28"/>
          <w:lang w:val="uk-UA"/>
        </w:rPr>
        <w:t>Сучасний період.</w:t>
      </w:r>
    </w:p>
    <w:p w:rsidR="00786823" w:rsidRPr="007D55F1" w:rsidRDefault="00786823" w:rsidP="007D55F1">
      <w:pPr>
        <w:numPr>
          <w:ilvl w:val="0"/>
          <w:numId w:val="39"/>
        </w:numPr>
        <w:spacing w:after="0" w:line="360" w:lineRule="auto"/>
        <w:ind w:left="0" w:firstLine="709"/>
        <w:jc w:val="both"/>
        <w:rPr>
          <w:rFonts w:ascii="Times New Roman" w:hAnsi="Times New Roman"/>
          <w:color w:val="000000"/>
          <w:sz w:val="28"/>
        </w:rPr>
      </w:pPr>
      <w:r w:rsidRPr="007D55F1">
        <w:rPr>
          <w:rFonts w:ascii="Times New Roman" w:hAnsi="Times New Roman"/>
          <w:color w:val="000000"/>
          <w:sz w:val="28"/>
          <w:szCs w:val="28"/>
          <w:lang w:val="uk-UA"/>
        </w:rPr>
        <w:t xml:space="preserve">За чинним законодавством України </w:t>
      </w:r>
      <w:r w:rsidRPr="007D55F1">
        <w:rPr>
          <w:rFonts w:ascii="Times New Roman" w:hAnsi="Times New Roman"/>
          <w:color w:val="000000"/>
          <w:sz w:val="28"/>
          <w:lang w:val="uk-UA"/>
        </w:rPr>
        <w:t>о</w:t>
      </w:r>
      <w:r w:rsidRPr="007D55F1">
        <w:rPr>
          <w:rFonts w:ascii="Times New Roman" w:hAnsi="Times New Roman"/>
          <w:color w:val="000000"/>
          <w:sz w:val="28"/>
        </w:rPr>
        <w:t>б'єкти цивільних прав за</w:t>
      </w:r>
      <w:r w:rsidR="00AD46BD" w:rsidRPr="007D55F1">
        <w:rPr>
          <w:rFonts w:ascii="Times New Roman" w:hAnsi="Times New Roman"/>
          <w:color w:val="000000"/>
          <w:sz w:val="28"/>
        </w:rPr>
        <w:t xml:space="preserve"> цільовим призначенням та право</w:t>
      </w:r>
      <w:r w:rsidRPr="007D55F1">
        <w:rPr>
          <w:rFonts w:ascii="Times New Roman" w:hAnsi="Times New Roman"/>
          <w:color w:val="000000"/>
          <w:sz w:val="28"/>
        </w:rPr>
        <w:t>вим режимом поділяються на такі види:</w:t>
      </w:r>
    </w:p>
    <w:p w:rsidR="009914FD" w:rsidRPr="007D55F1" w:rsidRDefault="009914FD" w:rsidP="007D55F1">
      <w:pPr>
        <w:numPr>
          <w:ilvl w:val="0"/>
          <w:numId w:val="36"/>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особисті немайнові права;</w:t>
      </w:r>
    </w:p>
    <w:p w:rsidR="009914FD" w:rsidRPr="007D55F1" w:rsidRDefault="009914FD" w:rsidP="007D55F1">
      <w:pPr>
        <w:numPr>
          <w:ilvl w:val="0"/>
          <w:numId w:val="36"/>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речі, включаючи гроші та цінні папери, інше майно;</w:t>
      </w:r>
    </w:p>
    <w:p w:rsidR="009914FD" w:rsidRPr="007D55F1" w:rsidRDefault="009914FD" w:rsidP="007D55F1">
      <w:pPr>
        <w:numPr>
          <w:ilvl w:val="0"/>
          <w:numId w:val="36"/>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майнові права;</w:t>
      </w:r>
    </w:p>
    <w:p w:rsidR="009914FD" w:rsidRPr="007D55F1" w:rsidRDefault="009914FD" w:rsidP="007D55F1">
      <w:pPr>
        <w:numPr>
          <w:ilvl w:val="0"/>
          <w:numId w:val="36"/>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результати робіт;</w:t>
      </w:r>
    </w:p>
    <w:p w:rsidR="009914FD" w:rsidRPr="007D55F1" w:rsidRDefault="009914FD" w:rsidP="007D55F1">
      <w:pPr>
        <w:numPr>
          <w:ilvl w:val="0"/>
          <w:numId w:val="36"/>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послуги;</w:t>
      </w:r>
    </w:p>
    <w:p w:rsidR="009914FD" w:rsidRPr="007D55F1" w:rsidRDefault="009914FD" w:rsidP="007D55F1">
      <w:pPr>
        <w:numPr>
          <w:ilvl w:val="0"/>
          <w:numId w:val="36"/>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результати інтелектуальної, творчої діяльності, інформація;</w:t>
      </w:r>
    </w:p>
    <w:p w:rsidR="009914FD" w:rsidRPr="007D55F1" w:rsidRDefault="009914FD" w:rsidP="007D55F1">
      <w:pPr>
        <w:numPr>
          <w:ilvl w:val="0"/>
          <w:numId w:val="36"/>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інші матеріальні і нематеріальні блага;</w:t>
      </w:r>
    </w:p>
    <w:p w:rsidR="002C3C93" w:rsidRPr="007D55F1" w:rsidRDefault="009914FD" w:rsidP="007D55F1">
      <w:pPr>
        <w:numPr>
          <w:ilvl w:val="0"/>
          <w:numId w:val="36"/>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право вимог.</w:t>
      </w:r>
    </w:p>
    <w:p w:rsidR="005035B1" w:rsidRPr="007D55F1" w:rsidRDefault="005035B1"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Але на нашу думку систематизація об’єктів цивільного права має стати такою:</w:t>
      </w:r>
    </w:p>
    <w:p w:rsidR="00277CA6" w:rsidRPr="007D55F1" w:rsidRDefault="003350C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«типові обєкти»: речі; особисті немайнові права;інше майно;</w:t>
      </w:r>
    </w:p>
    <w:p w:rsidR="003350C8" w:rsidRPr="007D55F1" w:rsidRDefault="003350C8"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«нетипові об’єкти»: результати інтелектуальної, творчої діяльності; інформація; право вимог; документи; тварини; рослини.</w:t>
      </w:r>
    </w:p>
    <w:p w:rsidR="00286B3E" w:rsidRPr="007D55F1" w:rsidRDefault="00286B3E" w:rsidP="007D55F1">
      <w:pPr>
        <w:numPr>
          <w:ilvl w:val="0"/>
          <w:numId w:val="39"/>
        </w:numPr>
        <w:spacing w:after="0" w:line="360" w:lineRule="auto"/>
        <w:ind w:left="0"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 урахуванням више сказаного:</w:t>
      </w:r>
    </w:p>
    <w:p w:rsidR="00286B3E" w:rsidRPr="007D55F1" w:rsidRDefault="00286B3E"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Під </w:t>
      </w:r>
      <w:r w:rsidR="005F266E"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традиційним</w:t>
      </w:r>
      <w:r w:rsidR="005F266E"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об’єктом цивільних прав слід розуміють будь-які матеріальні та нематеріальні блага, з приводу яких виникають цивільні правовідносини, часом звертаючи увагу, що «об'єкти цивільних прав» і «об'єкти цивільних правовідносин» – поняття тотожні.</w:t>
      </w:r>
    </w:p>
    <w:p w:rsidR="005F266E" w:rsidRPr="007D55F1" w:rsidRDefault="005F266E" w:rsidP="007D55F1">
      <w:pPr>
        <w:spacing w:after="0" w:line="360" w:lineRule="auto"/>
        <w:ind w:firstLine="709"/>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Під «нетиповим» об’єктом слід розуміти об’єкт цивільного права, який володіє ознаками, які не відомі класичним об’єктам цивільного права та має специфічний механізм правового регулювання.</w:t>
      </w:r>
    </w:p>
    <w:p w:rsidR="00277CA6" w:rsidRPr="007D55F1" w:rsidRDefault="00277CA6" w:rsidP="007D55F1">
      <w:pPr>
        <w:spacing w:after="0" w:line="360" w:lineRule="auto"/>
        <w:ind w:firstLine="709"/>
        <w:jc w:val="both"/>
        <w:rPr>
          <w:rFonts w:ascii="Times New Roman" w:hAnsi="Times New Roman"/>
          <w:color w:val="000000"/>
          <w:sz w:val="28"/>
          <w:szCs w:val="28"/>
          <w:lang w:val="uk-UA"/>
        </w:rPr>
      </w:pPr>
    </w:p>
    <w:p w:rsidR="00277CA6" w:rsidRPr="007D55F1" w:rsidRDefault="00277CA6" w:rsidP="007D55F1">
      <w:pPr>
        <w:spacing w:after="0" w:line="360" w:lineRule="auto"/>
        <w:ind w:firstLine="709"/>
        <w:jc w:val="both"/>
        <w:rPr>
          <w:rFonts w:ascii="Times New Roman" w:hAnsi="Times New Roman"/>
          <w:color w:val="000000"/>
          <w:sz w:val="28"/>
          <w:szCs w:val="28"/>
          <w:lang w:val="uk-UA"/>
        </w:rPr>
      </w:pPr>
    </w:p>
    <w:p w:rsidR="008E2F98" w:rsidRPr="007D55F1" w:rsidRDefault="004D53B3" w:rsidP="007D55F1">
      <w:pPr>
        <w:spacing w:after="0" w:line="360" w:lineRule="auto"/>
        <w:ind w:firstLine="709"/>
        <w:jc w:val="both"/>
        <w:rPr>
          <w:rFonts w:ascii="Times New Roman" w:hAnsi="Times New Roman"/>
          <w:b/>
          <w:color w:val="000000"/>
          <w:sz w:val="28"/>
          <w:szCs w:val="28"/>
          <w:lang w:val="uk-UA"/>
        </w:rPr>
      </w:pPr>
      <w:r>
        <w:rPr>
          <w:rFonts w:ascii="Times New Roman" w:hAnsi="Times New Roman"/>
          <w:color w:val="000000"/>
          <w:sz w:val="28"/>
          <w:szCs w:val="28"/>
          <w:lang w:val="uk-UA"/>
        </w:rPr>
        <w:br w:type="page"/>
      </w:r>
      <w:r w:rsidRPr="007D55F1">
        <w:rPr>
          <w:rFonts w:ascii="Times New Roman" w:hAnsi="Times New Roman"/>
          <w:b/>
          <w:color w:val="000000"/>
          <w:sz w:val="28"/>
          <w:szCs w:val="28"/>
          <w:lang w:val="uk-UA"/>
        </w:rPr>
        <w:t>Список викорастаних джерел та літератури</w:t>
      </w:r>
    </w:p>
    <w:p w:rsidR="004D53B3" w:rsidRDefault="004D53B3" w:rsidP="007D55F1">
      <w:pPr>
        <w:spacing w:after="0" w:line="360" w:lineRule="auto"/>
        <w:ind w:firstLine="709"/>
        <w:jc w:val="both"/>
        <w:rPr>
          <w:rFonts w:ascii="Times New Roman" w:hAnsi="Times New Roman"/>
          <w:b/>
          <w:color w:val="000000"/>
          <w:sz w:val="28"/>
          <w:szCs w:val="28"/>
          <w:lang w:val="uk-UA"/>
        </w:rPr>
      </w:pP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Конституція України</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1996.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 xml:space="preserve">0.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41.</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Цивільний кодекс України</w:t>
      </w:r>
      <w:r w:rsid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Офіційний текст.-Кондор, 2004.-Ст.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02</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Цивільний кодекс України</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Голос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2003.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5</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6.</w:t>
      </w:r>
    </w:p>
    <w:p w:rsidR="008E2F98" w:rsidRPr="007D55F1" w:rsidRDefault="008E2F98" w:rsidP="004D53B3">
      <w:pPr>
        <w:numPr>
          <w:ilvl w:val="0"/>
          <w:numId w:val="30"/>
        </w:numPr>
        <w:shd w:val="clear" w:color="auto" w:fill="FFFFFF"/>
        <w:tabs>
          <w:tab w:val="left" w:pos="550"/>
          <w:tab w:val="left" w:pos="1637"/>
        </w:tabs>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Цивільний кодекс України: Коментар.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X.: Одіссей», 2003.</w:t>
      </w:r>
    </w:p>
    <w:p w:rsidR="008E2F98" w:rsidRPr="007D55F1" w:rsidRDefault="008E2F98" w:rsidP="004D53B3">
      <w:pPr>
        <w:numPr>
          <w:ilvl w:val="0"/>
          <w:numId w:val="30"/>
        </w:numPr>
        <w:shd w:val="clear" w:color="auto" w:fill="FFFFFF"/>
        <w:tabs>
          <w:tab w:val="left" w:pos="550"/>
          <w:tab w:val="left" w:pos="1435"/>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Цивільний кодекс Української РСР.</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Української РСР.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1963.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 xml:space="preserve">0.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63.</w:t>
      </w:r>
    </w:p>
    <w:p w:rsidR="008E2F98" w:rsidRPr="007D55F1" w:rsidRDefault="008E2F98" w:rsidP="004D53B3">
      <w:pPr>
        <w:numPr>
          <w:ilvl w:val="0"/>
          <w:numId w:val="30"/>
        </w:numPr>
        <w:shd w:val="clear" w:color="auto" w:fill="FFFFFF"/>
        <w:tabs>
          <w:tab w:val="left" w:pos="550"/>
          <w:tab w:val="left" w:pos="1435"/>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Цивільний процесуальний кодекс України. Затверджений Законом Української РСР від 18.07.1963</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 Введений в дію з 01.01.196</w:t>
      </w:r>
      <w:r w:rsidR="007D55F1" w:rsidRPr="007D55F1">
        <w:rPr>
          <w:rFonts w:ascii="Times New Roman" w:hAnsi="Times New Roman"/>
          <w:color w:val="000000"/>
          <w:sz w:val="28"/>
          <w:szCs w:val="28"/>
          <w:lang w:val="uk-UA"/>
        </w:rPr>
        <w:t>4</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К</w:t>
      </w:r>
      <w:r w:rsidRPr="007D55F1">
        <w:rPr>
          <w:rFonts w:ascii="Times New Roman" w:hAnsi="Times New Roman"/>
          <w:color w:val="000000"/>
          <w:sz w:val="28"/>
          <w:szCs w:val="28"/>
          <w:lang w:val="uk-UA"/>
        </w:rPr>
        <w:t>одекс України. У 2</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х</w:t>
      </w:r>
      <w:r w:rsidRPr="007D55F1">
        <w:rPr>
          <w:rFonts w:ascii="Times New Roman" w:hAnsi="Times New Roman"/>
          <w:color w:val="000000"/>
          <w:sz w:val="28"/>
          <w:szCs w:val="28"/>
          <w:lang w:val="uk-UA"/>
        </w:rPr>
        <w:t xml:space="preserve"> томах.</w:t>
      </w:r>
    </w:p>
    <w:p w:rsidR="008E2F98" w:rsidRPr="007D55F1" w:rsidRDefault="008E2F98" w:rsidP="004D53B3">
      <w:pPr>
        <w:numPr>
          <w:ilvl w:val="0"/>
          <w:numId w:val="30"/>
        </w:numPr>
        <w:shd w:val="clear" w:color="auto" w:fill="FFFFFF"/>
        <w:tabs>
          <w:tab w:val="left" w:pos="550"/>
          <w:tab w:val="left" w:pos="1570"/>
        </w:tabs>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Сімейний кодекс України</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Голос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2002.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8.</w:t>
      </w:r>
    </w:p>
    <w:p w:rsidR="008E2F98" w:rsidRPr="007D55F1" w:rsidRDefault="008E2F98" w:rsidP="004D53B3">
      <w:pPr>
        <w:numPr>
          <w:ilvl w:val="0"/>
          <w:numId w:val="30"/>
        </w:numPr>
        <w:shd w:val="clear" w:color="auto" w:fill="FFFFFF"/>
        <w:tabs>
          <w:tab w:val="left" w:pos="550"/>
          <w:tab w:val="left" w:pos="1426"/>
          <w:tab w:val="left" w:pos="3077"/>
          <w:tab w:val="left" w:pos="4939"/>
          <w:tab w:val="left" w:pos="601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Кодекс Украины об административных правонарушениях</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Ведомости Верховного Совета УССР.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1984.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Прил.</w:t>
      </w:r>
      <w:r w:rsidR="007D55F1" w:rsidRPr="007D55F1">
        <w:rPr>
          <w:rFonts w:ascii="Times New Roman" w:hAnsi="Times New Roman"/>
          <w:color w:val="000000"/>
          <w:sz w:val="28"/>
          <w:szCs w:val="28"/>
          <w:lang w:val="uk-UA"/>
        </w:rPr>
        <w:t>К</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5</w:t>
      </w:r>
      <w:r w:rsidRPr="007D55F1">
        <w:rPr>
          <w:rFonts w:ascii="Times New Roman" w:hAnsi="Times New Roman"/>
          <w:color w:val="000000"/>
          <w:sz w:val="28"/>
          <w:szCs w:val="28"/>
          <w:lang w:val="uk-UA"/>
        </w:rPr>
        <w:t>1.-Ст.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122.</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Уголовный кодекс Украины.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X.: «Одиссей», 2001.</w:t>
      </w:r>
    </w:p>
    <w:p w:rsid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 «Про власність» від 7.02.1991</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Української РСР.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1991.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 xml:space="preserve">0.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49.</w:t>
      </w:r>
    </w:p>
    <w:p w:rsidR="008E2F98" w:rsidRPr="007D55F1" w:rsidRDefault="008E2F98" w:rsidP="004D53B3">
      <w:pPr>
        <w:pStyle w:val="a5"/>
        <w:numPr>
          <w:ilvl w:val="0"/>
          <w:numId w:val="30"/>
        </w:numPr>
        <w:tabs>
          <w:tab w:val="left" w:pos="550"/>
        </w:tabs>
        <w:autoSpaceDE w:val="0"/>
        <w:autoSpaceDN w:val="0"/>
        <w:adjustRightInd w:val="0"/>
        <w:spacing w:line="360" w:lineRule="auto"/>
        <w:ind w:left="0" w:firstLine="0"/>
        <w:jc w:val="both"/>
        <w:rPr>
          <w:color w:val="000000"/>
          <w:sz w:val="28"/>
          <w:szCs w:val="28"/>
          <w:lang w:val="uk-UA"/>
        </w:rPr>
      </w:pPr>
      <w:r w:rsidRPr="007D55F1">
        <w:rPr>
          <w:color w:val="000000"/>
          <w:sz w:val="28"/>
          <w:szCs w:val="28"/>
        </w:rPr>
        <w:t xml:space="preserve">Закон України </w:t>
      </w:r>
      <w:r w:rsidR="007D55F1">
        <w:rPr>
          <w:color w:val="000000"/>
          <w:sz w:val="28"/>
          <w:szCs w:val="28"/>
        </w:rPr>
        <w:t>«</w:t>
      </w:r>
      <w:r w:rsidRPr="007D55F1">
        <w:rPr>
          <w:color w:val="000000"/>
          <w:sz w:val="28"/>
          <w:szCs w:val="28"/>
        </w:rPr>
        <w:t>Про державні гарантії відновлення заощаджень громадян України</w:t>
      </w:r>
      <w:r w:rsidR="007D55F1">
        <w:rPr>
          <w:color w:val="000000"/>
          <w:sz w:val="28"/>
          <w:szCs w:val="28"/>
        </w:rPr>
        <w:t>»</w:t>
      </w:r>
      <w:r w:rsidRPr="007D55F1">
        <w:rPr>
          <w:color w:val="000000"/>
          <w:sz w:val="28"/>
          <w:szCs w:val="28"/>
        </w:rPr>
        <w:t xml:space="preserve"> від 21 листопада 199</w:t>
      </w:r>
      <w:r w:rsidR="007D55F1" w:rsidRPr="007D55F1">
        <w:rPr>
          <w:color w:val="000000"/>
          <w:sz w:val="28"/>
          <w:szCs w:val="28"/>
        </w:rPr>
        <w:t>6</w:t>
      </w:r>
      <w:r w:rsidR="007D55F1">
        <w:rPr>
          <w:color w:val="000000"/>
          <w:sz w:val="28"/>
          <w:szCs w:val="28"/>
        </w:rPr>
        <w:t> </w:t>
      </w:r>
      <w:r w:rsidR="007D55F1" w:rsidRPr="007D55F1">
        <w:rPr>
          <w:color w:val="000000"/>
          <w:sz w:val="28"/>
          <w:szCs w:val="28"/>
        </w:rPr>
        <w:t>р</w:t>
      </w:r>
      <w:r w:rsidRPr="007D55F1">
        <w:rPr>
          <w:color w:val="000000"/>
          <w:sz w:val="28"/>
          <w:szCs w:val="28"/>
        </w:rPr>
        <w:t>.</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Закон України «Про основи державної політики у сфері науки і науково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технічної діяльності» від 13.12.1991</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1992.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 xml:space="preserve">2.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65.</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 «Про інформацію»</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від 02.10.1992</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1992.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 xml:space="preserve">8.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6</w:t>
      </w:r>
      <w:r w:rsidRPr="007D55F1">
        <w:rPr>
          <w:rFonts w:ascii="Times New Roman" w:hAnsi="Times New Roman"/>
          <w:color w:val="000000"/>
          <w:sz w:val="28"/>
          <w:szCs w:val="28"/>
          <w:lang w:val="uk-UA"/>
        </w:rPr>
        <w:t>50.</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«Про охорону прав на сорти рослин» від 21.04.1993</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1993.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 xml:space="preserve">1.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18.</w:t>
      </w:r>
    </w:p>
    <w:p w:rsid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 «Про науково-технічну інформацію»</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від 25.06.1993</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1993.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 xml:space="preserve">3.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45.</w:t>
      </w:r>
    </w:p>
    <w:p w:rsid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 «Про племінне тваринництво» від 15.12.1993</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1994.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7</w:t>
      </w:r>
      <w:r w:rsidRPr="007D55F1">
        <w:rPr>
          <w:rFonts w:ascii="Times New Roman" w:hAnsi="Times New Roman"/>
          <w:color w:val="000000"/>
          <w:sz w:val="28"/>
          <w:szCs w:val="28"/>
          <w:lang w:val="uk-UA"/>
        </w:rPr>
        <w:t>.</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 «Про охорону прав на винаходи і корисні моделі» від 15.12.1993</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1994.</w:t>
      </w:r>
      <w:r w:rsidR="007D55F1">
        <w:rPr>
          <w:rFonts w:ascii="Times New Roman" w:hAnsi="Times New Roman"/>
          <w:color w:val="000000"/>
          <w:sz w:val="28"/>
          <w:szCs w:val="28"/>
          <w:lang w:val="uk-UA"/>
        </w:rPr>
        <w:t xml:space="preserve"> – №</w:t>
      </w:r>
      <w:r w:rsidR="007D55F1" w:rsidRPr="007D55F1">
        <w:rPr>
          <w:rFonts w:ascii="Times New Roman" w:hAnsi="Times New Roman"/>
          <w:color w:val="000000"/>
          <w:sz w:val="28"/>
          <w:szCs w:val="28"/>
          <w:lang w:val="uk-UA"/>
        </w:rPr>
        <w:t>7</w:t>
      </w:r>
      <w:r w:rsidRP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2.</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rPr>
        <w:t xml:space="preserve">Закон України </w:t>
      </w:r>
      <w:r w:rsidR="007D55F1">
        <w:rPr>
          <w:rFonts w:ascii="Times New Roman" w:hAnsi="Times New Roman"/>
          <w:color w:val="000000"/>
          <w:sz w:val="28"/>
          <w:szCs w:val="28"/>
        </w:rPr>
        <w:t>«</w:t>
      </w:r>
      <w:r w:rsidRPr="007D55F1">
        <w:rPr>
          <w:rFonts w:ascii="Times New Roman" w:hAnsi="Times New Roman"/>
          <w:color w:val="000000"/>
          <w:sz w:val="28"/>
          <w:szCs w:val="28"/>
        </w:rPr>
        <w:t>Про цінні папери і фондову біржу</w:t>
      </w:r>
      <w:r w:rsidR="007D55F1">
        <w:rPr>
          <w:rFonts w:ascii="Times New Roman" w:hAnsi="Times New Roman"/>
          <w:color w:val="000000"/>
          <w:sz w:val="28"/>
          <w:szCs w:val="28"/>
        </w:rPr>
        <w:t>»</w:t>
      </w:r>
      <w:r w:rsidRPr="007D55F1">
        <w:rPr>
          <w:rFonts w:ascii="Times New Roman" w:hAnsi="Times New Roman"/>
          <w:color w:val="000000"/>
          <w:sz w:val="28"/>
          <w:szCs w:val="28"/>
        </w:rPr>
        <w:t xml:space="preserve"> від 18 червня 1991</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Pr="007D55F1">
        <w:rPr>
          <w:rFonts w:ascii="Times New Roman" w:hAnsi="Times New Roman"/>
          <w:color w:val="000000"/>
          <w:sz w:val="28"/>
          <w:szCs w:val="28"/>
        </w:rPr>
        <w:t>.</w:t>
      </w:r>
    </w:p>
    <w:p w:rsid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 «Про охорону прав на промислові зразки» від 15.12.1993</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1994.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7</w:t>
      </w:r>
      <w:r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4.</w:t>
      </w:r>
    </w:p>
    <w:p w:rsid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 «Про охорону прав на знаки для товарів і послуг» від 15.12.1993</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1994.</w:t>
      </w:r>
      <w:r w:rsidR="007D55F1">
        <w:rPr>
          <w:rFonts w:ascii="Times New Roman" w:hAnsi="Times New Roman"/>
          <w:color w:val="000000"/>
          <w:sz w:val="28"/>
          <w:szCs w:val="28"/>
          <w:lang w:val="uk-UA"/>
        </w:rPr>
        <w:t xml:space="preserve"> – №</w:t>
      </w:r>
      <w:r w:rsidR="007D55F1" w:rsidRPr="007D55F1">
        <w:rPr>
          <w:rFonts w:ascii="Times New Roman" w:hAnsi="Times New Roman"/>
          <w:color w:val="000000"/>
          <w:sz w:val="28"/>
          <w:szCs w:val="28"/>
          <w:lang w:val="uk-UA"/>
        </w:rPr>
        <w:t>7</w:t>
      </w:r>
      <w:r w:rsidRP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6.</w:t>
      </w:r>
    </w:p>
    <w:p w:rsid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 «Про авторське право і суміжні права»</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від 23.12.1993</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1994.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 xml:space="preserve">3.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6</w:t>
      </w:r>
      <w:r w:rsidRPr="007D55F1">
        <w:rPr>
          <w:rFonts w:ascii="Times New Roman" w:hAnsi="Times New Roman"/>
          <w:color w:val="000000"/>
          <w:sz w:val="28"/>
          <w:szCs w:val="28"/>
          <w:lang w:val="uk-UA"/>
        </w:rPr>
        <w:t>4.</w:t>
      </w:r>
    </w:p>
    <w:p w:rsid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 «Про державну таємницю» від 21.01.1994</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України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 xml:space="preserve">1994.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 xml:space="preserve">6.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Ст.</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9</w:t>
      </w:r>
      <w:r w:rsidRPr="007D55F1">
        <w:rPr>
          <w:rFonts w:ascii="Times New Roman" w:hAnsi="Times New Roman"/>
          <w:color w:val="000000"/>
          <w:sz w:val="28"/>
          <w:szCs w:val="28"/>
          <w:lang w:val="uk-UA"/>
        </w:rPr>
        <w:t>3.</w:t>
      </w:r>
    </w:p>
    <w:p w:rsid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 «Про фінансові послуги та державне регулювання ринків фінансових послуг» від 12 липня 2001</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bCs/>
          <w:color w:val="000000"/>
          <w:sz w:val="28"/>
          <w:szCs w:val="28"/>
          <w:lang w:val="uk-UA"/>
        </w:rPr>
        <w:t>2</w:t>
      </w:r>
      <w:r w:rsidRPr="007D55F1">
        <w:rPr>
          <w:rFonts w:ascii="Times New Roman" w:hAnsi="Times New Roman"/>
          <w:bCs/>
          <w:color w:val="000000"/>
          <w:sz w:val="28"/>
          <w:szCs w:val="28"/>
          <w:lang w:val="uk-UA"/>
        </w:rPr>
        <w:t>664</w:t>
      </w:r>
      <w:r w:rsidR="007D55F1">
        <w:rPr>
          <w:rFonts w:ascii="Times New Roman" w:hAnsi="Times New Roman"/>
          <w:bCs/>
          <w:color w:val="000000"/>
          <w:sz w:val="28"/>
          <w:szCs w:val="28"/>
          <w:lang w:val="uk-UA"/>
        </w:rPr>
        <w:t>-</w:t>
      </w:r>
      <w:r w:rsidR="007D55F1" w:rsidRPr="007D55F1">
        <w:rPr>
          <w:rFonts w:ascii="Times New Roman" w:hAnsi="Times New Roman"/>
          <w:bCs/>
          <w:color w:val="000000"/>
          <w:sz w:val="28"/>
          <w:szCs w:val="28"/>
          <w:lang w:val="uk-UA"/>
        </w:rPr>
        <w:t>I</w:t>
      </w:r>
      <w:r w:rsidRPr="007D55F1">
        <w:rPr>
          <w:rFonts w:ascii="Times New Roman" w:hAnsi="Times New Roman"/>
          <w:bCs/>
          <w:color w:val="000000"/>
          <w:sz w:val="28"/>
          <w:szCs w:val="28"/>
          <w:lang w:val="uk-UA"/>
        </w:rPr>
        <w:t>II</w:t>
      </w:r>
      <w:r w:rsidR="007D55F1">
        <w:rPr>
          <w:rFonts w:ascii="Times New Roman" w:hAnsi="Times New Roman"/>
          <w:b/>
          <w:bCs/>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Офіційний сайт Верховної Ради України.</w:t>
      </w:r>
    </w:p>
    <w:p w:rsid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rPr>
        <w:t>Закон Укра</w:t>
      </w:r>
      <w:r w:rsidRPr="007D55F1">
        <w:rPr>
          <w:rFonts w:ascii="Times New Roman" w:hAnsi="Times New Roman"/>
          <w:color w:val="000000"/>
          <w:sz w:val="28"/>
          <w:szCs w:val="28"/>
          <w:lang w:val="uk-UA"/>
        </w:rPr>
        <w:t>ї</w:t>
      </w:r>
      <w:r w:rsidRPr="007D55F1">
        <w:rPr>
          <w:rFonts w:ascii="Times New Roman" w:hAnsi="Times New Roman"/>
          <w:color w:val="000000"/>
          <w:sz w:val="28"/>
          <w:szCs w:val="28"/>
        </w:rPr>
        <w:t>ни «</w:t>
      </w:r>
      <w:r w:rsidRPr="007D55F1">
        <w:rPr>
          <w:rFonts w:ascii="Times New Roman" w:hAnsi="Times New Roman"/>
          <w:color w:val="000000"/>
          <w:sz w:val="28"/>
          <w:szCs w:val="28"/>
          <w:lang w:val="uk-UA"/>
        </w:rPr>
        <w:t>Про тваринний світ</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2</w:t>
      </w:r>
      <w:r w:rsidRPr="007D55F1">
        <w:rPr>
          <w:rFonts w:ascii="Times New Roman" w:hAnsi="Times New Roman"/>
          <w:color w:val="000000"/>
          <w:sz w:val="28"/>
          <w:szCs w:val="28"/>
        </w:rPr>
        <w:t>894</w:t>
      </w:r>
      <w:r w:rsidR="007D55F1">
        <w:rPr>
          <w:rFonts w:ascii="Times New Roman" w:hAnsi="Times New Roman"/>
          <w:color w:val="000000"/>
          <w:sz w:val="28"/>
          <w:szCs w:val="28"/>
        </w:rPr>
        <w:t>-</w:t>
      </w:r>
      <w:r w:rsidR="007D55F1" w:rsidRPr="007D55F1">
        <w:rPr>
          <w:rFonts w:ascii="Times New Roman" w:hAnsi="Times New Roman"/>
          <w:color w:val="000000"/>
          <w:sz w:val="28"/>
          <w:szCs w:val="28"/>
        </w:rPr>
        <w:t>I</w:t>
      </w:r>
      <w:r w:rsidRPr="007D55F1">
        <w:rPr>
          <w:rFonts w:ascii="Times New Roman" w:hAnsi="Times New Roman"/>
          <w:color w:val="000000"/>
          <w:sz w:val="28"/>
          <w:szCs w:val="28"/>
        </w:rPr>
        <w:t xml:space="preserve">II </w:t>
      </w:r>
      <w:r w:rsidRPr="007D55F1">
        <w:rPr>
          <w:rFonts w:ascii="Times New Roman" w:hAnsi="Times New Roman"/>
          <w:color w:val="000000"/>
          <w:sz w:val="28"/>
          <w:szCs w:val="28"/>
          <w:lang w:val="uk-UA"/>
        </w:rPr>
        <w:t xml:space="preserve">від </w:t>
      </w:r>
      <w:r w:rsidRPr="007D55F1">
        <w:rPr>
          <w:rFonts w:ascii="Times New Roman" w:hAnsi="Times New Roman"/>
          <w:color w:val="000000"/>
          <w:sz w:val="28"/>
          <w:szCs w:val="28"/>
        </w:rPr>
        <w:t>13.12.2001</w:t>
      </w:r>
      <w:r w:rsidR="007D55F1">
        <w:rPr>
          <w:rFonts w:ascii="Times New Roman" w:hAnsi="Times New Roman"/>
          <w:color w:val="000000"/>
          <w:sz w:val="28"/>
          <w:szCs w:val="28"/>
        </w:rPr>
        <w:t xml:space="preserve"> </w:t>
      </w:r>
      <w:r w:rsidRPr="007D55F1">
        <w:rPr>
          <w:rFonts w:ascii="Times New Roman" w:hAnsi="Times New Roman"/>
          <w:color w:val="000000"/>
          <w:sz w:val="28"/>
          <w:szCs w:val="28"/>
        </w:rPr>
        <w:t>(В</w:t>
      </w:r>
      <w:r w:rsidRPr="007D55F1">
        <w:rPr>
          <w:rFonts w:ascii="Times New Roman" w:hAnsi="Times New Roman"/>
          <w:color w:val="000000"/>
          <w:sz w:val="28"/>
          <w:szCs w:val="28"/>
          <w:lang w:val="uk-UA"/>
        </w:rPr>
        <w:t>і</w:t>
      </w:r>
      <w:r w:rsidRPr="007D55F1">
        <w:rPr>
          <w:rFonts w:ascii="Times New Roman" w:hAnsi="Times New Roman"/>
          <w:color w:val="000000"/>
          <w:sz w:val="28"/>
          <w:szCs w:val="28"/>
        </w:rPr>
        <w:t xml:space="preserve">домості Верховної Ради (ВВР), 2002, </w:t>
      </w:r>
      <w:r w:rsidR="007D55F1">
        <w:rPr>
          <w:rFonts w:ascii="Times New Roman" w:hAnsi="Times New Roman"/>
          <w:color w:val="000000"/>
          <w:sz w:val="28"/>
          <w:szCs w:val="28"/>
        </w:rPr>
        <w:t>№</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 xml:space="preserve">4, </w:t>
      </w:r>
      <w:r w:rsidR="007D55F1" w:rsidRPr="007D55F1">
        <w:rPr>
          <w:rFonts w:ascii="Times New Roman" w:hAnsi="Times New Roman"/>
          <w:color w:val="000000"/>
          <w:sz w:val="28"/>
          <w:szCs w:val="28"/>
        </w:rPr>
        <w:t>ст.</w:t>
      </w:r>
      <w:r w:rsidR="007D55F1">
        <w:rPr>
          <w:rFonts w:ascii="Times New Roman" w:hAnsi="Times New Roman"/>
          <w:color w:val="000000"/>
          <w:sz w:val="28"/>
          <w:szCs w:val="28"/>
        </w:rPr>
        <w:t> </w:t>
      </w:r>
      <w:r w:rsidR="007D55F1" w:rsidRPr="007D55F1">
        <w:rPr>
          <w:rFonts w:ascii="Times New Roman" w:hAnsi="Times New Roman"/>
          <w:color w:val="000000"/>
          <w:sz w:val="28"/>
          <w:szCs w:val="28"/>
        </w:rPr>
        <w:t>9</w:t>
      </w:r>
      <w:r w:rsidRPr="007D55F1">
        <w:rPr>
          <w:rFonts w:ascii="Times New Roman" w:hAnsi="Times New Roman"/>
          <w:color w:val="000000"/>
          <w:sz w:val="28"/>
          <w:szCs w:val="28"/>
        </w:rPr>
        <w:t>7</w:t>
      </w:r>
      <w:r w:rsidRPr="007D55F1">
        <w:rPr>
          <w:rFonts w:ascii="Times New Roman" w:hAnsi="Times New Roman"/>
          <w:color w:val="000000"/>
          <w:sz w:val="28"/>
          <w:szCs w:val="28"/>
          <w:lang w:val="uk-UA"/>
        </w:rPr>
        <w:t>.</w:t>
      </w:r>
    </w:p>
    <w:p w:rsidR="008E2F98" w:rsidRPr="007D55F1" w:rsidRDefault="00AD46BD"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 «Про Червону книгу України»</w:t>
      </w:r>
      <w:r w:rsidR="008E2F98"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3</w:t>
      </w:r>
      <w:r w:rsidR="008E2F98" w:rsidRPr="007D55F1">
        <w:rPr>
          <w:rFonts w:ascii="Times New Roman" w:hAnsi="Times New Roman"/>
          <w:color w:val="000000"/>
          <w:sz w:val="28"/>
          <w:szCs w:val="28"/>
        </w:rPr>
        <w:t>055</w:t>
      </w:r>
      <w:r w:rsidR="007D55F1">
        <w:rPr>
          <w:rFonts w:ascii="Times New Roman" w:hAnsi="Times New Roman"/>
          <w:color w:val="000000"/>
          <w:sz w:val="28"/>
          <w:szCs w:val="28"/>
        </w:rPr>
        <w:t>-</w:t>
      </w:r>
      <w:r w:rsidR="007D55F1" w:rsidRPr="007D55F1">
        <w:rPr>
          <w:rFonts w:ascii="Times New Roman" w:hAnsi="Times New Roman"/>
          <w:color w:val="000000"/>
          <w:sz w:val="28"/>
          <w:szCs w:val="28"/>
        </w:rPr>
        <w:t>I</w:t>
      </w:r>
      <w:r w:rsidR="008E2F98" w:rsidRPr="007D55F1">
        <w:rPr>
          <w:rFonts w:ascii="Times New Roman" w:hAnsi="Times New Roman"/>
          <w:color w:val="000000"/>
          <w:sz w:val="28"/>
          <w:szCs w:val="28"/>
        </w:rPr>
        <w:t>II</w:t>
      </w:r>
      <w:r w:rsidR="008E2F98" w:rsidRPr="007D55F1">
        <w:rPr>
          <w:rFonts w:ascii="Times New Roman" w:hAnsi="Times New Roman"/>
          <w:color w:val="000000"/>
          <w:sz w:val="28"/>
          <w:szCs w:val="28"/>
          <w:lang w:val="uk-UA"/>
        </w:rPr>
        <w:t xml:space="preserve"> від</w:t>
      </w:r>
      <w:r w:rsidR="007D55F1">
        <w:rPr>
          <w:rFonts w:ascii="Times New Roman" w:hAnsi="Times New Roman"/>
          <w:color w:val="000000"/>
          <w:sz w:val="28"/>
          <w:szCs w:val="28"/>
          <w:lang w:val="uk-UA"/>
        </w:rPr>
        <w:t xml:space="preserve"> </w:t>
      </w:r>
      <w:r w:rsidR="008E2F98" w:rsidRPr="007D55F1">
        <w:rPr>
          <w:rFonts w:ascii="Times New Roman" w:hAnsi="Times New Roman"/>
          <w:color w:val="000000"/>
          <w:sz w:val="28"/>
          <w:szCs w:val="28"/>
        </w:rPr>
        <w:t>07.02.2002</w:t>
      </w:r>
      <w:r w:rsidR="007D55F1">
        <w:rPr>
          <w:rFonts w:ascii="Times New Roman" w:hAnsi="Times New Roman"/>
          <w:color w:val="000000"/>
          <w:sz w:val="28"/>
          <w:szCs w:val="28"/>
        </w:rPr>
        <w:t xml:space="preserve"> (</w:t>
      </w:r>
      <w:r w:rsidR="008E2F98" w:rsidRPr="007D55F1">
        <w:rPr>
          <w:rFonts w:ascii="Times New Roman" w:hAnsi="Times New Roman"/>
          <w:color w:val="000000"/>
          <w:sz w:val="28"/>
          <w:szCs w:val="28"/>
        </w:rPr>
        <w:t xml:space="preserve">Відомості Верховної Ради (ВВР), 2002, </w:t>
      </w:r>
      <w:r w:rsidR="007D55F1">
        <w:rPr>
          <w:rFonts w:ascii="Times New Roman" w:hAnsi="Times New Roman"/>
          <w:color w:val="000000"/>
          <w:sz w:val="28"/>
          <w:szCs w:val="28"/>
        </w:rPr>
        <w:t>№</w:t>
      </w:r>
      <w:r w:rsidR="007D55F1" w:rsidRPr="007D55F1">
        <w:rPr>
          <w:rFonts w:ascii="Times New Roman" w:hAnsi="Times New Roman"/>
          <w:color w:val="000000"/>
          <w:sz w:val="28"/>
          <w:szCs w:val="28"/>
        </w:rPr>
        <w:t>3</w:t>
      </w:r>
      <w:r w:rsidR="008E2F98" w:rsidRPr="007D55F1">
        <w:rPr>
          <w:rFonts w:ascii="Times New Roman" w:hAnsi="Times New Roman"/>
          <w:color w:val="000000"/>
          <w:sz w:val="28"/>
          <w:szCs w:val="28"/>
        </w:rPr>
        <w:t xml:space="preserve">0, </w:t>
      </w:r>
      <w:r w:rsidR="007D55F1" w:rsidRPr="007D55F1">
        <w:rPr>
          <w:rFonts w:ascii="Times New Roman" w:hAnsi="Times New Roman"/>
          <w:color w:val="000000"/>
          <w:sz w:val="28"/>
          <w:szCs w:val="28"/>
        </w:rPr>
        <w:t>ст.</w:t>
      </w:r>
      <w:r w:rsidR="007D55F1">
        <w:rPr>
          <w:rFonts w:ascii="Times New Roman" w:hAnsi="Times New Roman"/>
          <w:color w:val="000000"/>
          <w:sz w:val="28"/>
          <w:szCs w:val="28"/>
        </w:rPr>
        <w:t> </w:t>
      </w:r>
      <w:r w:rsidR="007D55F1" w:rsidRPr="007D55F1">
        <w:rPr>
          <w:rFonts w:ascii="Times New Roman" w:hAnsi="Times New Roman"/>
          <w:color w:val="000000"/>
          <w:sz w:val="28"/>
          <w:szCs w:val="28"/>
        </w:rPr>
        <w:t>2</w:t>
      </w:r>
      <w:r w:rsidR="008E2F98" w:rsidRPr="007D55F1">
        <w:rPr>
          <w:rFonts w:ascii="Times New Roman" w:hAnsi="Times New Roman"/>
          <w:color w:val="000000"/>
          <w:sz w:val="28"/>
          <w:szCs w:val="28"/>
        </w:rPr>
        <w:t>01</w:t>
      </w:r>
      <w:r w:rsidR="008E2F98" w:rsidRPr="007D55F1">
        <w:rPr>
          <w:rFonts w:ascii="Times New Roman" w:hAnsi="Times New Roman"/>
          <w:color w:val="000000"/>
          <w:sz w:val="28"/>
          <w:szCs w:val="28"/>
          <w:lang w:val="uk-UA"/>
        </w:rPr>
        <w:t>.</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Закон України</w:t>
      </w:r>
      <w:r w:rsidRPr="007D55F1">
        <w:rPr>
          <w:rFonts w:ascii="Times New Roman" w:hAnsi="Times New Roman"/>
          <w:color w:val="000000"/>
          <w:sz w:val="28"/>
          <w:szCs w:val="28"/>
        </w:rPr>
        <w:t xml:space="preserve"> «</w:t>
      </w:r>
      <w:r w:rsidRPr="007D55F1">
        <w:rPr>
          <w:rFonts w:ascii="Times New Roman" w:hAnsi="Times New Roman"/>
          <w:color w:val="000000"/>
          <w:sz w:val="28"/>
          <w:szCs w:val="28"/>
          <w:lang w:val="uk-UA"/>
        </w:rPr>
        <w:t>Про захист тварин</w:t>
      </w:r>
      <w:r w:rsidRPr="007D55F1">
        <w:rPr>
          <w:rFonts w:ascii="Times New Roman" w:hAnsi="Times New Roman"/>
          <w:color w:val="000000"/>
          <w:sz w:val="28"/>
          <w:szCs w:val="28"/>
        </w:rPr>
        <w:t xml:space="preserve"> </w:t>
      </w:r>
      <w:r w:rsidRPr="007D55F1">
        <w:rPr>
          <w:rFonts w:ascii="Times New Roman" w:hAnsi="Times New Roman"/>
          <w:color w:val="000000"/>
          <w:sz w:val="28"/>
          <w:szCs w:val="28"/>
          <w:lang w:val="uk-UA"/>
        </w:rPr>
        <w:t>від жорстокого поводження</w:t>
      </w:r>
      <w:r w:rsidRPr="007D55F1">
        <w:rPr>
          <w:rFonts w:ascii="Times New Roman" w:hAnsi="Times New Roman"/>
          <w:color w:val="000000"/>
          <w:sz w:val="28"/>
          <w:szCs w:val="28"/>
        </w:rPr>
        <w:t>»</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3</w:t>
      </w:r>
      <w:r w:rsidRPr="007D55F1">
        <w:rPr>
          <w:rFonts w:ascii="Times New Roman" w:hAnsi="Times New Roman"/>
          <w:color w:val="000000"/>
          <w:sz w:val="28"/>
          <w:szCs w:val="28"/>
        </w:rPr>
        <w:t>447</w:t>
      </w:r>
      <w:r w:rsidR="007D55F1">
        <w:rPr>
          <w:rFonts w:ascii="Times New Roman" w:hAnsi="Times New Roman"/>
          <w:color w:val="000000"/>
          <w:sz w:val="28"/>
          <w:szCs w:val="28"/>
        </w:rPr>
        <w:t>-</w:t>
      </w:r>
      <w:r w:rsidR="007D55F1" w:rsidRPr="007D55F1">
        <w:rPr>
          <w:rFonts w:ascii="Times New Roman" w:hAnsi="Times New Roman"/>
          <w:color w:val="000000"/>
          <w:sz w:val="28"/>
          <w:szCs w:val="28"/>
        </w:rPr>
        <w:t>I</w:t>
      </w:r>
      <w:r w:rsidRPr="007D55F1">
        <w:rPr>
          <w:rFonts w:ascii="Times New Roman" w:hAnsi="Times New Roman"/>
          <w:color w:val="000000"/>
          <w:sz w:val="28"/>
          <w:szCs w:val="28"/>
        </w:rPr>
        <w:t>V от 21</w:t>
      </w:r>
      <w:r w:rsidRPr="007D55F1">
        <w:rPr>
          <w:rFonts w:ascii="Times New Roman" w:hAnsi="Times New Roman"/>
          <w:color w:val="000000"/>
          <w:sz w:val="28"/>
          <w:szCs w:val="28"/>
          <w:lang w:val="uk-UA"/>
        </w:rPr>
        <w:t>.02.</w:t>
      </w:r>
      <w:r w:rsidRPr="007D55F1">
        <w:rPr>
          <w:rFonts w:ascii="Times New Roman" w:hAnsi="Times New Roman"/>
          <w:color w:val="000000"/>
          <w:sz w:val="28"/>
          <w:szCs w:val="28"/>
        </w:rPr>
        <w:t>2006</w:t>
      </w:r>
      <w:r w:rsidR="007D55F1">
        <w:rPr>
          <w:rFonts w:ascii="Times New Roman" w:hAnsi="Times New Roman"/>
          <w:color w:val="000000"/>
          <w:sz w:val="28"/>
          <w:szCs w:val="28"/>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w:t>
      </w:r>
    </w:p>
    <w:p w:rsid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Проект Закону України «Про зброю» реєстр.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171</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2</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Комп’ютерна правова система НАУ.</w:t>
      </w:r>
    </w:p>
    <w:p w:rsidR="007D55F1" w:rsidRDefault="008E2F98" w:rsidP="004D53B3">
      <w:pPr>
        <w:pStyle w:val="a5"/>
        <w:numPr>
          <w:ilvl w:val="0"/>
          <w:numId w:val="30"/>
        </w:numPr>
        <w:tabs>
          <w:tab w:val="left" w:pos="550"/>
        </w:tabs>
        <w:autoSpaceDE w:val="0"/>
        <w:autoSpaceDN w:val="0"/>
        <w:adjustRightInd w:val="0"/>
        <w:spacing w:line="360" w:lineRule="auto"/>
        <w:ind w:left="0" w:firstLine="0"/>
        <w:jc w:val="both"/>
        <w:rPr>
          <w:color w:val="000000"/>
          <w:sz w:val="28"/>
          <w:szCs w:val="28"/>
          <w:lang w:val="uk-UA"/>
        </w:rPr>
      </w:pPr>
      <w:r w:rsidRPr="007D55F1">
        <w:rPr>
          <w:color w:val="000000"/>
          <w:sz w:val="28"/>
          <w:szCs w:val="28"/>
        </w:rPr>
        <w:t>Постанова Верховної Ради</w:t>
      </w:r>
      <w:r w:rsidR="00AD46BD" w:rsidRPr="007D55F1">
        <w:rPr>
          <w:color w:val="000000"/>
          <w:sz w:val="28"/>
          <w:szCs w:val="28"/>
        </w:rPr>
        <w:t xml:space="preserve"> України від 17 червня 1992</w:t>
      </w:r>
      <w:r w:rsidR="007D55F1">
        <w:rPr>
          <w:color w:val="000000"/>
          <w:sz w:val="28"/>
          <w:szCs w:val="28"/>
        </w:rPr>
        <w:t> </w:t>
      </w:r>
      <w:r w:rsidR="007D55F1" w:rsidRPr="007D55F1">
        <w:rPr>
          <w:color w:val="000000"/>
          <w:sz w:val="28"/>
          <w:szCs w:val="28"/>
        </w:rPr>
        <w:t>р</w:t>
      </w:r>
      <w:r w:rsidR="00AD46BD" w:rsidRPr="007D55F1">
        <w:rPr>
          <w:color w:val="000000"/>
          <w:sz w:val="28"/>
          <w:szCs w:val="28"/>
        </w:rPr>
        <w:t xml:space="preserve">. </w:t>
      </w:r>
      <w:r w:rsidR="00AD46BD" w:rsidRPr="007D55F1">
        <w:rPr>
          <w:color w:val="000000"/>
          <w:sz w:val="28"/>
          <w:szCs w:val="28"/>
          <w:lang w:val="uk-UA"/>
        </w:rPr>
        <w:t>«</w:t>
      </w:r>
      <w:r w:rsidRPr="007D55F1">
        <w:rPr>
          <w:color w:val="000000"/>
          <w:sz w:val="28"/>
          <w:szCs w:val="28"/>
        </w:rPr>
        <w:t xml:space="preserve">Про застосування векселів в </w:t>
      </w:r>
      <w:r w:rsidR="00AD46BD" w:rsidRPr="007D55F1">
        <w:rPr>
          <w:color w:val="000000"/>
          <w:sz w:val="28"/>
          <w:szCs w:val="28"/>
        </w:rPr>
        <w:t>господарському обороті України</w:t>
      </w:r>
      <w:r w:rsidR="00AD46BD" w:rsidRPr="007D55F1">
        <w:rPr>
          <w:color w:val="000000"/>
          <w:sz w:val="28"/>
          <w:szCs w:val="28"/>
          <w:lang w:val="uk-UA"/>
        </w:rPr>
        <w:t>»</w:t>
      </w:r>
      <w:r w:rsidRPr="007D55F1">
        <w:rPr>
          <w:color w:val="000000"/>
          <w:sz w:val="28"/>
          <w:szCs w:val="28"/>
        </w:rPr>
        <w:t>.</w:t>
      </w:r>
    </w:p>
    <w:p w:rsidR="007D55F1" w:rsidRDefault="008E2F98" w:rsidP="004D53B3">
      <w:pPr>
        <w:numPr>
          <w:ilvl w:val="0"/>
          <w:numId w:val="30"/>
        </w:numPr>
        <w:tabs>
          <w:tab w:val="left" w:pos="550"/>
        </w:tabs>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Постанова Верховної</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Ради України «Про право власності на окремі види майна»</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2</w:t>
      </w:r>
      <w:r w:rsidRPr="007D55F1">
        <w:rPr>
          <w:rFonts w:ascii="Times New Roman" w:hAnsi="Times New Roman"/>
          <w:color w:val="000000"/>
          <w:sz w:val="28"/>
          <w:szCs w:val="28"/>
          <w:lang w:val="uk-UA"/>
        </w:rPr>
        <w:t>471</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Х</w:t>
      </w:r>
      <w:r w:rsidRPr="007D55F1">
        <w:rPr>
          <w:rFonts w:ascii="Times New Roman" w:hAnsi="Times New Roman"/>
          <w:color w:val="000000"/>
          <w:sz w:val="28"/>
          <w:szCs w:val="28"/>
          <w:lang w:val="uk-UA"/>
        </w:rPr>
        <w:t>ІІ від 17 червня 1992 року.</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Відомості Верховної Ради України.</w:t>
      </w:r>
      <w:r w:rsidRPr="007D55F1">
        <w:rPr>
          <w:rFonts w:ascii="Times New Roman" w:hAnsi="Times New Roman"/>
          <w:b/>
          <w:color w:val="000000"/>
          <w:sz w:val="28"/>
          <w:szCs w:val="28"/>
          <w:lang w:val="uk-UA"/>
        </w:rPr>
        <w:t xml:space="preserve"> – </w:t>
      </w:r>
      <w:r w:rsidRPr="007D55F1">
        <w:rPr>
          <w:rFonts w:ascii="Times New Roman" w:hAnsi="Times New Roman"/>
          <w:color w:val="000000"/>
          <w:sz w:val="28"/>
          <w:szCs w:val="28"/>
          <w:lang w:val="uk-UA"/>
        </w:rPr>
        <w:t>1992.</w:t>
      </w:r>
      <w:r w:rsidRPr="007D55F1">
        <w:rPr>
          <w:rFonts w:ascii="Times New Roman" w:hAnsi="Times New Roman"/>
          <w:b/>
          <w:color w:val="000000"/>
          <w:sz w:val="28"/>
          <w:szCs w:val="28"/>
          <w:lang w:val="uk-UA"/>
        </w:rPr>
        <w:t xml:space="preserve"> –</w:t>
      </w:r>
      <w:r w:rsidR="007D55F1">
        <w:rPr>
          <w:rFonts w:ascii="Times New Roman" w:hAnsi="Times New Roman"/>
          <w:b/>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 xml:space="preserve">5 </w:t>
      </w:r>
      <w:r w:rsidRPr="007D55F1">
        <w:rPr>
          <w:rFonts w:ascii="Times New Roman" w:hAnsi="Times New Roman"/>
          <w:b/>
          <w:color w:val="000000"/>
          <w:sz w:val="28"/>
          <w:szCs w:val="28"/>
          <w:lang w:val="uk-UA"/>
        </w:rPr>
        <w:t xml:space="preserve">– </w:t>
      </w:r>
      <w:r w:rsidRPr="007D55F1">
        <w:rPr>
          <w:rFonts w:ascii="Times New Roman" w:hAnsi="Times New Roman"/>
          <w:color w:val="000000"/>
          <w:sz w:val="28"/>
          <w:szCs w:val="28"/>
          <w:lang w:val="uk-UA"/>
        </w:rPr>
        <w:t>Ст.</w:t>
      </w:r>
      <w:r w:rsidR="007D55F1">
        <w:rPr>
          <w:rFonts w:ascii="Times New Roman" w:hAnsi="Times New Roman"/>
          <w:b/>
          <w:color w:val="000000"/>
          <w:sz w:val="28"/>
          <w:szCs w:val="28"/>
          <w:lang w:val="uk-UA"/>
        </w:rPr>
        <w:t> </w:t>
      </w:r>
      <w:r w:rsidR="007D55F1" w:rsidRPr="007D55F1">
        <w:rPr>
          <w:rFonts w:ascii="Times New Roman" w:hAnsi="Times New Roman"/>
          <w:color w:val="000000"/>
          <w:sz w:val="28"/>
          <w:szCs w:val="28"/>
          <w:lang w:val="uk-UA"/>
        </w:rPr>
        <w:t>5</w:t>
      </w:r>
      <w:r w:rsidRPr="007D55F1">
        <w:rPr>
          <w:rFonts w:ascii="Times New Roman" w:hAnsi="Times New Roman"/>
          <w:color w:val="000000"/>
          <w:sz w:val="28"/>
          <w:szCs w:val="28"/>
          <w:lang w:val="uk-UA"/>
        </w:rPr>
        <w:t>17;</w:t>
      </w:r>
    </w:p>
    <w:p w:rsidR="007D55F1" w:rsidRDefault="008E2F98" w:rsidP="004D53B3">
      <w:pPr>
        <w:numPr>
          <w:ilvl w:val="0"/>
          <w:numId w:val="30"/>
        </w:numPr>
        <w:tabs>
          <w:tab w:val="left" w:pos="550"/>
        </w:tabs>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Постанова Верховної Ради України </w:t>
      </w:r>
      <w:r w:rsidR="00AD46BD"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Про затвердження коефіцієнт</w:t>
      </w:r>
      <w:r w:rsidR="00AD46BD" w:rsidRPr="007D55F1">
        <w:rPr>
          <w:rFonts w:ascii="Times New Roman" w:hAnsi="Times New Roman"/>
          <w:color w:val="000000"/>
          <w:sz w:val="28"/>
          <w:szCs w:val="28"/>
          <w:lang w:val="uk-UA"/>
        </w:rPr>
        <w:t>а конверсії приватизаційних май</w:t>
      </w:r>
      <w:r w:rsidRPr="007D55F1">
        <w:rPr>
          <w:rFonts w:ascii="Times New Roman" w:hAnsi="Times New Roman"/>
          <w:color w:val="000000"/>
          <w:sz w:val="28"/>
          <w:szCs w:val="28"/>
          <w:lang w:val="uk-UA"/>
        </w:rPr>
        <w:t xml:space="preserve">нових сертифікатів і житлових </w:t>
      </w:r>
      <w:r w:rsidR="00AD46BD" w:rsidRPr="007D55F1">
        <w:rPr>
          <w:rFonts w:ascii="Times New Roman" w:hAnsi="Times New Roman"/>
          <w:color w:val="000000"/>
          <w:sz w:val="28"/>
          <w:szCs w:val="28"/>
          <w:lang w:val="uk-UA"/>
        </w:rPr>
        <w:t>чеків»</w:t>
      </w:r>
      <w:r w:rsidRPr="007D55F1">
        <w:rPr>
          <w:rFonts w:ascii="Times New Roman" w:hAnsi="Times New Roman"/>
          <w:color w:val="000000"/>
          <w:sz w:val="28"/>
          <w:szCs w:val="28"/>
          <w:lang w:val="uk-UA"/>
        </w:rPr>
        <w:t xml:space="preserve"> від 31 січня 1996</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w:t>
      </w:r>
    </w:p>
    <w:p w:rsidR="008E2F98" w:rsidRPr="007D55F1" w:rsidRDefault="00AD46BD" w:rsidP="004D53B3">
      <w:pPr>
        <w:pStyle w:val="a5"/>
        <w:numPr>
          <w:ilvl w:val="0"/>
          <w:numId w:val="30"/>
        </w:numPr>
        <w:tabs>
          <w:tab w:val="left" w:pos="550"/>
        </w:tabs>
        <w:autoSpaceDE w:val="0"/>
        <w:autoSpaceDN w:val="0"/>
        <w:adjustRightInd w:val="0"/>
        <w:spacing w:line="360" w:lineRule="auto"/>
        <w:ind w:left="0" w:firstLine="0"/>
        <w:jc w:val="both"/>
        <w:rPr>
          <w:color w:val="000000"/>
          <w:sz w:val="28"/>
          <w:szCs w:val="28"/>
          <w:lang w:val="uk-UA"/>
        </w:rPr>
      </w:pPr>
      <w:r w:rsidRPr="007D55F1">
        <w:rPr>
          <w:color w:val="000000"/>
          <w:sz w:val="28"/>
          <w:szCs w:val="28"/>
          <w:lang w:val="uk-UA"/>
        </w:rPr>
        <w:t>Постанова Кабінету Міністрів України «</w:t>
      </w:r>
      <w:r w:rsidR="008E2F98" w:rsidRPr="007D55F1">
        <w:rPr>
          <w:color w:val="000000"/>
          <w:sz w:val="28"/>
          <w:szCs w:val="28"/>
          <w:lang w:val="uk-UA"/>
        </w:rPr>
        <w:t>Про порядок обігу сертифікатів, отриманих громадянами України як компенсацію втрат від знецінення грошових заощаджень в установах Ощадного ба</w:t>
      </w:r>
      <w:r w:rsidRPr="007D55F1">
        <w:rPr>
          <w:color w:val="000000"/>
          <w:sz w:val="28"/>
          <w:szCs w:val="28"/>
          <w:lang w:val="uk-UA"/>
        </w:rPr>
        <w:t>нку та колишнього Укрдержстраху»</w:t>
      </w:r>
      <w:r w:rsidR="008E2F98" w:rsidRPr="007D55F1">
        <w:rPr>
          <w:color w:val="000000"/>
          <w:sz w:val="28"/>
          <w:szCs w:val="28"/>
          <w:lang w:val="uk-UA"/>
        </w:rPr>
        <w:t xml:space="preserve"> від 7 лютого 1996</w:t>
      </w:r>
      <w:r w:rsidR="007D55F1">
        <w:rPr>
          <w:color w:val="000000"/>
          <w:sz w:val="28"/>
          <w:szCs w:val="28"/>
          <w:lang w:val="uk-UA"/>
        </w:rPr>
        <w:t> </w:t>
      </w:r>
      <w:r w:rsidR="007D55F1" w:rsidRPr="007D55F1">
        <w:rPr>
          <w:color w:val="000000"/>
          <w:sz w:val="28"/>
          <w:szCs w:val="28"/>
          <w:lang w:val="uk-UA"/>
        </w:rPr>
        <w:t>р</w:t>
      </w:r>
      <w:r w:rsidR="008E2F98" w:rsidRPr="007D55F1">
        <w:rPr>
          <w:color w:val="000000"/>
          <w:sz w:val="28"/>
          <w:szCs w:val="28"/>
          <w:lang w:val="uk-UA"/>
        </w:rPr>
        <w:t>.</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Положення Про відзнаку Президента України «Іменна вогнепальна зброя» Затверджено Указом Президента України від 29 квітня 1995 року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41/95</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Урядовий кур’єр 1995, N67 від 06.05.95.</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Тимчасове положення про правову охорону об'єктів промислової власності та раціоналізаторських пропозицій в Україні. Указ Президента від 18.09.1992</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р</w:t>
      </w:r>
      <w:r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4</w:t>
      </w:r>
      <w:r w:rsidRPr="007D55F1">
        <w:rPr>
          <w:rFonts w:ascii="Times New Roman" w:hAnsi="Times New Roman"/>
          <w:color w:val="000000"/>
          <w:sz w:val="28"/>
          <w:szCs w:val="28"/>
          <w:lang w:val="uk-UA"/>
        </w:rPr>
        <w:t>79/92.</w:t>
      </w:r>
    </w:p>
    <w:p w:rsidR="008E2F98" w:rsidRPr="007D55F1" w:rsidRDefault="00606943"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rPr>
        <w:t>Указ Президента Ук</w:t>
      </w:r>
      <w:r w:rsidR="008E2F98" w:rsidRPr="007D55F1">
        <w:rPr>
          <w:rFonts w:ascii="Times New Roman" w:hAnsi="Times New Roman"/>
          <w:color w:val="000000"/>
          <w:sz w:val="28"/>
          <w:szCs w:val="28"/>
        </w:rPr>
        <w:t xml:space="preserve">раїни (із </w:t>
      </w:r>
      <w:r w:rsidRPr="007D55F1">
        <w:rPr>
          <w:rFonts w:ascii="Times New Roman" w:hAnsi="Times New Roman"/>
          <w:color w:val="000000"/>
          <w:sz w:val="28"/>
          <w:szCs w:val="28"/>
        </w:rPr>
        <w:t>змінами і доповненнями, внесени</w:t>
      </w:r>
      <w:r w:rsidR="008E2F98" w:rsidRPr="007D55F1">
        <w:rPr>
          <w:rFonts w:ascii="Times New Roman" w:hAnsi="Times New Roman"/>
          <w:color w:val="000000"/>
          <w:sz w:val="28"/>
          <w:szCs w:val="28"/>
        </w:rPr>
        <w:t xml:space="preserve">ми Указом Президента </w:t>
      </w:r>
      <w:r w:rsidRPr="007D55F1">
        <w:rPr>
          <w:rFonts w:ascii="Times New Roman" w:hAnsi="Times New Roman"/>
          <w:color w:val="000000"/>
          <w:sz w:val="28"/>
          <w:szCs w:val="28"/>
        </w:rPr>
        <w:t>України від 2 березня 1996</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Pr="007D55F1">
        <w:rPr>
          <w:rFonts w:ascii="Times New Roman" w:hAnsi="Times New Roman"/>
          <w:color w:val="000000"/>
          <w:sz w:val="28"/>
          <w:szCs w:val="28"/>
        </w:rPr>
        <w:t xml:space="preserve">.) </w:t>
      </w:r>
      <w:r w:rsidRPr="007D55F1">
        <w:rPr>
          <w:rFonts w:ascii="Times New Roman" w:hAnsi="Times New Roman"/>
          <w:color w:val="000000"/>
          <w:sz w:val="28"/>
          <w:szCs w:val="28"/>
          <w:lang w:val="uk-UA"/>
        </w:rPr>
        <w:t>«</w:t>
      </w:r>
      <w:r w:rsidR="008E2F98" w:rsidRPr="007D55F1">
        <w:rPr>
          <w:rFonts w:ascii="Times New Roman" w:hAnsi="Times New Roman"/>
          <w:color w:val="000000"/>
          <w:sz w:val="28"/>
          <w:szCs w:val="28"/>
        </w:rPr>
        <w:t>Про облік прав власності на іменні цінні папе</w:t>
      </w:r>
      <w:r w:rsidRPr="007D55F1">
        <w:rPr>
          <w:rFonts w:ascii="Times New Roman" w:hAnsi="Times New Roman"/>
          <w:color w:val="000000"/>
          <w:sz w:val="28"/>
          <w:szCs w:val="28"/>
        </w:rPr>
        <w:t>ри та депозитарну діяльність</w:t>
      </w:r>
      <w:r w:rsidRPr="007D55F1">
        <w:rPr>
          <w:rFonts w:ascii="Times New Roman" w:hAnsi="Times New Roman"/>
          <w:color w:val="000000"/>
          <w:sz w:val="28"/>
          <w:szCs w:val="28"/>
          <w:lang w:val="uk-UA"/>
        </w:rPr>
        <w:t>»</w:t>
      </w:r>
      <w:r w:rsidR="008E2F98" w:rsidRPr="007D55F1">
        <w:rPr>
          <w:rFonts w:ascii="Times New Roman" w:hAnsi="Times New Roman"/>
          <w:color w:val="000000"/>
          <w:sz w:val="28"/>
          <w:szCs w:val="28"/>
        </w:rPr>
        <w:t xml:space="preserve"> від 25 травня 1994</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008E2F98"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Конвенція про створення Всесвітньої організації інтелектуальної власності від 14 липня 1967.</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Бернская конвенция об охране литературных художественных произведений от 9.09.1886.</w:t>
      </w:r>
    </w:p>
    <w:p w:rsidR="008E2F98" w:rsidRPr="007D55F1" w:rsidRDefault="00535B1C"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rPr>
        <w:t xml:space="preserve">Інструкція </w:t>
      </w:r>
      <w:r w:rsidR="007D55F1">
        <w:rPr>
          <w:rFonts w:ascii="Times New Roman" w:hAnsi="Times New Roman"/>
          <w:color w:val="000000"/>
          <w:sz w:val="28"/>
          <w:szCs w:val="28"/>
        </w:rPr>
        <w:t>№</w:t>
      </w:r>
      <w:r w:rsidR="007D55F1" w:rsidRPr="007D55F1">
        <w:rPr>
          <w:rFonts w:ascii="Times New Roman" w:hAnsi="Times New Roman"/>
          <w:color w:val="000000"/>
          <w:sz w:val="28"/>
          <w:szCs w:val="28"/>
        </w:rPr>
        <w:t>7</w:t>
      </w:r>
      <w:r w:rsidRPr="007D55F1">
        <w:rPr>
          <w:rFonts w:ascii="Times New Roman" w:hAnsi="Times New Roman"/>
          <w:color w:val="000000"/>
          <w:sz w:val="28"/>
          <w:szCs w:val="28"/>
        </w:rPr>
        <w:t xml:space="preserve"> </w:t>
      </w:r>
      <w:r w:rsidRPr="007D55F1">
        <w:rPr>
          <w:rFonts w:ascii="Times New Roman" w:hAnsi="Times New Roman"/>
          <w:color w:val="000000"/>
          <w:sz w:val="28"/>
          <w:szCs w:val="28"/>
          <w:lang w:val="uk-UA"/>
        </w:rPr>
        <w:t>«</w:t>
      </w:r>
      <w:r w:rsidR="008E2F98" w:rsidRPr="007D55F1">
        <w:rPr>
          <w:rFonts w:ascii="Times New Roman" w:hAnsi="Times New Roman"/>
          <w:color w:val="000000"/>
          <w:sz w:val="28"/>
          <w:szCs w:val="28"/>
        </w:rPr>
        <w:t>Про безготівкові розрахунки в</w:t>
      </w:r>
      <w:r w:rsidRPr="007D55F1">
        <w:rPr>
          <w:rFonts w:ascii="Times New Roman" w:hAnsi="Times New Roman"/>
          <w:color w:val="000000"/>
          <w:sz w:val="28"/>
          <w:szCs w:val="28"/>
        </w:rPr>
        <w:t xml:space="preserve"> господарському обороті України</w:t>
      </w:r>
      <w:r w:rsidRPr="007D55F1">
        <w:rPr>
          <w:rFonts w:ascii="Times New Roman" w:hAnsi="Times New Roman"/>
          <w:color w:val="000000"/>
          <w:sz w:val="28"/>
          <w:szCs w:val="28"/>
          <w:lang w:val="uk-UA"/>
        </w:rPr>
        <w:t>»</w:t>
      </w:r>
      <w:r w:rsidR="008E2F98" w:rsidRPr="007D55F1">
        <w:rPr>
          <w:rFonts w:ascii="Times New Roman" w:hAnsi="Times New Roman"/>
          <w:color w:val="000000"/>
          <w:sz w:val="28"/>
          <w:szCs w:val="28"/>
        </w:rPr>
        <w:t>, затвердженої постановою Правління Національного банку України від 2 серпня 1996</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008E2F98" w:rsidRPr="007D55F1">
        <w:rPr>
          <w:rFonts w:ascii="Times New Roman" w:hAnsi="Times New Roman"/>
          <w:color w:val="000000"/>
          <w:sz w:val="28"/>
          <w:szCs w:val="28"/>
        </w:rPr>
        <w:t>., п.</w:t>
      </w:r>
      <w:r w:rsidR="007D55F1">
        <w:rPr>
          <w:rFonts w:ascii="Times New Roman" w:hAnsi="Times New Roman"/>
          <w:color w:val="000000"/>
          <w:sz w:val="28"/>
          <w:szCs w:val="28"/>
        </w:rPr>
        <w:t> </w:t>
      </w:r>
      <w:r w:rsidR="007D55F1" w:rsidRPr="007D55F1">
        <w:rPr>
          <w:rFonts w:ascii="Times New Roman" w:hAnsi="Times New Roman"/>
          <w:color w:val="000000"/>
          <w:sz w:val="28"/>
          <w:szCs w:val="28"/>
        </w:rPr>
        <w:t>44</w:t>
      </w:r>
      <w:r w:rsidR="008E2F98"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rPr>
        <w:t>Інструкція про порядок вчинення нотаріальних дій нотаріусами України, затверджена Міністерством юстиції України 14 червня 199</w:t>
      </w:r>
      <w:r w:rsidR="007D55F1" w:rsidRPr="007D55F1">
        <w:rPr>
          <w:rFonts w:ascii="Times New Roman" w:hAnsi="Times New Roman"/>
          <w:color w:val="000000"/>
          <w:sz w:val="28"/>
          <w:szCs w:val="28"/>
        </w:rPr>
        <w:t>4</w:t>
      </w:r>
      <w:r w:rsidR="007D55F1">
        <w:rPr>
          <w:rFonts w:ascii="Times New Roman" w:hAnsi="Times New Roman"/>
          <w:color w:val="000000"/>
          <w:sz w:val="28"/>
          <w:szCs w:val="28"/>
        </w:rPr>
        <w:t> </w:t>
      </w:r>
      <w:r w:rsidR="007D55F1" w:rsidRPr="007D55F1">
        <w:rPr>
          <w:rFonts w:ascii="Times New Roman" w:hAnsi="Times New Roman"/>
          <w:color w:val="000000"/>
          <w:sz w:val="28"/>
          <w:szCs w:val="28"/>
        </w:rPr>
        <w:t>р</w:t>
      </w:r>
      <w:r w:rsidRPr="007D55F1">
        <w:rPr>
          <w:rFonts w:ascii="Times New Roman" w:hAnsi="Times New Roman"/>
          <w:color w:val="000000"/>
          <w:sz w:val="28"/>
          <w:szCs w:val="28"/>
        </w:rPr>
        <w:t>.</w:t>
      </w:r>
    </w:p>
    <w:p w:rsidR="008E2F98" w:rsidRPr="007D55F1" w:rsidRDefault="008E2F98" w:rsidP="004D53B3">
      <w:pPr>
        <w:pStyle w:val="ae"/>
        <w:tabs>
          <w:tab w:val="left" w:pos="550"/>
        </w:tabs>
        <w:spacing w:after="0" w:line="360" w:lineRule="auto"/>
        <w:ind w:left="0"/>
        <w:jc w:val="both"/>
        <w:rPr>
          <w:rFonts w:ascii="Times New Roman" w:hAnsi="Times New Roman"/>
          <w:b/>
          <w:color w:val="000000"/>
          <w:sz w:val="28"/>
          <w:szCs w:val="28"/>
          <w:lang w:val="uk-UA"/>
        </w:rPr>
      </w:pPr>
      <w:r w:rsidRPr="007D55F1">
        <w:rPr>
          <w:rFonts w:ascii="Times New Roman" w:hAnsi="Times New Roman"/>
          <w:b/>
          <w:color w:val="000000"/>
          <w:sz w:val="28"/>
          <w:szCs w:val="28"/>
          <w:lang w:val="uk-UA"/>
        </w:rPr>
        <w:t>Література:</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rPr>
        <w:t xml:space="preserve">Актуальные проблеми гражданского права / Под ред. М.И. Брагинского; Исследовательский центр частного права. Российская школа частного права.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М.: «Статут», 1999.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464</w:t>
      </w:r>
      <w:r w:rsidR="007D55F1">
        <w:rPr>
          <w:rFonts w:ascii="Times New Roman" w:hAnsi="Times New Roman"/>
          <w:color w:val="000000"/>
          <w:sz w:val="28"/>
          <w:szCs w:val="28"/>
        </w:rPr>
        <w:t> </w:t>
      </w:r>
      <w:r w:rsidR="007D55F1" w:rsidRPr="007D55F1">
        <w:rPr>
          <w:rFonts w:ascii="Times New Roman" w:hAnsi="Times New Roman"/>
          <w:color w:val="000000"/>
          <w:sz w:val="28"/>
          <w:szCs w:val="28"/>
        </w:rPr>
        <w:t>с.</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Афанасьєва К.О. Авторське право: Практ.посіб.</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К. Атіка, 2006. – 224</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с.</w:t>
      </w:r>
      <w:r w:rsidRPr="007D55F1">
        <w:rPr>
          <w:rFonts w:ascii="Times New Roman" w:hAnsi="Times New Roman"/>
          <w:color w:val="000000"/>
          <w:sz w:val="28"/>
          <w:szCs w:val="28"/>
          <w:lang w:val="uk-UA"/>
        </w:rPr>
        <w:t xml:space="preserve"> Бібліограф с.</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207</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 xml:space="preserve"> 21</w:t>
      </w:r>
      <w:r w:rsidRPr="007D55F1">
        <w:rPr>
          <w:rFonts w:ascii="Times New Roman" w:hAnsi="Times New Roman"/>
          <w:color w:val="000000"/>
          <w:sz w:val="28"/>
          <w:szCs w:val="28"/>
          <w:lang w:val="uk-UA"/>
        </w:rPr>
        <w:t>0.</w:t>
      </w:r>
    </w:p>
    <w:p w:rsidR="008E2F98" w:rsidRPr="007D55F1" w:rsidRDefault="008E2F98" w:rsidP="004D53B3">
      <w:pPr>
        <w:numPr>
          <w:ilvl w:val="0"/>
          <w:numId w:val="30"/>
        </w:numPr>
        <w:shd w:val="clear" w:color="auto" w:fill="FFFFFF"/>
        <w:tabs>
          <w:tab w:val="left" w:pos="550"/>
          <w:tab w:val="left" w:pos="144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Безклубий І.А. Теоретичні пр</w:t>
      </w:r>
      <w:r w:rsidR="00535B1C" w:rsidRPr="007D55F1">
        <w:rPr>
          <w:rFonts w:ascii="Times New Roman" w:hAnsi="Times New Roman"/>
          <w:color w:val="000000"/>
          <w:sz w:val="28"/>
          <w:szCs w:val="28"/>
          <w:lang w:val="uk-UA"/>
        </w:rPr>
        <w:t xml:space="preserve">облеми банківських правочинів. </w:t>
      </w:r>
      <w:r w:rsidRPr="007D55F1">
        <w:rPr>
          <w:rFonts w:ascii="Times New Roman" w:hAnsi="Times New Roman"/>
          <w:color w:val="000000"/>
          <w:sz w:val="28"/>
          <w:szCs w:val="28"/>
          <w:lang w:val="uk-UA"/>
        </w:rPr>
        <w:t>Спеціальність: 12.00.03. Дис. докт. юрид. наук.</w:t>
      </w:r>
      <w:r w:rsidRPr="007D55F1">
        <w:rPr>
          <w:rFonts w:ascii="Times New Roman" w:hAnsi="Times New Roman"/>
          <w:b/>
          <w:color w:val="000000"/>
          <w:sz w:val="28"/>
          <w:szCs w:val="28"/>
          <w:lang w:val="uk-UA"/>
        </w:rPr>
        <w:t xml:space="preserve"> </w:t>
      </w:r>
      <w:r w:rsidRPr="007D55F1">
        <w:rPr>
          <w:rFonts w:ascii="Times New Roman" w:hAnsi="Times New Roman"/>
          <w:color w:val="000000"/>
          <w:sz w:val="28"/>
          <w:szCs w:val="28"/>
          <w:lang w:val="uk-UA"/>
        </w:rPr>
        <w:t>К.:</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2006. – 486</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с.</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lang w:val="uk-UA"/>
        </w:rPr>
      </w:pPr>
      <w:r w:rsidRPr="007D55F1">
        <w:rPr>
          <w:rFonts w:ascii="Times New Roman" w:hAnsi="Times New Roman"/>
          <w:color w:val="000000"/>
          <w:sz w:val="28"/>
          <w:szCs w:val="28"/>
          <w:lang w:val="uk-UA"/>
        </w:rPr>
        <w:t xml:space="preserve">Бірюков І.А., Заіка Ю.О., Співак В.М. Цивільне право України. Загальна частина.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К.: Наукова думк</w:t>
      </w:r>
      <w:r w:rsidRPr="007D55F1">
        <w:rPr>
          <w:rFonts w:ascii="Times New Roman" w:hAnsi="Times New Roman"/>
          <w:color w:val="000000"/>
          <w:sz w:val="28"/>
          <w:szCs w:val="28"/>
        </w:rPr>
        <w:t>а, 2000.</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 xml:space="preserve">Брагинский М.И., Витрянский В.В. Договорное право. Договоры о выполнении работ и оказании услуг. Кн. 3.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М.: Статут, 2002.</w:t>
      </w:r>
      <w:r w:rsidR="007D55F1">
        <w:rPr>
          <w:rFonts w:ascii="Times New Roman" w:hAnsi="Times New Roman"/>
          <w:color w:val="000000"/>
          <w:sz w:val="28"/>
          <w:szCs w:val="28"/>
          <w:lang w:val="uk-UA"/>
        </w:rPr>
        <w:t xml:space="preserve"> – </w:t>
      </w:r>
      <w:r w:rsidR="007D55F1" w:rsidRPr="007D55F1">
        <w:rPr>
          <w:rFonts w:ascii="Times New Roman" w:hAnsi="Times New Roman"/>
          <w:color w:val="000000"/>
          <w:sz w:val="28"/>
          <w:szCs w:val="28"/>
          <w:lang w:val="uk-UA"/>
        </w:rPr>
        <w:t>1049</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с.</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Валеев М.М. Вещи как объекты гражданских правоотношений: Автореф. дис</w:t>
      </w:r>
      <w:r w:rsid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канд. юрид. наук: 12.00.03 / Уральская государственная юридическая академия. – Екатеринбург, 2003. –24</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с.</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Ватрас В.А. До питання про право на сімейну таємницю</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Вісник Хмельницького інституту регіонального управління та права. Науковий часопис.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2002.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2</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93</w:t>
      </w:r>
      <w:r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Гориславський Г. Гарантії права людини на самозахист життя та здоров'я</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Право України.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2001.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 xml:space="preserve">2.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35</w:t>
      </w:r>
      <w:r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608"/>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Городов О.А. Информация как обьект гражданских прав</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Правоведение.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2001.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5</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72</w:t>
      </w:r>
      <w:r w:rsidR="007D55F1">
        <w:rPr>
          <w:rFonts w:ascii="Times New Roman" w:hAnsi="Times New Roman"/>
          <w:color w:val="000000"/>
          <w:sz w:val="28"/>
          <w:szCs w:val="28"/>
        </w:rPr>
        <w:t>–</w:t>
      </w:r>
      <w:r w:rsidR="007D55F1" w:rsidRPr="007D55F1">
        <w:rPr>
          <w:rFonts w:ascii="Times New Roman" w:hAnsi="Times New Roman"/>
          <w:color w:val="000000"/>
          <w:sz w:val="28"/>
          <w:szCs w:val="28"/>
        </w:rPr>
        <w:t>8</w:t>
      </w:r>
      <w:r w:rsidRPr="007D55F1">
        <w:rPr>
          <w:rFonts w:ascii="Times New Roman" w:hAnsi="Times New Roman"/>
          <w:color w:val="000000"/>
          <w:sz w:val="28"/>
          <w:szCs w:val="28"/>
        </w:rPr>
        <w:t>4.</w:t>
      </w:r>
    </w:p>
    <w:p w:rsidR="008E2F98" w:rsidRPr="007D55F1" w:rsidRDefault="008E2F98" w:rsidP="004D53B3">
      <w:pPr>
        <w:numPr>
          <w:ilvl w:val="0"/>
          <w:numId w:val="30"/>
        </w:numPr>
        <w:shd w:val="clear" w:color="auto" w:fill="FFFFFF"/>
        <w:tabs>
          <w:tab w:val="left" w:pos="550"/>
          <w:tab w:val="left" w:pos="1608"/>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Гурська Т.Д. Право жінок на охорону репродуктивного здоров'я</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Вісник Хмельницького інституту регіонального управління та права. Науковий часопис.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2002.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2</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90</w:t>
      </w:r>
      <w:r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44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Гражданское право. Т.1 / Под. ред. Ю.К. Толстого, А.П. Сергеева.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СПб. 1996.</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Гражданское право: В 2т. Т.1: Учебник / Отв. ред. Е.А. Суханов. 2</w:t>
      </w:r>
      <w:r w:rsidR="007D55F1">
        <w:rPr>
          <w:rFonts w:ascii="Times New Roman" w:hAnsi="Times New Roman"/>
          <w:color w:val="000000"/>
          <w:sz w:val="28"/>
          <w:szCs w:val="28"/>
        </w:rPr>
        <w:t>-</w:t>
      </w:r>
      <w:r w:rsidR="007D55F1" w:rsidRPr="007D55F1">
        <w:rPr>
          <w:rFonts w:ascii="Times New Roman" w:hAnsi="Times New Roman"/>
          <w:color w:val="000000"/>
          <w:sz w:val="28"/>
          <w:szCs w:val="28"/>
        </w:rPr>
        <w:t>е</w:t>
      </w:r>
      <w:r w:rsidRPr="007D55F1">
        <w:rPr>
          <w:rFonts w:ascii="Times New Roman" w:hAnsi="Times New Roman"/>
          <w:color w:val="000000"/>
          <w:sz w:val="28"/>
          <w:szCs w:val="28"/>
        </w:rPr>
        <w:t xml:space="preserve"> изд., перераб. и доп.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М., 2000.</w:t>
      </w:r>
    </w:p>
    <w:p w:rsidR="008E2F98" w:rsidRPr="007D55F1" w:rsidRDefault="008E2F98" w:rsidP="004D53B3">
      <w:pPr>
        <w:numPr>
          <w:ilvl w:val="0"/>
          <w:numId w:val="30"/>
        </w:numPr>
        <w:shd w:val="clear" w:color="auto" w:fill="FFFFFF"/>
        <w:tabs>
          <w:tab w:val="left" w:pos="550"/>
          <w:tab w:val="left" w:pos="144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Гражданское право Украины. Часть1 / А.А. Пушкин, В.М. Самойленко, Р.Б. Шишка и др.; под ред. проф. А.А. Пушкина, доц. В.М. Самойленко. – Х.: Ун</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т </w:t>
      </w:r>
      <w:r w:rsidRPr="007D55F1">
        <w:rPr>
          <w:rFonts w:ascii="Times New Roman" w:hAnsi="Times New Roman"/>
          <w:color w:val="000000"/>
          <w:sz w:val="28"/>
          <w:szCs w:val="28"/>
        </w:rPr>
        <w:t>внутр. дел; «Основа», 1996. – 440</w:t>
      </w:r>
      <w:r w:rsidR="007D55F1">
        <w:rPr>
          <w:rFonts w:ascii="Times New Roman" w:hAnsi="Times New Roman"/>
          <w:color w:val="000000"/>
          <w:sz w:val="28"/>
          <w:szCs w:val="28"/>
        </w:rPr>
        <w:t> </w:t>
      </w:r>
      <w:r w:rsidR="007D55F1" w:rsidRPr="007D55F1">
        <w:rPr>
          <w:rFonts w:ascii="Times New Roman" w:hAnsi="Times New Roman"/>
          <w:color w:val="000000"/>
          <w:sz w:val="28"/>
          <w:szCs w:val="28"/>
        </w:rPr>
        <w:t>с.</w:t>
      </w:r>
    </w:p>
    <w:p w:rsidR="008E2F98" w:rsidRPr="007D55F1" w:rsidRDefault="008E2F98" w:rsidP="004D53B3">
      <w:pPr>
        <w:numPr>
          <w:ilvl w:val="0"/>
          <w:numId w:val="30"/>
        </w:numPr>
        <w:shd w:val="clear" w:color="auto" w:fill="FFFFFF"/>
        <w:tabs>
          <w:tab w:val="left" w:pos="550"/>
          <w:tab w:val="left" w:pos="144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Данилкина Е.И. Договор банковского вклада с участием физических лиц по гражданському законодательству РФ: Дис.</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канд. юрид. наук. – Москва, 2005.</w:t>
      </w:r>
    </w:p>
    <w:p w:rsidR="008E2F98" w:rsidRPr="007D55F1" w:rsidRDefault="008E2F98" w:rsidP="004D53B3">
      <w:pPr>
        <w:numPr>
          <w:ilvl w:val="0"/>
          <w:numId w:val="30"/>
        </w:numPr>
        <w:shd w:val="clear" w:color="auto" w:fill="FFFFFF"/>
        <w:tabs>
          <w:tab w:val="left" w:pos="550"/>
          <w:tab w:val="left" w:pos="144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Джабаєва А.С. Имущественное право как объект гражданского оборота</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Сибирский юридический вестник. – 2003. –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3</w:t>
      </w:r>
      <w:r w:rsidRPr="007D55F1">
        <w:rPr>
          <w:rFonts w:ascii="Times New Roman" w:hAnsi="Times New Roman"/>
          <w:color w:val="000000"/>
          <w:sz w:val="28"/>
          <w:szCs w:val="28"/>
          <w:lang w:val="uk-UA"/>
        </w:rPr>
        <w:t xml:space="preserve">. </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с</w:t>
      </w:r>
      <w:r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43</w:t>
      </w:r>
      <w:r w:rsidRPr="007D55F1">
        <w:rPr>
          <w:rFonts w:ascii="Times New Roman" w:hAnsi="Times New Roman"/>
          <w:color w:val="000000"/>
          <w:sz w:val="28"/>
          <w:szCs w:val="28"/>
          <w:lang w:val="uk-UA"/>
        </w:rPr>
        <w:t>–55.</w:t>
      </w:r>
    </w:p>
    <w:p w:rsidR="008E2F98" w:rsidRPr="007D55F1" w:rsidRDefault="008E2F98" w:rsidP="004D53B3">
      <w:pPr>
        <w:numPr>
          <w:ilvl w:val="0"/>
          <w:numId w:val="30"/>
        </w:numPr>
        <w:shd w:val="clear" w:color="auto" w:fill="FFFFFF"/>
        <w:tabs>
          <w:tab w:val="left" w:pos="550"/>
          <w:tab w:val="left" w:pos="1421"/>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Домбровська О. Зміст конституційного права на життя людини та громадянина</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Право України.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2002.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5</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42</w:t>
      </w:r>
      <w:r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Дроздова Н.В. Договір про надання фінансових посл</w:t>
      </w:r>
      <w:r w:rsidR="0013309F" w:rsidRPr="007D55F1">
        <w:rPr>
          <w:rFonts w:ascii="Times New Roman" w:hAnsi="Times New Roman"/>
          <w:color w:val="000000"/>
          <w:sz w:val="28"/>
          <w:szCs w:val="28"/>
          <w:lang w:val="uk-UA"/>
        </w:rPr>
        <w:t xml:space="preserve">уг у цивільному праві України 12.00.03 </w:t>
      </w:r>
      <w:r w:rsidR="007D55F1">
        <w:rPr>
          <w:rFonts w:ascii="Times New Roman" w:hAnsi="Times New Roman"/>
          <w:color w:val="000000"/>
          <w:sz w:val="28"/>
          <w:szCs w:val="28"/>
          <w:lang w:val="uk-UA"/>
        </w:rPr>
        <w:t>(</w:t>
      </w:r>
      <w:r w:rsidR="0013309F" w:rsidRPr="007D55F1">
        <w:rPr>
          <w:rFonts w:ascii="Times New Roman" w:hAnsi="Times New Roman"/>
          <w:color w:val="000000"/>
          <w:sz w:val="28"/>
          <w:szCs w:val="28"/>
          <w:lang w:val="uk-UA"/>
        </w:rPr>
        <w:t>Н.В</w:t>
      </w:r>
      <w:r w:rsidR="007D55F1" w:rsidRPr="007D55F1">
        <w:rPr>
          <w:rFonts w:ascii="Times New Roman" w:hAnsi="Times New Roman"/>
          <w:color w:val="000000"/>
          <w:sz w:val="28"/>
          <w:szCs w:val="28"/>
          <w:lang w:val="uk-UA"/>
        </w:rPr>
        <w:t>.</w:t>
      </w:r>
      <w:r w:rsidR="007D55F1">
        <w:rPr>
          <w:rFonts w:ascii="Times New Roman" w:hAnsi="Times New Roman"/>
          <w:color w:val="000000"/>
          <w:sz w:val="28"/>
          <w:szCs w:val="28"/>
          <w:lang w:val="uk-UA"/>
        </w:rPr>
        <w:t xml:space="preserve"> </w:t>
      </w:r>
      <w:r w:rsidR="007D55F1" w:rsidRPr="007D55F1">
        <w:rPr>
          <w:rFonts w:ascii="Times New Roman" w:hAnsi="Times New Roman"/>
          <w:color w:val="000000"/>
          <w:sz w:val="28"/>
          <w:szCs w:val="28"/>
          <w:lang w:val="uk-UA"/>
        </w:rPr>
        <w:t>Др</w:t>
      </w:r>
      <w:r w:rsidR="0013309F" w:rsidRPr="007D55F1">
        <w:rPr>
          <w:rFonts w:ascii="Times New Roman" w:hAnsi="Times New Roman"/>
          <w:color w:val="000000"/>
          <w:sz w:val="28"/>
          <w:szCs w:val="28"/>
          <w:lang w:val="uk-UA"/>
        </w:rPr>
        <w:t>оздова) Дис. канд. юрид. наук. Київ</w:t>
      </w:r>
      <w:r w:rsidR="007D55F1">
        <w:rPr>
          <w:rFonts w:ascii="Times New Roman" w:hAnsi="Times New Roman"/>
          <w:color w:val="000000"/>
          <w:sz w:val="28"/>
          <w:szCs w:val="28"/>
          <w:lang w:val="uk-UA"/>
        </w:rPr>
        <w:t xml:space="preserve"> </w:t>
      </w:r>
      <w:r w:rsidR="0013309F" w:rsidRPr="007D55F1">
        <w:rPr>
          <w:rFonts w:ascii="Times New Roman" w:hAnsi="Times New Roman"/>
          <w:color w:val="000000"/>
          <w:sz w:val="28"/>
          <w:szCs w:val="28"/>
          <w:lang w:val="uk-UA"/>
        </w:rPr>
        <w:t xml:space="preserve">2005. </w:t>
      </w:r>
      <w:r w:rsidRPr="007D55F1">
        <w:rPr>
          <w:rFonts w:ascii="Times New Roman" w:hAnsi="Times New Roman"/>
          <w:color w:val="000000"/>
          <w:sz w:val="28"/>
          <w:szCs w:val="28"/>
          <w:lang w:val="uk-UA"/>
        </w:rPr>
        <w:t>– 193</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с.</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Дудин А.П. Обьект правоотношения (вопросы теории).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Саратов, 1980.</w:t>
      </w:r>
    </w:p>
    <w:p w:rsidR="008E2F98" w:rsidRPr="007D55F1" w:rsidRDefault="008E2F98" w:rsidP="004D53B3">
      <w:pPr>
        <w:numPr>
          <w:ilvl w:val="0"/>
          <w:numId w:val="30"/>
        </w:numPr>
        <w:shd w:val="clear" w:color="auto" w:fill="FFFFFF"/>
        <w:tabs>
          <w:tab w:val="left" w:pos="550"/>
          <w:tab w:val="left" w:pos="144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Зорислава Ромовська. Українське цивільне право: Загальна частина. Академічний курс. Підручник. – К.: Атіка, 2005. – 560</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с.</w:t>
      </w:r>
    </w:p>
    <w:p w:rsidR="008E2F98" w:rsidRPr="007D55F1" w:rsidRDefault="008E2F98" w:rsidP="004D53B3">
      <w:pPr>
        <w:numPr>
          <w:ilvl w:val="0"/>
          <w:numId w:val="30"/>
        </w:numPr>
        <w:shd w:val="clear" w:color="auto" w:fill="FFFFFF"/>
        <w:tabs>
          <w:tab w:val="left" w:pos="550"/>
          <w:tab w:val="left" w:pos="144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Зрделевский А. Компенсацій морального вреда.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М., 1997.</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Зрделевский А. Моральний вред и компенсація за страдания.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М., 1998.</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Иоффе О.С. Избранные труды: В 4 т. Т. III. Обязательственное право. – СПб.: Юридический центр Пресс, 2004, с.</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62</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6</w:t>
      </w:r>
      <w:r w:rsidRPr="007D55F1">
        <w:rPr>
          <w:rFonts w:ascii="Times New Roman" w:hAnsi="Times New Roman"/>
          <w:color w:val="000000"/>
          <w:sz w:val="28"/>
          <w:szCs w:val="28"/>
          <w:lang w:val="uk-UA"/>
        </w:rPr>
        <w:t>3.</w:t>
      </w:r>
    </w:p>
    <w:p w:rsidR="008E2F98" w:rsidRPr="007D55F1" w:rsidRDefault="008E2F98" w:rsidP="004D53B3">
      <w:pPr>
        <w:numPr>
          <w:ilvl w:val="0"/>
          <w:numId w:val="30"/>
        </w:numPr>
        <w:shd w:val="clear" w:color="auto" w:fill="FFFFFF"/>
        <w:tabs>
          <w:tab w:val="left" w:pos="550"/>
          <w:tab w:val="left" w:pos="143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Иоффе О.С. Правоотношение по советскому гражданскому праву.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Л.: Изд-во Ленингр. Ун-та, 1949.</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Иоффе О.С. Советское гражданское право.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М.: «Знание», 1967.</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Калітенко О.М. Право на життя в системі особистих немайнових прав фізичної особи</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Суспільство. Держава. Право.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2002.-Вип. 2.-с.с.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36</w:t>
      </w:r>
      <w:r w:rsidR="007D55F1">
        <w:rPr>
          <w:rFonts w:ascii="Times New Roman" w:hAnsi="Times New Roman"/>
          <w:color w:val="000000"/>
          <w:sz w:val="28"/>
          <w:szCs w:val="28"/>
        </w:rPr>
        <w:t>–</w:t>
      </w:r>
      <w:r w:rsidR="007D55F1" w:rsidRPr="007D55F1">
        <w:rPr>
          <w:rFonts w:ascii="Times New Roman" w:hAnsi="Times New Roman"/>
          <w:color w:val="000000"/>
          <w:sz w:val="28"/>
          <w:szCs w:val="28"/>
        </w:rPr>
        <w:t>3</w:t>
      </w:r>
      <w:r w:rsidRPr="007D55F1">
        <w:rPr>
          <w:rFonts w:ascii="Times New Roman" w:hAnsi="Times New Roman"/>
          <w:color w:val="000000"/>
          <w:sz w:val="28"/>
          <w:szCs w:val="28"/>
        </w:rPr>
        <w:t>7.</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Кодифікація приватного (цивільного) права України / За ред. проф. А. Довгерта.</w:t>
      </w:r>
      <w:r w:rsidR="007D55F1">
        <w:rPr>
          <w:rFonts w:ascii="Times New Roman" w:hAnsi="Times New Roman"/>
          <w:color w:val="000000"/>
          <w:sz w:val="28"/>
          <w:szCs w:val="28"/>
        </w:rPr>
        <w:t> –</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К.: Український центр правничих студій, 2000.</w:t>
      </w:r>
      <w:r w:rsidR="007D55F1">
        <w:rPr>
          <w:rFonts w:ascii="Times New Roman" w:hAnsi="Times New Roman"/>
          <w:color w:val="000000"/>
          <w:sz w:val="28"/>
          <w:szCs w:val="28"/>
        </w:rPr>
        <w:t xml:space="preserve"> – </w:t>
      </w:r>
      <w:r w:rsidR="007D55F1" w:rsidRPr="007D55F1">
        <w:rPr>
          <w:rFonts w:ascii="Times New Roman" w:hAnsi="Times New Roman"/>
          <w:color w:val="000000"/>
          <w:sz w:val="28"/>
          <w:szCs w:val="28"/>
        </w:rPr>
        <w:t>336</w:t>
      </w:r>
      <w:r w:rsidR="007D55F1">
        <w:rPr>
          <w:rFonts w:ascii="Times New Roman" w:hAnsi="Times New Roman"/>
          <w:color w:val="000000"/>
          <w:sz w:val="28"/>
          <w:szCs w:val="28"/>
        </w:rPr>
        <w:t> </w:t>
      </w:r>
      <w:r w:rsidR="007D55F1" w:rsidRPr="007D55F1">
        <w:rPr>
          <w:rFonts w:ascii="Times New Roman" w:hAnsi="Times New Roman"/>
          <w:color w:val="000000"/>
          <w:sz w:val="28"/>
          <w:szCs w:val="28"/>
        </w:rPr>
        <w:t>с.</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Коноваленко В. Авторське право: автору, редактору, видавцю. – Х.: Фактор, 2007 – 496</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с.</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Корчевная Л. Правовое регулирование морального вреда по законодательству Украины</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актуальные проблеми государства и права.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Одесса, 1998.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101</w:t>
      </w:r>
      <w:r w:rsidR="007D55F1">
        <w:rPr>
          <w:rFonts w:ascii="Times New Roman" w:hAnsi="Times New Roman"/>
          <w:color w:val="000000"/>
          <w:sz w:val="28"/>
          <w:szCs w:val="28"/>
        </w:rPr>
        <w:t>–</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04.</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Красавчикова Л. Личная жизнь граждан под охраной закона.</w:t>
      </w:r>
      <w:r w:rsidR="007D55F1">
        <w:rPr>
          <w:rFonts w:ascii="Times New Roman" w:hAnsi="Times New Roman"/>
          <w:color w:val="000000"/>
          <w:sz w:val="28"/>
          <w:szCs w:val="28"/>
        </w:rPr>
        <w:t>-</w:t>
      </w:r>
      <w:r w:rsidR="007D55F1" w:rsidRPr="007D55F1">
        <w:rPr>
          <w:rFonts w:ascii="Times New Roman" w:hAnsi="Times New Roman"/>
          <w:color w:val="000000"/>
          <w:sz w:val="28"/>
          <w:szCs w:val="28"/>
        </w:rPr>
        <w:t>М.</w:t>
      </w:r>
      <w:r w:rsidRPr="007D55F1">
        <w:rPr>
          <w:rFonts w:ascii="Times New Roman" w:hAnsi="Times New Roman"/>
          <w:color w:val="000000"/>
          <w:sz w:val="28"/>
          <w:szCs w:val="28"/>
        </w:rPr>
        <w:t>, 1983.</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Лапач В.А. Система объектов гражданских прав: Теория и судебная практика. – СПб.: Изд-во «Юридич. центр Пресс», 2002.</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Магазинер Я.М. Объект права. В кн.: Очерки по гражданскому праву. – Л.: 1957, </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65</w:t>
      </w:r>
      <w:r w:rsidR="007D55F1">
        <w:rPr>
          <w:rFonts w:ascii="Times New Roman" w:hAnsi="Times New Roman"/>
          <w:color w:val="000000"/>
          <w:sz w:val="28"/>
          <w:szCs w:val="28"/>
        </w:rPr>
        <w:t>–</w:t>
      </w:r>
      <w:r w:rsidR="007D55F1" w:rsidRPr="007D55F1">
        <w:rPr>
          <w:rFonts w:ascii="Times New Roman" w:hAnsi="Times New Roman"/>
          <w:color w:val="000000"/>
          <w:sz w:val="28"/>
          <w:szCs w:val="28"/>
        </w:rPr>
        <w:t>7</w:t>
      </w:r>
      <w:r w:rsidRPr="007D55F1">
        <w:rPr>
          <w:rFonts w:ascii="Times New Roman" w:hAnsi="Times New Roman"/>
          <w:color w:val="000000"/>
          <w:sz w:val="28"/>
          <w:szCs w:val="28"/>
        </w:rPr>
        <w:t>8.</w:t>
      </w:r>
    </w:p>
    <w:p w:rsidR="008E2F98" w:rsidRPr="007D55F1" w:rsidRDefault="008E2F98" w:rsidP="004D53B3">
      <w:pPr>
        <w:numPr>
          <w:ilvl w:val="0"/>
          <w:numId w:val="30"/>
        </w:numPr>
        <w:shd w:val="clear" w:color="auto" w:fill="FFFFFF"/>
        <w:tabs>
          <w:tab w:val="left" w:pos="550"/>
          <w:tab w:val="left" w:pos="1594"/>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Малеин Н. Гражданский закон и права личности в СССР. </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М</w:t>
      </w:r>
      <w:r w:rsidRPr="007D55F1">
        <w:rPr>
          <w:rFonts w:ascii="Times New Roman" w:hAnsi="Times New Roman"/>
          <w:color w:val="000000"/>
          <w:sz w:val="28"/>
          <w:szCs w:val="28"/>
        </w:rPr>
        <w:t>., 1981.</w:t>
      </w:r>
    </w:p>
    <w:p w:rsidR="008E2F98" w:rsidRPr="007D55F1" w:rsidRDefault="008E2F98" w:rsidP="004D53B3">
      <w:pPr>
        <w:numPr>
          <w:ilvl w:val="0"/>
          <w:numId w:val="30"/>
        </w:numPr>
        <w:shd w:val="clear" w:color="auto" w:fill="FFFFFF"/>
        <w:tabs>
          <w:tab w:val="left" w:pos="550"/>
          <w:tab w:val="left" w:pos="143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Малеина М. Зашита личных неимущественных прав советских граждан.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М., 1991.</w:t>
      </w:r>
    </w:p>
    <w:p w:rsidR="008E2F98" w:rsidRPr="007D55F1" w:rsidRDefault="008E2F98" w:rsidP="004D53B3">
      <w:pPr>
        <w:numPr>
          <w:ilvl w:val="0"/>
          <w:numId w:val="30"/>
        </w:numPr>
        <w:shd w:val="clear" w:color="auto" w:fill="FFFFFF"/>
        <w:tabs>
          <w:tab w:val="left" w:pos="550"/>
          <w:tab w:val="left" w:pos="1421"/>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Малюга П. Проект нового Цивільного кодексу і особисті немайнові права</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Часопис Київського університету права.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2002.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3</w:t>
      </w:r>
      <w:r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45</w:t>
      </w:r>
      <w:r w:rsidR="007D55F1">
        <w:rPr>
          <w:rFonts w:ascii="Times New Roman" w:hAnsi="Times New Roman"/>
          <w:color w:val="000000"/>
          <w:sz w:val="28"/>
          <w:szCs w:val="28"/>
        </w:rPr>
        <w:t>–</w:t>
      </w:r>
      <w:r w:rsidR="007D55F1" w:rsidRPr="007D55F1">
        <w:rPr>
          <w:rFonts w:ascii="Times New Roman" w:hAnsi="Times New Roman"/>
          <w:color w:val="000000"/>
          <w:sz w:val="28"/>
          <w:szCs w:val="28"/>
        </w:rPr>
        <w:t>5</w:t>
      </w:r>
      <w:r w:rsidRPr="007D55F1">
        <w:rPr>
          <w:rFonts w:ascii="Times New Roman" w:hAnsi="Times New Roman"/>
          <w:color w:val="000000"/>
          <w:sz w:val="28"/>
          <w:szCs w:val="28"/>
        </w:rPr>
        <w:t>0.</w:t>
      </w:r>
    </w:p>
    <w:p w:rsidR="008E2F98" w:rsidRPr="007D55F1" w:rsidRDefault="008E2F98" w:rsidP="004D53B3">
      <w:pPr>
        <w:numPr>
          <w:ilvl w:val="0"/>
          <w:numId w:val="30"/>
        </w:numPr>
        <w:shd w:val="clear" w:color="auto" w:fill="FFFFFF"/>
        <w:tabs>
          <w:tab w:val="left" w:pos="550"/>
          <w:tab w:val="left" w:pos="143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Молодико К.Ю. Банківські послуги: проблеми визначення та імплементації стандартів ЄС</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Приватне право і підприємництво: Збірник наукових праць Випуск 8. 2009. – </w:t>
      </w:r>
      <w:r w:rsidR="007D55F1" w:rsidRPr="007D55F1">
        <w:rPr>
          <w:rFonts w:ascii="Times New Roman" w:hAnsi="Times New Roman"/>
          <w:color w:val="000000"/>
          <w:sz w:val="28"/>
          <w:szCs w:val="28"/>
          <w:lang w:val="uk-UA"/>
        </w:rPr>
        <w:t>С.</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176</w:t>
      </w:r>
      <w:r w:rsidRPr="007D55F1">
        <w:rPr>
          <w:rFonts w:ascii="Times New Roman" w:hAnsi="Times New Roman"/>
          <w:color w:val="000000"/>
          <w:sz w:val="28"/>
          <w:szCs w:val="28"/>
          <w:lang w:val="uk-UA"/>
        </w:rPr>
        <w:t xml:space="preserve"> -180.</w:t>
      </w:r>
    </w:p>
    <w:p w:rsidR="008E2F98" w:rsidRPr="007D55F1" w:rsidRDefault="008E2F98" w:rsidP="004D53B3">
      <w:pPr>
        <w:numPr>
          <w:ilvl w:val="0"/>
          <w:numId w:val="30"/>
        </w:numPr>
        <w:shd w:val="clear" w:color="auto" w:fill="FFFFFF"/>
        <w:tabs>
          <w:tab w:val="left" w:pos="550"/>
          <w:tab w:val="left" w:pos="143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Нечипуренко О.М. Транспортні послуги з перевезення пасажирів об’єкти цивільних прав. – С., 2009.</w:t>
      </w:r>
    </w:p>
    <w:p w:rsidR="008E2F98" w:rsidRPr="007D55F1" w:rsidRDefault="008E2F98" w:rsidP="004D53B3">
      <w:pPr>
        <w:numPr>
          <w:ilvl w:val="0"/>
          <w:numId w:val="30"/>
        </w:numPr>
        <w:shd w:val="clear" w:color="auto" w:fill="FFFFFF"/>
        <w:tabs>
          <w:tab w:val="left" w:pos="550"/>
          <w:tab w:val="left" w:pos="1435"/>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Підопригора О.О. Законодавство України про інтелектуальну </w:t>
      </w:r>
      <w:r w:rsidR="0013309F" w:rsidRPr="007D55F1">
        <w:rPr>
          <w:rFonts w:ascii="Times New Roman" w:hAnsi="Times New Roman"/>
          <w:color w:val="000000"/>
          <w:sz w:val="28"/>
          <w:szCs w:val="28"/>
        </w:rPr>
        <w:t xml:space="preserve">влісність.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13309F" w:rsidRPr="007D55F1">
        <w:rPr>
          <w:rFonts w:ascii="Times New Roman" w:hAnsi="Times New Roman"/>
          <w:color w:val="000000"/>
          <w:sz w:val="28"/>
          <w:szCs w:val="28"/>
        </w:rPr>
        <w:t xml:space="preserve">X.: Фірма </w:t>
      </w:r>
      <w:r w:rsidR="0013309F" w:rsidRPr="007D55F1">
        <w:rPr>
          <w:rFonts w:ascii="Times New Roman" w:hAnsi="Times New Roman"/>
          <w:color w:val="000000"/>
          <w:sz w:val="28"/>
          <w:szCs w:val="28"/>
          <w:lang w:val="uk-UA"/>
        </w:rPr>
        <w:t>«</w:t>
      </w:r>
      <w:r w:rsidR="0013309F" w:rsidRPr="007D55F1">
        <w:rPr>
          <w:rFonts w:ascii="Times New Roman" w:hAnsi="Times New Roman"/>
          <w:color w:val="000000"/>
          <w:sz w:val="28"/>
          <w:szCs w:val="28"/>
        </w:rPr>
        <w:t>Консум</w:t>
      </w:r>
      <w:r w:rsidR="0013309F" w:rsidRPr="007D55F1">
        <w:rPr>
          <w:rFonts w:ascii="Times New Roman" w:hAnsi="Times New Roman"/>
          <w:color w:val="000000"/>
          <w:sz w:val="28"/>
          <w:szCs w:val="28"/>
          <w:lang w:val="uk-UA"/>
        </w:rPr>
        <w:t>»</w:t>
      </w:r>
      <w:r w:rsidRPr="007D55F1">
        <w:rPr>
          <w:rFonts w:ascii="Times New Roman" w:hAnsi="Times New Roman"/>
          <w:color w:val="000000"/>
          <w:sz w:val="28"/>
          <w:szCs w:val="28"/>
        </w:rPr>
        <w:t>, 1997.</w:t>
      </w:r>
    </w:p>
    <w:p w:rsidR="008E2F98" w:rsidRPr="007D55F1" w:rsidRDefault="008E2F98" w:rsidP="004D53B3">
      <w:pPr>
        <w:numPr>
          <w:ilvl w:val="0"/>
          <w:numId w:val="30"/>
        </w:numPr>
        <w:shd w:val="clear" w:color="auto" w:fill="FFFFFF"/>
        <w:tabs>
          <w:tab w:val="left" w:pos="550"/>
          <w:tab w:val="left" w:pos="1435"/>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Підопригора О.А. Окремі проблеми правової охорони інтелектуальної власності в Україні</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Вісник Хмельницького інституту регіонального управління та права. Науковий часопис.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2002.</w:t>
      </w:r>
      <w:r w:rsidR="007D55F1">
        <w:rPr>
          <w:rFonts w:ascii="Times New Roman" w:hAnsi="Times New Roman"/>
          <w:color w:val="000000"/>
          <w:sz w:val="28"/>
          <w:szCs w:val="28"/>
        </w:rPr>
        <w:t xml:space="preserve"> – №</w:t>
      </w:r>
      <w:r w:rsidR="007D55F1" w:rsidRPr="007D55F1">
        <w:rPr>
          <w:rFonts w:ascii="Times New Roman" w:hAnsi="Times New Roman"/>
          <w:color w:val="000000"/>
          <w:sz w:val="28"/>
          <w:szCs w:val="28"/>
        </w:rPr>
        <w:t>2</w:t>
      </w:r>
      <w:r w:rsidRPr="007D55F1">
        <w:rPr>
          <w:rFonts w:ascii="Times New Roman" w:hAnsi="Times New Roman"/>
          <w:color w:val="000000"/>
          <w:sz w:val="28"/>
          <w:szCs w:val="28"/>
        </w:rPr>
        <w:t>.-</w:t>
      </w:r>
      <w:r w:rsidR="007D55F1"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23</w:t>
      </w:r>
      <w:r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435"/>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Підопригора О.О. Проблеми кодифікації законодавства про інтелектуальну власність</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Українське право. -1997.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число 1.-С.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61</w:t>
      </w:r>
      <w:r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43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Підопригора О.А., Підопригора О.О. Право інтелектуальної власності України: Навч. Посібник для студентів юрид. Вузів і фак. ун-тів.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К.: Юрінком Інтер, 1998.</w:t>
      </w:r>
    </w:p>
    <w:p w:rsidR="008E2F98" w:rsidRPr="007D55F1" w:rsidRDefault="008E2F98" w:rsidP="004D53B3">
      <w:pPr>
        <w:numPr>
          <w:ilvl w:val="0"/>
          <w:numId w:val="30"/>
        </w:numPr>
        <w:shd w:val="clear" w:color="auto" w:fill="FFFFFF"/>
        <w:tabs>
          <w:tab w:val="left" w:pos="550"/>
          <w:tab w:val="left" w:pos="1435"/>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Пікінер К.В. Свобода на пересування та вибір місця проживання як суб'єктивне цивільне право громадян</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Вісник Хмельницького інституту регіонального управління та права. Науковий часопис.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2002.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2</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97</w:t>
      </w:r>
      <w:r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44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Протасов В.Н. Правоотношение как система.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М., 1991.</w:t>
      </w:r>
    </w:p>
    <w:p w:rsidR="008E2F98" w:rsidRPr="007D55F1" w:rsidRDefault="008E2F98" w:rsidP="004D53B3">
      <w:pPr>
        <w:numPr>
          <w:ilvl w:val="0"/>
          <w:numId w:val="30"/>
        </w:numPr>
        <w:shd w:val="clear" w:color="auto" w:fill="FFFFFF"/>
        <w:tabs>
          <w:tab w:val="left" w:pos="550"/>
          <w:tab w:val="left" w:pos="155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Пунда О. Система немайнових прав, що забезпечують природне існування фізичної особи, у законодавстві України</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Підприємництво, господарство і право.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2003.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9</w:t>
      </w:r>
      <w:r w:rsidRPr="007D55F1">
        <w:rPr>
          <w:rFonts w:ascii="Times New Roman" w:hAnsi="Times New Roman"/>
          <w:color w:val="000000"/>
          <w:sz w:val="28"/>
          <w:szCs w:val="28"/>
        </w:rPr>
        <w:t>.</w:t>
      </w:r>
      <w:r w:rsidR="007D55F1">
        <w:rPr>
          <w:rFonts w:ascii="Times New Roman" w:hAnsi="Times New Roman"/>
          <w:color w:val="000000"/>
          <w:sz w:val="28"/>
          <w:szCs w:val="28"/>
        </w:rPr>
        <w:t> –</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43</w:t>
      </w:r>
      <w:r w:rsidR="007D55F1">
        <w:rPr>
          <w:rFonts w:ascii="Times New Roman" w:hAnsi="Times New Roman"/>
          <w:color w:val="000000"/>
          <w:sz w:val="28"/>
          <w:szCs w:val="28"/>
        </w:rPr>
        <w:t>–</w:t>
      </w:r>
      <w:r w:rsidR="007D55F1" w:rsidRPr="007D55F1">
        <w:rPr>
          <w:rFonts w:ascii="Times New Roman" w:hAnsi="Times New Roman"/>
          <w:color w:val="000000"/>
          <w:sz w:val="28"/>
          <w:szCs w:val="28"/>
        </w:rPr>
        <w:t>4</w:t>
      </w:r>
      <w:r w:rsidRPr="007D55F1">
        <w:rPr>
          <w:rFonts w:ascii="Times New Roman" w:hAnsi="Times New Roman"/>
          <w:color w:val="000000"/>
          <w:sz w:val="28"/>
          <w:szCs w:val="28"/>
        </w:rPr>
        <w:t>6.</w:t>
      </w:r>
    </w:p>
    <w:p w:rsidR="008E2F98" w:rsidRPr="007D55F1" w:rsidRDefault="008E2F98" w:rsidP="004D53B3">
      <w:pPr>
        <w:numPr>
          <w:ilvl w:val="0"/>
          <w:numId w:val="30"/>
        </w:numPr>
        <w:shd w:val="clear" w:color="auto" w:fill="FFFFFF"/>
        <w:tabs>
          <w:tab w:val="left" w:pos="550"/>
          <w:tab w:val="left" w:pos="155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Резніченко С.В. Об’єкт цивільних прав чи об’єкт цивільних правовідносин. – С., 2009.</w:t>
      </w:r>
    </w:p>
    <w:p w:rsidR="008E2F98" w:rsidRPr="007D55F1" w:rsidRDefault="008E2F98" w:rsidP="004D53B3">
      <w:pPr>
        <w:numPr>
          <w:ilvl w:val="0"/>
          <w:numId w:val="30"/>
        </w:numPr>
        <w:shd w:val="clear" w:color="auto" w:fill="FFFFFF"/>
        <w:tabs>
          <w:tab w:val="left" w:pos="550"/>
          <w:tab w:val="left" w:pos="155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Ровный В.В. Проблемы объекта в гражданском праве: Учебное пособие. – Иркутск, 1998. – 112</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с.</w:t>
      </w:r>
    </w:p>
    <w:p w:rsidR="008E2F98" w:rsidRPr="007D55F1" w:rsidRDefault="008E2F98" w:rsidP="004D53B3">
      <w:pPr>
        <w:numPr>
          <w:ilvl w:val="0"/>
          <w:numId w:val="30"/>
        </w:numPr>
        <w:shd w:val="clear" w:color="auto" w:fill="FFFFFF"/>
        <w:tabs>
          <w:tab w:val="left" w:pos="550"/>
          <w:tab w:val="left" w:pos="155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Ромовська 3. Особисті немайнові права фізичних осіб</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Українське право.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1997.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число 1.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47</w:t>
      </w:r>
      <w:r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55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Самойленко Г.В. Транспортна послуга як об’єкт цивільного пава. – С., 2009.</w:t>
      </w:r>
    </w:p>
    <w:p w:rsidR="008E2F98" w:rsidRPr="007D55F1" w:rsidRDefault="008E2F98" w:rsidP="004D53B3">
      <w:pPr>
        <w:numPr>
          <w:ilvl w:val="0"/>
          <w:numId w:val="30"/>
        </w:numPr>
        <w:shd w:val="clear" w:color="auto" w:fill="FFFFFF"/>
        <w:tabs>
          <w:tab w:val="left" w:pos="550"/>
          <w:tab w:val="left" w:pos="155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Северин В.А. Правовое регулирование информационных отношений</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Юрист.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2001.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7</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2</w:t>
      </w:r>
      <w:r w:rsidR="007D55F1">
        <w:rPr>
          <w:rFonts w:ascii="Times New Roman" w:hAnsi="Times New Roman"/>
          <w:color w:val="000000"/>
          <w:sz w:val="28"/>
          <w:szCs w:val="28"/>
        </w:rPr>
        <w:t>–</w:t>
      </w:r>
      <w:r w:rsidR="007D55F1" w:rsidRPr="007D55F1">
        <w:rPr>
          <w:rFonts w:ascii="Times New Roman" w:hAnsi="Times New Roman"/>
          <w:color w:val="000000"/>
          <w:sz w:val="28"/>
          <w:szCs w:val="28"/>
        </w:rPr>
        <w:t>9</w:t>
      </w:r>
      <w:r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454"/>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Семилетов С.И. Информация как особый нематериальный обьект права.</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Государство и право.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2000.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5</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сх.</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6</w:t>
      </w:r>
      <w:r w:rsidRPr="007D55F1">
        <w:rPr>
          <w:rFonts w:ascii="Times New Roman" w:hAnsi="Times New Roman"/>
          <w:color w:val="000000"/>
          <w:sz w:val="28"/>
          <w:szCs w:val="28"/>
        </w:rPr>
        <w:t>7</w:t>
      </w:r>
      <w:r w:rsidR="007D55F1">
        <w:rPr>
          <w:rFonts w:ascii="Times New Roman" w:hAnsi="Times New Roman"/>
          <w:color w:val="000000"/>
          <w:sz w:val="28"/>
          <w:szCs w:val="28"/>
        </w:rPr>
        <w:t>–</w:t>
      </w:r>
      <w:r w:rsidR="007D55F1" w:rsidRPr="007D55F1">
        <w:rPr>
          <w:rFonts w:ascii="Times New Roman" w:hAnsi="Times New Roman"/>
          <w:color w:val="000000"/>
          <w:sz w:val="28"/>
          <w:szCs w:val="28"/>
        </w:rPr>
        <w:t>7</w:t>
      </w:r>
      <w:r w:rsidRPr="007D55F1">
        <w:rPr>
          <w:rFonts w:ascii="Times New Roman" w:hAnsi="Times New Roman"/>
          <w:color w:val="000000"/>
          <w:sz w:val="28"/>
          <w:szCs w:val="28"/>
        </w:rPr>
        <w:t>4.</w:t>
      </w:r>
    </w:p>
    <w:p w:rsidR="008E2F98" w:rsidRPr="007D55F1" w:rsidRDefault="008E2F98" w:rsidP="004D53B3">
      <w:pPr>
        <w:numPr>
          <w:ilvl w:val="0"/>
          <w:numId w:val="30"/>
        </w:numPr>
        <w:shd w:val="clear" w:color="auto" w:fill="FFFFFF"/>
        <w:tabs>
          <w:tab w:val="left" w:pos="550"/>
          <w:tab w:val="left" w:pos="1555"/>
        </w:tabs>
        <w:spacing w:after="0" w:line="360" w:lineRule="auto"/>
        <w:ind w:left="0" w:firstLine="0"/>
        <w:jc w:val="both"/>
        <w:rPr>
          <w:rFonts w:ascii="Times New Roman" w:hAnsi="Times New Roman"/>
          <w:color w:val="000000"/>
          <w:sz w:val="28"/>
          <w:szCs w:val="28"/>
        </w:rPr>
      </w:pPr>
      <w:r w:rsidRPr="007D55F1">
        <w:rPr>
          <w:rFonts w:ascii="Times New Roman" w:hAnsi="Times New Roman"/>
          <w:iCs/>
          <w:snapToGrid w:val="0"/>
          <w:color w:val="000000"/>
          <w:sz w:val="28"/>
          <w:szCs w:val="28"/>
        </w:rPr>
        <w:t xml:space="preserve">Сенчищев В. И. </w:t>
      </w:r>
      <w:r w:rsidRPr="007D55F1">
        <w:rPr>
          <w:rFonts w:ascii="Times New Roman" w:hAnsi="Times New Roman"/>
          <w:snapToGrid w:val="0"/>
          <w:color w:val="000000"/>
          <w:sz w:val="28"/>
          <w:szCs w:val="28"/>
        </w:rPr>
        <w:t>Объект гражданского правоотношения. Общее понятие</w:t>
      </w:r>
      <w:r w:rsidR="007D55F1">
        <w:rPr>
          <w:rFonts w:ascii="Times New Roman" w:hAnsi="Times New Roman"/>
          <w:snapToGrid w:val="0"/>
          <w:color w:val="000000"/>
          <w:sz w:val="28"/>
          <w:szCs w:val="28"/>
        </w:rPr>
        <w:t> </w:t>
      </w:r>
      <w:r w:rsidR="007D55F1" w:rsidRPr="007D55F1">
        <w:rPr>
          <w:rFonts w:ascii="Times New Roman" w:hAnsi="Times New Roman"/>
          <w:snapToGrid w:val="0"/>
          <w:color w:val="000000"/>
          <w:sz w:val="28"/>
          <w:szCs w:val="28"/>
        </w:rPr>
        <w:t>//</w:t>
      </w:r>
      <w:r w:rsidR="007D55F1">
        <w:rPr>
          <w:rFonts w:ascii="Times New Roman" w:hAnsi="Times New Roman"/>
          <w:snapToGrid w:val="0"/>
          <w:color w:val="000000"/>
          <w:sz w:val="28"/>
          <w:szCs w:val="28"/>
        </w:rPr>
        <w:t xml:space="preserve"> </w:t>
      </w:r>
      <w:r w:rsidR="007D55F1" w:rsidRPr="007D55F1">
        <w:rPr>
          <w:rFonts w:ascii="Times New Roman" w:hAnsi="Times New Roman"/>
          <w:snapToGrid w:val="0"/>
          <w:color w:val="000000"/>
          <w:sz w:val="28"/>
          <w:szCs w:val="28"/>
        </w:rPr>
        <w:t>А</w:t>
      </w:r>
      <w:r w:rsidRPr="007D55F1">
        <w:rPr>
          <w:rFonts w:ascii="Times New Roman" w:hAnsi="Times New Roman"/>
          <w:snapToGrid w:val="0"/>
          <w:color w:val="000000"/>
          <w:sz w:val="28"/>
          <w:szCs w:val="28"/>
        </w:rPr>
        <w:t xml:space="preserve">ктуальные проблемы гражданского права /Под ред. М.И. Брагинского; Исследовательский центр частного права. Российская школа частного права. – М.: Изд-во «Статут», 1998. – </w:t>
      </w:r>
      <w:r w:rsidR="007D55F1" w:rsidRPr="007D55F1">
        <w:rPr>
          <w:rFonts w:ascii="Times New Roman" w:hAnsi="Times New Roman"/>
          <w:snapToGrid w:val="0"/>
          <w:color w:val="000000"/>
          <w:sz w:val="28"/>
          <w:szCs w:val="28"/>
        </w:rPr>
        <w:t>С.</w:t>
      </w:r>
      <w:r w:rsidR="007D55F1">
        <w:rPr>
          <w:rFonts w:ascii="Times New Roman" w:hAnsi="Times New Roman"/>
          <w:snapToGrid w:val="0"/>
          <w:color w:val="000000"/>
          <w:sz w:val="28"/>
          <w:szCs w:val="28"/>
        </w:rPr>
        <w:t> </w:t>
      </w:r>
      <w:r w:rsidR="007D55F1" w:rsidRPr="007D55F1">
        <w:rPr>
          <w:rFonts w:ascii="Times New Roman" w:hAnsi="Times New Roman"/>
          <w:snapToGrid w:val="0"/>
          <w:color w:val="000000"/>
          <w:sz w:val="28"/>
          <w:szCs w:val="28"/>
        </w:rPr>
        <w:t>111</w:t>
      </w:r>
      <w:r w:rsidR="007D55F1">
        <w:rPr>
          <w:rFonts w:ascii="Times New Roman" w:hAnsi="Times New Roman"/>
          <w:snapToGrid w:val="0"/>
          <w:color w:val="000000"/>
          <w:sz w:val="28"/>
          <w:szCs w:val="28"/>
        </w:rPr>
        <w:t>–</w:t>
      </w:r>
      <w:r w:rsidR="007D55F1" w:rsidRPr="007D55F1">
        <w:rPr>
          <w:rFonts w:ascii="Times New Roman" w:hAnsi="Times New Roman"/>
          <w:snapToGrid w:val="0"/>
          <w:color w:val="000000"/>
          <w:sz w:val="28"/>
          <w:szCs w:val="28"/>
        </w:rPr>
        <w:t>1</w:t>
      </w:r>
      <w:r w:rsidRPr="007D55F1">
        <w:rPr>
          <w:rFonts w:ascii="Times New Roman" w:hAnsi="Times New Roman"/>
          <w:snapToGrid w:val="0"/>
          <w:color w:val="000000"/>
          <w:sz w:val="28"/>
          <w:szCs w:val="28"/>
        </w:rPr>
        <w:t>12.</w:t>
      </w:r>
    </w:p>
    <w:p w:rsidR="008E2F98" w:rsidRPr="007D55F1" w:rsidRDefault="008E2F98" w:rsidP="004D53B3">
      <w:pPr>
        <w:numPr>
          <w:ilvl w:val="0"/>
          <w:numId w:val="30"/>
        </w:numPr>
        <w:shd w:val="clear" w:color="auto" w:fill="FFFFFF"/>
        <w:tabs>
          <w:tab w:val="left" w:pos="550"/>
          <w:tab w:val="left" w:pos="155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Слипченко С.А., Кройтор В.А. Гражданское право Украины. Часть І. Учебное пособие.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X.: Зспада, 2000.</w:t>
      </w:r>
    </w:p>
    <w:p w:rsidR="008E2F98" w:rsidRPr="007D55F1" w:rsidRDefault="008E2F98" w:rsidP="004D53B3">
      <w:pPr>
        <w:numPr>
          <w:ilvl w:val="0"/>
          <w:numId w:val="30"/>
        </w:numPr>
        <w:shd w:val="clear" w:color="auto" w:fill="FFFFFF"/>
        <w:tabs>
          <w:tab w:val="left" w:pos="550"/>
          <w:tab w:val="left" w:pos="1834"/>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Советское гражданское право </w:t>
      </w:r>
      <w:r w:rsidR="007D55F1" w:rsidRPr="007D55F1">
        <w:rPr>
          <w:rFonts w:ascii="Times New Roman" w:hAnsi="Times New Roman"/>
          <w:color w:val="000000"/>
          <w:sz w:val="28"/>
          <w:szCs w:val="28"/>
        </w:rPr>
        <w:t>Ч.</w:t>
      </w:r>
      <w:r w:rsidR="007D55F1">
        <w:rPr>
          <w:rFonts w:ascii="Times New Roman" w:hAnsi="Times New Roman"/>
          <w:color w:val="000000"/>
          <w:sz w:val="28"/>
          <w:szCs w:val="28"/>
        </w:rPr>
        <w:t> </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 xml:space="preserve"> Под общ. ред. В.Ф</w:t>
      </w:r>
      <w:r w:rsidR="007D55F1" w:rsidRPr="007D55F1">
        <w:rPr>
          <w:rFonts w:ascii="Times New Roman" w:hAnsi="Times New Roman"/>
          <w:color w:val="000000"/>
          <w:sz w:val="28"/>
          <w:szCs w:val="28"/>
        </w:rPr>
        <w:t>.</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Ма</w:t>
      </w:r>
      <w:r w:rsidRPr="007D55F1">
        <w:rPr>
          <w:rFonts w:ascii="Times New Roman" w:hAnsi="Times New Roman"/>
          <w:color w:val="000000"/>
          <w:sz w:val="28"/>
          <w:szCs w:val="28"/>
        </w:rPr>
        <w:t>слова, А.А</w:t>
      </w:r>
      <w:r w:rsidR="007D55F1" w:rsidRPr="007D55F1">
        <w:rPr>
          <w:rFonts w:ascii="Times New Roman" w:hAnsi="Times New Roman"/>
          <w:color w:val="000000"/>
          <w:sz w:val="28"/>
          <w:szCs w:val="28"/>
        </w:rPr>
        <w:t>.</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Пу</w:t>
      </w:r>
      <w:r w:rsidRPr="007D55F1">
        <w:rPr>
          <w:rFonts w:ascii="Times New Roman" w:hAnsi="Times New Roman"/>
          <w:color w:val="000000"/>
          <w:sz w:val="28"/>
          <w:szCs w:val="28"/>
        </w:rPr>
        <w:t>шкина – К. –1983.</w:t>
      </w:r>
    </w:p>
    <w:p w:rsidR="008E2F98" w:rsidRPr="007D55F1" w:rsidRDefault="008E2F98" w:rsidP="004D53B3">
      <w:pPr>
        <w:numPr>
          <w:ilvl w:val="0"/>
          <w:numId w:val="30"/>
        </w:numPr>
        <w:shd w:val="clear" w:color="auto" w:fill="FFFFFF"/>
        <w:tabs>
          <w:tab w:val="left" w:pos="550"/>
          <w:tab w:val="left" w:pos="155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Соціологія. Курс лекцій / За ред. проф. Пічі В.М.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К., 1997.</w:t>
      </w:r>
    </w:p>
    <w:p w:rsidR="008E2F98" w:rsidRPr="007D55F1" w:rsidRDefault="008E2F98" w:rsidP="004D53B3">
      <w:pPr>
        <w:numPr>
          <w:ilvl w:val="0"/>
          <w:numId w:val="30"/>
        </w:numPr>
        <w:shd w:val="clear" w:color="auto" w:fill="FFFFFF"/>
        <w:tabs>
          <w:tab w:val="left" w:pos="550"/>
          <w:tab w:val="left" w:pos="1435"/>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Стефанчук М.О. Обмеження особистих немайнових прав, що забезпечують природне існування особи</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Вісник Хмельницького інституту регіонального управління та права. Науковий часопис.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2002.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2</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88</w:t>
      </w:r>
      <w:r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435"/>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Стефанчук Р. Честь, гідність, ділова репутація як об'єкти цивільно-правового захисту</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Держава і право.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К., 1998</w:t>
      </w:r>
      <w:r w:rsidR="007D55F1">
        <w:rPr>
          <w:rFonts w:ascii="Times New Roman" w:hAnsi="Times New Roman"/>
          <w:color w:val="000000"/>
          <w:sz w:val="28"/>
          <w:szCs w:val="28"/>
        </w:rPr>
        <w:t>–</w:t>
      </w:r>
      <w:r w:rsidR="007D55F1" w:rsidRPr="007D55F1">
        <w:rPr>
          <w:rFonts w:ascii="Times New Roman" w:hAnsi="Times New Roman"/>
          <w:color w:val="000000"/>
          <w:sz w:val="28"/>
          <w:szCs w:val="28"/>
        </w:rPr>
        <w:t>9</w:t>
      </w:r>
      <w:r w:rsidRPr="007D55F1">
        <w:rPr>
          <w:rFonts w:ascii="Times New Roman" w:hAnsi="Times New Roman"/>
          <w:color w:val="000000"/>
          <w:sz w:val="28"/>
          <w:szCs w:val="28"/>
        </w:rPr>
        <w:t xml:space="preserve">9.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СІ 79.</w:t>
      </w:r>
    </w:p>
    <w:p w:rsidR="008E2F98" w:rsidRPr="007D55F1" w:rsidRDefault="008E2F98" w:rsidP="004D53B3">
      <w:pPr>
        <w:numPr>
          <w:ilvl w:val="0"/>
          <w:numId w:val="30"/>
        </w:numPr>
        <w:shd w:val="clear" w:color="auto" w:fill="FFFFFF"/>
        <w:tabs>
          <w:tab w:val="left" w:pos="550"/>
          <w:tab w:val="left" w:pos="1435"/>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Стефанчук Р. Окремі питання цивільно-правового регулювання захисту честі, гідності та ділової репутації</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Право України.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1999.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 xml:space="preserve">0.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10</w:t>
      </w:r>
      <w:r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435"/>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Стефанчук Р. Поняття, правова природа особистих немайнових прав та їх місце в системі цивільного права</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Вісник Хмельницького інституту регіонального управління та права. Науковий часопис.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2002.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56</w:t>
      </w:r>
      <w:r w:rsid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Стефанчук Р. Цивільно-правовий захист честі, гідності, ділової репутації в зарубіжному праві</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Держава і право.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1999.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4</w:t>
      </w:r>
      <w:r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153</w:t>
      </w:r>
      <w:r w:rsidR="007D55F1">
        <w:rPr>
          <w:rFonts w:ascii="Times New Roman" w:hAnsi="Times New Roman"/>
          <w:color w:val="000000"/>
          <w:sz w:val="28"/>
          <w:szCs w:val="28"/>
        </w:rPr>
        <w:t>–</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63.</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Сєрова І. Права людини на індивідуальний образ</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Право України.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1999.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8</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50</w:t>
      </w:r>
      <w:r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44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Теория государства и права: Курс лекций. В 2</w:t>
      </w:r>
      <w:r w:rsidR="007D55F1">
        <w:rPr>
          <w:rFonts w:ascii="Times New Roman" w:hAnsi="Times New Roman"/>
          <w:color w:val="000000"/>
          <w:sz w:val="28"/>
          <w:szCs w:val="28"/>
        </w:rPr>
        <w:t>-</w:t>
      </w:r>
      <w:r w:rsidR="007D55F1" w:rsidRPr="007D55F1">
        <w:rPr>
          <w:rFonts w:ascii="Times New Roman" w:hAnsi="Times New Roman"/>
          <w:color w:val="000000"/>
          <w:sz w:val="28"/>
          <w:szCs w:val="28"/>
        </w:rPr>
        <w:t>х</w:t>
      </w:r>
      <w:r w:rsidRPr="007D55F1">
        <w:rPr>
          <w:rFonts w:ascii="Times New Roman" w:hAnsi="Times New Roman"/>
          <w:color w:val="000000"/>
          <w:sz w:val="28"/>
          <w:szCs w:val="28"/>
        </w:rPr>
        <w:t xml:space="preserve"> т. / под ред. М. Н. Марченко.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М</w:t>
      </w:r>
      <w:r w:rsidR="007D55F1" w:rsidRPr="007D55F1">
        <w:rPr>
          <w:rFonts w:ascii="Times New Roman" w:hAnsi="Times New Roman"/>
          <w:color w:val="000000"/>
          <w:sz w:val="28"/>
          <w:szCs w:val="28"/>
        </w:rPr>
        <w:t>.,</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995.</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Теория государства и права. Учебник для юридических вузов и факультетов. Под ред. В.М. Корельского и В.Д. Перевалова.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М.: Издательская группа НОРМА-ИНФРА</w:t>
      </w:r>
      <w:r w:rsidR="007D55F1">
        <w:rPr>
          <w:rFonts w:ascii="Times New Roman" w:hAnsi="Times New Roman"/>
          <w:color w:val="000000"/>
          <w:sz w:val="28"/>
          <w:szCs w:val="28"/>
        </w:rPr>
        <w:t>-</w:t>
      </w:r>
      <w:r w:rsidR="007D55F1" w:rsidRPr="007D55F1">
        <w:rPr>
          <w:rFonts w:ascii="Times New Roman" w:hAnsi="Times New Roman"/>
          <w:color w:val="000000"/>
          <w:sz w:val="28"/>
          <w:szCs w:val="28"/>
        </w:rPr>
        <w:t>М,</w:t>
      </w:r>
      <w:r w:rsidRPr="007D55F1">
        <w:rPr>
          <w:rFonts w:ascii="Times New Roman" w:hAnsi="Times New Roman"/>
          <w:color w:val="000000"/>
          <w:sz w:val="28"/>
          <w:szCs w:val="28"/>
        </w:rPr>
        <w:t xml:space="preserve"> 1999.</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Толстой Ю.К. Гражданское право. Учебник. Издание 3</w:t>
      </w:r>
      <w:r w:rsidR="007D55F1">
        <w:rPr>
          <w:rFonts w:ascii="Times New Roman" w:hAnsi="Times New Roman"/>
          <w:color w:val="000000"/>
          <w:sz w:val="28"/>
          <w:szCs w:val="28"/>
        </w:rPr>
        <w:t>-</w:t>
      </w:r>
      <w:r w:rsidR="007D55F1" w:rsidRPr="007D55F1">
        <w:rPr>
          <w:rFonts w:ascii="Times New Roman" w:hAnsi="Times New Roman"/>
          <w:color w:val="000000"/>
          <w:sz w:val="28"/>
          <w:szCs w:val="28"/>
        </w:rPr>
        <w:t>е</w:t>
      </w:r>
      <w:r w:rsidRPr="007D55F1">
        <w:rPr>
          <w:rFonts w:ascii="Times New Roman" w:hAnsi="Times New Roman"/>
          <w:color w:val="000000"/>
          <w:sz w:val="28"/>
          <w:szCs w:val="28"/>
        </w:rPr>
        <w:t>. Под ред. А.П</w:t>
      </w:r>
      <w:r w:rsidR="007D55F1" w:rsidRPr="007D55F1">
        <w:rPr>
          <w:rFonts w:ascii="Times New Roman" w:hAnsi="Times New Roman"/>
          <w:color w:val="000000"/>
          <w:sz w:val="28"/>
          <w:szCs w:val="28"/>
        </w:rPr>
        <w:t>.</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Ср</w:t>
      </w:r>
      <w:r w:rsidRPr="007D55F1">
        <w:rPr>
          <w:rFonts w:ascii="Times New Roman" w:hAnsi="Times New Roman"/>
          <w:color w:val="000000"/>
          <w:sz w:val="28"/>
          <w:szCs w:val="28"/>
        </w:rPr>
        <w:t>геева, Ю.К</w:t>
      </w:r>
      <w:r w:rsidR="007D55F1" w:rsidRPr="007D55F1">
        <w:rPr>
          <w:rFonts w:ascii="Times New Roman" w:hAnsi="Times New Roman"/>
          <w:color w:val="000000"/>
          <w:sz w:val="28"/>
          <w:szCs w:val="28"/>
        </w:rPr>
        <w:t>.</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То</w:t>
      </w:r>
      <w:r w:rsidRPr="007D55F1">
        <w:rPr>
          <w:rFonts w:ascii="Times New Roman" w:hAnsi="Times New Roman"/>
          <w:color w:val="000000"/>
          <w:sz w:val="28"/>
          <w:szCs w:val="28"/>
        </w:rPr>
        <w:t>лстого. – Т.2. – М., 2001.</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Флейшиц Е.А. Личные неимущественные права в рражданеком праве Союза ССР и капиталистических стран.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Ученые записки ВИЮН.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Вьш. VI.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М.: Юриздат, 1941.</w:t>
      </w:r>
    </w:p>
    <w:p w:rsidR="008E2F98" w:rsidRPr="007D55F1" w:rsidRDefault="008E2F98" w:rsidP="004D53B3">
      <w:pPr>
        <w:numPr>
          <w:ilvl w:val="0"/>
          <w:numId w:val="30"/>
        </w:numPr>
        <w:shd w:val="clear" w:color="auto" w:fill="FFFFFF"/>
        <w:tabs>
          <w:tab w:val="left" w:pos="550"/>
          <w:tab w:val="left" w:pos="1440"/>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Халфина Р.О. Общее учение о правоотношении.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М., 1974.</w:t>
      </w:r>
    </w:p>
    <w:p w:rsidR="008E2F98" w:rsidRPr="007D55F1" w:rsidRDefault="008E2F98" w:rsidP="004D53B3">
      <w:pPr>
        <w:numPr>
          <w:ilvl w:val="0"/>
          <w:numId w:val="30"/>
        </w:numPr>
        <w:shd w:val="clear" w:color="auto" w:fill="FFFFFF"/>
        <w:tabs>
          <w:tab w:val="left" w:pos="550"/>
          <w:tab w:val="left" w:pos="1656"/>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Харитонов Е.О., Саниахметова Н.А. Гражданское право: Частное право. Цивилистика. Физические лица. Юридические лица. Вещное право. Обязательства. Виды договоров. Авторское право. Представительство: Учеб. Пособие. </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К</w:t>
      </w:r>
      <w:r w:rsidRPr="007D55F1">
        <w:rPr>
          <w:rFonts w:ascii="Times New Roman" w:hAnsi="Times New Roman"/>
          <w:color w:val="000000"/>
          <w:sz w:val="28"/>
          <w:szCs w:val="28"/>
        </w:rPr>
        <w:t>.: А.С.К., 2001.</w:t>
      </w:r>
    </w:p>
    <w:p w:rsidR="008E2F98" w:rsidRPr="007D55F1" w:rsidRDefault="008E2F98" w:rsidP="004D53B3">
      <w:pPr>
        <w:numPr>
          <w:ilvl w:val="0"/>
          <w:numId w:val="30"/>
        </w:numPr>
        <w:shd w:val="clear" w:color="auto" w:fill="FFFFFF"/>
        <w:tabs>
          <w:tab w:val="left" w:pos="550"/>
          <w:tab w:val="left" w:pos="1656"/>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Цивільне право України: Курс лекцій: у 6</w:t>
      </w:r>
      <w:r w:rsidR="007D55F1">
        <w:rPr>
          <w:rFonts w:ascii="Times New Roman" w:hAnsi="Times New Roman"/>
          <w:color w:val="000000"/>
          <w:sz w:val="28"/>
          <w:szCs w:val="28"/>
        </w:rPr>
        <w:t>-</w:t>
      </w:r>
      <w:r w:rsidR="007D55F1" w:rsidRPr="007D55F1">
        <w:rPr>
          <w:rFonts w:ascii="Times New Roman" w:hAnsi="Times New Roman"/>
          <w:color w:val="000000"/>
          <w:sz w:val="28"/>
          <w:szCs w:val="28"/>
        </w:rPr>
        <w:t>т</w:t>
      </w:r>
      <w:r w:rsidRPr="007D55F1">
        <w:rPr>
          <w:rFonts w:ascii="Times New Roman" w:hAnsi="Times New Roman"/>
          <w:color w:val="000000"/>
          <w:sz w:val="28"/>
          <w:szCs w:val="28"/>
        </w:rPr>
        <w:t>и томах. Т.1. Вид.2</w:t>
      </w:r>
      <w:r w:rsidR="007D55F1">
        <w:rPr>
          <w:rFonts w:ascii="Times New Roman" w:hAnsi="Times New Roman"/>
          <w:color w:val="000000"/>
          <w:sz w:val="28"/>
          <w:szCs w:val="28"/>
        </w:rPr>
        <w:t>-</w:t>
      </w:r>
      <w:r w:rsidR="007D55F1" w:rsidRPr="007D55F1">
        <w:rPr>
          <w:rFonts w:ascii="Times New Roman" w:hAnsi="Times New Roman"/>
          <w:color w:val="000000"/>
          <w:sz w:val="28"/>
          <w:szCs w:val="28"/>
        </w:rPr>
        <w:t>е</w:t>
      </w:r>
      <w:r w:rsidR="0013309F" w:rsidRPr="007D55F1">
        <w:rPr>
          <w:rFonts w:ascii="Times New Roman" w:hAnsi="Times New Roman"/>
          <w:color w:val="000000"/>
          <w:sz w:val="28"/>
          <w:szCs w:val="28"/>
        </w:rPr>
        <w:t>, виправ. та доп./Р</w:t>
      </w:r>
      <w:r w:rsidR="007D55F1">
        <w:rPr>
          <w:rFonts w:ascii="Times New Roman" w:hAnsi="Times New Roman"/>
          <w:color w:val="000000"/>
          <w:sz w:val="28"/>
          <w:szCs w:val="28"/>
        </w:rPr>
        <w:t>.</w:t>
      </w:r>
      <w:r w:rsidR="0013309F" w:rsidRPr="007D55F1">
        <w:rPr>
          <w:rFonts w:ascii="Times New Roman" w:hAnsi="Times New Roman"/>
          <w:color w:val="000000"/>
          <w:sz w:val="28"/>
          <w:szCs w:val="28"/>
        </w:rPr>
        <w:t>Б</w:t>
      </w:r>
      <w:r w:rsidR="007D55F1" w:rsidRPr="007D55F1">
        <w:rPr>
          <w:rFonts w:ascii="Times New Roman" w:hAnsi="Times New Roman"/>
          <w:color w:val="000000"/>
          <w:sz w:val="28"/>
          <w:szCs w:val="28"/>
        </w:rPr>
        <w:t>.</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Ши</w:t>
      </w:r>
      <w:r w:rsidR="0013309F" w:rsidRPr="007D55F1">
        <w:rPr>
          <w:rFonts w:ascii="Times New Roman" w:hAnsi="Times New Roman"/>
          <w:color w:val="000000"/>
          <w:sz w:val="28"/>
          <w:szCs w:val="28"/>
        </w:rPr>
        <w:t xml:space="preserve">шка, </w:t>
      </w:r>
      <w:r w:rsidRPr="007D55F1">
        <w:rPr>
          <w:rFonts w:ascii="Times New Roman" w:hAnsi="Times New Roman"/>
          <w:color w:val="000000"/>
          <w:sz w:val="28"/>
          <w:szCs w:val="28"/>
        </w:rPr>
        <w:t>(</w:t>
      </w:r>
      <w:r w:rsidR="007D55F1" w:rsidRPr="007D55F1">
        <w:rPr>
          <w:rFonts w:ascii="Times New Roman" w:hAnsi="Times New Roman"/>
          <w:color w:val="000000"/>
          <w:sz w:val="28"/>
          <w:szCs w:val="28"/>
        </w:rPr>
        <w:t>кер.</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авт.</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к</w:t>
      </w:r>
      <w:r w:rsidRPr="007D55F1">
        <w:rPr>
          <w:rFonts w:ascii="Times New Roman" w:hAnsi="Times New Roman"/>
          <w:color w:val="000000"/>
          <w:sz w:val="28"/>
          <w:szCs w:val="28"/>
        </w:rPr>
        <w:t>ол.), О. Л. Зайцев, Є. О. Мічурін та ін.; За ред. Р. Б. Шишка та В. А. Кройтор. – Харків: Еспада, 2008.</w:t>
      </w:r>
    </w:p>
    <w:p w:rsidR="008E2F98" w:rsidRPr="007D55F1" w:rsidRDefault="008E2F98" w:rsidP="004D53B3">
      <w:pPr>
        <w:numPr>
          <w:ilvl w:val="0"/>
          <w:numId w:val="30"/>
        </w:numPr>
        <w:shd w:val="clear" w:color="auto" w:fill="FFFFFF"/>
        <w:tabs>
          <w:tab w:val="left" w:pos="550"/>
          <w:tab w:val="left" w:pos="1531"/>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Цивільне право України: Підручник: У 2</w:t>
      </w:r>
      <w:r w:rsidR="007D55F1">
        <w:rPr>
          <w:rFonts w:ascii="Times New Roman" w:hAnsi="Times New Roman"/>
          <w:color w:val="000000"/>
          <w:sz w:val="28"/>
          <w:szCs w:val="28"/>
        </w:rPr>
        <w:t>-</w:t>
      </w:r>
      <w:r w:rsidR="007D55F1" w:rsidRPr="007D55F1">
        <w:rPr>
          <w:rFonts w:ascii="Times New Roman" w:hAnsi="Times New Roman"/>
          <w:color w:val="000000"/>
          <w:sz w:val="28"/>
          <w:szCs w:val="28"/>
        </w:rPr>
        <w:t>х</w:t>
      </w:r>
      <w:r w:rsidRPr="007D55F1">
        <w:rPr>
          <w:rFonts w:ascii="Times New Roman" w:hAnsi="Times New Roman"/>
          <w:color w:val="000000"/>
          <w:sz w:val="28"/>
          <w:szCs w:val="28"/>
        </w:rPr>
        <w:t xml:space="preserve"> кн. / Д.В. Боброва, О.В. Дзера, А.С. Довгерт та ін.; За ред. О.В. Дзери, Н.С. Кузнєцової. К.: Юрінком Інтер.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1999.</w:t>
      </w:r>
    </w:p>
    <w:p w:rsidR="008E2F98" w:rsidRPr="007D55F1" w:rsidRDefault="008E2F98" w:rsidP="004D53B3">
      <w:pPr>
        <w:numPr>
          <w:ilvl w:val="0"/>
          <w:numId w:val="30"/>
        </w:numPr>
        <w:shd w:val="clear" w:color="auto" w:fill="FFFFFF"/>
        <w:tabs>
          <w:tab w:val="left" w:pos="550"/>
          <w:tab w:val="left" w:pos="1531"/>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Цивільне право України</w:t>
      </w:r>
      <w:r w:rsidR="007D55F1">
        <w:rPr>
          <w:rFonts w:ascii="Times New Roman" w:hAnsi="Times New Roman"/>
          <w:color w:val="000000"/>
          <w:sz w:val="28"/>
          <w:szCs w:val="28"/>
        </w:rPr>
        <w:t>:</w:t>
      </w:r>
      <w:r w:rsidRPr="007D55F1">
        <w:rPr>
          <w:rFonts w:ascii="Times New Roman" w:hAnsi="Times New Roman"/>
          <w:color w:val="000000"/>
          <w:sz w:val="28"/>
          <w:szCs w:val="28"/>
        </w:rPr>
        <w:t xml:space="preserve"> Підручник / Є.О. Харитонов, Н.О. Саніахметова.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К.: Істина, 2003.</w:t>
      </w:r>
    </w:p>
    <w:p w:rsidR="008E2F98" w:rsidRPr="007D55F1" w:rsidRDefault="008E2F98" w:rsidP="004D53B3">
      <w:pPr>
        <w:numPr>
          <w:ilvl w:val="0"/>
          <w:numId w:val="30"/>
        </w:numPr>
        <w:shd w:val="clear" w:color="auto" w:fill="FFFFFF"/>
        <w:tabs>
          <w:tab w:val="left" w:pos="550"/>
          <w:tab w:val="left" w:pos="143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Цивільне право: Підручник для студентів юрид. Вузів та факультетів. </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К</w:t>
      </w:r>
      <w:r w:rsidRPr="007D55F1">
        <w:rPr>
          <w:rFonts w:ascii="Times New Roman" w:hAnsi="Times New Roman"/>
          <w:color w:val="000000"/>
          <w:sz w:val="28"/>
          <w:szCs w:val="28"/>
        </w:rPr>
        <w:t>.: Вентурі</w:t>
      </w:r>
      <w:r w:rsidR="007D55F1" w:rsidRPr="007D55F1">
        <w:rPr>
          <w:rFonts w:ascii="Times New Roman" w:hAnsi="Times New Roman"/>
          <w:color w:val="000000"/>
          <w:sz w:val="28"/>
          <w:szCs w:val="28"/>
        </w:rPr>
        <w:t>.,</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997.</w:t>
      </w:r>
    </w:p>
    <w:p w:rsidR="008E2F98" w:rsidRPr="007D55F1" w:rsidRDefault="008E2F98" w:rsidP="004D53B3">
      <w:pPr>
        <w:numPr>
          <w:ilvl w:val="0"/>
          <w:numId w:val="30"/>
        </w:numPr>
        <w:shd w:val="clear" w:color="auto" w:fill="FFFFFF"/>
        <w:tabs>
          <w:tab w:val="left" w:pos="550"/>
          <w:tab w:val="left" w:pos="143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Чурпіта Г.В. Особисті немайнові права автора обрзотворчого мистецтва</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Вісник Хмельницького інституту регіонального упрвління та права. Науковий часопис.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2002.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2</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С</w:t>
      </w:r>
      <w:r w:rsidRPr="007D55F1">
        <w:rPr>
          <w:rFonts w:ascii="Times New Roman" w:hAnsi="Times New Roman"/>
          <w:color w:val="000000"/>
          <w:sz w:val="28"/>
          <w:szCs w:val="28"/>
        </w:rPr>
        <w:t>.</w:t>
      </w:r>
      <w:r w:rsidR="007D55F1">
        <w:rPr>
          <w:rFonts w:ascii="Times New Roman" w:hAnsi="Times New Roman"/>
          <w:color w:val="000000"/>
          <w:sz w:val="28"/>
          <w:szCs w:val="28"/>
        </w:rPr>
        <w:t> </w:t>
      </w:r>
      <w:r w:rsidR="007D55F1" w:rsidRPr="007D55F1">
        <w:rPr>
          <w:rFonts w:ascii="Times New Roman" w:hAnsi="Times New Roman"/>
          <w:color w:val="000000"/>
          <w:sz w:val="28"/>
          <w:szCs w:val="28"/>
        </w:rPr>
        <w:t>125</w:t>
      </w:r>
      <w:r w:rsidRPr="007D55F1">
        <w:rPr>
          <w:rFonts w:ascii="Times New Roman" w:hAnsi="Times New Roman"/>
          <w:color w:val="000000"/>
          <w:sz w:val="28"/>
          <w:szCs w:val="28"/>
        </w:rPr>
        <w:t>.</w:t>
      </w:r>
    </w:p>
    <w:p w:rsidR="008E2F98" w:rsidRPr="007D55F1" w:rsidRDefault="008E2F98" w:rsidP="004D53B3">
      <w:pPr>
        <w:numPr>
          <w:ilvl w:val="0"/>
          <w:numId w:val="30"/>
        </w:numPr>
        <w:shd w:val="clear" w:color="auto" w:fill="FFFFFF"/>
        <w:tabs>
          <w:tab w:val="left" w:pos="550"/>
          <w:tab w:val="left" w:pos="1694"/>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Шимон С. Поширення недостовірної інформації. Відповідальність за шкоду, завдану особистим немайновим правам фізичної особи.</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Юридичний журнал.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2003.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6</w:t>
      </w:r>
      <w:r w:rsidRPr="007D55F1">
        <w:rPr>
          <w:rFonts w:ascii="Times New Roman" w:hAnsi="Times New Roman"/>
          <w:color w:val="000000"/>
          <w:sz w:val="28"/>
          <w:szCs w:val="28"/>
        </w:rPr>
        <w:t xml:space="preserve"> (12).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52</w:t>
      </w:r>
      <w:r w:rsidR="007D55F1">
        <w:rPr>
          <w:rFonts w:ascii="Times New Roman" w:hAnsi="Times New Roman"/>
          <w:color w:val="000000"/>
          <w:sz w:val="28"/>
          <w:szCs w:val="28"/>
        </w:rPr>
        <w:t xml:space="preserve"> –</w:t>
      </w:r>
      <w:r w:rsidR="007D55F1" w:rsidRPr="007D55F1">
        <w:rPr>
          <w:rFonts w:ascii="Times New Roman" w:hAnsi="Times New Roman"/>
          <w:color w:val="000000"/>
          <w:sz w:val="28"/>
          <w:szCs w:val="28"/>
        </w:rPr>
        <w:t xml:space="preserve"> 57</w:t>
      </w:r>
      <w:r w:rsidRPr="007D55F1">
        <w:rPr>
          <w:rFonts w:ascii="Times New Roman" w:hAnsi="Times New Roman"/>
          <w:color w:val="000000"/>
          <w:sz w:val="28"/>
          <w:szCs w:val="28"/>
        </w:rPr>
        <w:t>.</w:t>
      </w:r>
    </w:p>
    <w:p w:rsidR="0013309F" w:rsidRPr="007D55F1" w:rsidRDefault="008E2F98" w:rsidP="004D53B3">
      <w:pPr>
        <w:numPr>
          <w:ilvl w:val="0"/>
          <w:numId w:val="30"/>
        </w:numPr>
        <w:shd w:val="clear" w:color="auto" w:fill="FFFFFF"/>
        <w:tabs>
          <w:tab w:val="left" w:pos="550"/>
          <w:tab w:val="left" w:pos="143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 xml:space="preserve">Шишка Р.Б. Охорона права інтелектуальної власності: авторсько-правовий аспект.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X., 2002.</w:t>
      </w:r>
    </w:p>
    <w:p w:rsidR="008E2F98" w:rsidRPr="007D55F1" w:rsidRDefault="008E2F98" w:rsidP="004D53B3">
      <w:pPr>
        <w:numPr>
          <w:ilvl w:val="0"/>
          <w:numId w:val="30"/>
        </w:numPr>
        <w:shd w:val="clear" w:color="auto" w:fill="FFFFFF"/>
        <w:tabs>
          <w:tab w:val="left" w:pos="550"/>
          <w:tab w:val="left" w:pos="143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Шишка Р Б.</w:t>
      </w:r>
      <w:r w:rsidR="007D55F1">
        <w:rPr>
          <w:rFonts w:ascii="Times New Roman" w:hAnsi="Times New Roman"/>
          <w:color w:val="000000"/>
          <w:sz w:val="28"/>
          <w:szCs w:val="28"/>
          <w:lang w:val="uk-UA"/>
        </w:rPr>
        <w:t xml:space="preserve"> </w:t>
      </w:r>
      <w:r w:rsidRPr="007D55F1">
        <w:rPr>
          <w:rFonts w:ascii="Times New Roman" w:hAnsi="Times New Roman"/>
          <w:color w:val="000000"/>
          <w:sz w:val="28"/>
          <w:szCs w:val="28"/>
          <w:lang w:val="uk-UA"/>
        </w:rPr>
        <w:t>Теорія об’єктів цивільних прав. – С., 2009.</w:t>
      </w:r>
    </w:p>
    <w:p w:rsidR="008E2F98" w:rsidRPr="007D55F1" w:rsidRDefault="008E2F98" w:rsidP="004D53B3">
      <w:pPr>
        <w:numPr>
          <w:ilvl w:val="0"/>
          <w:numId w:val="30"/>
        </w:numPr>
        <w:shd w:val="clear" w:color="auto" w:fill="FFFFFF"/>
        <w:tabs>
          <w:tab w:val="left" w:pos="550"/>
          <w:tab w:val="left" w:pos="1435"/>
        </w:tabs>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lang w:val="uk-UA"/>
        </w:rPr>
        <w:t>Эрделевский А. Договор банковского вклада</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w:t>
      </w:r>
      <w:r w:rsidRPr="007D55F1">
        <w:rPr>
          <w:rFonts w:ascii="Times New Roman" w:hAnsi="Times New Roman"/>
          <w:color w:val="000000"/>
          <w:sz w:val="28"/>
          <w:szCs w:val="28"/>
          <w:lang w:val="uk-UA"/>
        </w:rPr>
        <w:t xml:space="preserve"> Росийская юстиция. – 1998. – </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9</w:t>
      </w:r>
      <w:r w:rsidRPr="007D55F1">
        <w:rPr>
          <w:rFonts w:ascii="Times New Roman" w:hAnsi="Times New Roman"/>
          <w:color w:val="000000"/>
          <w:sz w:val="28"/>
          <w:szCs w:val="28"/>
          <w:lang w:val="uk-UA"/>
        </w:rPr>
        <w:t>. – С.</w:t>
      </w:r>
      <w:r w:rsidR="007D55F1">
        <w:rPr>
          <w:rFonts w:ascii="Times New Roman" w:hAnsi="Times New Roman"/>
          <w:color w:val="000000"/>
          <w:sz w:val="28"/>
          <w:szCs w:val="28"/>
          <w:lang w:val="uk-UA"/>
        </w:rPr>
        <w:t> </w:t>
      </w:r>
      <w:r w:rsidR="007D55F1" w:rsidRPr="007D55F1">
        <w:rPr>
          <w:rFonts w:ascii="Times New Roman" w:hAnsi="Times New Roman"/>
          <w:color w:val="000000"/>
          <w:sz w:val="28"/>
          <w:szCs w:val="28"/>
          <w:lang w:val="uk-UA"/>
        </w:rPr>
        <w:t>15</w:t>
      </w:r>
      <w:r w:rsidR="007D55F1">
        <w:rPr>
          <w:rFonts w:ascii="Times New Roman" w:hAnsi="Times New Roman"/>
          <w:color w:val="000000"/>
          <w:sz w:val="28"/>
          <w:szCs w:val="28"/>
          <w:lang w:val="uk-UA"/>
        </w:rPr>
        <w:t>–</w:t>
      </w:r>
      <w:r w:rsidR="007D55F1" w:rsidRPr="007D55F1">
        <w:rPr>
          <w:rFonts w:ascii="Times New Roman" w:hAnsi="Times New Roman"/>
          <w:color w:val="000000"/>
          <w:sz w:val="28"/>
          <w:szCs w:val="28"/>
          <w:lang w:val="uk-UA"/>
        </w:rPr>
        <w:t>1</w:t>
      </w:r>
      <w:r w:rsidRPr="007D55F1">
        <w:rPr>
          <w:rFonts w:ascii="Times New Roman" w:hAnsi="Times New Roman"/>
          <w:color w:val="000000"/>
          <w:sz w:val="28"/>
          <w:szCs w:val="28"/>
          <w:lang w:val="uk-UA"/>
        </w:rPr>
        <w:t>7.</w:t>
      </w:r>
    </w:p>
    <w:p w:rsidR="008E2F98" w:rsidRPr="007D55F1" w:rsidRDefault="008E2F98" w:rsidP="004D53B3">
      <w:pPr>
        <w:numPr>
          <w:ilvl w:val="0"/>
          <w:numId w:val="30"/>
        </w:numPr>
        <w:shd w:val="clear" w:color="auto" w:fill="FFFFFF"/>
        <w:tabs>
          <w:tab w:val="left" w:pos="550"/>
          <w:tab w:val="left" w:pos="1426"/>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Єрмоленко В. Щодо відмінностей між об'єктом правовідносин і об'єктом права.</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Право України.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2004.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с.с.</w:t>
      </w:r>
      <w:r w:rsidR="007D55F1">
        <w:rPr>
          <w:rFonts w:ascii="Times New Roman" w:hAnsi="Times New Roman"/>
          <w:color w:val="000000"/>
          <w:sz w:val="28"/>
          <w:szCs w:val="28"/>
        </w:rPr>
        <w:t> </w:t>
      </w:r>
      <w:r w:rsidR="007D55F1" w:rsidRPr="007D55F1">
        <w:rPr>
          <w:rFonts w:ascii="Times New Roman" w:hAnsi="Times New Roman"/>
          <w:color w:val="000000"/>
          <w:sz w:val="28"/>
          <w:szCs w:val="28"/>
        </w:rPr>
        <w:t>136</w:t>
      </w:r>
      <w:r w:rsidR="007D55F1">
        <w:rPr>
          <w:rFonts w:ascii="Times New Roman" w:hAnsi="Times New Roman"/>
          <w:color w:val="000000"/>
          <w:sz w:val="28"/>
          <w:szCs w:val="28"/>
        </w:rPr>
        <w:t>–</w:t>
      </w:r>
      <w:r w:rsidR="007D55F1" w:rsidRPr="007D55F1">
        <w:rPr>
          <w:rFonts w:ascii="Times New Roman" w:hAnsi="Times New Roman"/>
          <w:color w:val="000000"/>
          <w:sz w:val="28"/>
          <w:szCs w:val="28"/>
        </w:rPr>
        <w:t>1</w:t>
      </w:r>
      <w:r w:rsidRPr="007D55F1">
        <w:rPr>
          <w:rFonts w:ascii="Times New Roman" w:hAnsi="Times New Roman"/>
          <w:color w:val="000000"/>
          <w:sz w:val="28"/>
          <w:szCs w:val="28"/>
        </w:rPr>
        <w:t>39.</w:t>
      </w:r>
    </w:p>
    <w:p w:rsidR="008E2F98" w:rsidRPr="007D55F1" w:rsidRDefault="008E2F98" w:rsidP="004D53B3">
      <w:pPr>
        <w:numPr>
          <w:ilvl w:val="0"/>
          <w:numId w:val="30"/>
        </w:numPr>
        <w:shd w:val="clear" w:color="auto" w:fill="FFFFFF"/>
        <w:tabs>
          <w:tab w:val="left" w:pos="550"/>
          <w:tab w:val="left" w:pos="1435"/>
        </w:tabs>
        <w:autoSpaceDE w:val="0"/>
        <w:autoSpaceDN w:val="0"/>
        <w:adjustRightInd w:val="0"/>
        <w:spacing w:after="0" w:line="360" w:lineRule="auto"/>
        <w:ind w:left="0" w:firstLine="0"/>
        <w:jc w:val="both"/>
        <w:rPr>
          <w:rFonts w:ascii="Times New Roman" w:hAnsi="Times New Roman"/>
          <w:color w:val="000000"/>
          <w:sz w:val="28"/>
          <w:szCs w:val="28"/>
        </w:rPr>
      </w:pPr>
      <w:r w:rsidRPr="007D55F1">
        <w:rPr>
          <w:rFonts w:ascii="Times New Roman" w:hAnsi="Times New Roman"/>
          <w:color w:val="000000"/>
          <w:sz w:val="28"/>
          <w:szCs w:val="28"/>
        </w:rPr>
        <w:t>Ярема А., Давиденко Г. Відшкодування шкоди, заподіяної ушкодженням здоров'я</w:t>
      </w:r>
      <w:r w:rsidR="007D55F1">
        <w:rPr>
          <w:rFonts w:ascii="Times New Roman" w:hAnsi="Times New Roman"/>
          <w:color w:val="000000"/>
          <w:sz w:val="28"/>
          <w:szCs w:val="28"/>
        </w:rPr>
        <w:t> </w:t>
      </w:r>
      <w:r w:rsidR="007D55F1" w:rsidRPr="007D55F1">
        <w:rPr>
          <w:rFonts w:ascii="Times New Roman" w:hAnsi="Times New Roman"/>
          <w:color w:val="000000"/>
          <w:sz w:val="28"/>
          <w:szCs w:val="28"/>
        </w:rPr>
        <w:t>//</w:t>
      </w:r>
      <w:r w:rsidRPr="007D55F1">
        <w:rPr>
          <w:rFonts w:ascii="Times New Roman" w:hAnsi="Times New Roman"/>
          <w:color w:val="000000"/>
          <w:sz w:val="28"/>
          <w:szCs w:val="28"/>
        </w:rPr>
        <w:t xml:space="preserve"> Вісник ВСУ.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Pr="007D55F1">
        <w:rPr>
          <w:rFonts w:ascii="Times New Roman" w:hAnsi="Times New Roman"/>
          <w:color w:val="000000"/>
          <w:sz w:val="28"/>
          <w:szCs w:val="28"/>
        </w:rPr>
        <w:t xml:space="preserve">2000. </w:t>
      </w:r>
      <w:r w:rsidR="007D55F1">
        <w:rPr>
          <w:rFonts w:ascii="Times New Roman" w:hAnsi="Times New Roman"/>
          <w:color w:val="000000"/>
          <w:sz w:val="28"/>
          <w:szCs w:val="28"/>
        </w:rPr>
        <w:t>–</w:t>
      </w:r>
      <w:r w:rsidR="007D55F1" w:rsidRPr="007D55F1">
        <w:rPr>
          <w:rFonts w:ascii="Times New Roman" w:hAnsi="Times New Roman"/>
          <w:color w:val="000000"/>
          <w:sz w:val="28"/>
          <w:szCs w:val="28"/>
        </w:rPr>
        <w:t xml:space="preserve"> </w:t>
      </w:r>
      <w:r w:rsidR="007D55F1">
        <w:rPr>
          <w:rFonts w:ascii="Times New Roman" w:hAnsi="Times New Roman"/>
          <w:color w:val="000000"/>
          <w:sz w:val="28"/>
          <w:szCs w:val="28"/>
        </w:rPr>
        <w:t>№</w:t>
      </w:r>
      <w:r w:rsidR="007D55F1" w:rsidRPr="007D55F1">
        <w:rPr>
          <w:rFonts w:ascii="Times New Roman" w:hAnsi="Times New Roman"/>
          <w:color w:val="000000"/>
          <w:sz w:val="28"/>
          <w:szCs w:val="28"/>
        </w:rPr>
        <w:t>3</w:t>
      </w:r>
      <w:r w:rsidRPr="007D55F1">
        <w:rPr>
          <w:rFonts w:ascii="Times New Roman" w:hAnsi="Times New Roman"/>
          <w:color w:val="000000"/>
          <w:sz w:val="28"/>
          <w:szCs w:val="28"/>
        </w:rPr>
        <w:t xml:space="preserve"> (вкладка).</w:t>
      </w:r>
    </w:p>
    <w:p w:rsidR="007D55F1" w:rsidRPr="004D53B3" w:rsidRDefault="007D55F1" w:rsidP="004D53B3">
      <w:pPr>
        <w:tabs>
          <w:tab w:val="left" w:pos="550"/>
        </w:tabs>
        <w:spacing w:after="0" w:line="360" w:lineRule="auto"/>
        <w:jc w:val="both"/>
        <w:rPr>
          <w:rFonts w:ascii="Times New Roman" w:hAnsi="Times New Roman"/>
          <w:b/>
          <w:color w:val="FFFFFF"/>
          <w:sz w:val="28"/>
          <w:szCs w:val="28"/>
        </w:rPr>
      </w:pPr>
      <w:bookmarkStart w:id="0" w:name="_GoBack"/>
      <w:bookmarkEnd w:id="0"/>
    </w:p>
    <w:sectPr w:rsidR="007D55F1" w:rsidRPr="004D53B3" w:rsidSect="007D55F1">
      <w:headerReference w:type="default" r:id="rId7"/>
      <w:headerReference w:type="first" r:id="rId8"/>
      <w:pgSz w:w="11906" w:h="16838"/>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4B5" w:rsidRDefault="00A634B5" w:rsidP="00F96747">
      <w:pPr>
        <w:spacing w:after="0" w:line="240" w:lineRule="auto"/>
      </w:pPr>
      <w:r>
        <w:separator/>
      </w:r>
    </w:p>
  </w:endnote>
  <w:endnote w:type="continuationSeparator" w:id="0">
    <w:p w:rsidR="00A634B5" w:rsidRDefault="00A634B5" w:rsidP="00F96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4B5" w:rsidRDefault="00A634B5" w:rsidP="00F96747">
      <w:pPr>
        <w:spacing w:after="0" w:line="240" w:lineRule="auto"/>
      </w:pPr>
      <w:r>
        <w:separator/>
      </w:r>
    </w:p>
  </w:footnote>
  <w:footnote w:type="continuationSeparator" w:id="0">
    <w:p w:rsidR="00A634B5" w:rsidRDefault="00A634B5" w:rsidP="00F96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09F" w:rsidRPr="007D55F1" w:rsidRDefault="0013309F" w:rsidP="007D55F1">
    <w:pPr>
      <w:pStyle w:val="a7"/>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5F1" w:rsidRPr="007D55F1" w:rsidRDefault="007D55F1" w:rsidP="007D55F1">
    <w:pPr>
      <w:pStyle w:val="a7"/>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64FBF"/>
    <w:multiLevelType w:val="hybridMultilevel"/>
    <w:tmpl w:val="47A4BD88"/>
    <w:lvl w:ilvl="0" w:tplc="0419000B">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0D63A1B"/>
    <w:multiLevelType w:val="hybridMultilevel"/>
    <w:tmpl w:val="41BC28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555C2B"/>
    <w:multiLevelType w:val="hybridMultilevel"/>
    <w:tmpl w:val="6C3220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8E7072"/>
    <w:multiLevelType w:val="hybridMultilevel"/>
    <w:tmpl w:val="1E7A81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0B2993"/>
    <w:multiLevelType w:val="hybridMultilevel"/>
    <w:tmpl w:val="4A04E2B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C6C3970"/>
    <w:multiLevelType w:val="hybridMultilevel"/>
    <w:tmpl w:val="6FA21F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A12E8E"/>
    <w:multiLevelType w:val="hybridMultilevel"/>
    <w:tmpl w:val="5D3AD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1A20B6"/>
    <w:multiLevelType w:val="hybridMultilevel"/>
    <w:tmpl w:val="390E23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3A6CF7"/>
    <w:multiLevelType w:val="hybridMultilevel"/>
    <w:tmpl w:val="2B90792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FD1177"/>
    <w:multiLevelType w:val="hybridMultilevel"/>
    <w:tmpl w:val="8B14E89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17AC5879"/>
    <w:multiLevelType w:val="hybridMultilevel"/>
    <w:tmpl w:val="C756C9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2B6465"/>
    <w:multiLevelType w:val="hybridMultilevel"/>
    <w:tmpl w:val="92AA1D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2E09F3"/>
    <w:multiLevelType w:val="singleLevel"/>
    <w:tmpl w:val="A5681CA0"/>
    <w:lvl w:ilvl="0">
      <w:start w:val="1"/>
      <w:numFmt w:val="decimal"/>
      <w:lvlText w:val="%1)"/>
      <w:legacy w:legacy="1" w:legacySpace="0" w:legacyIndent="360"/>
      <w:lvlJc w:val="left"/>
      <w:rPr>
        <w:rFonts w:ascii="Times New Roman" w:hAnsi="Times New Roman" w:cs="Times New Roman" w:hint="default"/>
      </w:rPr>
    </w:lvl>
  </w:abstractNum>
  <w:abstractNum w:abstractNumId="13">
    <w:nsid w:val="1A434024"/>
    <w:multiLevelType w:val="hybridMultilevel"/>
    <w:tmpl w:val="D6866F82"/>
    <w:lvl w:ilvl="0" w:tplc="0419000B">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nsid w:val="1B622367"/>
    <w:multiLevelType w:val="hybridMultilevel"/>
    <w:tmpl w:val="A922039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C104D39"/>
    <w:multiLevelType w:val="hybridMultilevel"/>
    <w:tmpl w:val="68D4E8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D754EFB"/>
    <w:multiLevelType w:val="hybridMultilevel"/>
    <w:tmpl w:val="737A9890"/>
    <w:lvl w:ilvl="0" w:tplc="0419000B">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2483727B"/>
    <w:multiLevelType w:val="hybridMultilevel"/>
    <w:tmpl w:val="4F9201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70B1AB9"/>
    <w:multiLevelType w:val="hybridMultilevel"/>
    <w:tmpl w:val="C12C38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86305F3"/>
    <w:multiLevelType w:val="hybridMultilevel"/>
    <w:tmpl w:val="D8E2FD2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9E8529F"/>
    <w:multiLevelType w:val="hybridMultilevel"/>
    <w:tmpl w:val="BC5EE43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2C480FDD"/>
    <w:multiLevelType w:val="hybridMultilevel"/>
    <w:tmpl w:val="7A76A5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D77609F"/>
    <w:multiLevelType w:val="hybridMultilevel"/>
    <w:tmpl w:val="083683D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D7A4C9F"/>
    <w:multiLevelType w:val="hybridMultilevel"/>
    <w:tmpl w:val="58A8A5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E664B62"/>
    <w:multiLevelType w:val="multilevel"/>
    <w:tmpl w:val="752C90B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30060A6B"/>
    <w:multiLevelType w:val="hybridMultilevel"/>
    <w:tmpl w:val="D110D2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14975C3"/>
    <w:multiLevelType w:val="multilevel"/>
    <w:tmpl w:val="123E1B22"/>
    <w:lvl w:ilvl="0">
      <w:start w:val="1"/>
      <w:numFmt w:val="decimal"/>
      <w:lvlText w:val="%1"/>
      <w:lvlJc w:val="left"/>
      <w:pPr>
        <w:ind w:left="1125" w:hanging="1125"/>
      </w:pPr>
      <w:rPr>
        <w:rFonts w:cs="Times New Roman" w:hint="default"/>
      </w:rPr>
    </w:lvl>
    <w:lvl w:ilvl="1">
      <w:start w:val="1"/>
      <w:numFmt w:val="decimal"/>
      <w:lvlText w:val="%1.%2"/>
      <w:lvlJc w:val="left"/>
      <w:pPr>
        <w:ind w:left="1834" w:hanging="1125"/>
      </w:pPr>
      <w:rPr>
        <w:rFonts w:cs="Times New Roman" w:hint="default"/>
      </w:rPr>
    </w:lvl>
    <w:lvl w:ilvl="2">
      <w:start w:val="1"/>
      <w:numFmt w:val="decimal"/>
      <w:lvlText w:val="%1.%2.%3"/>
      <w:lvlJc w:val="left"/>
      <w:pPr>
        <w:ind w:left="2543" w:hanging="1125"/>
      </w:pPr>
      <w:rPr>
        <w:rFonts w:cs="Times New Roman" w:hint="default"/>
      </w:rPr>
    </w:lvl>
    <w:lvl w:ilvl="3">
      <w:start w:val="1"/>
      <w:numFmt w:val="decimal"/>
      <w:lvlText w:val="%1.%2.%3.%4"/>
      <w:lvlJc w:val="left"/>
      <w:pPr>
        <w:ind w:left="3252" w:hanging="1125"/>
      </w:pPr>
      <w:rPr>
        <w:rFonts w:cs="Times New Roman" w:hint="default"/>
      </w:rPr>
    </w:lvl>
    <w:lvl w:ilvl="4">
      <w:start w:val="1"/>
      <w:numFmt w:val="decimal"/>
      <w:lvlText w:val="%1.%2.%3.%4.%5"/>
      <w:lvlJc w:val="left"/>
      <w:pPr>
        <w:ind w:left="3961" w:hanging="1125"/>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7">
    <w:nsid w:val="32465636"/>
    <w:multiLevelType w:val="hybridMultilevel"/>
    <w:tmpl w:val="3E606A56"/>
    <w:lvl w:ilvl="0" w:tplc="0419000B">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8">
    <w:nsid w:val="360B0AE4"/>
    <w:multiLevelType w:val="hybridMultilevel"/>
    <w:tmpl w:val="EBCEC8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8FD13D5"/>
    <w:multiLevelType w:val="hybridMultilevel"/>
    <w:tmpl w:val="FAAEABF6"/>
    <w:lvl w:ilvl="0" w:tplc="0419000B">
      <w:start w:val="1"/>
      <w:numFmt w:val="bullet"/>
      <w:lvlText w:val=""/>
      <w:lvlJc w:val="left"/>
      <w:pPr>
        <w:ind w:left="1429" w:hanging="360"/>
      </w:pPr>
      <w:rPr>
        <w:rFonts w:ascii="Wingdings" w:hAnsi="Wingdings"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nsid w:val="3A7C5539"/>
    <w:multiLevelType w:val="hybridMultilevel"/>
    <w:tmpl w:val="8C82EF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C1E0FFA"/>
    <w:multiLevelType w:val="hybridMultilevel"/>
    <w:tmpl w:val="2BDC0F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D4A1382"/>
    <w:multiLevelType w:val="hybridMultilevel"/>
    <w:tmpl w:val="4FAE34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41CD25F2"/>
    <w:multiLevelType w:val="multilevel"/>
    <w:tmpl w:val="008C738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sz w:val="28"/>
        <w:szCs w:val="28"/>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nsid w:val="450A51BE"/>
    <w:multiLevelType w:val="hybridMultilevel"/>
    <w:tmpl w:val="394438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0807D15"/>
    <w:multiLevelType w:val="hybridMultilevel"/>
    <w:tmpl w:val="E14CC174"/>
    <w:lvl w:ilvl="0" w:tplc="0419000B">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54EA4DF1"/>
    <w:multiLevelType w:val="hybridMultilevel"/>
    <w:tmpl w:val="935EEFD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91C5B85"/>
    <w:multiLevelType w:val="hybridMultilevel"/>
    <w:tmpl w:val="85965282"/>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5B4D6CBA"/>
    <w:multiLevelType w:val="hybridMultilevel"/>
    <w:tmpl w:val="C06A34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EB7576F"/>
    <w:multiLevelType w:val="hybridMultilevel"/>
    <w:tmpl w:val="68D4E8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36F75E6"/>
    <w:multiLevelType w:val="hybridMultilevel"/>
    <w:tmpl w:val="B4B6502A"/>
    <w:lvl w:ilvl="0" w:tplc="0419000B">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1">
    <w:nsid w:val="63C71085"/>
    <w:multiLevelType w:val="hybridMultilevel"/>
    <w:tmpl w:val="BE0C8B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7DD59B0"/>
    <w:multiLevelType w:val="hybridMultilevel"/>
    <w:tmpl w:val="FE049A24"/>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697A2B3A"/>
    <w:multiLevelType w:val="hybridMultilevel"/>
    <w:tmpl w:val="08EC7F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9AD6DC5"/>
    <w:multiLevelType w:val="hybridMultilevel"/>
    <w:tmpl w:val="BCACC3D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6E254046"/>
    <w:multiLevelType w:val="hybridMultilevel"/>
    <w:tmpl w:val="03ECE4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E3C366C"/>
    <w:multiLevelType w:val="hybridMultilevel"/>
    <w:tmpl w:val="27542F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FD87108"/>
    <w:multiLevelType w:val="hybridMultilevel"/>
    <w:tmpl w:val="3F98379A"/>
    <w:lvl w:ilvl="0" w:tplc="0419000B">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8">
    <w:nsid w:val="7405312E"/>
    <w:multiLevelType w:val="hybridMultilevel"/>
    <w:tmpl w:val="C9D22C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CF47D11"/>
    <w:multiLevelType w:val="hybridMultilevel"/>
    <w:tmpl w:val="6ED45E4C"/>
    <w:lvl w:ilvl="0" w:tplc="0419000B">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26"/>
  </w:num>
  <w:num w:numId="2">
    <w:abstractNumId w:val="24"/>
  </w:num>
  <w:num w:numId="3">
    <w:abstractNumId w:val="8"/>
  </w:num>
  <w:num w:numId="4">
    <w:abstractNumId w:val="44"/>
  </w:num>
  <w:num w:numId="5">
    <w:abstractNumId w:val="33"/>
  </w:num>
  <w:num w:numId="6">
    <w:abstractNumId w:val="42"/>
  </w:num>
  <w:num w:numId="7">
    <w:abstractNumId w:val="47"/>
  </w:num>
  <w:num w:numId="8">
    <w:abstractNumId w:val="27"/>
  </w:num>
  <w:num w:numId="9">
    <w:abstractNumId w:val="0"/>
  </w:num>
  <w:num w:numId="10">
    <w:abstractNumId w:val="16"/>
  </w:num>
  <w:num w:numId="11">
    <w:abstractNumId w:val="14"/>
  </w:num>
  <w:num w:numId="12">
    <w:abstractNumId w:val="13"/>
  </w:num>
  <w:num w:numId="13">
    <w:abstractNumId w:val="49"/>
  </w:num>
  <w:num w:numId="14">
    <w:abstractNumId w:val="35"/>
  </w:num>
  <w:num w:numId="15">
    <w:abstractNumId w:val="36"/>
  </w:num>
  <w:num w:numId="16">
    <w:abstractNumId w:val="19"/>
  </w:num>
  <w:num w:numId="17">
    <w:abstractNumId w:val="43"/>
  </w:num>
  <w:num w:numId="18">
    <w:abstractNumId w:val="23"/>
  </w:num>
  <w:num w:numId="19">
    <w:abstractNumId w:val="38"/>
  </w:num>
  <w:num w:numId="20">
    <w:abstractNumId w:val="11"/>
  </w:num>
  <w:num w:numId="21">
    <w:abstractNumId w:val="48"/>
  </w:num>
  <w:num w:numId="22">
    <w:abstractNumId w:val="34"/>
  </w:num>
  <w:num w:numId="23">
    <w:abstractNumId w:val="12"/>
  </w:num>
  <w:num w:numId="24">
    <w:abstractNumId w:val="28"/>
  </w:num>
  <w:num w:numId="25">
    <w:abstractNumId w:val="10"/>
  </w:num>
  <w:num w:numId="26">
    <w:abstractNumId w:val="41"/>
  </w:num>
  <w:num w:numId="27">
    <w:abstractNumId w:val="45"/>
  </w:num>
  <w:num w:numId="28">
    <w:abstractNumId w:val="22"/>
  </w:num>
  <w:num w:numId="29">
    <w:abstractNumId w:val="3"/>
  </w:num>
  <w:num w:numId="30">
    <w:abstractNumId w:val="32"/>
  </w:num>
  <w:num w:numId="31">
    <w:abstractNumId w:val="21"/>
  </w:num>
  <w:num w:numId="32">
    <w:abstractNumId w:val="5"/>
  </w:num>
  <w:num w:numId="33">
    <w:abstractNumId w:val="20"/>
  </w:num>
  <w:num w:numId="34">
    <w:abstractNumId w:val="29"/>
  </w:num>
  <w:num w:numId="35">
    <w:abstractNumId w:val="40"/>
  </w:num>
  <w:num w:numId="36">
    <w:abstractNumId w:val="2"/>
  </w:num>
  <w:num w:numId="37">
    <w:abstractNumId w:val="9"/>
  </w:num>
  <w:num w:numId="38">
    <w:abstractNumId w:val="1"/>
  </w:num>
  <w:num w:numId="39">
    <w:abstractNumId w:val="15"/>
  </w:num>
  <w:num w:numId="40">
    <w:abstractNumId w:val="46"/>
  </w:num>
  <w:num w:numId="41">
    <w:abstractNumId w:val="7"/>
  </w:num>
  <w:num w:numId="42">
    <w:abstractNumId w:val="31"/>
  </w:num>
  <w:num w:numId="43">
    <w:abstractNumId w:val="17"/>
  </w:num>
  <w:num w:numId="44">
    <w:abstractNumId w:val="25"/>
  </w:num>
  <w:num w:numId="45">
    <w:abstractNumId w:val="18"/>
  </w:num>
  <w:num w:numId="46">
    <w:abstractNumId w:val="30"/>
  </w:num>
  <w:num w:numId="47">
    <w:abstractNumId w:val="6"/>
  </w:num>
  <w:num w:numId="48">
    <w:abstractNumId w:val="4"/>
  </w:num>
  <w:num w:numId="49">
    <w:abstractNumId w:val="37"/>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540"/>
    <w:rsid w:val="00031E7C"/>
    <w:rsid w:val="00052E63"/>
    <w:rsid w:val="00054D66"/>
    <w:rsid w:val="00061392"/>
    <w:rsid w:val="00062926"/>
    <w:rsid w:val="000922A2"/>
    <w:rsid w:val="00116A2C"/>
    <w:rsid w:val="00131266"/>
    <w:rsid w:val="00131526"/>
    <w:rsid w:val="0013309F"/>
    <w:rsid w:val="0013567A"/>
    <w:rsid w:val="00142768"/>
    <w:rsid w:val="001721E5"/>
    <w:rsid w:val="001B3091"/>
    <w:rsid w:val="001C4F2D"/>
    <w:rsid w:val="001D57F0"/>
    <w:rsid w:val="001F0026"/>
    <w:rsid w:val="001F3DEF"/>
    <w:rsid w:val="00223E85"/>
    <w:rsid w:val="002250F8"/>
    <w:rsid w:val="00231E18"/>
    <w:rsid w:val="00233931"/>
    <w:rsid w:val="002439CD"/>
    <w:rsid w:val="00271E7A"/>
    <w:rsid w:val="00277CA6"/>
    <w:rsid w:val="00282132"/>
    <w:rsid w:val="00286B3E"/>
    <w:rsid w:val="002A02BB"/>
    <w:rsid w:val="002C3C93"/>
    <w:rsid w:val="002C56F5"/>
    <w:rsid w:val="002D5609"/>
    <w:rsid w:val="002F2BC9"/>
    <w:rsid w:val="00301348"/>
    <w:rsid w:val="003350C8"/>
    <w:rsid w:val="00336F2B"/>
    <w:rsid w:val="00383865"/>
    <w:rsid w:val="003863C4"/>
    <w:rsid w:val="003A0372"/>
    <w:rsid w:val="003F6D10"/>
    <w:rsid w:val="00400439"/>
    <w:rsid w:val="00440E88"/>
    <w:rsid w:val="004545FB"/>
    <w:rsid w:val="00455D33"/>
    <w:rsid w:val="00467098"/>
    <w:rsid w:val="00471DCD"/>
    <w:rsid w:val="004746C0"/>
    <w:rsid w:val="004801EA"/>
    <w:rsid w:val="004A7844"/>
    <w:rsid w:val="004C2834"/>
    <w:rsid w:val="004D0C98"/>
    <w:rsid w:val="004D53B3"/>
    <w:rsid w:val="004E00C1"/>
    <w:rsid w:val="004E0486"/>
    <w:rsid w:val="005035B1"/>
    <w:rsid w:val="00506875"/>
    <w:rsid w:val="005128D9"/>
    <w:rsid w:val="00516D74"/>
    <w:rsid w:val="00535B1C"/>
    <w:rsid w:val="00547254"/>
    <w:rsid w:val="00580F08"/>
    <w:rsid w:val="005A6C70"/>
    <w:rsid w:val="005C16FB"/>
    <w:rsid w:val="005F266E"/>
    <w:rsid w:val="00606943"/>
    <w:rsid w:val="00621B36"/>
    <w:rsid w:val="006239A1"/>
    <w:rsid w:val="0064248D"/>
    <w:rsid w:val="006457CA"/>
    <w:rsid w:val="00654D47"/>
    <w:rsid w:val="00687BA4"/>
    <w:rsid w:val="006B57BC"/>
    <w:rsid w:val="00703176"/>
    <w:rsid w:val="00726B5B"/>
    <w:rsid w:val="007316C1"/>
    <w:rsid w:val="0074517D"/>
    <w:rsid w:val="00764793"/>
    <w:rsid w:val="00786823"/>
    <w:rsid w:val="00793B9A"/>
    <w:rsid w:val="007C2753"/>
    <w:rsid w:val="007D55F1"/>
    <w:rsid w:val="0080713D"/>
    <w:rsid w:val="00821CDF"/>
    <w:rsid w:val="008514D3"/>
    <w:rsid w:val="0085721B"/>
    <w:rsid w:val="00882103"/>
    <w:rsid w:val="00886EFF"/>
    <w:rsid w:val="00890F2E"/>
    <w:rsid w:val="008A3ED5"/>
    <w:rsid w:val="008C467B"/>
    <w:rsid w:val="008E2F98"/>
    <w:rsid w:val="008F4DAD"/>
    <w:rsid w:val="00931508"/>
    <w:rsid w:val="00943035"/>
    <w:rsid w:val="00947C11"/>
    <w:rsid w:val="0095540C"/>
    <w:rsid w:val="00966DBD"/>
    <w:rsid w:val="00980618"/>
    <w:rsid w:val="0098739F"/>
    <w:rsid w:val="00990678"/>
    <w:rsid w:val="009914FD"/>
    <w:rsid w:val="009B2343"/>
    <w:rsid w:val="009D02AF"/>
    <w:rsid w:val="009F4F0E"/>
    <w:rsid w:val="009F7771"/>
    <w:rsid w:val="00A04315"/>
    <w:rsid w:val="00A1410E"/>
    <w:rsid w:val="00A472CB"/>
    <w:rsid w:val="00A608EC"/>
    <w:rsid w:val="00A634B5"/>
    <w:rsid w:val="00A80DEA"/>
    <w:rsid w:val="00AB6CB5"/>
    <w:rsid w:val="00AB7721"/>
    <w:rsid w:val="00AC12CB"/>
    <w:rsid w:val="00AC22F8"/>
    <w:rsid w:val="00AD46BD"/>
    <w:rsid w:val="00AD7979"/>
    <w:rsid w:val="00AF2D66"/>
    <w:rsid w:val="00AF4A86"/>
    <w:rsid w:val="00B12FC1"/>
    <w:rsid w:val="00B3729E"/>
    <w:rsid w:val="00B4412C"/>
    <w:rsid w:val="00B461DF"/>
    <w:rsid w:val="00B64099"/>
    <w:rsid w:val="00B85880"/>
    <w:rsid w:val="00BA3D4E"/>
    <w:rsid w:val="00BA508F"/>
    <w:rsid w:val="00BA6ABA"/>
    <w:rsid w:val="00BD59D7"/>
    <w:rsid w:val="00BF36B3"/>
    <w:rsid w:val="00C077F0"/>
    <w:rsid w:val="00C14696"/>
    <w:rsid w:val="00C16AA8"/>
    <w:rsid w:val="00C3762A"/>
    <w:rsid w:val="00C5154E"/>
    <w:rsid w:val="00C53077"/>
    <w:rsid w:val="00C66C00"/>
    <w:rsid w:val="00C71D0F"/>
    <w:rsid w:val="00CD1753"/>
    <w:rsid w:val="00CE6F35"/>
    <w:rsid w:val="00D410A5"/>
    <w:rsid w:val="00D50C53"/>
    <w:rsid w:val="00D65A62"/>
    <w:rsid w:val="00D73F29"/>
    <w:rsid w:val="00D85D36"/>
    <w:rsid w:val="00D85E31"/>
    <w:rsid w:val="00D862A5"/>
    <w:rsid w:val="00DC2929"/>
    <w:rsid w:val="00E030E8"/>
    <w:rsid w:val="00E23B53"/>
    <w:rsid w:val="00E67DB8"/>
    <w:rsid w:val="00E878D1"/>
    <w:rsid w:val="00E95E41"/>
    <w:rsid w:val="00EA4ED7"/>
    <w:rsid w:val="00EB675A"/>
    <w:rsid w:val="00ED5E94"/>
    <w:rsid w:val="00ED649B"/>
    <w:rsid w:val="00EE1E03"/>
    <w:rsid w:val="00EF4FAC"/>
    <w:rsid w:val="00F06DC8"/>
    <w:rsid w:val="00F12540"/>
    <w:rsid w:val="00F3419B"/>
    <w:rsid w:val="00F35571"/>
    <w:rsid w:val="00F92A3D"/>
    <w:rsid w:val="00F96747"/>
    <w:rsid w:val="00FB0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892466-9CF9-47FF-84AA-4888CF5B6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540"/>
    <w:pPr>
      <w:spacing w:after="200" w:line="276" w:lineRule="auto"/>
    </w:pPr>
    <w:rPr>
      <w:rFonts w:eastAsia="Times New Roman"/>
      <w:sz w:val="22"/>
      <w:szCs w:val="22"/>
      <w:lang w:eastAsia="en-US"/>
    </w:rPr>
  </w:style>
  <w:style w:type="paragraph" w:styleId="1">
    <w:name w:val="heading 1"/>
    <w:basedOn w:val="a"/>
    <w:next w:val="a"/>
    <w:link w:val="10"/>
    <w:uiPriority w:val="99"/>
    <w:qFormat/>
    <w:rsid w:val="00ED649B"/>
    <w:pPr>
      <w:keepNext/>
      <w:spacing w:before="240" w:after="60" w:line="240" w:lineRule="auto"/>
      <w:outlineLvl w:val="0"/>
    </w:pPr>
    <w:rPr>
      <w:rFonts w:ascii="Arial" w:eastAsia="Calibri" w:hAnsi="Arial"/>
      <w:b/>
      <w:kern w:val="28"/>
      <w:sz w:val="28"/>
      <w:szCs w:val="20"/>
      <w:lang w:val="uk-UA" w:eastAsia="ru-RU"/>
    </w:rPr>
  </w:style>
  <w:style w:type="paragraph" w:styleId="2">
    <w:name w:val="heading 2"/>
    <w:basedOn w:val="a"/>
    <w:next w:val="a"/>
    <w:link w:val="20"/>
    <w:uiPriority w:val="99"/>
    <w:qFormat/>
    <w:rsid w:val="00ED649B"/>
    <w:pPr>
      <w:keepNext/>
      <w:spacing w:before="240" w:after="60"/>
      <w:outlineLvl w:val="1"/>
    </w:pPr>
    <w:rPr>
      <w:rFonts w:ascii="Cambria" w:eastAsia="Calibri"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ED649B"/>
    <w:rPr>
      <w:rFonts w:ascii="Cambria" w:eastAsia="Times New Roman" w:hAnsi="Cambria" w:cs="Times New Roman"/>
      <w:b/>
      <w:bCs/>
      <w:i/>
      <w:iCs/>
      <w:sz w:val="28"/>
      <w:szCs w:val="28"/>
      <w:lang w:val="x-none" w:eastAsia="en-US"/>
    </w:rPr>
  </w:style>
  <w:style w:type="paragraph" w:styleId="a3">
    <w:name w:val="Body Text Indent"/>
    <w:basedOn w:val="a"/>
    <w:link w:val="a4"/>
    <w:uiPriority w:val="99"/>
    <w:rsid w:val="00ED649B"/>
    <w:pPr>
      <w:spacing w:after="120" w:line="240" w:lineRule="auto"/>
      <w:ind w:left="283"/>
    </w:pPr>
    <w:rPr>
      <w:rFonts w:ascii="Times New Roman" w:eastAsia="Calibri" w:hAnsi="Times New Roman"/>
      <w:sz w:val="24"/>
      <w:szCs w:val="24"/>
      <w:lang w:eastAsia="ru-RU"/>
    </w:rPr>
  </w:style>
  <w:style w:type="paragraph" w:styleId="a5">
    <w:name w:val="footnote text"/>
    <w:aliases w:val="Текст сноски Знак Знак Знак Знак Знак Знак Знак Знак,Текст сноски Знак Знак Знак Знак Знак Знак Знак1,Текст сноски Знак Знак,Текст сноски Знак1,Текст сноски Знак Знак1,Текст сноски Знак1 Знак Знак,Текст сноски Знак Знак Знак Знак,Знак1"/>
    <w:basedOn w:val="a"/>
    <w:link w:val="a6"/>
    <w:uiPriority w:val="99"/>
    <w:semiHidden/>
    <w:rsid w:val="00F96747"/>
    <w:pPr>
      <w:spacing w:after="0" w:line="240" w:lineRule="auto"/>
    </w:pPr>
    <w:rPr>
      <w:rFonts w:ascii="Times New Roman" w:eastAsia="Calibri" w:hAnsi="Times New Roman"/>
      <w:sz w:val="20"/>
      <w:szCs w:val="20"/>
      <w:lang w:eastAsia="ru-RU"/>
    </w:rPr>
  </w:style>
  <w:style w:type="paragraph" w:styleId="a7">
    <w:name w:val="header"/>
    <w:basedOn w:val="a"/>
    <w:link w:val="a8"/>
    <w:uiPriority w:val="99"/>
    <w:rsid w:val="00F96747"/>
    <w:pPr>
      <w:tabs>
        <w:tab w:val="center" w:pos="4677"/>
        <w:tab w:val="right" w:pos="9355"/>
      </w:tabs>
    </w:pPr>
  </w:style>
  <w:style w:type="character" w:customStyle="1" w:styleId="a6">
    <w:name w:val="Текст сноски Знак"/>
    <w:aliases w:val="Текст сноски Знак Знак Знак Знак Знак Знак Знак Знак Знак,Текст сноски Знак Знак Знак Знак Знак Знак Знак1 Знак,Текст сноски Знак Знак Знак,Текст сноски Знак1 Знак,Текст сноски Знак Знак1 Знак,Текст сноски Знак1 Знак Знак Знак"/>
    <w:link w:val="a5"/>
    <w:uiPriority w:val="99"/>
    <w:semiHidden/>
    <w:locked/>
    <w:rsid w:val="00F96747"/>
    <w:rPr>
      <w:rFonts w:ascii="Times New Roman" w:eastAsia="Times New Roman" w:hAnsi="Times New Roman" w:cs="Times New Roman"/>
    </w:rPr>
  </w:style>
  <w:style w:type="paragraph" w:styleId="a9">
    <w:name w:val="footer"/>
    <w:basedOn w:val="a"/>
    <w:link w:val="aa"/>
    <w:uiPriority w:val="99"/>
    <w:semiHidden/>
    <w:rsid w:val="00F96747"/>
    <w:pPr>
      <w:tabs>
        <w:tab w:val="center" w:pos="4677"/>
        <w:tab w:val="right" w:pos="9355"/>
      </w:tabs>
    </w:pPr>
  </w:style>
  <w:style w:type="character" w:customStyle="1" w:styleId="a8">
    <w:name w:val="Верхний колонтитул Знак"/>
    <w:link w:val="a7"/>
    <w:uiPriority w:val="99"/>
    <w:locked/>
    <w:rsid w:val="00F96747"/>
    <w:rPr>
      <w:rFonts w:cs="Times New Roman"/>
      <w:sz w:val="22"/>
      <w:szCs w:val="22"/>
      <w:lang w:val="x-none" w:eastAsia="en-US"/>
    </w:rPr>
  </w:style>
  <w:style w:type="character" w:customStyle="1" w:styleId="10">
    <w:name w:val="Заголовок 1 Знак"/>
    <w:link w:val="1"/>
    <w:uiPriority w:val="99"/>
    <w:locked/>
    <w:rsid w:val="00ED649B"/>
    <w:rPr>
      <w:rFonts w:ascii="Arial" w:eastAsia="Times New Roman" w:hAnsi="Arial" w:cs="Times New Roman"/>
      <w:b/>
      <w:kern w:val="28"/>
      <w:sz w:val="28"/>
      <w:lang w:val="uk-UA" w:eastAsia="x-none"/>
    </w:rPr>
  </w:style>
  <w:style w:type="character" w:customStyle="1" w:styleId="aa">
    <w:name w:val="Нижний колонтитул Знак"/>
    <w:link w:val="a9"/>
    <w:uiPriority w:val="99"/>
    <w:semiHidden/>
    <w:locked/>
    <w:rsid w:val="00F96747"/>
    <w:rPr>
      <w:rFonts w:cs="Times New Roman"/>
      <w:sz w:val="22"/>
      <w:szCs w:val="22"/>
      <w:lang w:val="x-none" w:eastAsia="en-US"/>
    </w:rPr>
  </w:style>
  <w:style w:type="paragraph" w:styleId="ab">
    <w:name w:val="Body Text"/>
    <w:basedOn w:val="a"/>
    <w:link w:val="ac"/>
    <w:uiPriority w:val="99"/>
    <w:rsid w:val="00ED649B"/>
    <w:pPr>
      <w:spacing w:after="120"/>
    </w:pPr>
  </w:style>
  <w:style w:type="character" w:customStyle="1" w:styleId="a4">
    <w:name w:val="Основной текст с отступом Знак"/>
    <w:link w:val="a3"/>
    <w:uiPriority w:val="99"/>
    <w:locked/>
    <w:rsid w:val="00ED649B"/>
    <w:rPr>
      <w:rFonts w:ascii="Times New Roman" w:eastAsia="Times New Roman" w:hAnsi="Times New Roman" w:cs="Times New Roman"/>
      <w:sz w:val="24"/>
      <w:szCs w:val="24"/>
    </w:rPr>
  </w:style>
  <w:style w:type="paragraph" w:styleId="21">
    <w:name w:val="Body Text Indent 2"/>
    <w:basedOn w:val="a"/>
    <w:link w:val="22"/>
    <w:uiPriority w:val="99"/>
    <w:rsid w:val="00ED649B"/>
    <w:pPr>
      <w:spacing w:after="120" w:line="480" w:lineRule="auto"/>
      <w:ind w:left="283"/>
    </w:pPr>
    <w:rPr>
      <w:rFonts w:ascii="Times New Roman" w:eastAsia="Calibri" w:hAnsi="Times New Roman"/>
      <w:sz w:val="20"/>
      <w:szCs w:val="20"/>
      <w:lang w:val="uk-UA" w:eastAsia="ru-RU"/>
    </w:rPr>
  </w:style>
  <w:style w:type="character" w:customStyle="1" w:styleId="ac">
    <w:name w:val="Основной текст Знак"/>
    <w:link w:val="ab"/>
    <w:uiPriority w:val="99"/>
    <w:locked/>
    <w:rsid w:val="00ED649B"/>
    <w:rPr>
      <w:rFonts w:cs="Times New Roman"/>
      <w:sz w:val="22"/>
      <w:szCs w:val="22"/>
      <w:lang w:val="x-none" w:eastAsia="en-US"/>
    </w:rPr>
  </w:style>
  <w:style w:type="paragraph" w:styleId="HTML">
    <w:name w:val="HTML Preformatted"/>
    <w:basedOn w:val="a"/>
    <w:link w:val="HTML0"/>
    <w:uiPriority w:val="99"/>
    <w:rsid w:val="00ED6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ru-RU"/>
    </w:rPr>
  </w:style>
  <w:style w:type="character" w:customStyle="1" w:styleId="22">
    <w:name w:val="Основной текст с отступом 2 Знак"/>
    <w:link w:val="21"/>
    <w:uiPriority w:val="99"/>
    <w:locked/>
    <w:rsid w:val="00ED649B"/>
    <w:rPr>
      <w:rFonts w:ascii="Times New Roman" w:eastAsia="Times New Roman" w:hAnsi="Times New Roman" w:cs="Times New Roman"/>
      <w:lang w:val="uk-UA" w:eastAsia="x-none"/>
    </w:rPr>
  </w:style>
  <w:style w:type="character" w:styleId="HTML1">
    <w:name w:val="HTML Typewriter"/>
    <w:uiPriority w:val="99"/>
    <w:rsid w:val="00ED649B"/>
    <w:rPr>
      <w:rFonts w:ascii="Courier New" w:eastAsia="Times New Roman" w:hAnsi="Courier New" w:cs="Courier New"/>
      <w:sz w:val="20"/>
      <w:szCs w:val="20"/>
    </w:rPr>
  </w:style>
  <w:style w:type="character" w:customStyle="1" w:styleId="HTML0">
    <w:name w:val="Стандартный HTML Знак"/>
    <w:link w:val="HTML"/>
    <w:uiPriority w:val="99"/>
    <w:locked/>
    <w:rsid w:val="00ED649B"/>
    <w:rPr>
      <w:rFonts w:ascii="Courier New" w:eastAsia="Times New Roman" w:hAnsi="Courier New" w:cs="Courier New"/>
      <w:color w:val="000000"/>
    </w:rPr>
  </w:style>
  <w:style w:type="character" w:customStyle="1" w:styleId="dcom">
    <w:name w:val="d_com"/>
    <w:uiPriority w:val="99"/>
    <w:rsid w:val="00621B36"/>
    <w:rPr>
      <w:rFonts w:cs="Times New Roman"/>
    </w:rPr>
  </w:style>
  <w:style w:type="paragraph" w:styleId="ad">
    <w:name w:val="Normal (Web)"/>
    <w:basedOn w:val="a"/>
    <w:uiPriority w:val="99"/>
    <w:semiHidden/>
    <w:rsid w:val="00277CA6"/>
    <w:pPr>
      <w:spacing w:before="167" w:after="167" w:line="240" w:lineRule="auto"/>
    </w:pPr>
    <w:rPr>
      <w:rFonts w:ascii="Verdana" w:eastAsia="Calibri" w:hAnsi="Verdana"/>
      <w:sz w:val="24"/>
      <w:szCs w:val="24"/>
      <w:lang w:eastAsia="ru-RU"/>
    </w:rPr>
  </w:style>
  <w:style w:type="paragraph" w:styleId="ae">
    <w:name w:val="List Paragraph"/>
    <w:basedOn w:val="a"/>
    <w:uiPriority w:val="99"/>
    <w:qFormat/>
    <w:rsid w:val="00277CA6"/>
    <w:pPr>
      <w:ind w:left="720"/>
      <w:contextualSpacing/>
    </w:pPr>
  </w:style>
  <w:style w:type="paragraph" w:styleId="af">
    <w:name w:val="Revision"/>
    <w:hidden/>
    <w:uiPriority w:val="99"/>
    <w:semiHidden/>
    <w:rsid w:val="0064248D"/>
    <w:rPr>
      <w:rFonts w:eastAsia="Times New Roman"/>
      <w:sz w:val="22"/>
      <w:szCs w:val="22"/>
      <w:lang w:eastAsia="en-US"/>
    </w:rPr>
  </w:style>
  <w:style w:type="paragraph" w:styleId="af0">
    <w:name w:val="Balloon Text"/>
    <w:basedOn w:val="a"/>
    <w:link w:val="af1"/>
    <w:uiPriority w:val="99"/>
    <w:semiHidden/>
    <w:rsid w:val="0064248D"/>
    <w:pPr>
      <w:spacing w:after="0" w:line="240" w:lineRule="auto"/>
    </w:pPr>
    <w:rPr>
      <w:rFonts w:ascii="Tahoma" w:hAnsi="Tahoma" w:cs="Tahoma"/>
      <w:sz w:val="16"/>
      <w:szCs w:val="16"/>
    </w:rPr>
  </w:style>
  <w:style w:type="character" w:customStyle="1" w:styleId="af1">
    <w:name w:val="Текст выноски Знак"/>
    <w:link w:val="af0"/>
    <w:uiPriority w:val="99"/>
    <w:semiHidden/>
    <w:locked/>
    <w:rsid w:val="0064248D"/>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24511</Words>
  <Characters>139718</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163902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Армен</dc:creator>
  <cp:keywords/>
  <dc:description/>
  <cp:lastModifiedBy>admin</cp:lastModifiedBy>
  <cp:revision>2</cp:revision>
  <dcterms:created xsi:type="dcterms:W3CDTF">2014-03-26T13:19:00Z</dcterms:created>
  <dcterms:modified xsi:type="dcterms:W3CDTF">2014-03-26T13:19:00Z</dcterms:modified>
</cp:coreProperties>
</file>