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048F" w:rsidRPr="00211A20" w:rsidRDefault="0033048F" w:rsidP="00211A20">
      <w:pPr>
        <w:widowControl w:val="0"/>
        <w:spacing w:after="0" w:line="360" w:lineRule="auto"/>
        <w:ind w:firstLine="709"/>
        <w:jc w:val="both"/>
        <w:rPr>
          <w:rStyle w:val="hps"/>
          <w:rFonts w:ascii="Times New Roman" w:hAnsi="Times New Roman"/>
          <w:sz w:val="28"/>
          <w:szCs w:val="28"/>
        </w:rPr>
      </w:pPr>
    </w:p>
    <w:p w:rsidR="0033048F" w:rsidRPr="00211A20" w:rsidRDefault="0033048F" w:rsidP="00211A20">
      <w:pPr>
        <w:widowControl w:val="0"/>
        <w:spacing w:after="0" w:line="360" w:lineRule="auto"/>
        <w:ind w:firstLine="709"/>
        <w:jc w:val="both"/>
        <w:rPr>
          <w:rStyle w:val="hps"/>
          <w:rFonts w:ascii="Times New Roman" w:hAnsi="Times New Roman"/>
          <w:sz w:val="28"/>
          <w:szCs w:val="28"/>
        </w:rPr>
      </w:pPr>
    </w:p>
    <w:p w:rsidR="0033048F" w:rsidRPr="00211A20" w:rsidRDefault="0033048F" w:rsidP="00211A20">
      <w:pPr>
        <w:widowControl w:val="0"/>
        <w:spacing w:after="0" w:line="360" w:lineRule="auto"/>
        <w:ind w:firstLine="709"/>
        <w:jc w:val="both"/>
        <w:rPr>
          <w:rStyle w:val="hps"/>
          <w:rFonts w:ascii="Times New Roman" w:hAnsi="Times New Roman"/>
          <w:sz w:val="28"/>
          <w:szCs w:val="28"/>
        </w:rPr>
      </w:pPr>
    </w:p>
    <w:p w:rsidR="0033048F" w:rsidRPr="00211A20" w:rsidRDefault="0033048F" w:rsidP="00211A20">
      <w:pPr>
        <w:widowControl w:val="0"/>
        <w:spacing w:after="0" w:line="360" w:lineRule="auto"/>
        <w:ind w:firstLine="709"/>
        <w:jc w:val="both"/>
        <w:rPr>
          <w:rStyle w:val="hps"/>
          <w:rFonts w:ascii="Times New Roman" w:hAnsi="Times New Roman"/>
          <w:sz w:val="28"/>
          <w:szCs w:val="28"/>
        </w:rPr>
      </w:pPr>
    </w:p>
    <w:p w:rsidR="0033048F" w:rsidRPr="00211A20" w:rsidRDefault="0033048F" w:rsidP="00211A20">
      <w:pPr>
        <w:widowControl w:val="0"/>
        <w:spacing w:after="0" w:line="360" w:lineRule="auto"/>
        <w:ind w:firstLine="709"/>
        <w:jc w:val="both"/>
        <w:rPr>
          <w:rStyle w:val="hps"/>
          <w:rFonts w:ascii="Times New Roman" w:hAnsi="Times New Roman"/>
          <w:sz w:val="28"/>
          <w:szCs w:val="28"/>
        </w:rPr>
      </w:pPr>
    </w:p>
    <w:p w:rsidR="0033048F" w:rsidRPr="00211A20" w:rsidRDefault="0033048F" w:rsidP="00211A20">
      <w:pPr>
        <w:widowControl w:val="0"/>
        <w:spacing w:after="0" w:line="360" w:lineRule="auto"/>
        <w:ind w:firstLine="709"/>
        <w:jc w:val="both"/>
        <w:rPr>
          <w:rStyle w:val="hps"/>
          <w:rFonts w:ascii="Times New Roman" w:hAnsi="Times New Roman"/>
          <w:sz w:val="28"/>
          <w:szCs w:val="28"/>
        </w:rPr>
      </w:pPr>
    </w:p>
    <w:p w:rsidR="0033048F" w:rsidRPr="00211A20" w:rsidRDefault="0033048F" w:rsidP="00211A20">
      <w:pPr>
        <w:widowControl w:val="0"/>
        <w:spacing w:after="0" w:line="360" w:lineRule="auto"/>
        <w:ind w:firstLine="709"/>
        <w:jc w:val="both"/>
        <w:rPr>
          <w:rStyle w:val="hps"/>
          <w:rFonts w:ascii="Times New Roman" w:hAnsi="Times New Roman"/>
          <w:sz w:val="28"/>
          <w:szCs w:val="28"/>
        </w:rPr>
      </w:pPr>
    </w:p>
    <w:p w:rsidR="0033048F" w:rsidRPr="00211A20" w:rsidRDefault="0033048F" w:rsidP="00211A20">
      <w:pPr>
        <w:widowControl w:val="0"/>
        <w:spacing w:after="0" w:line="360" w:lineRule="auto"/>
        <w:ind w:firstLine="709"/>
        <w:jc w:val="both"/>
        <w:rPr>
          <w:rStyle w:val="hps"/>
          <w:rFonts w:ascii="Times New Roman" w:hAnsi="Times New Roman"/>
          <w:sz w:val="28"/>
          <w:szCs w:val="28"/>
        </w:rPr>
      </w:pPr>
    </w:p>
    <w:p w:rsidR="0033048F" w:rsidRPr="00211A20" w:rsidRDefault="0033048F" w:rsidP="00211A20">
      <w:pPr>
        <w:widowControl w:val="0"/>
        <w:spacing w:after="0" w:line="360" w:lineRule="auto"/>
        <w:ind w:firstLine="709"/>
        <w:jc w:val="both"/>
        <w:rPr>
          <w:rStyle w:val="hps"/>
          <w:rFonts w:ascii="Times New Roman" w:hAnsi="Times New Roman"/>
          <w:sz w:val="28"/>
          <w:szCs w:val="28"/>
        </w:rPr>
      </w:pPr>
    </w:p>
    <w:p w:rsidR="0033048F" w:rsidRPr="00211A20" w:rsidRDefault="0033048F" w:rsidP="00211A20">
      <w:pPr>
        <w:widowControl w:val="0"/>
        <w:spacing w:after="0" w:line="360" w:lineRule="auto"/>
        <w:ind w:firstLine="709"/>
        <w:jc w:val="both"/>
        <w:rPr>
          <w:rStyle w:val="hps"/>
          <w:rFonts w:ascii="Times New Roman" w:hAnsi="Times New Roman"/>
          <w:sz w:val="28"/>
          <w:szCs w:val="28"/>
        </w:rPr>
      </w:pPr>
    </w:p>
    <w:p w:rsidR="00211A20" w:rsidRDefault="00211A20" w:rsidP="00211A20">
      <w:pPr>
        <w:widowControl w:val="0"/>
        <w:spacing w:after="0" w:line="360" w:lineRule="auto"/>
        <w:ind w:firstLine="709"/>
        <w:jc w:val="both"/>
        <w:rPr>
          <w:rStyle w:val="hps"/>
          <w:rFonts w:ascii="Times New Roman" w:hAnsi="Times New Roman"/>
          <w:sz w:val="28"/>
          <w:szCs w:val="28"/>
          <w:lang w:val="ru-RU"/>
        </w:rPr>
      </w:pPr>
    </w:p>
    <w:p w:rsidR="00211A20" w:rsidRDefault="00211A20" w:rsidP="00211A20">
      <w:pPr>
        <w:widowControl w:val="0"/>
        <w:spacing w:after="0" w:line="360" w:lineRule="auto"/>
        <w:ind w:firstLine="709"/>
        <w:jc w:val="both"/>
        <w:rPr>
          <w:rStyle w:val="hps"/>
          <w:rFonts w:ascii="Times New Roman" w:hAnsi="Times New Roman"/>
          <w:sz w:val="28"/>
          <w:szCs w:val="28"/>
          <w:lang w:val="ru-RU"/>
        </w:rPr>
      </w:pPr>
    </w:p>
    <w:p w:rsidR="00211A20" w:rsidRDefault="00211A20" w:rsidP="00211A20">
      <w:pPr>
        <w:widowControl w:val="0"/>
        <w:spacing w:after="0" w:line="360" w:lineRule="auto"/>
        <w:ind w:firstLine="709"/>
        <w:jc w:val="both"/>
        <w:rPr>
          <w:rStyle w:val="hps"/>
          <w:rFonts w:ascii="Times New Roman" w:hAnsi="Times New Roman"/>
          <w:sz w:val="28"/>
          <w:szCs w:val="28"/>
          <w:lang w:val="ru-RU"/>
        </w:rPr>
      </w:pPr>
    </w:p>
    <w:p w:rsidR="0033048F" w:rsidRPr="00211A20" w:rsidRDefault="0033048F" w:rsidP="00211A20">
      <w:pPr>
        <w:widowControl w:val="0"/>
        <w:spacing w:after="0" w:line="360" w:lineRule="auto"/>
        <w:ind w:firstLine="709"/>
        <w:jc w:val="center"/>
        <w:rPr>
          <w:rStyle w:val="hps"/>
          <w:rFonts w:ascii="Times New Roman" w:hAnsi="Times New Roman"/>
          <w:sz w:val="28"/>
          <w:szCs w:val="28"/>
        </w:rPr>
      </w:pPr>
      <w:r w:rsidRPr="00211A20">
        <w:rPr>
          <w:rStyle w:val="hps"/>
          <w:rFonts w:ascii="Times New Roman" w:hAnsi="Times New Roman"/>
          <w:sz w:val="28"/>
          <w:szCs w:val="28"/>
        </w:rPr>
        <w:t>Реферат на тему:</w:t>
      </w:r>
    </w:p>
    <w:p w:rsidR="0033048F" w:rsidRPr="00211A20" w:rsidRDefault="0033048F" w:rsidP="00211A20">
      <w:pPr>
        <w:widowControl w:val="0"/>
        <w:spacing w:after="0" w:line="360" w:lineRule="auto"/>
        <w:ind w:firstLine="709"/>
        <w:jc w:val="center"/>
        <w:rPr>
          <w:rFonts w:ascii="Times New Roman" w:hAnsi="Times New Roman"/>
          <w:sz w:val="28"/>
          <w:szCs w:val="40"/>
        </w:rPr>
      </w:pPr>
      <w:r w:rsidRPr="00211A20">
        <w:rPr>
          <w:rStyle w:val="hps"/>
          <w:rFonts w:ascii="Times New Roman" w:hAnsi="Times New Roman"/>
          <w:sz w:val="28"/>
          <w:szCs w:val="40"/>
        </w:rPr>
        <w:t>Екологічне</w:t>
      </w:r>
      <w:r w:rsidRPr="00211A20">
        <w:rPr>
          <w:rStyle w:val="shorttext"/>
          <w:rFonts w:ascii="Times New Roman" w:hAnsi="Times New Roman"/>
          <w:sz w:val="28"/>
          <w:szCs w:val="40"/>
        </w:rPr>
        <w:t xml:space="preserve"> </w:t>
      </w:r>
      <w:r w:rsidRPr="00211A20">
        <w:rPr>
          <w:rStyle w:val="hps"/>
          <w:rFonts w:ascii="Times New Roman" w:hAnsi="Times New Roman"/>
          <w:sz w:val="28"/>
          <w:szCs w:val="40"/>
        </w:rPr>
        <w:t>право</w:t>
      </w:r>
      <w:r w:rsidRPr="00211A20">
        <w:rPr>
          <w:rStyle w:val="shorttext"/>
          <w:rFonts w:ascii="Times New Roman" w:hAnsi="Times New Roman"/>
          <w:sz w:val="28"/>
          <w:szCs w:val="40"/>
        </w:rPr>
        <w:t xml:space="preserve"> </w:t>
      </w:r>
      <w:r w:rsidRPr="00211A20">
        <w:rPr>
          <w:rStyle w:val="hps"/>
          <w:rFonts w:ascii="Times New Roman" w:hAnsi="Times New Roman"/>
          <w:sz w:val="28"/>
          <w:szCs w:val="40"/>
        </w:rPr>
        <w:t>в</w:t>
      </w:r>
      <w:r w:rsidRPr="00211A20">
        <w:rPr>
          <w:rStyle w:val="shorttext"/>
          <w:rFonts w:ascii="Times New Roman" w:hAnsi="Times New Roman"/>
          <w:sz w:val="28"/>
          <w:szCs w:val="40"/>
        </w:rPr>
        <w:t xml:space="preserve"> </w:t>
      </w:r>
      <w:r w:rsidRPr="00211A20">
        <w:rPr>
          <w:rStyle w:val="hps"/>
          <w:rFonts w:ascii="Times New Roman" w:hAnsi="Times New Roman"/>
          <w:sz w:val="28"/>
          <w:szCs w:val="40"/>
        </w:rPr>
        <w:t>Росії</w:t>
      </w:r>
    </w:p>
    <w:p w:rsidR="0033048F" w:rsidRPr="00211A20" w:rsidRDefault="0033048F" w:rsidP="00211A20">
      <w:pPr>
        <w:widowControl w:val="0"/>
        <w:spacing w:after="0" w:line="360" w:lineRule="auto"/>
        <w:ind w:firstLine="709"/>
        <w:jc w:val="both"/>
        <w:rPr>
          <w:rFonts w:ascii="Times New Roman" w:hAnsi="Times New Roman"/>
          <w:sz w:val="28"/>
          <w:szCs w:val="40"/>
        </w:rPr>
      </w:pPr>
    </w:p>
    <w:p w:rsidR="00211A20" w:rsidRDefault="00211A20">
      <w:pPr>
        <w:rPr>
          <w:rFonts w:ascii="Times New Roman" w:hAnsi="Times New Roman"/>
          <w:sz w:val="28"/>
          <w:szCs w:val="28"/>
        </w:rPr>
      </w:pPr>
      <w:r>
        <w:rPr>
          <w:rFonts w:ascii="Times New Roman" w:hAnsi="Times New Roman"/>
          <w:sz w:val="28"/>
          <w:szCs w:val="28"/>
        </w:rPr>
        <w:br w:type="page"/>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Зміст</w:t>
      </w:r>
    </w:p>
    <w:p w:rsidR="0033048F" w:rsidRPr="00211A20" w:rsidRDefault="0033048F" w:rsidP="00211A20">
      <w:pPr>
        <w:widowControl w:val="0"/>
        <w:spacing w:after="0" w:line="360" w:lineRule="auto"/>
        <w:ind w:firstLine="709"/>
        <w:jc w:val="both"/>
        <w:rPr>
          <w:rFonts w:ascii="Times New Roman" w:hAnsi="Times New Roman"/>
          <w:sz w:val="28"/>
          <w:szCs w:val="28"/>
        </w:rPr>
      </w:pPr>
    </w:p>
    <w:p w:rsidR="0033048F" w:rsidRPr="00211A20" w:rsidRDefault="0033048F" w:rsidP="00211A20">
      <w:pPr>
        <w:widowControl w:val="0"/>
        <w:spacing w:after="0" w:line="360" w:lineRule="auto"/>
        <w:rPr>
          <w:rFonts w:ascii="Times New Roman" w:hAnsi="Times New Roman"/>
          <w:sz w:val="28"/>
          <w:szCs w:val="28"/>
        </w:rPr>
      </w:pPr>
      <w:r w:rsidRPr="00211A20">
        <w:rPr>
          <w:rFonts w:ascii="Times New Roman" w:hAnsi="Times New Roman"/>
          <w:sz w:val="28"/>
          <w:szCs w:val="28"/>
        </w:rPr>
        <w:t>Вступ</w:t>
      </w:r>
    </w:p>
    <w:p w:rsidR="0033048F" w:rsidRPr="00211A20" w:rsidRDefault="0033048F" w:rsidP="00211A20">
      <w:pPr>
        <w:widowControl w:val="0"/>
        <w:spacing w:after="0" w:line="360" w:lineRule="auto"/>
        <w:rPr>
          <w:rFonts w:ascii="Times New Roman" w:hAnsi="Times New Roman"/>
          <w:sz w:val="28"/>
          <w:szCs w:val="28"/>
        </w:rPr>
      </w:pPr>
      <w:r w:rsidRPr="00211A20">
        <w:rPr>
          <w:rFonts w:ascii="Times New Roman" w:hAnsi="Times New Roman"/>
          <w:sz w:val="28"/>
          <w:szCs w:val="28"/>
        </w:rPr>
        <w:t>1. Поняття екологічного права та його роль в житті суспільства</w:t>
      </w:r>
    </w:p>
    <w:p w:rsidR="0033048F" w:rsidRPr="00211A20" w:rsidRDefault="0033048F" w:rsidP="00211A20">
      <w:pPr>
        <w:widowControl w:val="0"/>
        <w:spacing w:after="0" w:line="360" w:lineRule="auto"/>
        <w:rPr>
          <w:rFonts w:ascii="Times New Roman" w:hAnsi="Times New Roman"/>
          <w:sz w:val="28"/>
          <w:szCs w:val="28"/>
        </w:rPr>
      </w:pPr>
      <w:r w:rsidRPr="00211A20">
        <w:rPr>
          <w:rFonts w:ascii="Times New Roman" w:hAnsi="Times New Roman"/>
          <w:sz w:val="28"/>
          <w:szCs w:val="28"/>
        </w:rPr>
        <w:t>2. Екологічна відповідальність: поняття, форми, види</w:t>
      </w:r>
    </w:p>
    <w:p w:rsidR="0033048F" w:rsidRPr="00211A20" w:rsidRDefault="0033048F" w:rsidP="00211A20">
      <w:pPr>
        <w:widowControl w:val="0"/>
        <w:spacing w:after="0" w:line="360" w:lineRule="auto"/>
        <w:rPr>
          <w:rFonts w:ascii="Times New Roman" w:hAnsi="Times New Roman"/>
          <w:sz w:val="28"/>
          <w:szCs w:val="28"/>
        </w:rPr>
      </w:pPr>
      <w:r w:rsidRPr="00211A20">
        <w:rPr>
          <w:rFonts w:ascii="Times New Roman" w:hAnsi="Times New Roman"/>
          <w:sz w:val="28"/>
          <w:szCs w:val="28"/>
        </w:rPr>
        <w:t>3. Екологічне законодавство Російської Федерації</w:t>
      </w:r>
    </w:p>
    <w:p w:rsidR="0033048F" w:rsidRPr="00211A20" w:rsidRDefault="0033048F" w:rsidP="00211A20">
      <w:pPr>
        <w:widowControl w:val="0"/>
        <w:spacing w:after="0" w:line="360" w:lineRule="auto"/>
        <w:rPr>
          <w:rFonts w:ascii="Times New Roman" w:hAnsi="Times New Roman"/>
          <w:sz w:val="28"/>
          <w:szCs w:val="28"/>
        </w:rPr>
      </w:pPr>
      <w:r w:rsidRPr="00211A20">
        <w:rPr>
          <w:rFonts w:ascii="Times New Roman" w:hAnsi="Times New Roman"/>
          <w:sz w:val="28"/>
          <w:szCs w:val="28"/>
        </w:rPr>
        <w:t>4. Екологічні права громадян Росії</w:t>
      </w:r>
    </w:p>
    <w:p w:rsidR="0033048F" w:rsidRPr="00211A20" w:rsidRDefault="0033048F" w:rsidP="00211A20">
      <w:pPr>
        <w:widowControl w:val="0"/>
        <w:spacing w:after="0" w:line="360" w:lineRule="auto"/>
        <w:rPr>
          <w:rFonts w:ascii="Times New Roman" w:hAnsi="Times New Roman"/>
          <w:sz w:val="28"/>
          <w:szCs w:val="28"/>
        </w:rPr>
      </w:pPr>
      <w:r w:rsidRPr="00211A20">
        <w:rPr>
          <w:rFonts w:ascii="Times New Roman" w:hAnsi="Times New Roman"/>
          <w:sz w:val="28"/>
          <w:szCs w:val="28"/>
        </w:rPr>
        <w:t>5. Правові засади міжнародного співробітництва</w:t>
      </w:r>
    </w:p>
    <w:p w:rsidR="0033048F" w:rsidRPr="00211A20" w:rsidRDefault="0033048F" w:rsidP="00211A20">
      <w:pPr>
        <w:widowControl w:val="0"/>
        <w:spacing w:after="0" w:line="360" w:lineRule="auto"/>
        <w:rPr>
          <w:rFonts w:ascii="Times New Roman" w:hAnsi="Times New Roman"/>
          <w:sz w:val="28"/>
          <w:szCs w:val="28"/>
        </w:rPr>
      </w:pPr>
      <w:r w:rsidRPr="00211A20">
        <w:rPr>
          <w:rFonts w:ascii="Times New Roman" w:hAnsi="Times New Roman"/>
          <w:sz w:val="28"/>
          <w:szCs w:val="28"/>
        </w:rPr>
        <w:t>6. Екологічний громадський кодекс.</w:t>
      </w:r>
    </w:p>
    <w:p w:rsidR="0033048F" w:rsidRPr="00211A20" w:rsidRDefault="0033048F" w:rsidP="00211A20">
      <w:pPr>
        <w:widowControl w:val="0"/>
        <w:spacing w:after="0" w:line="360" w:lineRule="auto"/>
        <w:rPr>
          <w:rFonts w:ascii="Times New Roman" w:hAnsi="Times New Roman"/>
          <w:sz w:val="28"/>
          <w:szCs w:val="28"/>
        </w:rPr>
      </w:pPr>
      <w:r w:rsidRPr="00211A20">
        <w:rPr>
          <w:rFonts w:ascii="Times New Roman" w:hAnsi="Times New Roman"/>
          <w:sz w:val="28"/>
          <w:szCs w:val="28"/>
        </w:rPr>
        <w:t>Література</w:t>
      </w:r>
    </w:p>
    <w:p w:rsidR="00211A20" w:rsidRDefault="00211A20">
      <w:pPr>
        <w:rPr>
          <w:rFonts w:ascii="Times New Roman" w:hAnsi="Times New Roman"/>
          <w:sz w:val="28"/>
          <w:szCs w:val="28"/>
        </w:rPr>
      </w:pPr>
      <w:r>
        <w:rPr>
          <w:rFonts w:ascii="Times New Roman" w:hAnsi="Times New Roman"/>
          <w:sz w:val="28"/>
          <w:szCs w:val="28"/>
        </w:rPr>
        <w:br w:type="page"/>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Вступ</w:t>
      </w:r>
    </w:p>
    <w:p w:rsidR="0033048F" w:rsidRPr="00211A20" w:rsidRDefault="0033048F" w:rsidP="00211A20">
      <w:pPr>
        <w:widowControl w:val="0"/>
        <w:spacing w:after="0" w:line="360" w:lineRule="auto"/>
        <w:ind w:firstLine="709"/>
        <w:jc w:val="both"/>
        <w:rPr>
          <w:rFonts w:ascii="Times New Roman" w:hAnsi="Times New Roman"/>
          <w:sz w:val="28"/>
          <w:szCs w:val="28"/>
        </w:rPr>
      </w:pP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За останній час стан навколишнього природного середовища в Росії, а також у суміжних з нею колишніх союзних республіках-нині державах СНД, можна охарактеризувати як вкрай неблагополучне, а за рядом показників - просто катастрофічне і в деяких регіонах (їх кількість постійно зростає) набуло характеру екологічного лиха.</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Російська Федерація займає територію 17 млн. кв. км, на якій проживає понад 140 млн. чоловік. На жаль, інтенсивне забруднення природного навколишнього середовища в минулі роки і зараз призвело до того, що на сьогодні площа території з гострою екологічною ситуацією в 17 разів перевищує площу природних заповідників і заказників. Економічний збиток від забруднення природи, за підрахунками фахівців, дорівнює приблизно половині національного доходу Росії.</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У Росії більше 24 тис. підприємств, що забруднюють навколишнє середовище. У результаті зростання забруднень сьогодні налічується понад 55 великих міст, де назріла критична складна екологічна обстановка. Щорічно в Росії вловлюється і знешкоджується лише 70% від загальної кількості викидаються шкідливих речовин. Ще гірше йдуть справи з очищенням стічних вод: відсутність очисних споруд або їх незадовільна робота, зношеність, призводять до того, що 82% вод, що скидаються не піддається очищенню. Тому якість води основних річок Росії (Волги, Дону, Обі, Єнісею. Олени, Кубані, Печори), які служать не тільки транспортними магістралями, але й джерелами питної води, оцінюється як незадовільний. Вони забруднені органічними речовинами, сполуками азоту, важкими металами, фенолом, нафтопродуктами.</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Продовжується зменшення площ сільськогосподарських угідь, особливо ріллі, більше чверті якої схильні до ерозії.</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Погіршення екологічної обстановки в Росії приводить до збільшення смертності і скорочення тривалості життя людей, зростання ракових захворювань. Сьогодні хронічно хворий майже кожен четвертий дорослий і кожна шоста дитина, спостерігаються різні форми ослаблення імунної системи. На жаль, екологічна криза збігся з громадським кризою в нашій країні (економічний, політичний, духовний), що робить майже неможливим його подолання без загального піднесення всіх сфер суспільного життя, без сильного державного участі, яка зобов'язана за допомогою комплексу заходів правового, економічного, адміністративного характеру запобігти екологічній катастрофі.</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Правове регулювання взаємовідносин між суспільством і навколишнім природним середовищем як раз і станься в рамках екологічного права.</w:t>
      </w:r>
    </w:p>
    <w:p w:rsidR="00211A20" w:rsidRDefault="00211A20">
      <w:pPr>
        <w:rPr>
          <w:rFonts w:ascii="Times New Roman" w:hAnsi="Times New Roman"/>
          <w:sz w:val="28"/>
          <w:szCs w:val="28"/>
        </w:rPr>
      </w:pPr>
      <w:r>
        <w:rPr>
          <w:rFonts w:ascii="Times New Roman" w:hAnsi="Times New Roman"/>
          <w:sz w:val="28"/>
          <w:szCs w:val="28"/>
        </w:rPr>
        <w:br w:type="page"/>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1. Екологічне право та його роль в житті суспільства</w:t>
      </w:r>
    </w:p>
    <w:p w:rsidR="0033048F" w:rsidRPr="00211A20" w:rsidRDefault="0033048F" w:rsidP="00211A20">
      <w:pPr>
        <w:widowControl w:val="0"/>
        <w:spacing w:after="0" w:line="360" w:lineRule="auto"/>
        <w:ind w:firstLine="709"/>
        <w:jc w:val="both"/>
        <w:rPr>
          <w:rFonts w:ascii="Times New Roman" w:hAnsi="Times New Roman"/>
          <w:sz w:val="28"/>
          <w:szCs w:val="28"/>
        </w:rPr>
      </w:pP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Перш ніж перейти до розгляду екологічного права, необхідно дати два основоположних визначення: навколишнього природного середовища та охорони навколишнього середовища.</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Навколишнє природне середовище - це природне середовище проживання людини, біосфери, яка є умовою, засобом і місцем життя людини та інших живих організмів.</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Охорона навколишнього природного середовища - це система державних та громадських заходів, спрямованих на забезпечення гармонійної взаємодії системи «суспільство-природа».</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Державний інтерес до формування екологічного права пояснюється тим, що у відносинах, що склалися між суспільством і природою, неможливо навести належний правопорядок без додаткових правових зусиль. Ці зусилля повинні носити характер радикального зміни всієї системи правового регулювання.</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Екологічне право - це галузь російського права, складова частина правової системи РФ. Це - юридичне поняття, яке включає систему юридичної науки і юридичних норм, що регулюють суспільні відносини людини і природи в рамках екології, соціальної екології і права.</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Екологічне право регулює суспільні відносини щодо збереження, відтворення, вивчення навколишнього середовища, а також щодо раціонального використання природних ресурсів.</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Термін «екологічне право» використовується в юридичній науці порівняно недавно. Певною мірою він пов'язаний з наукою екологією. Сучасна назва обумовлено змінами в соціальній-економічній системі Росії. Денаціоналізація землі та інших природних ресурсів, затвердження інституту приватної власності та інші перетворення сприяли розвитку нової концепції правового механізму охорони навколишнього природного середовища, що грунтується на поєднанні економічних і екологічних інтересів, економічної та екологічної відповідальності та відшкодування економічного та екологічного збитку.</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Як і будь-яка галузь права, екологічне право має свій предмет, метод правового регулювання, норми, принципи і систему права.</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Предметом екологічного права є суспільні (екологічні) відносини в галузі взаємодії суспільства і природи. Вони поділяються на дві групи: галузеві і комплексні. Галузеві екологічні відносини - це правові відносини з охорони праці та раціонального використання окремих об'єктів навколишнього природного середовища, а саме: землеохоронні, відносини з охорони надр, лісоохоронні і водоохоронні відносини, відносини щодо охорони тваринного світу та атмосферного повітря. До комплексних відносин відносяться відносини з охорони природних територій, комплексів, природно-заповідного фонду, лікувально-оздоровчих, санітарних та інших зон. У взаємодії галузевих і комплексних відносин екологічне право та вирішує завдання забезпечення якості природного середовища.</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Під методом екологічного права розуміють спосіб впливу на суспільні відносини в галузі взаємодії суспільства і природи. У діючій системі права закріплено два можливі способи впливу на поведінки людини з метою виконання норм права: адміністративно-правової та цивільно-правовий. У нинішніх умовах все більшого значення набуває економічний метод (спосіб) впливу: вплив на охорону навколишнього середовища через матеріальний інтерес.</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Під нормами екологічного права розуміють правила поведінки, які регулюють відносини людей з приводу охорони та використання навколишнього природного середовища.</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Відносини людей поміж собою, а також їх взаємодія з природою здійснюється через трудову діяльність, виробництво, розвиток якого визначають не біологічні, а економічні закони. Зміст цих відносин залежить від способу виробництва матеріальних благ. Тому специфіка людини визначає характерну особливість його взаємодії з навколишнім середовищем через призму соціальних відносин. Ці відносини покликана реалізувати соціальна екологія.</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Складовою частиною в соціальній екології є екологія правова, тобто сукупність норм, що регулюють суспільні (екологічні) відносини у сфері взаємодії суспільства і природи. Виділяють дві основні форми цієї взаємодії: економічну - споживання природи людиною для своїх матеріальних і духовних потреб і екологічну - охорона навколишнього природного середовища з метою збереження людини як біологічного та соціального виду та навколишнього середовища.</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До економічної формі взаємодії суспільства і природи на сучасному етапі відносяться: використання природного середовища і наслідки цього використання, які проявляються в раціональному і нераціональному природокористуванні. Раціональне природокористування - єдиний, взаємопов'язаний процес розумного використання, охорони і відновлення природних ресурсів та об'єктів. Нераціональне природокористування - це зниження якості, розтрата і вичерпання природних ресурсів, підрив відновлювальних сил природи, забруднення навколишнього середовища, зниження оздоровчих та естетичних достоїнств.</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Екологічна форма взаємодії суспільства і природи виявляється перш за все як реакція на руйнівну діяльність людини в навколишньому середовищі. На відміну від споживання, це усвідомлена форма суспільної і державної діяльності, спрямована на збереження і відтворення природних ресурсів, тобто охорона природи, раціональне використання природних ресурсів, захист, оздоровлення навколишнього середовища людини.</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Необхідно порівнювати масштаби людської діяльності з можливостями навколишнього середовища, щоб ні в якому разі не перевищити їх. Для врегулювання взаємовідносин людини і природи з тим, щоб не завдавати їй бездумно непоправного збитку, і служить екологічне право.</w:t>
      </w:r>
    </w:p>
    <w:p w:rsidR="00211A20" w:rsidRDefault="00211A20">
      <w:pPr>
        <w:rPr>
          <w:rFonts w:ascii="Times New Roman" w:hAnsi="Times New Roman"/>
          <w:sz w:val="28"/>
          <w:szCs w:val="28"/>
        </w:rPr>
      </w:pPr>
      <w:r>
        <w:rPr>
          <w:rFonts w:ascii="Times New Roman" w:hAnsi="Times New Roman"/>
          <w:sz w:val="28"/>
          <w:szCs w:val="28"/>
        </w:rPr>
        <w:br w:type="page"/>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2. Екологічна відповідальність: поняття, форми, види</w:t>
      </w:r>
    </w:p>
    <w:p w:rsidR="0033048F" w:rsidRPr="00211A20" w:rsidRDefault="0033048F" w:rsidP="00211A20">
      <w:pPr>
        <w:widowControl w:val="0"/>
        <w:spacing w:after="0" w:line="360" w:lineRule="auto"/>
        <w:ind w:firstLine="709"/>
        <w:jc w:val="both"/>
        <w:rPr>
          <w:rFonts w:ascii="Times New Roman" w:hAnsi="Times New Roman"/>
          <w:sz w:val="28"/>
          <w:szCs w:val="28"/>
        </w:rPr>
      </w:pP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Юридична відповідальність являє собою найважливіший засіб забезпечення раціонального природокористування та охорони навколишнього середовища. Даючи характеристику юридичної відповідальності, слід зазначити, що правові норми, що встановлюють різні види відповідальності за екологічні правопорушення, являють собою самостійний і в той же час комплексний інститут екологічного права, який об'єднує норми кримінального, адміністративного, цивільного законодавства, а також норми екологічних та природоресурсних галузей законодавства (земельного, гірського, водного, лісового і т.п). Підставою для цієї відповідальності є правопорушення.</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Екологічне правопорушення - це протиправне діяння, що порушує природоохоронне законодавство і заподіює шкоду навколишньому природному середовищу і здоров'ю людини.</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Ознаками екологічного правопорушення є дія або бездіяльність особи, що суперечить екологічному законодавству, протиправна дія.</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Під шкодою природному середовищу розуміють сукупність впливів, що призводять до несприятливих змін якості навколишнього середовища.</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Розрізняють два види шкоди:</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 Збиток (втрати кількості або якості природного середовища, ресурсів, тобто екологічний збиток);</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 Збитки (економічно невигідні для природокористувачів наслідки втрат).</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Винні в екологічних правопорушення несуть дисциплінарну, матеріальну, цивільно-правову, адміністративну та кримінальну відповідальність.</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Підприємства, організації та установи за скоєні екологічні правопорушення несуть адміністративну та цивільно-правову відповідальність.</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Адміністративну відповідальність тягнуть за собою наступні види екологічних правопорушень:</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 Недотримання стандартів, норм та інших нормативів якості навколишнього природного середовища;</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 xml:space="preserve">- Невиконання обов'язків з проведення державної екологічної дисципліни та вимог, що містяться у висновку до неї, а також надання явно неправильних і </w:t>
      </w:r>
      <w:r w:rsidR="00211A20" w:rsidRPr="00211A20">
        <w:rPr>
          <w:rFonts w:ascii="Times New Roman" w:hAnsi="Times New Roman"/>
          <w:sz w:val="28"/>
          <w:szCs w:val="28"/>
        </w:rPr>
        <w:t>необґрунтованих</w:t>
      </w:r>
      <w:r w:rsidRPr="00211A20">
        <w:rPr>
          <w:rFonts w:ascii="Times New Roman" w:hAnsi="Times New Roman"/>
          <w:sz w:val="28"/>
          <w:szCs w:val="28"/>
        </w:rPr>
        <w:t xml:space="preserve"> експертних висновків;</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 xml:space="preserve">- Порушення екологічних вимог при плануванні, техніко-економічному </w:t>
      </w:r>
      <w:r w:rsidR="00211A20" w:rsidRPr="00211A20">
        <w:rPr>
          <w:rFonts w:ascii="Times New Roman" w:hAnsi="Times New Roman"/>
          <w:sz w:val="28"/>
          <w:szCs w:val="28"/>
        </w:rPr>
        <w:t>обґрунтуванні</w:t>
      </w:r>
      <w:r w:rsidRPr="00211A20">
        <w:rPr>
          <w:rFonts w:ascii="Times New Roman" w:hAnsi="Times New Roman"/>
          <w:sz w:val="28"/>
          <w:szCs w:val="28"/>
        </w:rPr>
        <w:t>, проектуванні, розміщенні, будівництві, реконструкції, введення в експлуатацію.</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 Експлуатації підприємств, споруд, технологічних ліній та інших об'єктів;</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 Забруднення навколишнього природного середовища та заподіяння наслідок шкоди здоров'ю людини, рослинному і тваринному світу, майну юридичних осіб;</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 Псування, пошкодження природних об'єктів, в тому числі пам'ятників природи, виснаження і руйнування природно-заповідних комплексів та природних екологічних систем;</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 Непокора розпорядженням органів, що здійснюють державний екологічний контроль;</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 Порушення екологічних вимог щодо знешкодження, переробки, утилізації, складування або захоронення виробничих і побутових відходів, а також при використанні та захоронення радіоактивних матеріалів, хімічних та інших шкідливих речовин;</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 Перевищення встановлених рівнів радіаційного впливу та інших</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За одне адміністративне правопорушення може бути накладено</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основне або основне і додаткове стягнення. При цьому враховується характер правопорушення, особа порушника, ступінь його вини, майновий стан, обставини, що пом'якшують і обтяжують відповідальність.</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До дисциплінарної відповідальності притягуються посадові особи та інші працівники підприємств, установ, організацій за невиконання та неналежне виконання трудових обов'язків, пов'язаних з організацією природокористування або охороною навколишнього середовища.</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Дисциплінарна відповідальність передбачена нормами трудового законодавства, а також спеціальними статутами, правилами внутрішнього розпорядку та іншими актами.</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Цивільно-правова відповідальність за екологічні правопорушення - це майнова відповідальність громадян та юридичних осіб, яка полягає у відшкодуванні шкоди, заподіяної екологічним правопорушенням. Юридичні та фізичні особи, які заподіяли шкоду навколишнього середовища, зобов'язані відшкодувати їх у повному обсязі. Компенсація шкоди навколишньому середовищі здійснюється добровільно або за рішенням арбітражного суду. Визначення розміру шкоди здійснюється, виходячи із фізичних витрат на відновлення порушеного стану навколишнього середовища з урахуванням понесених збитків.</w:t>
      </w:r>
    </w:p>
    <w:p w:rsidR="00AF2A1B"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 xml:space="preserve">Кримінальна відповідальність за порушення екологічного законодавства може бути встановлена </w:t>
      </w:r>
      <w:r w:rsidRPr="00211A20">
        <w:rPr>
          <w:rFonts w:ascii="Times New Roman" w:hAnsi="Cambria Math" w:cs="Cambria Math"/>
          <w:sz w:val="28"/>
          <w:szCs w:val="28"/>
        </w:rPr>
        <w:t>​​</w:t>
      </w:r>
      <w:r w:rsidRPr="00211A20">
        <w:rPr>
          <w:rFonts w:ascii="Times New Roman" w:hAnsi="Times New Roman"/>
          <w:sz w:val="28"/>
          <w:szCs w:val="28"/>
        </w:rPr>
        <w:t>тільки у випадках, прямо передбачених КК РФ.</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Екологічним злочином визнається вчинене суспільно небезпечне діяння, заборонене КК РФ під загрозою покарання.</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Екологічними злочинами є:</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 Порушення правил охорони навколишнього середовища при виробництві робіт;</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 Порушення правил поводження з екологічно небезпечними речовинами та відходами;</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 Порушення правил безпеки при поводженні з мікробіологічними або іншими біологічними реагентами або токсинами;</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 Порушення ветеринарних правил і правил, встановлених для боротьби з хворобами і шкідниками рослин;</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 Забруднення вод;</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 Забруднення атмосфери;</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 Забруднення морського середовища;</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 Псування землі;</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 Порушення правил охорони і використання надр;</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 Незаконний видобуток водних тварин і рослин;</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 Порушення правил охорони рибних запасів;</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 Незаконне полювання;</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 Знищення критичних місць проживання для організмів, занесених до Червоної книги;</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 Незаконна порубка дерев і чагарників;</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 Знищення або пошкодження лісів;</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 Порушення режиму особливо охоронюваних пріродни'х ерріторій та природних об'єктів;</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 Екоцид.</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Екоцид - порівняно нове поняття. Воно вперше введено в КК РФ як новий вид злочинних діянь.</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Екоцид - це масове знищення рослинного, тваринного світу (у тому числі людей), отруєння атмосфери або водних ресурсів, а також інші дії, які можуть призвести до екологічної катастрофи.</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За скоєні екологічні злочини передбачені різні види кримінальної відповідальності: позбавлення волі, виправно-трудові роботи, позбавлення права займати певні посади або займатися певними видами діяльності, штрафи). З</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Вчинення екоцид карається позбавленням волі на строк від 12-ти до 20-ти років.</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Застосування заходів кримінальної відповідальності не звільняє винних осіб від відшкодування шкоди, заподіяної екологічним злочином.</w:t>
      </w:r>
    </w:p>
    <w:p w:rsidR="00211A20" w:rsidRDefault="00211A20">
      <w:pPr>
        <w:rPr>
          <w:rFonts w:ascii="Times New Roman" w:hAnsi="Times New Roman"/>
          <w:sz w:val="28"/>
          <w:szCs w:val="28"/>
        </w:rPr>
      </w:pPr>
      <w:r>
        <w:rPr>
          <w:rFonts w:ascii="Times New Roman" w:hAnsi="Times New Roman"/>
          <w:sz w:val="28"/>
          <w:szCs w:val="28"/>
        </w:rPr>
        <w:br w:type="page"/>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3. Екологічне законодавство Російської Федерації</w:t>
      </w:r>
    </w:p>
    <w:p w:rsidR="0033048F" w:rsidRPr="008127FB" w:rsidRDefault="00211A20" w:rsidP="00211A20">
      <w:pPr>
        <w:widowControl w:val="0"/>
        <w:spacing w:after="0" w:line="360" w:lineRule="auto"/>
        <w:ind w:firstLine="709"/>
        <w:jc w:val="both"/>
        <w:rPr>
          <w:rFonts w:ascii="Times New Roman" w:hAnsi="Times New Roman"/>
          <w:color w:val="FFFFFF"/>
          <w:sz w:val="28"/>
          <w:szCs w:val="28"/>
        </w:rPr>
      </w:pPr>
      <w:r w:rsidRPr="008127FB">
        <w:rPr>
          <w:rFonts w:ascii="Times New Roman" w:hAnsi="Times New Roman"/>
          <w:color w:val="FFFFFF"/>
          <w:sz w:val="28"/>
          <w:szCs w:val="28"/>
        </w:rPr>
        <w:t>екологічний право законодавство</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Головним інструментом державної екологічної політики є екологічне законодавство.</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Основне джерело екологічного права - Конституція РФ. Саме в Конституції визначені основи конституційного ладу, права і свободи людини і громадянина, в тому числі в галузі екологічних відносин. Згідно ст.42 Конституції РФ, "кожна людина має право на сприятливе навколишнє середовище, достовірну інформацію про її стан і на відшкодування шкоди, заподіяної його здоров'ю або майну екологічним правопорушенням».</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Право громадянина РФ на сприятливе навколишнє середовище</w:t>
      </w:r>
      <w:r w:rsidR="00211A20">
        <w:rPr>
          <w:rFonts w:ascii="Times New Roman" w:hAnsi="Times New Roman"/>
          <w:sz w:val="28"/>
          <w:szCs w:val="28"/>
        </w:rPr>
        <w:t xml:space="preserve"> </w:t>
      </w:r>
      <w:r w:rsidRPr="00211A20">
        <w:rPr>
          <w:rFonts w:ascii="Times New Roman" w:hAnsi="Times New Roman"/>
          <w:sz w:val="28"/>
          <w:szCs w:val="28"/>
        </w:rPr>
        <w:t>засноване на ст.42 Конституції РФ, закріплено в ст.11-14 Закону РРФСР «Про охорону навколишнього природного середовища». Земля та інші природні ресурси, як це передбачено ст.9 Конституції, використовуються і охороняються РФ як основа життя і діяльності народів, що проживають на відповідній території. Користування землею та іншими природними ресурсами здійснюється їх власниками вільно, якщо це не завдає шкоди навколишньому середовищу і не порушує прав і законних інтересів інших осіб.</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Основний закон, який забезпечує права громадян Росії на здорову і екологічно сприятливе навколишнє середовище і екологічну безпеку - «Закон про охорону навколишнього природного середовища" (2001р).</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Цей Закон встановлює основні принципи і норми регулювання екологічних відносин в РФ. У ньому систематизовано норми, що стосуються прав громадян на здорове і сприятливе навколишнє природне середовище, встановлений економічний механізм охорони навколишнього природного середовища, сформульовані принципи нормування якості навколишнього природного середовища, принципи державної екологічної експертизи, екологічні вимоги при проектуванні, будівництві, реконструкції, введення в експлуатацію підприємств , споруд та інших об'єктів, принципи діяльності в екологічно неблагополучних зонах і в разі надзвичайних ситуацій, на особливо охоронюваних природних територіях, принципи екологічного виховання та освіти, проведення екологічного контролю та екологічних наукових досліджень та ін.</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У юридичному сенсі джерелами права є документи у формі законів та інших нормативних актів: указів, постанов, рішень, наказів, інструкцій і т.д. Закони є нормативними актами вищої юридичної сили. Основний закон РФ «Про охорону навколишнього природного середовища», як правило, знаходить конкретне вираження і розвиток у наступних нормативних актах.</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Більшість норм екологічного права міститься у кодифікованих законодавчих актах, зокрема у Земельному, водному та Лісовому кодексах.</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Складовою частиною правової системи РФИ, що має пріоритетне значення, є міжнародні нормативно-правові акти, в яких бере участь Росія.</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Дія Закону «Про охорону навколишнього природного середовища» поширюється на всю територію Російської федерації.</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Також у Росії, як правонаступницею колишнього РСР, продовжують діяти ряд прийнятих раніше законів і нормативних актів. Проте в останні роки відбулося суттєве оновлення федерального закону у сфері регулювання екологічних відносин, охорони природи та природокористування. За період з 1995 р по 2000 р. розроблено, прийнято і введено в дію більше 20 федеральних законів природоохоронної спрямованості.</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У 1995 р. прийнято Закон "Про екологічну експертизу», який розглядається як другий за важливістю російський екологічний закон, спрямований на забезпечення екологічної безпеки. Також прийняті закони «Про внесення змін і доповнень до закону« Про надра »,« Про тваринний світ »,« Про природні лікувальні ресурси, лікувально-оздоровчих місцевостях і курортах »,« Про особливо охоронюваних природних територіях ». Прийнято «Водний кодекс Російської федерації» (1995 р), «Лісовий кодекс Російської Федерації» (1997 р).</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З точки зору забезпечення екологічної безпеки, важливими представляються Закони «Про захист населення і територій від надзвичайних ситуацій природного і техногенного характеру» (1996 р),</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«Про радіаційної безпеки населення» (1996 р), а також ряд інших законів, що стосуються забезпечення безпеки при радіаційному, хімічному та інших видах забруднення навколишнього середовища.</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Розробка і прийняття законів являє собою складний багатоступінчастий процес, який пов'язаний з необхідністю узгодження різних, часом суперечливих, точок зору.</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Важливу роль у реалізації екологічного законодавства в регулюванні екологічних відносин відіграють відомчі нормативно-правові акти. Перш за все це діяльність Мінпродресурсів РФ, Госкомекологіі РФ, Росгідромету, МНС та ін. міністерств і відомств.</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Важливе місце в системі екологічного права займають укази Президента РФ і постанови Уряду Російської Федерації, які забезпечують проведення єдиної державної екологічної політики. Вони спрямовані на вирішення найбільш актуальних проблем екологічної безпеки.</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Законодавством Російської Федерації визначені основні вимоги, обмеження і заборони, види правопорушень, що тягнуть за собою застосування заходів відповідальності. Передбачається внести доповнення до кримінального, Цивільний та Адміністративний кодекси. Ці заходи спрямовані на екологізацію всіх галузей права Росії, гармонізацію природоохоронного законодавства суб'єктів Російської федерації.</w:t>
      </w:r>
    </w:p>
    <w:p w:rsidR="0033048F" w:rsidRPr="00211A20" w:rsidRDefault="0033048F" w:rsidP="00211A20">
      <w:pPr>
        <w:widowControl w:val="0"/>
        <w:spacing w:after="0" w:line="360" w:lineRule="auto"/>
        <w:ind w:firstLine="709"/>
        <w:jc w:val="both"/>
        <w:rPr>
          <w:rFonts w:ascii="Times New Roman" w:hAnsi="Times New Roman"/>
          <w:sz w:val="28"/>
          <w:szCs w:val="28"/>
        </w:rPr>
      </w:pP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4. Екологічні права громадян Росії</w:t>
      </w:r>
    </w:p>
    <w:p w:rsidR="0033048F" w:rsidRPr="00211A20" w:rsidRDefault="0033048F" w:rsidP="00211A20">
      <w:pPr>
        <w:widowControl w:val="0"/>
        <w:spacing w:after="0" w:line="360" w:lineRule="auto"/>
        <w:ind w:firstLine="709"/>
        <w:jc w:val="both"/>
        <w:rPr>
          <w:rFonts w:ascii="Times New Roman" w:hAnsi="Times New Roman"/>
          <w:sz w:val="28"/>
          <w:szCs w:val="28"/>
        </w:rPr>
      </w:pP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Право на життя і здоров'я належить до природних прав людини, що виникають в результаті його народження і припиняються після його смерті.</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Екологічні права людини - це право на чисту, здорову, сприятливу для життя навколишнє природне середовище і право на використання природного середовища для задоволення своїх потреб (економічних, естетичних, духовних).</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Політична сторона екологічних прав людини закладена в нормах міжнародного права, відображених у деклараціях прав людини. Так, Всесвітня декларація прав людини встановлює невід'ємність права людини на життя. Стокгольмська декларація, прийнята на конференції ООН з навколишнього середовища, проголошує право в числі гуманітарних прав людини на сприятливі умови життя. Міжнародна конференції ООН з навколишнього середовища і сталого розвитку підтверджує непорушність цього права людини на здорове і сприятливе життя у навколишньому природному середовищі.</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У чинному російському законодавстві закладено багато потенційні можливості реального захисту життя і здоров'я громадян від негативного впливу навколишнього природного середовища і одночасно активізації поведінки особистості в екологічній сфері.</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У ст. 11 Закону про охорону навколишнього природного середовища говориться, що кожен громадянин має право на охорону здоров'я від неблагополучного впливу навколишнього середовища, викликаного господарської або іншою діяльністю, аварій, катастроф, стихійних лих. Механізм забезпечення цього права включає планування і нормування якості навколишнього природного середовища, заходи щодо з</w:t>
      </w:r>
      <w:r w:rsidR="00211A20">
        <w:rPr>
          <w:rFonts w:ascii="Times New Roman" w:hAnsi="Times New Roman"/>
          <w:sz w:val="28"/>
          <w:szCs w:val="28"/>
        </w:rPr>
        <w:t>апобігання екологічно шкідливої</w:t>
      </w:r>
      <w:r w:rsidR="00211A20" w:rsidRPr="00211A20">
        <w:rPr>
          <w:rFonts w:ascii="Times New Roman" w:hAnsi="Times New Roman"/>
          <w:sz w:val="28"/>
          <w:szCs w:val="28"/>
        </w:rPr>
        <w:t xml:space="preserve"> </w:t>
      </w:r>
      <w:r w:rsidRPr="00211A20">
        <w:rPr>
          <w:rFonts w:ascii="Times New Roman" w:hAnsi="Times New Roman"/>
          <w:sz w:val="28"/>
          <w:szCs w:val="28"/>
        </w:rPr>
        <w:t>діяльності та оздоровлення навколишнього природного середовища, попередження та ліквідацію наслідків аварій, катастроф, стихійних лих і т.д.</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Законом передбачено, що громадяни мають право:</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 Створювати громадські об'єднання з охорони навколишнього середовища, фонди, вступати в такі об'єднання, вносити трудові заощадження;</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 Брати участь у зборах, мітингах, демонстраціях, референдумах з охорони навколишнього середовища;</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 Вимагати від відповідних органів надання своєчасної та достовірної інформації про стан навколишнього природного середовища;</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 Вимагати скасування рішень про розміщення, проектування, будівництва, експлуатації екологічно шкідливих об'єктів, обмеження і припинення діяльності підприємств, що надають негативний вплив на навколишнє природне середовище та здоров'я людини;</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 Ставити питання про притягнення до відповідальності винних осіб, подавати до суду позови про відшкодування шкоди, заподіяної здоров'ю та майну громадян екологічними правопорушеннями.</w:t>
      </w:r>
    </w:p>
    <w:p w:rsidR="00211A20" w:rsidRDefault="00211A20" w:rsidP="00211A20">
      <w:pPr>
        <w:widowControl w:val="0"/>
        <w:spacing w:after="0" w:line="360" w:lineRule="auto"/>
        <w:ind w:firstLine="709"/>
        <w:jc w:val="both"/>
        <w:rPr>
          <w:rFonts w:ascii="Times New Roman" w:hAnsi="Times New Roman"/>
          <w:sz w:val="28"/>
          <w:szCs w:val="28"/>
          <w:lang w:val="ru-RU"/>
        </w:rPr>
      </w:pP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5. Правові засади міжнародного співробітництва</w:t>
      </w:r>
    </w:p>
    <w:p w:rsidR="0033048F" w:rsidRPr="00211A20" w:rsidRDefault="0033048F" w:rsidP="00211A20">
      <w:pPr>
        <w:widowControl w:val="0"/>
        <w:spacing w:after="0" w:line="360" w:lineRule="auto"/>
        <w:ind w:firstLine="709"/>
        <w:jc w:val="both"/>
        <w:rPr>
          <w:rFonts w:ascii="Times New Roman" w:hAnsi="Times New Roman"/>
          <w:sz w:val="28"/>
          <w:szCs w:val="28"/>
        </w:rPr>
      </w:pP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Міжнародне право в галузі охорони навколишнього природного середовища - це система норм права, які містяться в міжнародних договорах, угодах, конвенціях, рішеннях міжнародних організацій, що регулюють використання і охорону природних об'єктів і сприятливе навколишнє середовище.</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Міжнародне право поширюється на ті питання, які потребують узгоджених дій суміжних держав або всього світового співтовариства. Наприклад, узгоджені дії необхідні для вирішення екологічних проблем Світового океану, повітряного басейну, космосу, Антарктиди, проблеми міграції тварин і т.п.</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Міжнародні нормативно-правові акти, в яких бере участь Росія, є складовою частиною правової системи РФ. При цьому російським законодавством встановлено пріоритет міжнародного права над внутрішнім законодавством (ст.15 Конституції РФ, ст.93 Закону «Про охорону навколишнього природного середовища»).</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Принципи міжнародного співробітництва в галузі охорони навколишнього середовища сформульовані і законодавчо закріплені в Законі «Про охорону навколишнього природного середовища» (ст.92).</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Вони включають:</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 Право кожної держави на використання навколишнього природного середовища та природних ресурсів;</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 Неприпустимість забезпечення екологічного благополуччя однієї держави за рахунок інших, необхідність врахування інтересів інших держав;</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 Відсутність екологічних збитків від господарської діяльності як в межах держави, так і за межами її юрисдикції;</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 Неприпустимість будь-яких видів діяльності з непередбачуваними наслідками;</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 Контроль за станом і зміною стану навколишнього середовища і природними ресурсами на основі міжнародних критеріїв і параметрів на глобальному, регіональному та національному рівнях;</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 Вільний і безперешкодний обмін науково-технічною інформацією з проблем навколишнього природного середовища та передовими технологіями;</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 Допомога держав у надзвичайних екологічних ситуаціях;</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 Вирішення спорів, пов'язаних із проблемами навколишнього природного середовища, мирними засобами.</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Важливе місце у міжнародному співробітництві в галузі екології та охорони природного середовища належить організаціям, в першу чергу ООН.</w:t>
      </w:r>
    </w:p>
    <w:p w:rsidR="0033048F" w:rsidRPr="00211A20" w:rsidRDefault="0033048F" w:rsidP="00211A20">
      <w:pPr>
        <w:widowControl w:val="0"/>
        <w:spacing w:after="0" w:line="360" w:lineRule="auto"/>
        <w:ind w:firstLine="709"/>
        <w:jc w:val="both"/>
        <w:rPr>
          <w:rFonts w:ascii="Times New Roman" w:hAnsi="Times New Roman"/>
          <w:sz w:val="28"/>
          <w:szCs w:val="28"/>
        </w:rPr>
      </w:pP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6. Громадський екологічний кодекс</w:t>
      </w:r>
    </w:p>
    <w:p w:rsidR="0033048F" w:rsidRPr="00211A20" w:rsidRDefault="0033048F" w:rsidP="00211A20">
      <w:pPr>
        <w:widowControl w:val="0"/>
        <w:spacing w:after="0" w:line="360" w:lineRule="auto"/>
        <w:ind w:firstLine="709"/>
        <w:jc w:val="both"/>
        <w:rPr>
          <w:rFonts w:ascii="Times New Roman" w:hAnsi="Times New Roman"/>
          <w:sz w:val="28"/>
          <w:szCs w:val="28"/>
        </w:rPr>
      </w:pP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Ще один крок на шляху реалізації стратегії сталого розвитку: обговорення громадського документа, прийнятого 19 травня 1995 р на Міжнародному форумі «Екологічна політика і миротворчість в євразійському просторі» - «Громадського екологічного кодексу».</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Він спрямований на прийняття нових світоглядних засад і правових норм і виходить від того, що головною причиною розвивається катастрофи є все зростаюче споживання природних ресурсів і шкоди фізичному та духовному розвитку людини.</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Документ складається з двох розділів.</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Перший розділ - «Основи екологічної свідомості», що включає сім позицій-свідчить, що природа Землі увійшла в кризовий стан в результаті діяльності людини. У зв'язку з цим найважливішим завданням нинішнього і майбутнього поколінь є збереження та відновлення Природи.</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Основні тези:</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 Життя у всіх її формах самоцінна і унікальна;</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 Усвідомлення людиною своєї відповідальності за все живе є основою моральної поведінки;</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 Культура людини - це вміння зберігати природу, бачити її красу;</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 У зв'язку з обмеженістю природних ресурсів дбайливе до них ставлення є справою совісті кожної людини.</w:t>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У другому розділі - «Норми екологічного права» - зазначено, що руйнування природного середовища аморально і є екологічним злочином. Кожна людина має право на здорове середовище проживання і в той же час несе відповідальність за її стан та за шкоду, заподіяну природі, перед нащадками. Підкреслюється, що кожен має право на достовірну інформацію про стан навколишнього середовища і на відшкодування шкоди, завданої його здоров'ю або майну екологічними правопорушеннями. Для захисту цього права кожна людина може звернутися до суду, державні та міжурядові організації.</w:t>
      </w:r>
    </w:p>
    <w:p w:rsidR="00211A20" w:rsidRDefault="00211A20">
      <w:pPr>
        <w:rPr>
          <w:rFonts w:ascii="Times New Roman" w:hAnsi="Times New Roman"/>
          <w:sz w:val="28"/>
          <w:szCs w:val="28"/>
        </w:rPr>
      </w:pPr>
      <w:r>
        <w:rPr>
          <w:rFonts w:ascii="Times New Roman" w:hAnsi="Times New Roman"/>
          <w:sz w:val="28"/>
          <w:szCs w:val="28"/>
        </w:rPr>
        <w:br w:type="page"/>
      </w:r>
    </w:p>
    <w:p w:rsidR="0033048F" w:rsidRPr="00211A20" w:rsidRDefault="0033048F" w:rsidP="00211A20">
      <w:pPr>
        <w:widowControl w:val="0"/>
        <w:spacing w:after="0" w:line="360" w:lineRule="auto"/>
        <w:ind w:firstLine="709"/>
        <w:jc w:val="both"/>
        <w:rPr>
          <w:rFonts w:ascii="Times New Roman" w:hAnsi="Times New Roman"/>
          <w:sz w:val="28"/>
          <w:szCs w:val="28"/>
        </w:rPr>
      </w:pPr>
      <w:r w:rsidRPr="00211A20">
        <w:rPr>
          <w:rFonts w:ascii="Times New Roman" w:hAnsi="Times New Roman"/>
          <w:sz w:val="28"/>
          <w:szCs w:val="28"/>
        </w:rPr>
        <w:t>Література</w:t>
      </w:r>
    </w:p>
    <w:p w:rsidR="0033048F" w:rsidRPr="00211A20" w:rsidRDefault="0033048F" w:rsidP="00211A20">
      <w:pPr>
        <w:widowControl w:val="0"/>
        <w:spacing w:after="0" w:line="360" w:lineRule="auto"/>
        <w:ind w:firstLine="709"/>
        <w:jc w:val="both"/>
        <w:rPr>
          <w:rFonts w:ascii="Times New Roman" w:hAnsi="Times New Roman"/>
          <w:sz w:val="28"/>
          <w:szCs w:val="28"/>
        </w:rPr>
      </w:pPr>
    </w:p>
    <w:p w:rsidR="0033048F" w:rsidRPr="00211A20" w:rsidRDefault="0033048F" w:rsidP="00211A20">
      <w:pPr>
        <w:widowControl w:val="0"/>
        <w:spacing w:after="0" w:line="360" w:lineRule="auto"/>
        <w:jc w:val="both"/>
        <w:rPr>
          <w:rFonts w:ascii="Times New Roman" w:hAnsi="Times New Roman"/>
          <w:sz w:val="28"/>
          <w:szCs w:val="28"/>
        </w:rPr>
      </w:pPr>
      <w:r w:rsidRPr="00211A20">
        <w:rPr>
          <w:rFonts w:ascii="Times New Roman" w:hAnsi="Times New Roman"/>
          <w:sz w:val="28"/>
          <w:szCs w:val="28"/>
        </w:rPr>
        <w:t>1. Конституція РФ, 1993 р.</w:t>
      </w:r>
    </w:p>
    <w:p w:rsidR="0033048F" w:rsidRPr="00211A20" w:rsidRDefault="0033048F" w:rsidP="00211A20">
      <w:pPr>
        <w:widowControl w:val="0"/>
        <w:spacing w:after="0" w:line="360" w:lineRule="auto"/>
        <w:jc w:val="both"/>
        <w:rPr>
          <w:rFonts w:ascii="Times New Roman" w:hAnsi="Times New Roman"/>
          <w:sz w:val="28"/>
          <w:szCs w:val="28"/>
        </w:rPr>
      </w:pPr>
      <w:r w:rsidRPr="00211A20">
        <w:rPr>
          <w:rFonts w:ascii="Times New Roman" w:hAnsi="Times New Roman"/>
          <w:sz w:val="28"/>
          <w:szCs w:val="28"/>
        </w:rPr>
        <w:t>2. Закон РФ «Про охорону навколишнього природного середовища»,</w:t>
      </w:r>
      <w:r w:rsidR="00211A20">
        <w:rPr>
          <w:rFonts w:ascii="Times New Roman" w:hAnsi="Times New Roman"/>
          <w:sz w:val="28"/>
          <w:szCs w:val="28"/>
        </w:rPr>
        <w:t xml:space="preserve"> </w:t>
      </w:r>
      <w:r w:rsidRPr="00211A20">
        <w:rPr>
          <w:rFonts w:ascii="Times New Roman" w:hAnsi="Times New Roman"/>
          <w:sz w:val="28"/>
          <w:szCs w:val="28"/>
        </w:rPr>
        <w:t>2001 р.</w:t>
      </w:r>
    </w:p>
    <w:p w:rsidR="0033048F" w:rsidRPr="00211A20" w:rsidRDefault="0033048F" w:rsidP="00211A20">
      <w:pPr>
        <w:widowControl w:val="0"/>
        <w:spacing w:after="0" w:line="360" w:lineRule="auto"/>
        <w:jc w:val="both"/>
        <w:rPr>
          <w:rFonts w:ascii="Times New Roman" w:hAnsi="Times New Roman"/>
          <w:sz w:val="28"/>
          <w:szCs w:val="28"/>
        </w:rPr>
      </w:pPr>
      <w:r w:rsidRPr="00211A20">
        <w:rPr>
          <w:rFonts w:ascii="Times New Roman" w:hAnsi="Times New Roman"/>
          <w:sz w:val="28"/>
          <w:szCs w:val="28"/>
        </w:rPr>
        <w:t>3. Екологія людини, 2000 р, № 2.</w:t>
      </w:r>
    </w:p>
    <w:p w:rsidR="0033048F" w:rsidRPr="00211A20" w:rsidRDefault="0033048F" w:rsidP="00211A20">
      <w:pPr>
        <w:widowControl w:val="0"/>
        <w:spacing w:after="0" w:line="360" w:lineRule="auto"/>
        <w:jc w:val="both"/>
        <w:rPr>
          <w:rFonts w:ascii="Times New Roman" w:hAnsi="Times New Roman"/>
          <w:sz w:val="28"/>
          <w:szCs w:val="28"/>
        </w:rPr>
      </w:pPr>
      <w:r w:rsidRPr="00211A20">
        <w:rPr>
          <w:rFonts w:ascii="Times New Roman" w:hAnsi="Times New Roman"/>
          <w:sz w:val="28"/>
          <w:szCs w:val="28"/>
        </w:rPr>
        <w:t>4. Цивільний кодекс РФ, 1994 р.</w:t>
      </w:r>
    </w:p>
    <w:p w:rsidR="0033048F" w:rsidRPr="00211A20" w:rsidRDefault="0033048F" w:rsidP="00211A20">
      <w:pPr>
        <w:widowControl w:val="0"/>
        <w:spacing w:after="0" w:line="360" w:lineRule="auto"/>
        <w:jc w:val="both"/>
        <w:rPr>
          <w:rFonts w:ascii="Times New Roman" w:hAnsi="Times New Roman"/>
          <w:sz w:val="28"/>
          <w:szCs w:val="28"/>
        </w:rPr>
      </w:pPr>
      <w:r w:rsidRPr="00211A20">
        <w:rPr>
          <w:rFonts w:ascii="Times New Roman" w:hAnsi="Times New Roman"/>
          <w:sz w:val="28"/>
          <w:szCs w:val="28"/>
        </w:rPr>
        <w:t>5. Кримінальний кодекс РФ, 1996 р.</w:t>
      </w:r>
    </w:p>
    <w:p w:rsidR="0033048F" w:rsidRPr="00211A20" w:rsidRDefault="0033048F" w:rsidP="00211A20">
      <w:pPr>
        <w:widowControl w:val="0"/>
        <w:spacing w:after="0" w:line="360" w:lineRule="auto"/>
        <w:jc w:val="both"/>
        <w:rPr>
          <w:rFonts w:ascii="Times New Roman" w:hAnsi="Times New Roman"/>
          <w:sz w:val="28"/>
          <w:szCs w:val="28"/>
        </w:rPr>
      </w:pPr>
      <w:r w:rsidRPr="00211A20">
        <w:rPr>
          <w:rFonts w:ascii="Times New Roman" w:hAnsi="Times New Roman"/>
          <w:sz w:val="28"/>
          <w:szCs w:val="28"/>
        </w:rPr>
        <w:t>6. Трудовий кодекс РФ, 2001 р.</w:t>
      </w:r>
    </w:p>
    <w:p w:rsidR="0033048F" w:rsidRDefault="0033048F" w:rsidP="00211A20">
      <w:pPr>
        <w:widowControl w:val="0"/>
        <w:spacing w:after="0" w:line="360" w:lineRule="auto"/>
        <w:jc w:val="both"/>
        <w:rPr>
          <w:rFonts w:ascii="Times New Roman" w:hAnsi="Times New Roman"/>
          <w:sz w:val="28"/>
          <w:szCs w:val="28"/>
          <w:lang w:val="ru-RU"/>
        </w:rPr>
      </w:pPr>
      <w:r w:rsidRPr="00211A20">
        <w:rPr>
          <w:rFonts w:ascii="Times New Roman" w:hAnsi="Times New Roman"/>
          <w:sz w:val="28"/>
          <w:szCs w:val="28"/>
        </w:rPr>
        <w:t>7. Гусєв Р.К. Екологічне право. Навчальний посібник. 2000</w:t>
      </w:r>
    </w:p>
    <w:p w:rsidR="00211A20" w:rsidRPr="008127FB" w:rsidRDefault="00211A20" w:rsidP="00211A20">
      <w:pPr>
        <w:widowControl w:val="0"/>
        <w:spacing w:after="0" w:line="360" w:lineRule="auto"/>
        <w:jc w:val="both"/>
        <w:rPr>
          <w:rFonts w:ascii="Times New Roman" w:hAnsi="Times New Roman"/>
          <w:color w:val="FFFFFF"/>
          <w:sz w:val="28"/>
          <w:szCs w:val="28"/>
          <w:lang w:val="ru-RU"/>
        </w:rPr>
      </w:pPr>
      <w:bookmarkStart w:id="0" w:name="_GoBack"/>
      <w:bookmarkEnd w:id="0"/>
    </w:p>
    <w:sectPr w:rsidR="00211A20" w:rsidRPr="008127FB" w:rsidSect="00211A20">
      <w:headerReference w:type="default" r:id="rId6"/>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64CF" w:rsidRDefault="00FA64CF" w:rsidP="00211A20">
      <w:pPr>
        <w:spacing w:after="0" w:line="240" w:lineRule="auto"/>
      </w:pPr>
      <w:r>
        <w:separator/>
      </w:r>
    </w:p>
  </w:endnote>
  <w:endnote w:type="continuationSeparator" w:id="0">
    <w:p w:rsidR="00FA64CF" w:rsidRDefault="00FA64CF" w:rsidP="00211A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64CF" w:rsidRDefault="00FA64CF" w:rsidP="00211A20">
      <w:pPr>
        <w:spacing w:after="0" w:line="240" w:lineRule="auto"/>
      </w:pPr>
      <w:r>
        <w:separator/>
      </w:r>
    </w:p>
  </w:footnote>
  <w:footnote w:type="continuationSeparator" w:id="0">
    <w:p w:rsidR="00FA64CF" w:rsidRDefault="00FA64CF" w:rsidP="00211A2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1A20" w:rsidRPr="00211A20" w:rsidRDefault="00211A20" w:rsidP="00211A20">
    <w:pPr>
      <w:pStyle w:val="a3"/>
      <w:jc w:val="center"/>
      <w:rPr>
        <w:rFonts w:ascii="Times New Roman" w:hAnsi="Times New Roman"/>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048F"/>
    <w:rsid w:val="00211A20"/>
    <w:rsid w:val="002F04DD"/>
    <w:rsid w:val="003054DA"/>
    <w:rsid w:val="0033048F"/>
    <w:rsid w:val="008127FB"/>
    <w:rsid w:val="008857AE"/>
    <w:rsid w:val="00AF2A1B"/>
    <w:rsid w:val="00B35BA6"/>
    <w:rsid w:val="00D56C33"/>
    <w:rsid w:val="00F35670"/>
    <w:rsid w:val="00FA64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BBD5287-865A-49E5-B8B2-C25173CF6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2A1B"/>
    <w:pPr>
      <w:spacing w:after="200" w:line="276" w:lineRule="auto"/>
    </w:pPr>
    <w:rPr>
      <w:rFonts w:cs="Times New Roman"/>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horttext">
    <w:name w:val="short_text"/>
    <w:rsid w:val="0033048F"/>
    <w:rPr>
      <w:rFonts w:cs="Times New Roman"/>
    </w:rPr>
  </w:style>
  <w:style w:type="character" w:customStyle="1" w:styleId="hps">
    <w:name w:val="hps"/>
    <w:rsid w:val="0033048F"/>
    <w:rPr>
      <w:rFonts w:cs="Times New Roman"/>
    </w:rPr>
  </w:style>
  <w:style w:type="paragraph" w:styleId="a3">
    <w:name w:val="header"/>
    <w:basedOn w:val="a"/>
    <w:link w:val="a4"/>
    <w:uiPriority w:val="99"/>
    <w:semiHidden/>
    <w:unhideWhenUsed/>
    <w:rsid w:val="00211A20"/>
    <w:pPr>
      <w:tabs>
        <w:tab w:val="center" w:pos="4677"/>
        <w:tab w:val="right" w:pos="9355"/>
      </w:tabs>
      <w:spacing w:after="0" w:line="240" w:lineRule="auto"/>
    </w:pPr>
  </w:style>
  <w:style w:type="character" w:customStyle="1" w:styleId="a4">
    <w:name w:val="Верхний колонтитул Знак"/>
    <w:link w:val="a3"/>
    <w:uiPriority w:val="99"/>
    <w:semiHidden/>
    <w:locked/>
    <w:rsid w:val="00211A20"/>
    <w:rPr>
      <w:rFonts w:cs="Times New Roman"/>
    </w:rPr>
  </w:style>
  <w:style w:type="paragraph" w:styleId="a5">
    <w:name w:val="footer"/>
    <w:basedOn w:val="a"/>
    <w:link w:val="a6"/>
    <w:uiPriority w:val="99"/>
    <w:semiHidden/>
    <w:unhideWhenUsed/>
    <w:rsid w:val="00211A20"/>
    <w:pPr>
      <w:tabs>
        <w:tab w:val="center" w:pos="4677"/>
        <w:tab w:val="right" w:pos="9355"/>
      </w:tabs>
      <w:spacing w:after="0" w:line="240" w:lineRule="auto"/>
    </w:pPr>
  </w:style>
  <w:style w:type="character" w:customStyle="1" w:styleId="a6">
    <w:name w:val="Нижний колонтитул Знак"/>
    <w:link w:val="a5"/>
    <w:uiPriority w:val="99"/>
    <w:semiHidden/>
    <w:locked/>
    <w:rsid w:val="00211A2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3911</Words>
  <Characters>22295</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2014-03-26T04:11:00Z</dcterms:created>
  <dcterms:modified xsi:type="dcterms:W3CDTF">2014-03-26T04:11:00Z</dcterms:modified>
</cp:coreProperties>
</file>