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ACA" w:rsidRPr="00D94FAF" w:rsidRDefault="002A6ACA" w:rsidP="005E1084">
      <w:pPr>
        <w:numPr>
          <w:ilvl w:val="0"/>
          <w:numId w:val="17"/>
        </w:numPr>
        <w:spacing w:line="360" w:lineRule="auto"/>
        <w:ind w:left="0" w:firstLine="709"/>
        <w:jc w:val="both"/>
        <w:rPr>
          <w:b/>
          <w:bCs/>
          <w:color w:val="000000"/>
          <w:sz w:val="28"/>
          <w:szCs w:val="28"/>
          <w:lang w:val="uk-UA"/>
        </w:rPr>
      </w:pPr>
      <w:r w:rsidRPr="00D94FAF">
        <w:rPr>
          <w:b/>
          <w:bCs/>
          <w:color w:val="000000"/>
          <w:sz w:val="28"/>
          <w:szCs w:val="28"/>
          <w:lang w:val="uk-UA"/>
        </w:rPr>
        <w:t>Повноваження місцевого самоврядування</w:t>
      </w:r>
    </w:p>
    <w:p w:rsidR="00BE748A" w:rsidRPr="00D94FAF" w:rsidRDefault="00BE748A" w:rsidP="005E1084">
      <w:pPr>
        <w:pStyle w:val="a3"/>
        <w:spacing w:before="0" w:beforeAutospacing="0" w:after="0" w:afterAutospacing="0" w:line="360" w:lineRule="auto"/>
        <w:ind w:firstLine="709"/>
        <w:jc w:val="both"/>
        <w:rPr>
          <w:color w:val="000000"/>
          <w:sz w:val="28"/>
          <w:szCs w:val="28"/>
          <w:lang w:val="uk-UA"/>
        </w:rPr>
      </w:pPr>
    </w:p>
    <w:p w:rsidR="002A6ACA" w:rsidRPr="00D94FAF" w:rsidRDefault="002A6ACA" w:rsidP="005E1084">
      <w:pPr>
        <w:pStyle w:val="a3"/>
        <w:spacing w:before="0" w:beforeAutospacing="0" w:after="0" w:afterAutospacing="0" w:line="360" w:lineRule="auto"/>
        <w:ind w:firstLine="709"/>
        <w:jc w:val="both"/>
        <w:rPr>
          <w:color w:val="000000"/>
          <w:sz w:val="28"/>
          <w:szCs w:val="28"/>
          <w:lang w:val="uk-UA"/>
        </w:rPr>
      </w:pPr>
      <w:r w:rsidRPr="00D94FAF">
        <w:rPr>
          <w:color w:val="000000"/>
          <w:sz w:val="28"/>
          <w:szCs w:val="28"/>
          <w:lang w:val="uk-UA"/>
        </w:rPr>
        <w:t>Органам місцевого самоврядування законом можуть надаватися окремі повноваження органів виконавчої влади, у здійсненні яких вони є підконтрольними відповідним органам виконавчої влади.</w:t>
      </w:r>
    </w:p>
    <w:p w:rsidR="002A6ACA" w:rsidRPr="00D94FAF" w:rsidRDefault="002A6ACA" w:rsidP="005E1084">
      <w:pPr>
        <w:pStyle w:val="a3"/>
        <w:spacing w:before="0" w:beforeAutospacing="0" w:after="0" w:afterAutospacing="0" w:line="360" w:lineRule="auto"/>
        <w:ind w:firstLine="709"/>
        <w:jc w:val="both"/>
        <w:rPr>
          <w:color w:val="000000"/>
          <w:sz w:val="28"/>
          <w:szCs w:val="28"/>
          <w:lang w:val="uk-UA"/>
        </w:rPr>
      </w:pPr>
      <w:r w:rsidRPr="00D94FAF">
        <w:rPr>
          <w:color w:val="000000"/>
          <w:sz w:val="28"/>
          <w:szCs w:val="28"/>
          <w:lang w:val="uk-UA"/>
        </w:rPr>
        <w:t>Повноваження виконавчих органів сільських, селищних, міських рад стосуються наступних сфер діяльності:</w:t>
      </w:r>
    </w:p>
    <w:p w:rsidR="002A6ACA" w:rsidRPr="00D94FAF" w:rsidRDefault="002A6ACA" w:rsidP="005E1084">
      <w:pPr>
        <w:numPr>
          <w:ilvl w:val="0"/>
          <w:numId w:val="8"/>
        </w:numPr>
        <w:spacing w:line="360" w:lineRule="auto"/>
        <w:ind w:left="0" w:firstLine="709"/>
        <w:jc w:val="both"/>
        <w:rPr>
          <w:color w:val="000000"/>
          <w:sz w:val="28"/>
          <w:szCs w:val="28"/>
          <w:lang w:val="uk-UA"/>
        </w:rPr>
      </w:pPr>
      <w:r w:rsidRPr="00D94FAF">
        <w:rPr>
          <w:color w:val="000000"/>
          <w:sz w:val="28"/>
          <w:szCs w:val="28"/>
          <w:lang w:val="uk-UA"/>
        </w:rPr>
        <w:t>соціально-економічного і культурного розвитку, планування та обліку;</w:t>
      </w:r>
    </w:p>
    <w:p w:rsidR="002A6ACA" w:rsidRPr="00D94FAF" w:rsidRDefault="002A6ACA" w:rsidP="005E1084">
      <w:pPr>
        <w:numPr>
          <w:ilvl w:val="0"/>
          <w:numId w:val="8"/>
        </w:numPr>
        <w:spacing w:line="360" w:lineRule="auto"/>
        <w:ind w:left="0" w:firstLine="709"/>
        <w:jc w:val="both"/>
        <w:rPr>
          <w:color w:val="000000"/>
          <w:sz w:val="28"/>
          <w:szCs w:val="28"/>
          <w:lang w:val="uk-UA"/>
        </w:rPr>
      </w:pPr>
      <w:r w:rsidRPr="00D94FAF">
        <w:rPr>
          <w:color w:val="000000"/>
          <w:sz w:val="28"/>
          <w:szCs w:val="28"/>
          <w:lang w:val="uk-UA"/>
        </w:rPr>
        <w:t>в галузі бюджету, фінансів і цін;</w:t>
      </w:r>
    </w:p>
    <w:p w:rsidR="002A6ACA" w:rsidRPr="00D94FAF" w:rsidRDefault="002A6ACA" w:rsidP="005E1084">
      <w:pPr>
        <w:numPr>
          <w:ilvl w:val="0"/>
          <w:numId w:val="8"/>
        </w:numPr>
        <w:spacing w:line="360" w:lineRule="auto"/>
        <w:ind w:left="0" w:firstLine="709"/>
        <w:jc w:val="both"/>
        <w:rPr>
          <w:color w:val="000000"/>
          <w:sz w:val="28"/>
          <w:szCs w:val="28"/>
          <w:lang w:val="uk-UA"/>
        </w:rPr>
      </w:pPr>
      <w:r w:rsidRPr="00D94FAF">
        <w:rPr>
          <w:color w:val="000000"/>
          <w:sz w:val="28"/>
          <w:szCs w:val="28"/>
          <w:lang w:val="uk-UA"/>
        </w:rPr>
        <w:t>щодо управління комунальною власністю;</w:t>
      </w:r>
    </w:p>
    <w:p w:rsidR="002A6ACA" w:rsidRPr="00D94FAF" w:rsidRDefault="002A6ACA" w:rsidP="005E1084">
      <w:pPr>
        <w:numPr>
          <w:ilvl w:val="0"/>
          <w:numId w:val="8"/>
        </w:numPr>
        <w:spacing w:line="360" w:lineRule="auto"/>
        <w:ind w:left="0" w:firstLine="709"/>
        <w:jc w:val="both"/>
        <w:rPr>
          <w:color w:val="000000"/>
          <w:sz w:val="28"/>
          <w:szCs w:val="28"/>
          <w:lang w:val="uk-UA"/>
        </w:rPr>
      </w:pPr>
      <w:r w:rsidRPr="00D94FAF">
        <w:rPr>
          <w:color w:val="000000"/>
          <w:sz w:val="28"/>
          <w:szCs w:val="28"/>
          <w:lang w:val="uk-UA"/>
        </w:rPr>
        <w:t>в галузі житлово-комунального господарства, побутового, торговельного обслуговування, громадського харчування, транспорту і зв'язку;</w:t>
      </w:r>
    </w:p>
    <w:p w:rsidR="002A6ACA" w:rsidRPr="00D94FAF" w:rsidRDefault="002A6ACA" w:rsidP="005E1084">
      <w:pPr>
        <w:numPr>
          <w:ilvl w:val="0"/>
          <w:numId w:val="8"/>
        </w:numPr>
        <w:spacing w:line="360" w:lineRule="auto"/>
        <w:ind w:left="0" w:firstLine="709"/>
        <w:jc w:val="both"/>
        <w:rPr>
          <w:color w:val="000000"/>
          <w:sz w:val="28"/>
          <w:szCs w:val="28"/>
          <w:lang w:val="uk-UA"/>
        </w:rPr>
      </w:pPr>
      <w:r w:rsidRPr="00D94FAF">
        <w:rPr>
          <w:color w:val="000000"/>
          <w:sz w:val="28"/>
          <w:szCs w:val="28"/>
          <w:lang w:val="uk-UA"/>
        </w:rPr>
        <w:t>у галузі будівництва;</w:t>
      </w:r>
    </w:p>
    <w:p w:rsidR="002A6ACA" w:rsidRPr="00D94FAF" w:rsidRDefault="002A6ACA" w:rsidP="005E1084">
      <w:pPr>
        <w:numPr>
          <w:ilvl w:val="0"/>
          <w:numId w:val="8"/>
        </w:numPr>
        <w:spacing w:line="360" w:lineRule="auto"/>
        <w:ind w:left="0" w:firstLine="709"/>
        <w:jc w:val="both"/>
        <w:rPr>
          <w:color w:val="000000"/>
          <w:sz w:val="28"/>
          <w:szCs w:val="28"/>
          <w:lang w:val="uk-UA"/>
        </w:rPr>
      </w:pPr>
      <w:r w:rsidRPr="00D94FAF">
        <w:rPr>
          <w:color w:val="000000"/>
          <w:sz w:val="28"/>
          <w:szCs w:val="28"/>
          <w:lang w:val="uk-UA"/>
        </w:rPr>
        <w:t>освіти, охорони здоров'я, культури, фізкультури і спорту;</w:t>
      </w:r>
    </w:p>
    <w:p w:rsidR="002A6ACA" w:rsidRPr="00D94FAF" w:rsidRDefault="002A6ACA" w:rsidP="005E1084">
      <w:pPr>
        <w:numPr>
          <w:ilvl w:val="0"/>
          <w:numId w:val="8"/>
        </w:numPr>
        <w:spacing w:line="360" w:lineRule="auto"/>
        <w:ind w:left="0" w:firstLine="709"/>
        <w:jc w:val="both"/>
        <w:rPr>
          <w:color w:val="000000"/>
          <w:sz w:val="28"/>
          <w:szCs w:val="28"/>
          <w:lang w:val="uk-UA"/>
        </w:rPr>
      </w:pPr>
      <w:r w:rsidRPr="00D94FAF">
        <w:rPr>
          <w:color w:val="000000"/>
          <w:sz w:val="28"/>
          <w:szCs w:val="28"/>
          <w:lang w:val="uk-UA"/>
        </w:rPr>
        <w:t>з регулювання земельних відносин та охорони навколишнього природного середовища;</w:t>
      </w:r>
    </w:p>
    <w:p w:rsidR="002A6ACA" w:rsidRPr="00D94FAF" w:rsidRDefault="002A6ACA" w:rsidP="005E1084">
      <w:pPr>
        <w:numPr>
          <w:ilvl w:val="0"/>
          <w:numId w:val="8"/>
        </w:numPr>
        <w:spacing w:line="360" w:lineRule="auto"/>
        <w:ind w:left="0" w:firstLine="709"/>
        <w:jc w:val="both"/>
        <w:rPr>
          <w:color w:val="000000"/>
          <w:sz w:val="28"/>
          <w:szCs w:val="28"/>
          <w:lang w:val="uk-UA"/>
        </w:rPr>
      </w:pPr>
      <w:r w:rsidRPr="00D94FAF">
        <w:rPr>
          <w:color w:val="000000"/>
          <w:sz w:val="28"/>
          <w:szCs w:val="28"/>
          <w:lang w:val="uk-UA"/>
        </w:rPr>
        <w:t>соціального захисту населення;</w:t>
      </w:r>
    </w:p>
    <w:p w:rsidR="002A6ACA" w:rsidRPr="00D94FAF" w:rsidRDefault="002A6ACA" w:rsidP="005E1084">
      <w:pPr>
        <w:numPr>
          <w:ilvl w:val="0"/>
          <w:numId w:val="8"/>
        </w:numPr>
        <w:spacing w:line="360" w:lineRule="auto"/>
        <w:ind w:left="0" w:firstLine="709"/>
        <w:jc w:val="both"/>
        <w:rPr>
          <w:color w:val="000000"/>
          <w:sz w:val="28"/>
          <w:szCs w:val="28"/>
          <w:lang w:val="uk-UA"/>
        </w:rPr>
      </w:pPr>
      <w:r w:rsidRPr="00D94FAF">
        <w:rPr>
          <w:color w:val="000000"/>
          <w:sz w:val="28"/>
          <w:szCs w:val="28"/>
          <w:lang w:val="uk-UA"/>
        </w:rPr>
        <w:t>в галузі зовнішньоекономічної діяльності;</w:t>
      </w:r>
    </w:p>
    <w:p w:rsidR="002A6ACA" w:rsidRPr="00D94FAF" w:rsidRDefault="002A6ACA" w:rsidP="005E1084">
      <w:pPr>
        <w:numPr>
          <w:ilvl w:val="0"/>
          <w:numId w:val="8"/>
        </w:numPr>
        <w:spacing w:line="360" w:lineRule="auto"/>
        <w:ind w:left="0" w:firstLine="709"/>
        <w:jc w:val="both"/>
        <w:rPr>
          <w:color w:val="000000"/>
          <w:sz w:val="28"/>
          <w:szCs w:val="28"/>
          <w:lang w:val="uk-UA"/>
        </w:rPr>
      </w:pPr>
      <w:r w:rsidRPr="00D94FAF">
        <w:rPr>
          <w:color w:val="000000"/>
          <w:sz w:val="28"/>
          <w:szCs w:val="28"/>
          <w:lang w:val="uk-UA"/>
        </w:rPr>
        <w:t>в галузі оборонної роботи;</w:t>
      </w:r>
    </w:p>
    <w:p w:rsidR="002A6ACA" w:rsidRPr="00D94FAF" w:rsidRDefault="002A6ACA" w:rsidP="005E1084">
      <w:pPr>
        <w:numPr>
          <w:ilvl w:val="0"/>
          <w:numId w:val="8"/>
        </w:numPr>
        <w:spacing w:line="360" w:lineRule="auto"/>
        <w:ind w:left="0" w:firstLine="709"/>
        <w:jc w:val="both"/>
        <w:rPr>
          <w:color w:val="000000"/>
          <w:sz w:val="28"/>
          <w:szCs w:val="28"/>
          <w:lang w:val="uk-UA"/>
        </w:rPr>
      </w:pPr>
      <w:r w:rsidRPr="00D94FAF">
        <w:rPr>
          <w:color w:val="000000"/>
          <w:sz w:val="28"/>
          <w:szCs w:val="28"/>
          <w:lang w:val="uk-UA"/>
        </w:rPr>
        <w:t>щодо вирішення питань адміністративно-територіального устрою;</w:t>
      </w:r>
    </w:p>
    <w:p w:rsidR="002A6ACA" w:rsidRPr="00D94FAF" w:rsidRDefault="002A6ACA" w:rsidP="005E1084">
      <w:pPr>
        <w:numPr>
          <w:ilvl w:val="0"/>
          <w:numId w:val="8"/>
        </w:numPr>
        <w:spacing w:line="360" w:lineRule="auto"/>
        <w:ind w:left="0" w:firstLine="709"/>
        <w:jc w:val="both"/>
        <w:rPr>
          <w:color w:val="000000"/>
          <w:sz w:val="28"/>
          <w:szCs w:val="28"/>
          <w:lang w:val="uk-UA"/>
        </w:rPr>
      </w:pPr>
      <w:r w:rsidRPr="00D94FAF">
        <w:rPr>
          <w:color w:val="000000"/>
          <w:sz w:val="28"/>
          <w:szCs w:val="28"/>
          <w:lang w:val="uk-UA"/>
        </w:rPr>
        <w:t>щодо забезпечення законності, правопорядку, охорони прав, свобод і законних інтересів громадян тощо.</w:t>
      </w:r>
    </w:p>
    <w:p w:rsidR="002A6ACA" w:rsidRPr="00D94FAF" w:rsidRDefault="002A6ACA" w:rsidP="005E1084">
      <w:pPr>
        <w:pStyle w:val="a3"/>
        <w:spacing w:before="0" w:beforeAutospacing="0" w:after="0" w:afterAutospacing="0" w:line="360" w:lineRule="auto"/>
        <w:ind w:firstLine="709"/>
        <w:jc w:val="both"/>
        <w:rPr>
          <w:color w:val="000000"/>
          <w:sz w:val="28"/>
          <w:szCs w:val="28"/>
          <w:lang w:val="uk-UA"/>
        </w:rPr>
      </w:pPr>
      <w:r w:rsidRPr="00D94FAF">
        <w:rPr>
          <w:color w:val="000000"/>
          <w:sz w:val="28"/>
          <w:szCs w:val="28"/>
          <w:lang w:val="uk-UA"/>
        </w:rPr>
        <w:t>Виключно на пленарних засіданнях сільської, селищної, міської ради вирішуються такі питання:</w:t>
      </w:r>
    </w:p>
    <w:p w:rsidR="002A6ACA" w:rsidRPr="00D94FAF" w:rsidRDefault="002A6ACA" w:rsidP="005E1084">
      <w:pPr>
        <w:numPr>
          <w:ilvl w:val="0"/>
          <w:numId w:val="9"/>
        </w:numPr>
        <w:spacing w:line="360" w:lineRule="auto"/>
        <w:ind w:left="0" w:firstLine="709"/>
        <w:jc w:val="both"/>
        <w:rPr>
          <w:color w:val="000000"/>
          <w:sz w:val="28"/>
          <w:szCs w:val="28"/>
          <w:lang w:val="uk-UA"/>
        </w:rPr>
      </w:pPr>
      <w:r w:rsidRPr="00D94FAF">
        <w:rPr>
          <w:color w:val="000000"/>
          <w:sz w:val="28"/>
          <w:szCs w:val="28"/>
          <w:lang w:val="uk-UA"/>
        </w:rPr>
        <w:t>утворення виконавчого комітету ради, визначення його чисельності, затвердження персонального складу; внесення змін до складу виконавчого комітету та його розпуск;</w:t>
      </w:r>
    </w:p>
    <w:p w:rsidR="002A6ACA" w:rsidRPr="00D94FAF" w:rsidRDefault="002A6ACA" w:rsidP="005E1084">
      <w:pPr>
        <w:numPr>
          <w:ilvl w:val="0"/>
          <w:numId w:val="9"/>
        </w:numPr>
        <w:spacing w:line="360" w:lineRule="auto"/>
        <w:ind w:left="0" w:firstLine="709"/>
        <w:jc w:val="both"/>
        <w:rPr>
          <w:color w:val="000000"/>
          <w:sz w:val="28"/>
          <w:szCs w:val="28"/>
          <w:lang w:val="uk-UA"/>
        </w:rPr>
      </w:pPr>
      <w:r w:rsidRPr="00D94FAF">
        <w:rPr>
          <w:color w:val="000000"/>
          <w:sz w:val="28"/>
          <w:szCs w:val="28"/>
          <w:lang w:val="uk-UA"/>
        </w:rPr>
        <w:t>прийняття рішення про проведення місцевого референдуму;</w:t>
      </w:r>
    </w:p>
    <w:p w:rsidR="002A6ACA" w:rsidRPr="00D94FAF" w:rsidRDefault="002A6ACA" w:rsidP="005E1084">
      <w:pPr>
        <w:numPr>
          <w:ilvl w:val="0"/>
          <w:numId w:val="9"/>
        </w:numPr>
        <w:spacing w:line="360" w:lineRule="auto"/>
        <w:ind w:left="0" w:firstLine="709"/>
        <w:jc w:val="both"/>
        <w:rPr>
          <w:color w:val="000000"/>
          <w:sz w:val="28"/>
          <w:szCs w:val="28"/>
          <w:lang w:val="uk-UA"/>
        </w:rPr>
      </w:pPr>
      <w:r w:rsidRPr="00D94FAF">
        <w:rPr>
          <w:color w:val="000000"/>
          <w:sz w:val="28"/>
          <w:szCs w:val="28"/>
          <w:lang w:val="uk-UA"/>
        </w:rPr>
        <w:t>прийняття рішень про наділення органів самоорганізації населення окремими власними повноваженнями органів місцевого самоврядування, а також про передачу коштів, матеріально-технічних та інших ресурсів, необхідних для їх здійснення;</w:t>
      </w:r>
    </w:p>
    <w:p w:rsidR="002A6ACA" w:rsidRPr="00D94FAF" w:rsidRDefault="002A6ACA" w:rsidP="005E1084">
      <w:pPr>
        <w:numPr>
          <w:ilvl w:val="0"/>
          <w:numId w:val="9"/>
        </w:numPr>
        <w:spacing w:line="360" w:lineRule="auto"/>
        <w:ind w:left="0" w:firstLine="709"/>
        <w:jc w:val="both"/>
        <w:rPr>
          <w:color w:val="000000"/>
          <w:sz w:val="28"/>
          <w:szCs w:val="28"/>
          <w:lang w:val="uk-UA"/>
        </w:rPr>
      </w:pPr>
      <w:r w:rsidRPr="00D94FAF">
        <w:rPr>
          <w:color w:val="000000"/>
          <w:sz w:val="28"/>
          <w:szCs w:val="28"/>
          <w:lang w:val="uk-UA"/>
        </w:rPr>
        <w:t>прийняття рішень про об'єднання в асоціації або вступ до асоціацій, інших форм добровільних об'єднань органів місцевого самоврядування та про вихід з них;</w:t>
      </w:r>
    </w:p>
    <w:p w:rsidR="002A6ACA" w:rsidRPr="00D94FAF" w:rsidRDefault="002A6ACA" w:rsidP="005E1084">
      <w:pPr>
        <w:numPr>
          <w:ilvl w:val="0"/>
          <w:numId w:val="9"/>
        </w:numPr>
        <w:spacing w:line="360" w:lineRule="auto"/>
        <w:ind w:left="0" w:firstLine="709"/>
        <w:jc w:val="both"/>
        <w:rPr>
          <w:color w:val="000000"/>
          <w:sz w:val="28"/>
          <w:szCs w:val="28"/>
          <w:lang w:val="uk-UA"/>
        </w:rPr>
      </w:pPr>
      <w:r w:rsidRPr="00D94FAF">
        <w:rPr>
          <w:color w:val="000000"/>
          <w:sz w:val="28"/>
          <w:szCs w:val="28"/>
          <w:lang w:val="uk-UA"/>
        </w:rPr>
        <w:t>затвердження програм соціально-економічного та культурного розвитку відповідних адміністративно-територіальних одиниць, цільових програм з інших питань місцевого самоврядування;</w:t>
      </w:r>
    </w:p>
    <w:p w:rsidR="002A6ACA" w:rsidRPr="00D94FAF" w:rsidRDefault="002A6ACA" w:rsidP="005E1084">
      <w:pPr>
        <w:numPr>
          <w:ilvl w:val="0"/>
          <w:numId w:val="9"/>
        </w:numPr>
        <w:spacing w:line="360" w:lineRule="auto"/>
        <w:ind w:left="0" w:firstLine="709"/>
        <w:jc w:val="both"/>
        <w:rPr>
          <w:color w:val="000000"/>
          <w:sz w:val="28"/>
          <w:szCs w:val="28"/>
          <w:lang w:val="uk-UA"/>
        </w:rPr>
      </w:pPr>
      <w:r w:rsidRPr="00D94FAF">
        <w:rPr>
          <w:color w:val="000000"/>
          <w:sz w:val="28"/>
          <w:szCs w:val="28"/>
          <w:lang w:val="uk-UA"/>
        </w:rPr>
        <w:t>затвердження місцевого бюджету, внесення змін до нього;</w:t>
      </w:r>
    </w:p>
    <w:p w:rsidR="002A6ACA" w:rsidRPr="00D94FAF" w:rsidRDefault="002A6ACA" w:rsidP="005E1084">
      <w:pPr>
        <w:numPr>
          <w:ilvl w:val="0"/>
          <w:numId w:val="9"/>
        </w:numPr>
        <w:spacing w:line="360" w:lineRule="auto"/>
        <w:ind w:left="0" w:firstLine="709"/>
        <w:jc w:val="both"/>
        <w:rPr>
          <w:color w:val="000000"/>
          <w:sz w:val="28"/>
          <w:szCs w:val="28"/>
          <w:lang w:val="uk-UA"/>
        </w:rPr>
      </w:pPr>
      <w:r w:rsidRPr="00D94FAF">
        <w:rPr>
          <w:color w:val="000000"/>
          <w:sz w:val="28"/>
          <w:szCs w:val="28"/>
          <w:lang w:val="uk-UA"/>
        </w:rPr>
        <w:t>затвердження звіту про виконання відповідного бюджету;</w:t>
      </w:r>
    </w:p>
    <w:p w:rsidR="002A6ACA" w:rsidRPr="00D94FAF" w:rsidRDefault="002A6ACA" w:rsidP="005E1084">
      <w:pPr>
        <w:numPr>
          <w:ilvl w:val="0"/>
          <w:numId w:val="9"/>
        </w:numPr>
        <w:spacing w:line="360" w:lineRule="auto"/>
        <w:ind w:left="0" w:firstLine="709"/>
        <w:jc w:val="both"/>
        <w:rPr>
          <w:color w:val="000000"/>
          <w:sz w:val="28"/>
          <w:szCs w:val="28"/>
          <w:lang w:val="uk-UA"/>
        </w:rPr>
      </w:pPr>
      <w:r w:rsidRPr="00D94FAF">
        <w:rPr>
          <w:color w:val="000000"/>
          <w:sz w:val="28"/>
          <w:szCs w:val="28"/>
          <w:lang w:val="uk-UA"/>
        </w:rPr>
        <w:t>встановлення місцевих податків і зборів та розмірів їх ставок у межах, визначених законом;</w:t>
      </w:r>
    </w:p>
    <w:p w:rsidR="002A6ACA" w:rsidRPr="00D94FAF" w:rsidRDefault="002A6ACA" w:rsidP="005E1084">
      <w:pPr>
        <w:numPr>
          <w:ilvl w:val="0"/>
          <w:numId w:val="9"/>
        </w:numPr>
        <w:spacing w:line="360" w:lineRule="auto"/>
        <w:ind w:left="0" w:firstLine="709"/>
        <w:jc w:val="both"/>
        <w:rPr>
          <w:color w:val="000000"/>
          <w:sz w:val="28"/>
          <w:szCs w:val="28"/>
          <w:lang w:val="uk-UA"/>
        </w:rPr>
      </w:pPr>
      <w:r w:rsidRPr="00D94FAF">
        <w:rPr>
          <w:color w:val="000000"/>
          <w:sz w:val="28"/>
          <w:szCs w:val="28"/>
          <w:lang w:val="uk-UA"/>
        </w:rPr>
        <w:t>прийняття рішень щодо випуску місцевих позик;</w:t>
      </w:r>
    </w:p>
    <w:p w:rsidR="002A6ACA" w:rsidRPr="00D94FAF" w:rsidRDefault="002A6ACA" w:rsidP="005E1084">
      <w:pPr>
        <w:numPr>
          <w:ilvl w:val="0"/>
          <w:numId w:val="9"/>
        </w:numPr>
        <w:spacing w:line="360" w:lineRule="auto"/>
        <w:ind w:left="0" w:firstLine="709"/>
        <w:jc w:val="both"/>
        <w:rPr>
          <w:color w:val="000000"/>
          <w:sz w:val="28"/>
          <w:szCs w:val="28"/>
          <w:lang w:val="uk-UA"/>
        </w:rPr>
      </w:pPr>
      <w:r w:rsidRPr="00D94FAF">
        <w:rPr>
          <w:color w:val="000000"/>
          <w:sz w:val="28"/>
          <w:szCs w:val="28"/>
          <w:lang w:val="uk-UA"/>
        </w:rPr>
        <w:t>прийняття рішень щодо надання відповідно до чинного законодавства пільг по місцевих податках і зборах;</w:t>
      </w:r>
    </w:p>
    <w:p w:rsidR="002A6ACA" w:rsidRPr="00D94FAF" w:rsidRDefault="002A6ACA" w:rsidP="005E1084">
      <w:pPr>
        <w:numPr>
          <w:ilvl w:val="0"/>
          <w:numId w:val="9"/>
        </w:numPr>
        <w:spacing w:line="360" w:lineRule="auto"/>
        <w:ind w:left="0" w:firstLine="709"/>
        <w:jc w:val="both"/>
        <w:rPr>
          <w:color w:val="000000"/>
          <w:sz w:val="28"/>
          <w:szCs w:val="28"/>
          <w:lang w:val="uk-UA"/>
        </w:rPr>
      </w:pPr>
      <w:r w:rsidRPr="00D94FAF">
        <w:rPr>
          <w:color w:val="000000"/>
          <w:sz w:val="28"/>
          <w:szCs w:val="28"/>
          <w:lang w:val="uk-UA"/>
        </w:rPr>
        <w:t>прийняття рішень щодо відчуження відповідно до закону комунального майна; затвердження місцевих програм приватизації, а також переліку об'єктів комунальної власності, які не підлягають приватизації;</w:t>
      </w:r>
    </w:p>
    <w:p w:rsidR="002A6ACA" w:rsidRPr="00D94FAF" w:rsidRDefault="002A6ACA" w:rsidP="005E1084">
      <w:pPr>
        <w:numPr>
          <w:ilvl w:val="0"/>
          <w:numId w:val="9"/>
        </w:numPr>
        <w:spacing w:line="360" w:lineRule="auto"/>
        <w:ind w:left="0" w:firstLine="709"/>
        <w:jc w:val="both"/>
        <w:rPr>
          <w:color w:val="000000"/>
          <w:sz w:val="28"/>
          <w:szCs w:val="28"/>
          <w:lang w:val="uk-UA"/>
        </w:rPr>
      </w:pPr>
      <w:r w:rsidRPr="00D94FAF">
        <w:rPr>
          <w:color w:val="000000"/>
          <w:sz w:val="28"/>
          <w:szCs w:val="28"/>
          <w:lang w:val="uk-UA"/>
        </w:rPr>
        <w:t>вирішення відповідно до закону питань регулювання земельних відносин;</w:t>
      </w:r>
    </w:p>
    <w:p w:rsidR="002A6ACA" w:rsidRPr="00D94FAF" w:rsidRDefault="002A6ACA" w:rsidP="005E1084">
      <w:pPr>
        <w:numPr>
          <w:ilvl w:val="0"/>
          <w:numId w:val="9"/>
        </w:numPr>
        <w:spacing w:line="360" w:lineRule="auto"/>
        <w:ind w:left="0" w:firstLine="709"/>
        <w:jc w:val="both"/>
        <w:rPr>
          <w:color w:val="000000"/>
          <w:sz w:val="28"/>
          <w:szCs w:val="28"/>
          <w:lang w:val="uk-UA"/>
        </w:rPr>
      </w:pPr>
      <w:r w:rsidRPr="00D94FAF">
        <w:rPr>
          <w:color w:val="000000"/>
          <w:sz w:val="28"/>
          <w:szCs w:val="28"/>
          <w:lang w:val="uk-UA"/>
        </w:rPr>
        <w:t>надання відповідно до законодавства згоди на розміщення на території села, селища, міста нових об'єктів, сфера екологічного впливу діяльності яких згідно з діючими нормативами включає відповідну територію;</w:t>
      </w:r>
    </w:p>
    <w:p w:rsidR="002A6ACA" w:rsidRPr="00D94FAF" w:rsidRDefault="002A6ACA" w:rsidP="005E1084">
      <w:pPr>
        <w:numPr>
          <w:ilvl w:val="0"/>
          <w:numId w:val="9"/>
        </w:numPr>
        <w:spacing w:line="360" w:lineRule="auto"/>
        <w:ind w:left="0" w:firstLine="709"/>
        <w:jc w:val="both"/>
        <w:rPr>
          <w:color w:val="000000"/>
          <w:sz w:val="28"/>
          <w:szCs w:val="28"/>
          <w:lang w:val="uk-UA"/>
        </w:rPr>
      </w:pPr>
      <w:r w:rsidRPr="00D94FAF">
        <w:rPr>
          <w:color w:val="000000"/>
          <w:sz w:val="28"/>
          <w:szCs w:val="28"/>
          <w:lang w:val="uk-UA"/>
        </w:rPr>
        <w:t>прийняття рішень з питань адміністративно-територіального устрою в межах і порядку, визначених цим та іншими законами;</w:t>
      </w:r>
    </w:p>
    <w:p w:rsidR="002A6ACA" w:rsidRPr="00D94FAF" w:rsidRDefault="002A6ACA" w:rsidP="005E1084">
      <w:pPr>
        <w:numPr>
          <w:ilvl w:val="0"/>
          <w:numId w:val="9"/>
        </w:numPr>
        <w:spacing w:line="360" w:lineRule="auto"/>
        <w:ind w:left="0" w:firstLine="709"/>
        <w:jc w:val="both"/>
        <w:rPr>
          <w:color w:val="000000"/>
          <w:sz w:val="28"/>
          <w:szCs w:val="28"/>
          <w:lang w:val="uk-UA"/>
        </w:rPr>
      </w:pPr>
      <w:r w:rsidRPr="00D94FAF">
        <w:rPr>
          <w:color w:val="000000"/>
          <w:sz w:val="28"/>
          <w:szCs w:val="28"/>
          <w:lang w:val="uk-UA"/>
        </w:rPr>
        <w:t>встановлення відповідно до законодавства правил з питань благоустрою території населеного пункту, забезпечення в ньому чистоти і порядку, торгівлі на ринках, додержання тиші в громадських місцях, за порушення яких передбачено адміністративну відповідальність;</w:t>
      </w:r>
    </w:p>
    <w:p w:rsidR="002A6ACA" w:rsidRPr="00D94FAF" w:rsidRDefault="002A6ACA" w:rsidP="005E1084">
      <w:pPr>
        <w:numPr>
          <w:ilvl w:val="0"/>
          <w:numId w:val="9"/>
        </w:numPr>
        <w:spacing w:line="360" w:lineRule="auto"/>
        <w:ind w:left="0" w:firstLine="709"/>
        <w:jc w:val="both"/>
        <w:rPr>
          <w:color w:val="000000"/>
          <w:sz w:val="28"/>
          <w:szCs w:val="28"/>
          <w:lang w:val="uk-UA"/>
        </w:rPr>
      </w:pPr>
      <w:r w:rsidRPr="00D94FAF">
        <w:rPr>
          <w:color w:val="000000"/>
          <w:sz w:val="28"/>
          <w:szCs w:val="28"/>
          <w:lang w:val="uk-UA"/>
        </w:rPr>
        <w:t>прийняття рішень, пов'язаних із створенням спеціальних вільних та інших зон, змінами в статусі цих зон, внесення до відповідних органів пропозицій з цих питань; надання згоди на створення таких зон за ініціативою Президента України або Кабінету Міністрів України;</w:t>
      </w:r>
    </w:p>
    <w:p w:rsidR="002A6ACA" w:rsidRPr="00D94FAF" w:rsidRDefault="002A6ACA" w:rsidP="005E1084">
      <w:pPr>
        <w:numPr>
          <w:ilvl w:val="0"/>
          <w:numId w:val="9"/>
        </w:numPr>
        <w:spacing w:line="360" w:lineRule="auto"/>
        <w:ind w:left="0" w:firstLine="709"/>
        <w:jc w:val="both"/>
        <w:rPr>
          <w:color w:val="000000"/>
          <w:sz w:val="28"/>
          <w:szCs w:val="28"/>
          <w:lang w:val="uk-UA"/>
        </w:rPr>
      </w:pPr>
      <w:r w:rsidRPr="00D94FAF">
        <w:rPr>
          <w:color w:val="000000"/>
          <w:sz w:val="28"/>
          <w:szCs w:val="28"/>
          <w:lang w:val="uk-UA"/>
        </w:rPr>
        <w:t>затвердження статуту територіальної громади;</w:t>
      </w:r>
    </w:p>
    <w:p w:rsidR="002A6ACA" w:rsidRPr="00D94FAF" w:rsidRDefault="002A6ACA" w:rsidP="005E1084">
      <w:pPr>
        <w:numPr>
          <w:ilvl w:val="0"/>
          <w:numId w:val="9"/>
        </w:numPr>
        <w:spacing w:line="360" w:lineRule="auto"/>
        <w:ind w:left="0" w:firstLine="709"/>
        <w:jc w:val="both"/>
        <w:rPr>
          <w:color w:val="000000"/>
          <w:sz w:val="28"/>
          <w:szCs w:val="28"/>
          <w:lang w:val="uk-UA"/>
        </w:rPr>
      </w:pPr>
      <w:r w:rsidRPr="00D94FAF">
        <w:rPr>
          <w:color w:val="000000"/>
          <w:sz w:val="28"/>
          <w:szCs w:val="28"/>
          <w:lang w:val="uk-UA"/>
        </w:rPr>
        <w:t>визначення обсягу і меж повноважень, які здійснюють районні у містах (у разі їх створення) ради та їх виконавчі органи в інтересах територіальних громад районів у містах.</w:t>
      </w:r>
    </w:p>
    <w:p w:rsidR="002A6ACA" w:rsidRPr="00D94FAF" w:rsidRDefault="002A6ACA" w:rsidP="005E1084">
      <w:pPr>
        <w:pStyle w:val="a3"/>
        <w:spacing w:before="0" w:beforeAutospacing="0" w:after="0" w:afterAutospacing="0" w:line="360" w:lineRule="auto"/>
        <w:ind w:firstLine="709"/>
        <w:jc w:val="both"/>
        <w:rPr>
          <w:color w:val="000000"/>
          <w:sz w:val="28"/>
          <w:szCs w:val="28"/>
          <w:lang w:val="uk-UA"/>
        </w:rPr>
      </w:pPr>
      <w:r w:rsidRPr="00D94FAF">
        <w:rPr>
          <w:color w:val="000000"/>
          <w:sz w:val="28"/>
          <w:szCs w:val="28"/>
          <w:lang w:val="uk-UA"/>
        </w:rPr>
        <w:t>Повноваження виконавчих органів сільських, селищних, міських рад поділяються на власні (самоврядні) і делеговані. До делегованих повноважень відноситься:</w:t>
      </w:r>
    </w:p>
    <w:p w:rsidR="002A6ACA" w:rsidRPr="00D94FAF" w:rsidRDefault="002A6ACA" w:rsidP="005E1084">
      <w:pPr>
        <w:numPr>
          <w:ilvl w:val="0"/>
          <w:numId w:val="14"/>
        </w:numPr>
        <w:spacing w:line="360" w:lineRule="auto"/>
        <w:ind w:left="0" w:firstLine="709"/>
        <w:jc w:val="both"/>
        <w:rPr>
          <w:color w:val="000000"/>
          <w:sz w:val="28"/>
          <w:szCs w:val="28"/>
          <w:lang w:val="uk-UA"/>
        </w:rPr>
      </w:pPr>
      <w:r w:rsidRPr="00D94FAF">
        <w:rPr>
          <w:color w:val="000000"/>
          <w:sz w:val="28"/>
          <w:szCs w:val="28"/>
          <w:lang w:val="uk-UA"/>
        </w:rPr>
        <w:t>здійснення контролю за додержанням земельного та природоохоронного законодавства, використанням і охороною земель, природних ресурсів загальнодержавного та місцевого значення, відтворенням лісів;</w:t>
      </w:r>
    </w:p>
    <w:p w:rsidR="002A6ACA" w:rsidRPr="00D94FAF" w:rsidRDefault="002A6ACA" w:rsidP="005E1084">
      <w:pPr>
        <w:numPr>
          <w:ilvl w:val="0"/>
          <w:numId w:val="14"/>
        </w:numPr>
        <w:spacing w:line="360" w:lineRule="auto"/>
        <w:ind w:left="0" w:firstLine="709"/>
        <w:jc w:val="both"/>
        <w:rPr>
          <w:color w:val="000000"/>
          <w:sz w:val="28"/>
          <w:szCs w:val="28"/>
          <w:lang w:val="uk-UA"/>
        </w:rPr>
      </w:pPr>
      <w:r w:rsidRPr="00D94FAF">
        <w:rPr>
          <w:color w:val="000000"/>
          <w:sz w:val="28"/>
          <w:szCs w:val="28"/>
          <w:lang w:val="uk-UA"/>
        </w:rPr>
        <w:t>реєстрація суб'єктів права власності на землю; реєстрація права користування землею і договорів на оренду землі; видача документів, що посвідчують право власності і право користування землею;</w:t>
      </w:r>
    </w:p>
    <w:p w:rsidR="002A6ACA" w:rsidRPr="00D94FAF" w:rsidRDefault="002A6ACA" w:rsidP="005E1084">
      <w:pPr>
        <w:numPr>
          <w:ilvl w:val="0"/>
          <w:numId w:val="14"/>
        </w:numPr>
        <w:spacing w:line="360" w:lineRule="auto"/>
        <w:ind w:left="0" w:firstLine="709"/>
        <w:jc w:val="both"/>
        <w:rPr>
          <w:color w:val="000000"/>
          <w:sz w:val="28"/>
          <w:szCs w:val="28"/>
          <w:lang w:val="uk-UA"/>
        </w:rPr>
      </w:pPr>
      <w:r w:rsidRPr="00D94FAF">
        <w:rPr>
          <w:color w:val="000000"/>
          <w:sz w:val="28"/>
          <w:szCs w:val="28"/>
          <w:lang w:val="uk-UA"/>
        </w:rPr>
        <w:t>вжиття необхідних заходів щодо ліквідації наслідків надзвичайних ситуацій відповідно до закону, інформування про них населення, залучення в установленому законом порядку до цих робіт підприємств, установ та організацій, а також населення;</w:t>
      </w:r>
    </w:p>
    <w:p w:rsidR="002A6ACA" w:rsidRPr="00D94FAF" w:rsidRDefault="002A6ACA" w:rsidP="005E1084">
      <w:pPr>
        <w:numPr>
          <w:ilvl w:val="0"/>
          <w:numId w:val="14"/>
        </w:numPr>
        <w:spacing w:line="360" w:lineRule="auto"/>
        <w:ind w:left="0" w:firstLine="709"/>
        <w:jc w:val="both"/>
        <w:rPr>
          <w:color w:val="000000"/>
          <w:sz w:val="28"/>
          <w:szCs w:val="28"/>
          <w:lang w:val="uk-UA"/>
        </w:rPr>
      </w:pPr>
      <w:r w:rsidRPr="00D94FAF">
        <w:rPr>
          <w:color w:val="000000"/>
          <w:sz w:val="28"/>
          <w:szCs w:val="28"/>
          <w:lang w:val="uk-UA"/>
        </w:rPr>
        <w:t>визначення території для складування, зберігання або розміщення виробничих, побутових та інших відходів відповідно до законодавства;</w:t>
      </w:r>
    </w:p>
    <w:p w:rsidR="002A6ACA" w:rsidRPr="00D94FAF" w:rsidRDefault="002A6ACA" w:rsidP="005E1084">
      <w:pPr>
        <w:numPr>
          <w:ilvl w:val="0"/>
          <w:numId w:val="14"/>
        </w:numPr>
        <w:spacing w:line="360" w:lineRule="auto"/>
        <w:ind w:left="0" w:firstLine="709"/>
        <w:jc w:val="both"/>
        <w:rPr>
          <w:color w:val="000000"/>
          <w:sz w:val="28"/>
          <w:szCs w:val="28"/>
          <w:lang w:val="uk-UA"/>
        </w:rPr>
      </w:pPr>
      <w:r w:rsidRPr="00D94FAF">
        <w:rPr>
          <w:color w:val="000000"/>
          <w:sz w:val="28"/>
          <w:szCs w:val="28"/>
          <w:lang w:val="uk-UA"/>
        </w:rPr>
        <w:t>організація і здійснення землеустрою, погодження проектів землеустрою;</w:t>
      </w:r>
    </w:p>
    <w:p w:rsidR="002A6ACA" w:rsidRPr="00D94FAF" w:rsidRDefault="002A6ACA" w:rsidP="005E1084">
      <w:pPr>
        <w:numPr>
          <w:ilvl w:val="0"/>
          <w:numId w:val="14"/>
        </w:numPr>
        <w:spacing w:line="360" w:lineRule="auto"/>
        <w:ind w:left="0" w:firstLine="709"/>
        <w:jc w:val="both"/>
        <w:rPr>
          <w:color w:val="000000"/>
          <w:sz w:val="28"/>
          <w:szCs w:val="28"/>
          <w:lang w:val="uk-UA"/>
        </w:rPr>
      </w:pPr>
      <w:r w:rsidRPr="00D94FAF">
        <w:rPr>
          <w:color w:val="000000"/>
          <w:sz w:val="28"/>
          <w:szCs w:val="28"/>
          <w:lang w:val="uk-UA"/>
        </w:rPr>
        <w:t>підготовка і подання на затвердження ради цільових місцевих програм поліпшення стану безпеки і умов праці та виробничого середовища, територіальних програм зайнятості та заходів щодо соціальної захищеності різних груп населення від безробіття, організація їх виконання; участь у розробленні цільових регіональних програм поліпшення стану безпеки і умов праці та виробничого середовища, зайнятості населення, що затверджуються відповідно районними, обласними радами;</w:t>
      </w:r>
    </w:p>
    <w:p w:rsidR="002A6ACA" w:rsidRPr="00D94FAF" w:rsidRDefault="002A6ACA" w:rsidP="005E1084">
      <w:pPr>
        <w:numPr>
          <w:ilvl w:val="0"/>
          <w:numId w:val="14"/>
        </w:numPr>
        <w:spacing w:line="360" w:lineRule="auto"/>
        <w:ind w:left="0" w:firstLine="709"/>
        <w:jc w:val="both"/>
        <w:rPr>
          <w:color w:val="000000"/>
          <w:sz w:val="28"/>
          <w:szCs w:val="28"/>
          <w:lang w:val="uk-UA"/>
        </w:rPr>
      </w:pPr>
      <w:r w:rsidRPr="00D94FAF">
        <w:rPr>
          <w:color w:val="000000"/>
          <w:sz w:val="28"/>
          <w:szCs w:val="28"/>
          <w:lang w:val="uk-UA"/>
        </w:rPr>
        <w:t>забезпечення здійснення передбачених законодавством заходів щодо поліпшення житлових і матеріально-побутових умов інвалідів, ветеранів війни та праці, громадян, реабілітованих як жертви політичних репресій, військовослужбовців, а також військовослужбовців, звільнених у запас або відставку, сімей, які втратили годувальника, багатодітних сімей, громадян похилого віку, які потребують обслуговування вдома, до влаштування в будинки інвалідів і громадян похилого віку, які мають потребу в цьому, дітей, що залишилися без піклування батьків, на виховання в сім'ї громадян;</w:t>
      </w:r>
    </w:p>
    <w:p w:rsidR="002A6ACA" w:rsidRPr="00D94FAF" w:rsidRDefault="002A6ACA" w:rsidP="005E1084">
      <w:pPr>
        <w:numPr>
          <w:ilvl w:val="0"/>
          <w:numId w:val="14"/>
        </w:numPr>
        <w:spacing w:line="360" w:lineRule="auto"/>
        <w:ind w:left="0" w:firstLine="709"/>
        <w:jc w:val="both"/>
        <w:rPr>
          <w:color w:val="000000"/>
          <w:sz w:val="28"/>
          <w:szCs w:val="28"/>
          <w:lang w:val="uk-UA"/>
        </w:rPr>
      </w:pPr>
      <w:r w:rsidRPr="00D94FAF">
        <w:rPr>
          <w:color w:val="000000"/>
          <w:sz w:val="28"/>
          <w:szCs w:val="28"/>
          <w:lang w:val="uk-UA"/>
        </w:rPr>
        <w:t>вирішення відповідно до законодавства питань про надання пільг і допомоги, пов'язаних з охороною материнства і дитинства;</w:t>
      </w:r>
    </w:p>
    <w:p w:rsidR="002A6ACA" w:rsidRPr="00D94FAF" w:rsidRDefault="002A6ACA" w:rsidP="005E1084">
      <w:pPr>
        <w:numPr>
          <w:ilvl w:val="0"/>
          <w:numId w:val="14"/>
        </w:numPr>
        <w:spacing w:line="360" w:lineRule="auto"/>
        <w:ind w:left="0" w:firstLine="709"/>
        <w:jc w:val="both"/>
        <w:rPr>
          <w:color w:val="000000"/>
          <w:sz w:val="28"/>
          <w:szCs w:val="28"/>
          <w:lang w:val="uk-UA"/>
        </w:rPr>
      </w:pPr>
      <w:r w:rsidRPr="00D94FAF">
        <w:rPr>
          <w:color w:val="000000"/>
          <w:sz w:val="28"/>
          <w:szCs w:val="28"/>
          <w:lang w:val="uk-UA"/>
        </w:rPr>
        <w:t>вирішення у встановленому законодавством порядку питань опіки і піклування;</w:t>
      </w:r>
    </w:p>
    <w:p w:rsidR="002A6ACA" w:rsidRPr="00D94FAF" w:rsidRDefault="002A6ACA" w:rsidP="005E1084">
      <w:pPr>
        <w:numPr>
          <w:ilvl w:val="0"/>
          <w:numId w:val="14"/>
        </w:numPr>
        <w:spacing w:line="360" w:lineRule="auto"/>
        <w:ind w:left="0" w:firstLine="709"/>
        <w:jc w:val="both"/>
        <w:rPr>
          <w:color w:val="000000"/>
          <w:sz w:val="28"/>
          <w:szCs w:val="28"/>
          <w:lang w:val="uk-UA"/>
        </w:rPr>
      </w:pPr>
      <w:r w:rsidRPr="00D94FAF">
        <w:rPr>
          <w:color w:val="000000"/>
          <w:sz w:val="28"/>
          <w:szCs w:val="28"/>
          <w:lang w:val="uk-UA"/>
        </w:rPr>
        <w:t>подання відповідно до законодавства одноразової допомоги громадянам, які постраждали від стихійного лиха;</w:t>
      </w:r>
    </w:p>
    <w:p w:rsidR="002A6ACA" w:rsidRPr="00D94FAF" w:rsidRDefault="002A6ACA" w:rsidP="005E1084">
      <w:pPr>
        <w:numPr>
          <w:ilvl w:val="0"/>
          <w:numId w:val="14"/>
        </w:numPr>
        <w:spacing w:line="360" w:lineRule="auto"/>
        <w:ind w:left="0" w:firstLine="709"/>
        <w:jc w:val="both"/>
        <w:rPr>
          <w:color w:val="000000"/>
          <w:sz w:val="28"/>
          <w:szCs w:val="28"/>
          <w:lang w:val="uk-UA"/>
        </w:rPr>
      </w:pPr>
      <w:r w:rsidRPr="00D94FAF">
        <w:rPr>
          <w:color w:val="000000"/>
          <w:sz w:val="28"/>
          <w:szCs w:val="28"/>
          <w:lang w:val="uk-UA"/>
        </w:rPr>
        <w:t>вирішення відповідно до законодавства питань про надання компенсацій і пільг громадянам, які постраждали внаслідок Чорнобильської катастрофи, в інших випадках, передбачених законодавством;</w:t>
      </w:r>
    </w:p>
    <w:p w:rsidR="002A6ACA" w:rsidRPr="00D94FAF" w:rsidRDefault="002A6ACA" w:rsidP="005E1084">
      <w:pPr>
        <w:numPr>
          <w:ilvl w:val="0"/>
          <w:numId w:val="14"/>
        </w:numPr>
        <w:spacing w:line="360" w:lineRule="auto"/>
        <w:ind w:left="0" w:firstLine="709"/>
        <w:jc w:val="both"/>
        <w:rPr>
          <w:color w:val="000000"/>
          <w:sz w:val="28"/>
          <w:szCs w:val="28"/>
          <w:lang w:val="uk-UA"/>
        </w:rPr>
      </w:pPr>
      <w:r w:rsidRPr="00D94FAF">
        <w:rPr>
          <w:color w:val="000000"/>
          <w:sz w:val="28"/>
          <w:szCs w:val="28"/>
          <w:lang w:val="uk-UA"/>
        </w:rPr>
        <w:t>здійснення контролю за охороною праці, забезпеченням соціального захисту працівників підприємств, установ та організацій усіх форм власності, у тому числі зайнятих на роботах із шкідливими та небезпечними умовами праці, за якістю проведення</w:t>
      </w:r>
      <w:r w:rsidRPr="00D94FAF">
        <w:rPr>
          <w:rStyle w:val="apple-converted-space"/>
          <w:color w:val="000000"/>
          <w:sz w:val="28"/>
          <w:szCs w:val="28"/>
          <w:lang w:val="uk-UA"/>
        </w:rPr>
        <w:t> </w:t>
      </w:r>
      <w:r w:rsidRPr="00D94FAF">
        <w:rPr>
          <w:color w:val="000000"/>
          <w:sz w:val="28"/>
          <w:szCs w:val="28"/>
          <w:lang w:val="uk-UA"/>
        </w:rPr>
        <w:t>атестації робочих місць</w:t>
      </w:r>
      <w:r w:rsidRPr="00D94FAF">
        <w:rPr>
          <w:rStyle w:val="apple-converted-space"/>
          <w:color w:val="000000"/>
          <w:sz w:val="28"/>
          <w:szCs w:val="28"/>
          <w:lang w:val="uk-UA"/>
        </w:rPr>
        <w:t> </w:t>
      </w:r>
      <w:r w:rsidRPr="00D94FAF">
        <w:rPr>
          <w:color w:val="000000"/>
          <w:sz w:val="28"/>
          <w:szCs w:val="28"/>
          <w:lang w:val="uk-UA"/>
        </w:rPr>
        <w:t>щодо їх відповідності нормативно-правовим актам про охорону праці, за наданням працівникам відповідно до законодавства пільг та компенсацій за роботу в шкідливих умовах;</w:t>
      </w:r>
    </w:p>
    <w:p w:rsidR="002A6ACA" w:rsidRPr="00D94FAF" w:rsidRDefault="002A6ACA" w:rsidP="005E1084">
      <w:pPr>
        <w:numPr>
          <w:ilvl w:val="0"/>
          <w:numId w:val="14"/>
        </w:numPr>
        <w:spacing w:line="360" w:lineRule="auto"/>
        <w:ind w:left="0" w:firstLine="709"/>
        <w:jc w:val="both"/>
        <w:rPr>
          <w:color w:val="000000"/>
          <w:sz w:val="28"/>
          <w:szCs w:val="28"/>
          <w:lang w:val="uk-UA"/>
        </w:rPr>
      </w:pPr>
      <w:r w:rsidRPr="00D94FAF">
        <w:rPr>
          <w:color w:val="000000"/>
          <w:sz w:val="28"/>
          <w:szCs w:val="28"/>
          <w:lang w:val="uk-UA"/>
        </w:rPr>
        <w:t>забезпечення у межах наданих повноважень доступності і безоплатності освіти та медичного обслуговування на відповідній території, можливості навчання в школах державною та рідною мовою, вивчення рідної мови у державних і комунальних навчальних закладах або через національно-культурні товариства;</w:t>
      </w:r>
    </w:p>
    <w:p w:rsidR="002A6ACA" w:rsidRPr="00D94FAF" w:rsidRDefault="002A6ACA" w:rsidP="005E1084">
      <w:pPr>
        <w:numPr>
          <w:ilvl w:val="0"/>
          <w:numId w:val="14"/>
        </w:numPr>
        <w:spacing w:line="360" w:lineRule="auto"/>
        <w:ind w:left="0" w:firstLine="709"/>
        <w:jc w:val="both"/>
        <w:rPr>
          <w:color w:val="000000"/>
          <w:sz w:val="28"/>
          <w:szCs w:val="28"/>
          <w:lang w:val="uk-UA"/>
        </w:rPr>
      </w:pPr>
      <w:r w:rsidRPr="00D94FAF">
        <w:rPr>
          <w:color w:val="000000"/>
          <w:sz w:val="28"/>
          <w:szCs w:val="28"/>
          <w:lang w:val="uk-UA"/>
        </w:rPr>
        <w:t>забезпечення відповідно до закону розвитку всіх видів освіти і медичного обслуговування, розвитку і вдосконалення мережі освітніх і лікувальних закладів усіх форм власності, фізичної культури і спорту, визначення потреби та формування замовлень на кадри для цих закладів, укладення договорів на підготовку спеціалістів, </w:t>
      </w:r>
      <w:r w:rsidR="005E1084" w:rsidRPr="00D94FAF">
        <w:rPr>
          <w:color w:val="000000"/>
          <w:sz w:val="28"/>
          <w:szCs w:val="28"/>
          <w:lang w:val="uk-UA"/>
        </w:rPr>
        <w:t xml:space="preserve">– </w:t>
      </w:r>
      <w:r w:rsidRPr="00D94FAF">
        <w:rPr>
          <w:color w:val="000000"/>
          <w:sz w:val="28"/>
          <w:szCs w:val="28"/>
          <w:lang w:val="uk-UA"/>
        </w:rPr>
        <w:t>забезпечення відповідно до законодавства пільгових категорій населення лікарськими засобами та виробами медичного призначення;</w:t>
      </w:r>
    </w:p>
    <w:p w:rsidR="002A6ACA" w:rsidRPr="00D94FAF" w:rsidRDefault="002A6ACA" w:rsidP="005E1084">
      <w:pPr>
        <w:numPr>
          <w:ilvl w:val="0"/>
          <w:numId w:val="14"/>
        </w:numPr>
        <w:spacing w:line="360" w:lineRule="auto"/>
        <w:ind w:left="0" w:firstLine="709"/>
        <w:jc w:val="both"/>
        <w:rPr>
          <w:color w:val="000000"/>
          <w:sz w:val="28"/>
          <w:szCs w:val="28"/>
          <w:lang w:val="uk-UA"/>
        </w:rPr>
      </w:pPr>
      <w:r w:rsidRPr="00D94FAF">
        <w:rPr>
          <w:color w:val="000000"/>
          <w:sz w:val="28"/>
          <w:szCs w:val="28"/>
          <w:lang w:val="uk-UA"/>
        </w:rPr>
        <w:t>організація роботи щодо запобігання бездоглядності неповнолітніх;</w:t>
      </w:r>
    </w:p>
    <w:p w:rsidR="002A6ACA" w:rsidRPr="00D94FAF" w:rsidRDefault="002A6ACA" w:rsidP="005E1084">
      <w:pPr>
        <w:numPr>
          <w:ilvl w:val="0"/>
          <w:numId w:val="14"/>
        </w:numPr>
        <w:spacing w:line="360" w:lineRule="auto"/>
        <w:ind w:left="0" w:firstLine="709"/>
        <w:jc w:val="both"/>
        <w:rPr>
          <w:color w:val="000000"/>
          <w:sz w:val="28"/>
          <w:szCs w:val="28"/>
          <w:lang w:val="uk-UA"/>
        </w:rPr>
      </w:pPr>
      <w:r w:rsidRPr="00D94FAF">
        <w:rPr>
          <w:color w:val="000000"/>
          <w:sz w:val="28"/>
          <w:szCs w:val="28"/>
          <w:lang w:val="uk-UA"/>
        </w:rPr>
        <w:t>вирішення відповідно до законодавства питань про повне державне утримання дітей-сиріт і дітей, які залишилися без піклування батьків, у школах-інтернатах, дитячих будинках, у тому числі сімейного типу, професійно-технічних закладах освіти та утримання за рахунок держави осіб, які мають вади у фізичному чи розумовому розвитку і не можуть навчатися в масових навчальних закладах, у спеціальних навчальних закладах, про надання громадянам пільг на утримання дітей у школах-інтернатах, інтернатах при школах, а також щодо оплати харчування дітей у школах (групах з подовженим днем);</w:t>
      </w:r>
    </w:p>
    <w:p w:rsidR="002A6ACA" w:rsidRPr="00D94FAF" w:rsidRDefault="002A6ACA" w:rsidP="005E1084">
      <w:pPr>
        <w:numPr>
          <w:ilvl w:val="0"/>
          <w:numId w:val="14"/>
        </w:numPr>
        <w:spacing w:line="360" w:lineRule="auto"/>
        <w:ind w:left="0" w:firstLine="709"/>
        <w:jc w:val="both"/>
        <w:rPr>
          <w:color w:val="000000"/>
          <w:sz w:val="28"/>
          <w:szCs w:val="28"/>
          <w:lang w:val="uk-UA"/>
        </w:rPr>
      </w:pPr>
      <w:r w:rsidRPr="00D94FAF">
        <w:rPr>
          <w:color w:val="000000"/>
          <w:sz w:val="28"/>
          <w:szCs w:val="28"/>
          <w:lang w:val="uk-UA"/>
        </w:rPr>
        <w:t>забезпечення охорони пам'яток історії та культури, збереження та використання культурного надбання;</w:t>
      </w:r>
    </w:p>
    <w:p w:rsidR="002A6ACA" w:rsidRPr="00D94FAF" w:rsidRDefault="002A6ACA" w:rsidP="005E1084">
      <w:pPr>
        <w:numPr>
          <w:ilvl w:val="0"/>
          <w:numId w:val="14"/>
        </w:numPr>
        <w:spacing w:line="360" w:lineRule="auto"/>
        <w:ind w:left="0" w:firstLine="709"/>
        <w:jc w:val="both"/>
        <w:rPr>
          <w:color w:val="000000"/>
          <w:sz w:val="28"/>
          <w:szCs w:val="28"/>
          <w:lang w:val="uk-UA"/>
        </w:rPr>
      </w:pPr>
      <w:r w:rsidRPr="00D94FAF">
        <w:rPr>
          <w:color w:val="000000"/>
          <w:sz w:val="28"/>
          <w:szCs w:val="28"/>
          <w:lang w:val="uk-UA"/>
        </w:rPr>
        <w:t>сприяння організації призову громадян на строкову військову та альтернативну (невійськову) службу, а також їх мобілізації, підготовці молоді до служби в Збройних Силах України, організації навчальних (перевірочних) та спеціальних військових зборів; забезпечення доведення до підприємств, установ та організацій незалежно від форм власності, а також населення наказу військового комісара про оголошення мобілізації;</w:t>
      </w:r>
    </w:p>
    <w:p w:rsidR="002A6ACA" w:rsidRPr="00D94FAF" w:rsidRDefault="002A6ACA" w:rsidP="005E1084">
      <w:pPr>
        <w:numPr>
          <w:ilvl w:val="0"/>
          <w:numId w:val="14"/>
        </w:numPr>
        <w:spacing w:line="360" w:lineRule="auto"/>
        <w:ind w:left="0" w:firstLine="709"/>
        <w:jc w:val="both"/>
        <w:rPr>
          <w:color w:val="000000"/>
          <w:sz w:val="28"/>
          <w:szCs w:val="28"/>
          <w:lang w:val="uk-UA"/>
        </w:rPr>
      </w:pPr>
      <w:r w:rsidRPr="00D94FAF">
        <w:rPr>
          <w:color w:val="000000"/>
          <w:sz w:val="28"/>
          <w:szCs w:val="28"/>
          <w:lang w:val="uk-UA"/>
        </w:rPr>
        <w:t>організація та участь у здійсненні заходів, пов'язаних з мобілізаційною підготовкою та цивільною обороною, на відповідній території;</w:t>
      </w:r>
    </w:p>
    <w:p w:rsidR="002A6ACA" w:rsidRPr="00D94FAF" w:rsidRDefault="002A6ACA" w:rsidP="005E1084">
      <w:pPr>
        <w:numPr>
          <w:ilvl w:val="0"/>
          <w:numId w:val="14"/>
        </w:numPr>
        <w:spacing w:line="360" w:lineRule="auto"/>
        <w:ind w:left="0" w:firstLine="709"/>
        <w:jc w:val="both"/>
        <w:rPr>
          <w:color w:val="000000"/>
          <w:sz w:val="28"/>
          <w:szCs w:val="28"/>
          <w:lang w:val="uk-UA"/>
        </w:rPr>
      </w:pPr>
      <w:r w:rsidRPr="00D94FAF">
        <w:rPr>
          <w:color w:val="000000"/>
          <w:sz w:val="28"/>
          <w:szCs w:val="28"/>
          <w:lang w:val="uk-UA"/>
        </w:rPr>
        <w:t>забезпечення вимог законодавства щодо розгляду звернень громадян, здійснення контролю за станом цієї роботи на підприємствах, в установах та організаціях незалежно від форм власності;</w:t>
      </w:r>
    </w:p>
    <w:p w:rsidR="002A6ACA" w:rsidRPr="00D94FAF" w:rsidRDefault="002A6ACA" w:rsidP="005E1084">
      <w:pPr>
        <w:numPr>
          <w:ilvl w:val="0"/>
          <w:numId w:val="14"/>
        </w:numPr>
        <w:spacing w:line="360" w:lineRule="auto"/>
        <w:ind w:left="0" w:firstLine="709"/>
        <w:jc w:val="both"/>
        <w:rPr>
          <w:color w:val="000000"/>
          <w:sz w:val="28"/>
          <w:szCs w:val="28"/>
          <w:lang w:val="uk-UA"/>
        </w:rPr>
      </w:pPr>
      <w:r w:rsidRPr="00D94FAF">
        <w:rPr>
          <w:color w:val="000000"/>
          <w:sz w:val="28"/>
          <w:szCs w:val="28"/>
          <w:lang w:val="uk-UA"/>
        </w:rPr>
        <w:t>вирішення відповідно до закону питань про проведення зборів, мітингів, маніфестацій і демонстрацій, спортивних, видовищних та інших масових заходів; здійснення контролю за забезпеченням при їх проведенні громадського порядку;</w:t>
      </w:r>
    </w:p>
    <w:p w:rsidR="002A6ACA" w:rsidRPr="00D94FAF" w:rsidRDefault="002A6ACA" w:rsidP="005E1084">
      <w:pPr>
        <w:numPr>
          <w:ilvl w:val="0"/>
          <w:numId w:val="14"/>
        </w:numPr>
        <w:spacing w:line="360" w:lineRule="auto"/>
        <w:ind w:left="0" w:firstLine="709"/>
        <w:jc w:val="both"/>
        <w:rPr>
          <w:color w:val="000000"/>
          <w:sz w:val="28"/>
          <w:szCs w:val="28"/>
          <w:lang w:val="uk-UA"/>
        </w:rPr>
      </w:pPr>
      <w:r w:rsidRPr="00D94FAF">
        <w:rPr>
          <w:color w:val="000000"/>
          <w:sz w:val="28"/>
          <w:szCs w:val="28"/>
          <w:lang w:val="uk-UA"/>
        </w:rPr>
        <w:t>розгляд справ про адміністративні правопорушення, віднесені законом до їх відання; утворення адміністративних комісій та комісій з питань боротьби зі злочинністю, спрямування їх діяльності;</w:t>
      </w:r>
    </w:p>
    <w:p w:rsidR="002A6ACA" w:rsidRDefault="002A6ACA" w:rsidP="005E1084">
      <w:pPr>
        <w:numPr>
          <w:ilvl w:val="0"/>
          <w:numId w:val="14"/>
        </w:numPr>
        <w:spacing w:line="360" w:lineRule="auto"/>
        <w:ind w:left="0" w:firstLine="709"/>
        <w:jc w:val="both"/>
        <w:rPr>
          <w:color w:val="000000"/>
          <w:sz w:val="28"/>
          <w:szCs w:val="28"/>
          <w:lang w:val="uk-UA"/>
        </w:rPr>
      </w:pPr>
      <w:r w:rsidRPr="00D94FAF">
        <w:rPr>
          <w:color w:val="000000"/>
          <w:sz w:val="28"/>
          <w:szCs w:val="28"/>
          <w:lang w:val="uk-UA"/>
        </w:rPr>
        <w:t>вчинення нотаріальних дій з питань, віднесених законом до їх відання, реєстрація актів громадянського стану (за винятком виконавчих органів міських (крім міст обласного значення) рад).</w:t>
      </w:r>
    </w:p>
    <w:p w:rsidR="00D94FAF" w:rsidRPr="00D94FAF" w:rsidRDefault="00D94FAF" w:rsidP="00D94FAF">
      <w:pPr>
        <w:spacing w:line="360" w:lineRule="auto"/>
        <w:jc w:val="both"/>
        <w:rPr>
          <w:color w:val="000000"/>
          <w:sz w:val="28"/>
          <w:szCs w:val="28"/>
          <w:lang w:val="uk-UA"/>
        </w:rPr>
      </w:pPr>
    </w:p>
    <w:p w:rsidR="00BE748A" w:rsidRPr="00D94FAF" w:rsidRDefault="00BE748A" w:rsidP="005E1084">
      <w:pPr>
        <w:numPr>
          <w:ilvl w:val="0"/>
          <w:numId w:val="17"/>
        </w:numPr>
        <w:spacing w:line="360" w:lineRule="auto"/>
        <w:ind w:left="0" w:firstLine="709"/>
        <w:jc w:val="both"/>
        <w:rPr>
          <w:b/>
          <w:bCs/>
          <w:color w:val="000000"/>
          <w:sz w:val="28"/>
          <w:szCs w:val="28"/>
          <w:lang w:val="uk-UA"/>
        </w:rPr>
      </w:pPr>
      <w:r w:rsidRPr="00D94FAF">
        <w:rPr>
          <w:b/>
          <w:bCs/>
          <w:color w:val="000000"/>
          <w:sz w:val="28"/>
          <w:szCs w:val="28"/>
          <w:lang w:val="uk-UA"/>
        </w:rPr>
        <w:t>Система місцевого самоврядування</w:t>
      </w:r>
    </w:p>
    <w:p w:rsidR="002A6ACA" w:rsidRPr="00D94FAF" w:rsidRDefault="002A6ACA" w:rsidP="005E1084">
      <w:pPr>
        <w:pStyle w:val="a3"/>
        <w:spacing w:before="0" w:beforeAutospacing="0" w:after="0" w:afterAutospacing="0" w:line="360" w:lineRule="auto"/>
        <w:ind w:firstLine="709"/>
        <w:jc w:val="both"/>
        <w:rPr>
          <w:color w:val="000000"/>
          <w:sz w:val="28"/>
          <w:szCs w:val="28"/>
          <w:lang w:val="uk-UA"/>
        </w:rPr>
      </w:pPr>
    </w:p>
    <w:p w:rsidR="00BE748A" w:rsidRPr="00D94FAF" w:rsidRDefault="00BE748A" w:rsidP="005E1084">
      <w:pPr>
        <w:spacing w:line="360" w:lineRule="auto"/>
        <w:ind w:firstLine="709"/>
        <w:jc w:val="both"/>
        <w:rPr>
          <w:bCs/>
          <w:color w:val="000000"/>
          <w:sz w:val="28"/>
          <w:szCs w:val="28"/>
          <w:lang w:val="uk-UA"/>
        </w:rPr>
      </w:pPr>
      <w:r w:rsidRPr="00D94FAF">
        <w:rPr>
          <w:bCs/>
          <w:color w:val="000000"/>
          <w:sz w:val="28"/>
          <w:szCs w:val="28"/>
          <w:lang w:val="uk-UA"/>
        </w:rPr>
        <w:t>Система місцевого самоврядування включає:</w:t>
      </w:r>
    </w:p>
    <w:p w:rsidR="002A6ACA" w:rsidRPr="00D94FAF" w:rsidRDefault="002A6ACA" w:rsidP="005E1084">
      <w:pPr>
        <w:numPr>
          <w:ilvl w:val="0"/>
          <w:numId w:val="7"/>
        </w:numPr>
        <w:spacing w:line="360" w:lineRule="auto"/>
        <w:ind w:left="0" w:firstLine="709"/>
        <w:jc w:val="both"/>
        <w:rPr>
          <w:color w:val="000000"/>
          <w:sz w:val="28"/>
          <w:szCs w:val="28"/>
          <w:lang w:val="uk-UA"/>
        </w:rPr>
      </w:pPr>
      <w:r w:rsidRPr="00D94FAF">
        <w:rPr>
          <w:color w:val="000000"/>
          <w:sz w:val="28"/>
          <w:szCs w:val="28"/>
          <w:lang w:val="uk-UA"/>
        </w:rPr>
        <w:t>територіальну громаду;</w:t>
      </w:r>
    </w:p>
    <w:p w:rsidR="002A6ACA" w:rsidRPr="00D94FAF" w:rsidRDefault="002A6ACA" w:rsidP="005E1084">
      <w:pPr>
        <w:numPr>
          <w:ilvl w:val="0"/>
          <w:numId w:val="7"/>
        </w:numPr>
        <w:spacing w:line="360" w:lineRule="auto"/>
        <w:ind w:left="0" w:firstLine="709"/>
        <w:jc w:val="both"/>
        <w:rPr>
          <w:color w:val="000000"/>
          <w:sz w:val="28"/>
          <w:szCs w:val="28"/>
          <w:lang w:val="uk-UA"/>
        </w:rPr>
      </w:pPr>
      <w:r w:rsidRPr="00D94FAF">
        <w:rPr>
          <w:color w:val="000000"/>
          <w:sz w:val="28"/>
          <w:szCs w:val="28"/>
          <w:lang w:val="uk-UA"/>
        </w:rPr>
        <w:t>сільську, селищну, міську раду;</w:t>
      </w:r>
    </w:p>
    <w:p w:rsidR="002A6ACA" w:rsidRPr="00D94FAF" w:rsidRDefault="002A6ACA" w:rsidP="005E1084">
      <w:pPr>
        <w:numPr>
          <w:ilvl w:val="0"/>
          <w:numId w:val="7"/>
        </w:numPr>
        <w:spacing w:line="360" w:lineRule="auto"/>
        <w:ind w:left="0" w:firstLine="709"/>
        <w:jc w:val="both"/>
        <w:rPr>
          <w:color w:val="000000"/>
          <w:sz w:val="28"/>
          <w:szCs w:val="28"/>
          <w:lang w:val="uk-UA"/>
        </w:rPr>
      </w:pPr>
      <w:r w:rsidRPr="00D94FAF">
        <w:rPr>
          <w:color w:val="000000"/>
          <w:sz w:val="28"/>
          <w:szCs w:val="28"/>
          <w:lang w:val="uk-UA"/>
        </w:rPr>
        <w:t>сільського, селищного, міського голову;</w:t>
      </w:r>
    </w:p>
    <w:p w:rsidR="002A6ACA" w:rsidRPr="00D94FAF" w:rsidRDefault="002A6ACA" w:rsidP="005E1084">
      <w:pPr>
        <w:numPr>
          <w:ilvl w:val="0"/>
          <w:numId w:val="7"/>
        </w:numPr>
        <w:spacing w:line="360" w:lineRule="auto"/>
        <w:ind w:left="0" w:firstLine="709"/>
        <w:jc w:val="both"/>
        <w:rPr>
          <w:color w:val="000000"/>
          <w:sz w:val="28"/>
          <w:szCs w:val="28"/>
          <w:lang w:val="uk-UA"/>
        </w:rPr>
      </w:pPr>
      <w:r w:rsidRPr="00D94FAF">
        <w:rPr>
          <w:color w:val="000000"/>
          <w:sz w:val="28"/>
          <w:szCs w:val="28"/>
          <w:lang w:val="uk-UA"/>
        </w:rPr>
        <w:t>виконавчі органи сільської, селищної, міської ради;</w:t>
      </w:r>
    </w:p>
    <w:p w:rsidR="002A6ACA" w:rsidRPr="00D94FAF" w:rsidRDefault="002A6ACA" w:rsidP="005E1084">
      <w:pPr>
        <w:numPr>
          <w:ilvl w:val="0"/>
          <w:numId w:val="7"/>
        </w:numPr>
        <w:spacing w:line="360" w:lineRule="auto"/>
        <w:ind w:left="0" w:firstLine="709"/>
        <w:jc w:val="both"/>
        <w:rPr>
          <w:color w:val="000000"/>
          <w:sz w:val="28"/>
          <w:szCs w:val="28"/>
          <w:lang w:val="uk-UA"/>
        </w:rPr>
      </w:pPr>
      <w:r w:rsidRPr="00D94FAF">
        <w:rPr>
          <w:color w:val="000000"/>
          <w:sz w:val="28"/>
          <w:szCs w:val="28"/>
          <w:lang w:val="uk-UA"/>
        </w:rPr>
        <w:t>районні та обласні ради, що представляють спільні інтереси територіальних громад сіл, селищ, міст;</w:t>
      </w:r>
    </w:p>
    <w:p w:rsidR="002A6ACA" w:rsidRPr="00D94FAF" w:rsidRDefault="002A6ACA" w:rsidP="005E1084">
      <w:pPr>
        <w:numPr>
          <w:ilvl w:val="0"/>
          <w:numId w:val="7"/>
        </w:numPr>
        <w:spacing w:line="360" w:lineRule="auto"/>
        <w:ind w:left="0" w:firstLine="709"/>
        <w:jc w:val="both"/>
        <w:rPr>
          <w:color w:val="000000"/>
          <w:sz w:val="28"/>
          <w:szCs w:val="28"/>
          <w:lang w:val="uk-UA"/>
        </w:rPr>
      </w:pPr>
      <w:r w:rsidRPr="00D94FAF">
        <w:rPr>
          <w:color w:val="000000"/>
          <w:sz w:val="28"/>
          <w:szCs w:val="28"/>
          <w:lang w:val="uk-UA"/>
        </w:rPr>
        <w:t>органи самоорганізації населення.</w:t>
      </w:r>
    </w:p>
    <w:p w:rsidR="002A6ACA" w:rsidRPr="00D94FAF" w:rsidRDefault="002A6ACA" w:rsidP="005E1084">
      <w:pPr>
        <w:pStyle w:val="a3"/>
        <w:spacing w:before="0" w:beforeAutospacing="0" w:after="0" w:afterAutospacing="0" w:line="360" w:lineRule="auto"/>
        <w:ind w:firstLine="709"/>
        <w:jc w:val="both"/>
        <w:rPr>
          <w:color w:val="000000"/>
          <w:sz w:val="28"/>
          <w:szCs w:val="28"/>
          <w:lang w:val="uk-UA"/>
        </w:rPr>
      </w:pPr>
      <w:r w:rsidRPr="00D94FAF">
        <w:rPr>
          <w:color w:val="000000"/>
          <w:sz w:val="28"/>
          <w:szCs w:val="28"/>
          <w:lang w:val="uk-UA"/>
        </w:rPr>
        <w:t>У містах з районним поділом за рішенням територіальної громади міста або міської ради відповідно можуть утворюватися районні в місті ради. Районні в містах ради утворюють свої виконавчі органи та обирають голову ради, який одночасно є і головою її виконавчого комітету.</w:t>
      </w:r>
    </w:p>
    <w:p w:rsidR="002A6ACA" w:rsidRPr="00D94FAF" w:rsidRDefault="002A6ACA" w:rsidP="005E1084">
      <w:pPr>
        <w:pStyle w:val="a3"/>
        <w:spacing w:before="0" w:beforeAutospacing="0" w:after="0" w:afterAutospacing="0" w:line="360" w:lineRule="auto"/>
        <w:ind w:firstLine="709"/>
        <w:jc w:val="both"/>
        <w:rPr>
          <w:color w:val="000000"/>
          <w:sz w:val="28"/>
          <w:szCs w:val="28"/>
          <w:lang w:val="uk-UA"/>
        </w:rPr>
      </w:pPr>
      <w:r w:rsidRPr="00D94FAF">
        <w:rPr>
          <w:color w:val="000000"/>
          <w:sz w:val="28"/>
          <w:szCs w:val="28"/>
          <w:lang w:val="uk-UA"/>
        </w:rPr>
        <w:t>Первинним суб'єктом місцевого самоврядування, основним носієм його функцій і повноважень є</w:t>
      </w:r>
      <w:r w:rsidRPr="00D94FAF">
        <w:rPr>
          <w:rStyle w:val="apple-converted-space"/>
          <w:color w:val="000000"/>
          <w:sz w:val="28"/>
          <w:szCs w:val="28"/>
          <w:lang w:val="uk-UA"/>
        </w:rPr>
        <w:t> </w:t>
      </w:r>
      <w:r w:rsidRPr="00D94FAF">
        <w:rPr>
          <w:bCs/>
          <w:color w:val="000000"/>
          <w:sz w:val="28"/>
          <w:szCs w:val="28"/>
          <w:lang w:val="uk-UA"/>
        </w:rPr>
        <w:t>територіальна громада</w:t>
      </w:r>
      <w:r w:rsidRPr="00D94FAF">
        <w:rPr>
          <w:rStyle w:val="apple-converted-space"/>
          <w:color w:val="000000"/>
          <w:sz w:val="28"/>
          <w:szCs w:val="28"/>
          <w:lang w:val="uk-UA"/>
        </w:rPr>
        <w:t> </w:t>
      </w:r>
      <w:r w:rsidRPr="00D94FAF">
        <w:rPr>
          <w:color w:val="000000"/>
          <w:sz w:val="28"/>
          <w:szCs w:val="28"/>
          <w:lang w:val="uk-UA"/>
        </w:rPr>
        <w:t>села, селища, міста.</w:t>
      </w:r>
    </w:p>
    <w:p w:rsidR="002A6ACA" w:rsidRPr="00D94FAF" w:rsidRDefault="002A6ACA" w:rsidP="005E1084">
      <w:pPr>
        <w:pStyle w:val="a3"/>
        <w:spacing w:before="0" w:beforeAutospacing="0" w:after="0" w:afterAutospacing="0" w:line="360" w:lineRule="auto"/>
        <w:ind w:firstLine="709"/>
        <w:jc w:val="both"/>
        <w:rPr>
          <w:color w:val="000000"/>
          <w:sz w:val="28"/>
          <w:szCs w:val="28"/>
          <w:lang w:val="uk-UA"/>
        </w:rPr>
      </w:pPr>
      <w:r w:rsidRPr="00D94FAF">
        <w:rPr>
          <w:bCs/>
          <w:color w:val="000000"/>
          <w:sz w:val="28"/>
          <w:szCs w:val="28"/>
          <w:lang w:val="uk-UA"/>
        </w:rPr>
        <w:t>Ради</w:t>
      </w:r>
      <w:r w:rsidRPr="00D94FAF">
        <w:rPr>
          <w:color w:val="000000"/>
          <w:sz w:val="28"/>
          <w:szCs w:val="28"/>
          <w:lang w:val="uk-UA"/>
        </w:rPr>
        <w:t xml:space="preserve"> </w:t>
      </w:r>
      <w:r w:rsidR="005E1084" w:rsidRPr="00D94FAF">
        <w:rPr>
          <w:color w:val="000000"/>
          <w:sz w:val="28"/>
          <w:szCs w:val="28"/>
          <w:lang w:val="uk-UA"/>
        </w:rPr>
        <w:t xml:space="preserve">– </w:t>
      </w:r>
      <w:r w:rsidRPr="00D94FAF">
        <w:rPr>
          <w:color w:val="000000"/>
          <w:sz w:val="28"/>
          <w:szCs w:val="28"/>
          <w:lang w:val="uk-UA"/>
        </w:rPr>
        <w:t>представницькі органи місцевого самоврядування. Сільські, селищні, міські ради є органами місцевого самоврядування, що представляють відповідні територіальні громади та здійснюють від їх імені та в їх інтересах функції і повноваження місцевого самоврядування, визначені Конституцією України, законами.</w:t>
      </w:r>
    </w:p>
    <w:p w:rsidR="002A6ACA" w:rsidRPr="00D94FAF" w:rsidRDefault="002A6ACA" w:rsidP="005E1084">
      <w:pPr>
        <w:pStyle w:val="a3"/>
        <w:spacing w:before="0" w:beforeAutospacing="0" w:after="0" w:afterAutospacing="0" w:line="360" w:lineRule="auto"/>
        <w:ind w:firstLine="709"/>
        <w:jc w:val="both"/>
        <w:rPr>
          <w:color w:val="000000"/>
          <w:sz w:val="28"/>
          <w:szCs w:val="28"/>
          <w:lang w:val="uk-UA"/>
        </w:rPr>
      </w:pPr>
      <w:r w:rsidRPr="00D94FAF">
        <w:rPr>
          <w:color w:val="000000"/>
          <w:sz w:val="28"/>
          <w:szCs w:val="28"/>
          <w:lang w:val="uk-UA"/>
        </w:rPr>
        <w:t>Виконавчими органами сільських, селищних, міських, районних у містах (у разі їх створення) рад є їх</w:t>
      </w:r>
      <w:r w:rsidRPr="00D94FAF">
        <w:rPr>
          <w:rStyle w:val="apple-converted-space"/>
          <w:color w:val="000000"/>
          <w:sz w:val="28"/>
          <w:szCs w:val="28"/>
          <w:lang w:val="uk-UA"/>
        </w:rPr>
        <w:t> </w:t>
      </w:r>
      <w:r w:rsidRPr="00D94FAF">
        <w:rPr>
          <w:bCs/>
          <w:color w:val="000000"/>
          <w:sz w:val="28"/>
          <w:szCs w:val="28"/>
          <w:lang w:val="uk-UA"/>
        </w:rPr>
        <w:t>виконавчі комітети</w:t>
      </w:r>
      <w:r w:rsidRPr="00D94FAF">
        <w:rPr>
          <w:color w:val="000000"/>
          <w:sz w:val="28"/>
          <w:szCs w:val="28"/>
          <w:lang w:val="uk-UA"/>
        </w:rPr>
        <w:t xml:space="preserve">, відділи, управління та інші створювані радами виконавчі органи. Виконавчі органи сільських, селищних, міських, районних у містах рад є підконтрольними і підзвітними відповідним радам, а з питань здійснення делегованих їм повноважень органів виконавчої влади </w:t>
      </w:r>
      <w:r w:rsidR="005E1084" w:rsidRPr="00D94FAF">
        <w:rPr>
          <w:color w:val="000000"/>
          <w:sz w:val="28"/>
          <w:szCs w:val="28"/>
          <w:lang w:val="uk-UA"/>
        </w:rPr>
        <w:t xml:space="preserve">– </w:t>
      </w:r>
      <w:r w:rsidRPr="00D94FAF">
        <w:rPr>
          <w:color w:val="000000"/>
          <w:sz w:val="28"/>
          <w:szCs w:val="28"/>
          <w:lang w:val="uk-UA"/>
        </w:rPr>
        <w:t>також підконтрольними відповідним органам виконавчої влади.</w:t>
      </w:r>
    </w:p>
    <w:p w:rsidR="002A6ACA" w:rsidRPr="00D94FAF" w:rsidRDefault="002A6ACA" w:rsidP="005E1084">
      <w:pPr>
        <w:pStyle w:val="a3"/>
        <w:spacing w:before="0" w:beforeAutospacing="0" w:after="0" w:afterAutospacing="0" w:line="360" w:lineRule="auto"/>
        <w:ind w:firstLine="709"/>
        <w:jc w:val="both"/>
        <w:rPr>
          <w:color w:val="000000"/>
          <w:sz w:val="28"/>
          <w:szCs w:val="28"/>
          <w:lang w:val="uk-UA"/>
        </w:rPr>
      </w:pPr>
      <w:r w:rsidRPr="00D94FAF">
        <w:rPr>
          <w:color w:val="000000"/>
          <w:sz w:val="28"/>
          <w:szCs w:val="28"/>
          <w:lang w:val="uk-UA"/>
        </w:rPr>
        <w:t>Сільський, селищний, міський</w:t>
      </w:r>
      <w:r w:rsidRPr="00D94FAF">
        <w:rPr>
          <w:rStyle w:val="apple-converted-space"/>
          <w:color w:val="000000"/>
          <w:sz w:val="28"/>
          <w:szCs w:val="28"/>
          <w:lang w:val="uk-UA"/>
        </w:rPr>
        <w:t> </w:t>
      </w:r>
      <w:r w:rsidRPr="00D94FAF">
        <w:rPr>
          <w:bCs/>
          <w:color w:val="000000"/>
          <w:sz w:val="28"/>
          <w:szCs w:val="28"/>
          <w:lang w:val="uk-UA"/>
        </w:rPr>
        <w:t>голова</w:t>
      </w:r>
      <w:r w:rsidRPr="00D94FAF">
        <w:rPr>
          <w:rStyle w:val="apple-converted-space"/>
          <w:color w:val="000000"/>
          <w:sz w:val="28"/>
          <w:szCs w:val="28"/>
          <w:lang w:val="uk-UA"/>
        </w:rPr>
        <w:t> </w:t>
      </w:r>
      <w:r w:rsidRPr="00D94FAF">
        <w:rPr>
          <w:color w:val="000000"/>
          <w:sz w:val="28"/>
          <w:szCs w:val="28"/>
          <w:lang w:val="uk-UA"/>
        </w:rPr>
        <w:t>є головною посадовою особою територіальної громади відповідно села (добровільного об'єднання в одну територіальну громаду жителів кількох сіл), селища, міста, обирається відповідною територіальною громадою на основі загального, рівного, прямого виборчого права шляхом таємного голосування строком на чотири роки в порядку, визначеному законом, і здійснює свої повноваження на постійній основі. Сільський, селищний, міський голова очолює виконавчий комітет відповідної сільської, селищної, міської ради, головує на її засіданнях.</w:t>
      </w:r>
    </w:p>
    <w:p w:rsidR="00D94FAF" w:rsidRDefault="00D94FAF" w:rsidP="00D94FAF">
      <w:pPr>
        <w:spacing w:line="360" w:lineRule="auto"/>
        <w:jc w:val="both"/>
        <w:rPr>
          <w:rStyle w:val="editsection"/>
          <w:b/>
          <w:bCs/>
          <w:color w:val="000000"/>
          <w:sz w:val="28"/>
          <w:szCs w:val="28"/>
          <w:lang w:val="uk-UA"/>
        </w:rPr>
      </w:pPr>
    </w:p>
    <w:p w:rsidR="00BE748A" w:rsidRPr="00D94FAF" w:rsidRDefault="002A6ACA" w:rsidP="005E1084">
      <w:pPr>
        <w:numPr>
          <w:ilvl w:val="0"/>
          <w:numId w:val="17"/>
        </w:numPr>
        <w:spacing w:line="360" w:lineRule="auto"/>
        <w:ind w:left="0" w:firstLine="709"/>
        <w:jc w:val="both"/>
        <w:rPr>
          <w:b/>
          <w:bCs/>
          <w:color w:val="000000"/>
          <w:sz w:val="28"/>
          <w:szCs w:val="28"/>
          <w:lang w:val="uk-UA"/>
        </w:rPr>
      </w:pPr>
      <w:r w:rsidRPr="00D94FAF">
        <w:rPr>
          <w:rStyle w:val="editsection"/>
          <w:b/>
          <w:bCs/>
          <w:color w:val="000000"/>
          <w:sz w:val="28"/>
          <w:szCs w:val="28"/>
          <w:lang w:val="uk-UA"/>
        </w:rPr>
        <w:br w:type="page"/>
      </w:r>
      <w:r w:rsidR="00BE748A" w:rsidRPr="00D94FAF">
        <w:rPr>
          <w:b/>
          <w:bCs/>
          <w:color w:val="000000"/>
          <w:sz w:val="28"/>
          <w:szCs w:val="28"/>
          <w:lang w:val="uk-UA"/>
        </w:rPr>
        <w:t>Матеріальна і фінансова основа місцевого самоврядування</w:t>
      </w:r>
    </w:p>
    <w:p w:rsidR="00D94FAF" w:rsidRPr="00D94FAF" w:rsidRDefault="00D94FAF" w:rsidP="00D94FAF">
      <w:pPr>
        <w:spacing w:line="360" w:lineRule="auto"/>
        <w:jc w:val="both"/>
        <w:rPr>
          <w:bCs/>
          <w:color w:val="FFFFFF"/>
          <w:sz w:val="28"/>
          <w:szCs w:val="28"/>
          <w:lang w:val="uk-UA"/>
        </w:rPr>
      </w:pPr>
      <w:r w:rsidRPr="00D94FAF">
        <w:rPr>
          <w:bCs/>
          <w:color w:val="FFFFFF"/>
          <w:sz w:val="28"/>
          <w:szCs w:val="28"/>
          <w:lang w:val="uk-UA"/>
        </w:rPr>
        <w:t>місцевий повноваження самоврядування орган</w:t>
      </w:r>
    </w:p>
    <w:p w:rsidR="002A6ACA" w:rsidRPr="00D94FAF" w:rsidRDefault="00BE748A" w:rsidP="005E1084">
      <w:pPr>
        <w:pStyle w:val="a3"/>
        <w:spacing w:before="0" w:beforeAutospacing="0" w:after="0" w:afterAutospacing="0" w:line="360" w:lineRule="auto"/>
        <w:ind w:firstLine="709"/>
        <w:jc w:val="both"/>
        <w:rPr>
          <w:color w:val="000000"/>
          <w:sz w:val="28"/>
          <w:szCs w:val="28"/>
          <w:lang w:val="uk-UA"/>
        </w:rPr>
      </w:pPr>
      <w:r w:rsidRPr="00D94FAF">
        <w:rPr>
          <w:rStyle w:val="apple-style-span"/>
          <w:color w:val="000000"/>
          <w:sz w:val="28"/>
          <w:szCs w:val="28"/>
          <w:lang w:val="uk-UA"/>
        </w:rPr>
        <w:t>Матеріальною і фінансовою основою місцевого самоврядування є</w:t>
      </w:r>
      <w:r w:rsidR="005E1084" w:rsidRPr="00D94FAF">
        <w:rPr>
          <w:rStyle w:val="apple-converted-space"/>
          <w:color w:val="000000"/>
          <w:sz w:val="28"/>
          <w:szCs w:val="28"/>
          <w:lang w:val="uk-UA"/>
        </w:rPr>
        <w:t xml:space="preserve"> </w:t>
      </w:r>
      <w:r w:rsidR="002A6ACA" w:rsidRPr="00D94FAF">
        <w:rPr>
          <w:color w:val="000000"/>
          <w:sz w:val="28"/>
          <w:szCs w:val="28"/>
          <w:lang w:val="uk-UA"/>
        </w:rPr>
        <w:t>рухоме і нерухоме майно, доходи місцевих бюджетів, інші кошти, земля, природні ресурси, що є у власності територіальних громад сіл, селищ, міст, районів у містах, а також об'єкти їхньої спільної власності, що перебувають в управлінні районних і обласних рад.</w:t>
      </w:r>
    </w:p>
    <w:p w:rsidR="002A6ACA" w:rsidRPr="00D94FAF" w:rsidRDefault="002A6ACA" w:rsidP="005E1084">
      <w:pPr>
        <w:pStyle w:val="a3"/>
        <w:spacing w:before="0" w:beforeAutospacing="0" w:after="0" w:afterAutospacing="0" w:line="360" w:lineRule="auto"/>
        <w:ind w:firstLine="709"/>
        <w:jc w:val="both"/>
        <w:rPr>
          <w:color w:val="000000"/>
          <w:sz w:val="28"/>
          <w:szCs w:val="28"/>
          <w:lang w:val="uk-UA"/>
        </w:rPr>
      </w:pPr>
      <w:r w:rsidRPr="00D94FAF">
        <w:rPr>
          <w:color w:val="000000"/>
          <w:sz w:val="28"/>
          <w:szCs w:val="28"/>
          <w:lang w:val="uk-UA"/>
        </w:rPr>
        <w:t>Територіальні громади сіл, селищ і міст можуть об'єднувати на договірних засадах об'єкти комунальної власності, а також кошти бюджетів для виконання спільних проектів або для спільного фінансування (утримання) комунальних підприємств, організацій і установ, створювати для цього відповідні органи і служби.</w:t>
      </w:r>
    </w:p>
    <w:p w:rsidR="002A6ACA" w:rsidRPr="00D94FAF" w:rsidRDefault="002A6ACA" w:rsidP="005E1084">
      <w:pPr>
        <w:pStyle w:val="a3"/>
        <w:spacing w:before="0" w:beforeAutospacing="0" w:after="0" w:afterAutospacing="0" w:line="360" w:lineRule="auto"/>
        <w:ind w:firstLine="709"/>
        <w:jc w:val="both"/>
        <w:rPr>
          <w:color w:val="000000"/>
          <w:sz w:val="28"/>
          <w:szCs w:val="28"/>
          <w:lang w:val="uk-UA"/>
        </w:rPr>
      </w:pPr>
      <w:r w:rsidRPr="00D94FAF">
        <w:rPr>
          <w:color w:val="000000"/>
          <w:sz w:val="28"/>
          <w:szCs w:val="28"/>
          <w:lang w:val="uk-UA"/>
        </w:rPr>
        <w:t>Держава бере участь у формуванні доходів бюджетів місцевого самоврядування, фінансово підтримує місцеве самоврядування. Витрати органів місцевого самоврядування, що виникли внаслідок рішень органів державної влади, компенсуються державою.</w:t>
      </w:r>
    </w:p>
    <w:p w:rsidR="002A6ACA" w:rsidRPr="00D94FAF" w:rsidRDefault="002A6ACA" w:rsidP="005E1084">
      <w:pPr>
        <w:pStyle w:val="a3"/>
        <w:spacing w:before="0" w:beforeAutospacing="0" w:after="0" w:afterAutospacing="0" w:line="360" w:lineRule="auto"/>
        <w:ind w:firstLine="709"/>
        <w:jc w:val="both"/>
        <w:rPr>
          <w:color w:val="000000"/>
          <w:sz w:val="28"/>
          <w:szCs w:val="28"/>
          <w:lang w:val="uk-UA"/>
        </w:rPr>
      </w:pPr>
      <w:r w:rsidRPr="00D94FAF">
        <w:rPr>
          <w:color w:val="000000"/>
          <w:sz w:val="28"/>
          <w:szCs w:val="28"/>
          <w:lang w:val="uk-UA"/>
        </w:rPr>
        <w:t>Органам місцевого самоврядування можуть надаватися законом окремі повноваження органів виконавчої влади. Держава фінансує здійснення цих повноважень у повному обсязі за рахунок коштів Державного бюджету України або шляхом віднесення до місцевого бюджету у встановленому законом порядку окремих загальнодержавних податків, передає органам місцевого самоврядування відповідні об'єкти державної власності.</w:t>
      </w:r>
    </w:p>
    <w:p w:rsidR="002A6ACA" w:rsidRPr="00D94FAF" w:rsidRDefault="002A6ACA" w:rsidP="005E1084">
      <w:pPr>
        <w:pStyle w:val="a3"/>
        <w:spacing w:before="0" w:beforeAutospacing="0" w:after="0" w:afterAutospacing="0" w:line="360" w:lineRule="auto"/>
        <w:ind w:firstLine="709"/>
        <w:jc w:val="both"/>
        <w:rPr>
          <w:color w:val="000000"/>
          <w:sz w:val="28"/>
          <w:szCs w:val="28"/>
          <w:lang w:val="uk-UA"/>
        </w:rPr>
      </w:pPr>
      <w:r w:rsidRPr="00D94FAF">
        <w:rPr>
          <w:color w:val="000000"/>
          <w:sz w:val="28"/>
          <w:szCs w:val="28"/>
          <w:lang w:val="uk-UA"/>
        </w:rPr>
        <w:t>Діяльність органів місцевої влади спрямована на задоволення суспільних потреб громадян і, у першу чергу, пов'язаних з отриманням життєво необхідних послуг.</w:t>
      </w:r>
    </w:p>
    <w:p w:rsidR="002A6ACA" w:rsidRPr="00D94FAF" w:rsidRDefault="002A6ACA" w:rsidP="005E1084">
      <w:pPr>
        <w:pStyle w:val="a3"/>
        <w:spacing w:before="0" w:beforeAutospacing="0" w:after="0" w:afterAutospacing="0" w:line="360" w:lineRule="auto"/>
        <w:ind w:firstLine="709"/>
        <w:jc w:val="both"/>
        <w:rPr>
          <w:color w:val="000000"/>
          <w:sz w:val="28"/>
          <w:szCs w:val="28"/>
          <w:lang w:val="uk-UA"/>
        </w:rPr>
      </w:pPr>
      <w:r w:rsidRPr="00D94FAF">
        <w:rPr>
          <w:color w:val="000000"/>
          <w:sz w:val="28"/>
          <w:szCs w:val="28"/>
          <w:lang w:val="uk-UA"/>
        </w:rPr>
        <w:t>Місцеві бюджети є фінансовою базою місцевого самоврядування і від обсягу ресурсів, що акумулюються в цих бюджетах, залежить наскільки результативно місцеві органи влади будуть виконувати покладені на них повноваження.</w:t>
      </w:r>
    </w:p>
    <w:p w:rsidR="002A6625" w:rsidRPr="00D94FAF" w:rsidRDefault="00BE748A" w:rsidP="005E1084">
      <w:pPr>
        <w:spacing w:line="360" w:lineRule="auto"/>
        <w:ind w:firstLine="709"/>
        <w:jc w:val="both"/>
        <w:rPr>
          <w:rStyle w:val="mw-headline"/>
          <w:b/>
          <w:bCs/>
          <w:color w:val="000000"/>
          <w:sz w:val="28"/>
          <w:szCs w:val="28"/>
          <w:lang w:val="uk-UA"/>
        </w:rPr>
      </w:pPr>
      <w:r w:rsidRPr="00D94FAF">
        <w:rPr>
          <w:color w:val="000000"/>
          <w:sz w:val="28"/>
          <w:szCs w:val="28"/>
          <w:lang w:val="uk-UA"/>
        </w:rPr>
        <w:br w:type="page"/>
      </w:r>
      <w:r w:rsidR="002A6625" w:rsidRPr="00D94FAF">
        <w:rPr>
          <w:rStyle w:val="mw-headline"/>
          <w:b/>
          <w:bCs/>
          <w:color w:val="000000"/>
          <w:sz w:val="28"/>
          <w:szCs w:val="28"/>
          <w:lang w:val="uk-UA"/>
        </w:rPr>
        <w:t>4. Гарантії місцевого самоврядування</w:t>
      </w:r>
    </w:p>
    <w:p w:rsidR="00BE748A" w:rsidRPr="00D94FAF" w:rsidRDefault="00BE748A" w:rsidP="005E1084">
      <w:pPr>
        <w:spacing w:line="360" w:lineRule="auto"/>
        <w:ind w:firstLine="709"/>
        <w:jc w:val="both"/>
        <w:rPr>
          <w:color w:val="000000"/>
          <w:sz w:val="28"/>
          <w:szCs w:val="28"/>
          <w:lang w:val="uk-UA"/>
        </w:rPr>
      </w:pPr>
    </w:p>
    <w:p w:rsidR="00BE748A" w:rsidRPr="00D94FAF" w:rsidRDefault="00BE748A" w:rsidP="005E1084">
      <w:pPr>
        <w:pStyle w:val="a3"/>
        <w:spacing w:before="0" w:beforeAutospacing="0" w:after="0" w:afterAutospacing="0" w:line="360" w:lineRule="auto"/>
        <w:ind w:firstLine="709"/>
        <w:jc w:val="both"/>
        <w:rPr>
          <w:color w:val="000000"/>
          <w:sz w:val="28"/>
          <w:szCs w:val="28"/>
          <w:lang w:val="uk-UA"/>
        </w:rPr>
      </w:pPr>
      <w:r w:rsidRPr="00D94FAF">
        <w:rPr>
          <w:color w:val="000000"/>
          <w:sz w:val="28"/>
          <w:szCs w:val="28"/>
          <w:lang w:val="uk-UA"/>
        </w:rPr>
        <w:t>Необхідною умовою для повного й ефективного здійснення завдань та функцій місцевого самоврядування є система гарантій. Під гарантіями місцевого самоврядування розуміють сукупність умов та заходів, що забезпечують повну та ефективну реалізацію територіальними громадами, їх органами та посадовими особами права вирішувати питання місцевого значення в межах Конституції і законів України. Система гарантій місцевого самоврядування включає загальні та спеціальні (власне юридичні) гарантії.</w:t>
      </w:r>
    </w:p>
    <w:p w:rsidR="00BE748A" w:rsidRPr="00D94FAF" w:rsidRDefault="00BE748A" w:rsidP="005E1084">
      <w:pPr>
        <w:pStyle w:val="a3"/>
        <w:spacing w:before="0" w:beforeAutospacing="0" w:after="0" w:afterAutospacing="0" w:line="360" w:lineRule="auto"/>
        <w:ind w:firstLine="709"/>
        <w:jc w:val="both"/>
        <w:rPr>
          <w:color w:val="000000"/>
          <w:sz w:val="28"/>
          <w:szCs w:val="28"/>
          <w:lang w:val="uk-UA"/>
        </w:rPr>
      </w:pPr>
      <w:r w:rsidRPr="00D94FAF">
        <w:rPr>
          <w:color w:val="000000"/>
          <w:sz w:val="28"/>
          <w:szCs w:val="28"/>
          <w:lang w:val="uk-UA"/>
        </w:rPr>
        <w:t>Загальні гарантії місцевого самоврядування обумовлені особливостями суспільно-політичного ладу ступенем розвитку економіки, духовної сфери, а тому вони підрозділяються відповідно на економічні, політичні та духовні.</w:t>
      </w:r>
    </w:p>
    <w:p w:rsidR="00BE748A" w:rsidRPr="00D94FAF" w:rsidRDefault="00BE748A" w:rsidP="005E1084">
      <w:pPr>
        <w:pStyle w:val="a3"/>
        <w:spacing w:before="0" w:beforeAutospacing="0" w:after="0" w:afterAutospacing="0" w:line="360" w:lineRule="auto"/>
        <w:ind w:firstLine="709"/>
        <w:jc w:val="both"/>
        <w:rPr>
          <w:color w:val="000000"/>
          <w:sz w:val="28"/>
          <w:szCs w:val="28"/>
          <w:lang w:val="uk-UA"/>
        </w:rPr>
      </w:pPr>
      <w:r w:rsidRPr="00D94FAF">
        <w:rPr>
          <w:color w:val="000000"/>
          <w:sz w:val="28"/>
          <w:szCs w:val="28"/>
          <w:lang w:val="uk-UA"/>
        </w:rPr>
        <w:t>До економічних гарантій належать існуюча економічна система українського суспільства, засади якої закріплені на конституційному рівні, а саме: єдність економічного простору, свободи переміщення товарів, послуг та фінансових коштів, свобода економічної діяльності; визнання та рівний захист різних форм власності, у тому числі комунальної власності. Політичні гарантії пов'язані з демократичною, правовою, соціальною сутністю української держави, з демократичним характером політичного режиму, відносно децентралізованою системою територіальної організації влади. До духовних гарантій слід віднести існуючу в країні систему культурних та ідеологічних цінностей, загальний рівень суспільної думки щодо перспектив розвитку місцевого самоврядування.</w:t>
      </w:r>
    </w:p>
    <w:p w:rsidR="00BE748A" w:rsidRPr="00D94FAF" w:rsidRDefault="00BE748A" w:rsidP="005E1084">
      <w:pPr>
        <w:pStyle w:val="a3"/>
        <w:spacing w:before="0" w:beforeAutospacing="0" w:after="0" w:afterAutospacing="0" w:line="360" w:lineRule="auto"/>
        <w:ind w:firstLine="709"/>
        <w:jc w:val="both"/>
        <w:rPr>
          <w:color w:val="000000"/>
          <w:sz w:val="28"/>
          <w:szCs w:val="28"/>
          <w:lang w:val="uk-UA"/>
        </w:rPr>
      </w:pPr>
      <w:r w:rsidRPr="00D94FAF">
        <w:rPr>
          <w:color w:val="000000"/>
          <w:sz w:val="28"/>
          <w:szCs w:val="28"/>
          <w:lang w:val="uk-UA"/>
        </w:rPr>
        <w:t>Важливу роль у розвитку місцевого самоврядування відіграють юридичні гарантії, тобто правові засоби забезпечення і захисту його як одного з основних інститутів громадянського суспільства. За способом закріплення вони поділяються на конституційні, міжнародно-правові та законодавчі (гарантії, закріплені в законах та підзаконних нормативних актах).</w:t>
      </w:r>
    </w:p>
    <w:p w:rsidR="00BE748A" w:rsidRPr="00D94FAF" w:rsidRDefault="00BE748A" w:rsidP="005E1084">
      <w:pPr>
        <w:pStyle w:val="a3"/>
        <w:spacing w:before="0" w:beforeAutospacing="0" w:after="0" w:afterAutospacing="0" w:line="360" w:lineRule="auto"/>
        <w:ind w:firstLine="709"/>
        <w:jc w:val="both"/>
        <w:rPr>
          <w:color w:val="000000"/>
          <w:sz w:val="28"/>
          <w:szCs w:val="28"/>
          <w:lang w:val="uk-UA"/>
        </w:rPr>
      </w:pPr>
      <w:r w:rsidRPr="00D94FAF">
        <w:rPr>
          <w:color w:val="000000"/>
          <w:sz w:val="28"/>
          <w:szCs w:val="28"/>
          <w:lang w:val="uk-UA"/>
        </w:rPr>
        <w:t>Конституція України визначає принципи організації місцевого самоврядування, основні форми безпосереднього волевиявлення територіальних громад і унеможливлює необгрунтоване втручання держави у сферу компетенції місцевого самоврядування.</w:t>
      </w:r>
    </w:p>
    <w:p w:rsidR="00BE748A" w:rsidRPr="00D94FAF" w:rsidRDefault="00BE748A" w:rsidP="005E1084">
      <w:pPr>
        <w:pStyle w:val="a3"/>
        <w:spacing w:before="0" w:beforeAutospacing="0" w:after="0" w:afterAutospacing="0" w:line="360" w:lineRule="auto"/>
        <w:ind w:firstLine="709"/>
        <w:jc w:val="both"/>
        <w:rPr>
          <w:color w:val="000000"/>
          <w:sz w:val="28"/>
          <w:szCs w:val="28"/>
          <w:lang w:val="uk-UA"/>
        </w:rPr>
      </w:pPr>
      <w:r w:rsidRPr="00D94FAF">
        <w:rPr>
          <w:color w:val="000000"/>
          <w:sz w:val="28"/>
          <w:szCs w:val="28"/>
          <w:lang w:val="uk-UA"/>
        </w:rPr>
        <w:t>Особливу роль у системі гарантій місцевого самоврядування відіга-рють міжнародні стандарти управління на місцях. У Європейській хартії місцевого самоврядування, яка ратифікована Верховною Радою України 15 липня 1997 року, закріплено правові, інституційні, адміністративні і фінансові гарантії автономності територіальних громад і їх органів.</w:t>
      </w:r>
    </w:p>
    <w:p w:rsidR="00BE748A" w:rsidRPr="00D94FAF" w:rsidRDefault="00BE748A" w:rsidP="005E1084">
      <w:pPr>
        <w:pStyle w:val="a3"/>
        <w:spacing w:before="0" w:beforeAutospacing="0" w:after="0" w:afterAutospacing="0" w:line="360" w:lineRule="auto"/>
        <w:ind w:firstLine="709"/>
        <w:jc w:val="both"/>
        <w:rPr>
          <w:color w:val="000000"/>
          <w:sz w:val="28"/>
          <w:szCs w:val="28"/>
          <w:lang w:val="uk-UA"/>
        </w:rPr>
      </w:pPr>
      <w:r w:rsidRPr="00D94FAF">
        <w:rPr>
          <w:color w:val="000000"/>
          <w:sz w:val="28"/>
          <w:szCs w:val="28"/>
          <w:lang w:val="uk-UA"/>
        </w:rPr>
        <w:t>Суттєвою гарантією місцевого самоврядування є його організаційна самостійність, яка полягає в тому, що призначення посадових осіб, формування органів місцевого самоврядування здійснюється територіальними громадами, причому це право є виключним. Конституція України не надає органам державної влади права створювати органи місцевого самоврядування і призначати його посадових осіб. Інституційна автономія місцевого самоврядування проявляється в тому, що територіальні громади не можуть бути примусово об'єднані; ради самостійно визначають свою структуру, систему і структуру своїх виконавчих органів, без затвердження чи узгодження з державними інстанціями. Відповідно до ст.</w:t>
      </w:r>
      <w:r w:rsidR="005E1084" w:rsidRPr="00D94FAF">
        <w:rPr>
          <w:color w:val="000000"/>
          <w:sz w:val="28"/>
          <w:szCs w:val="28"/>
          <w:lang w:val="uk-UA"/>
        </w:rPr>
        <w:t> 6</w:t>
      </w:r>
      <w:r w:rsidRPr="00D94FAF">
        <w:rPr>
          <w:color w:val="000000"/>
          <w:sz w:val="28"/>
          <w:szCs w:val="28"/>
          <w:lang w:val="uk-UA"/>
        </w:rPr>
        <w:t xml:space="preserve"> Європейської Хартії місцевого самоврядування, місцеві органи влади повинні мати можливість, не порушуючи більш загальних законодавчих положень, самостійно визначати свої внутрішні адміністративні структури, з тим щоб вони відповідали місцевим потребам і забезпечували ефективне управління.</w:t>
      </w:r>
    </w:p>
    <w:p w:rsidR="00BE748A" w:rsidRPr="00D94FAF" w:rsidRDefault="00BE748A" w:rsidP="005E1084">
      <w:pPr>
        <w:pStyle w:val="a3"/>
        <w:spacing w:before="0" w:beforeAutospacing="0" w:after="0" w:afterAutospacing="0" w:line="360" w:lineRule="auto"/>
        <w:ind w:firstLine="709"/>
        <w:jc w:val="both"/>
        <w:rPr>
          <w:color w:val="000000"/>
          <w:sz w:val="28"/>
          <w:szCs w:val="28"/>
          <w:lang w:val="uk-UA"/>
        </w:rPr>
      </w:pPr>
      <w:r w:rsidRPr="00D94FAF">
        <w:rPr>
          <w:color w:val="000000"/>
          <w:sz w:val="28"/>
          <w:szCs w:val="28"/>
          <w:lang w:val="uk-UA"/>
        </w:rPr>
        <w:t>Ефективність місцевого самоврядування значною мірою обумовлюється правовою автономією, суть якої полягає в конституційному визначенні компетенції місцевого самоврядування (ст.</w:t>
      </w:r>
      <w:r w:rsidR="005E1084" w:rsidRPr="00D94FAF">
        <w:rPr>
          <w:color w:val="000000"/>
          <w:sz w:val="28"/>
          <w:szCs w:val="28"/>
          <w:lang w:val="uk-UA"/>
        </w:rPr>
        <w:t> 1</w:t>
      </w:r>
      <w:r w:rsidRPr="00D94FAF">
        <w:rPr>
          <w:color w:val="000000"/>
          <w:sz w:val="28"/>
          <w:szCs w:val="28"/>
          <w:lang w:val="uk-UA"/>
        </w:rPr>
        <w:t>43). Відповідно до положень ст.</w:t>
      </w:r>
      <w:r w:rsidR="005E1084" w:rsidRPr="00D94FAF">
        <w:rPr>
          <w:color w:val="000000"/>
          <w:sz w:val="28"/>
          <w:szCs w:val="28"/>
          <w:lang w:val="uk-UA"/>
        </w:rPr>
        <w:t> 4</w:t>
      </w:r>
      <w:r w:rsidRPr="00D94FAF">
        <w:rPr>
          <w:color w:val="000000"/>
          <w:sz w:val="28"/>
          <w:szCs w:val="28"/>
          <w:lang w:val="uk-UA"/>
        </w:rPr>
        <w:t xml:space="preserve"> Європейської хартії місцевого самоврядування, органи місцевого самоврядування в межах закону мають повне право вільно вирішувати будь-яке питання, яке не вилучене із сфери їхньої компетенції і вирішення якого не доручене жодному іншому органу. Повноваження, якими наділяються органи місцевого самоврядування, як правило, мають бути повними і виключними, вони не можуть скасовуватися чи обмежуватися іншим, центральним або регіональним органом, якщо це не передбачено законом. Навіть при реалізації делегованих повноважень органи місцевого самоврядування повинні, наскільки це можливо, мати свободу пристосовувати їх здійснення до місцевих умов.</w:t>
      </w:r>
    </w:p>
    <w:p w:rsidR="00BE748A" w:rsidRPr="00D94FAF" w:rsidRDefault="00BE748A" w:rsidP="005E1084">
      <w:pPr>
        <w:pStyle w:val="a3"/>
        <w:spacing w:before="0" w:beforeAutospacing="0" w:after="0" w:afterAutospacing="0" w:line="360" w:lineRule="auto"/>
        <w:ind w:firstLine="709"/>
        <w:jc w:val="both"/>
        <w:rPr>
          <w:color w:val="000000"/>
          <w:sz w:val="28"/>
          <w:szCs w:val="28"/>
          <w:lang w:val="uk-UA"/>
        </w:rPr>
      </w:pPr>
      <w:r w:rsidRPr="00D94FAF">
        <w:rPr>
          <w:color w:val="000000"/>
          <w:sz w:val="28"/>
          <w:szCs w:val="28"/>
          <w:lang w:val="uk-UA"/>
        </w:rPr>
        <w:t>Вагомою гарантією місцевого самоврядування є закріплення на конституційному рівні обов'язковості рішень органів місцевого самоврядування на відповідній території (ст.</w:t>
      </w:r>
      <w:r w:rsidR="005E1084" w:rsidRPr="00D94FAF">
        <w:rPr>
          <w:color w:val="000000"/>
          <w:sz w:val="28"/>
          <w:szCs w:val="28"/>
          <w:lang w:val="uk-UA"/>
        </w:rPr>
        <w:t> 1</w:t>
      </w:r>
      <w:r w:rsidRPr="00D94FAF">
        <w:rPr>
          <w:color w:val="000000"/>
          <w:sz w:val="28"/>
          <w:szCs w:val="28"/>
          <w:lang w:val="uk-UA"/>
        </w:rPr>
        <w:t>44). Зокрема, акти органів і посадових осіб місцевого самоврядування, прийняті в межах наданих їм повноважень, є обов'язковими для виконання всіма розташованими на відповідній території органами виконавчої влади, об'єднаннями громадян, підприємствами, установами та організаціями, посадовими особами, а також громадянами, які постійно або тимчасово проживають на відповідній території.</w:t>
      </w:r>
    </w:p>
    <w:p w:rsidR="00BE748A" w:rsidRPr="00D94FAF" w:rsidRDefault="00BE748A" w:rsidP="005E1084">
      <w:pPr>
        <w:pStyle w:val="a3"/>
        <w:spacing w:before="0" w:beforeAutospacing="0" w:after="0" w:afterAutospacing="0" w:line="360" w:lineRule="auto"/>
        <w:ind w:firstLine="709"/>
        <w:jc w:val="both"/>
        <w:rPr>
          <w:color w:val="000000"/>
          <w:sz w:val="28"/>
          <w:szCs w:val="28"/>
          <w:lang w:val="uk-UA"/>
        </w:rPr>
      </w:pPr>
      <w:r w:rsidRPr="00D94FAF">
        <w:rPr>
          <w:color w:val="000000"/>
          <w:sz w:val="28"/>
          <w:szCs w:val="28"/>
          <w:lang w:val="uk-UA"/>
        </w:rPr>
        <w:t>До фінансово-економічних гарантій місцевого самоврядування належать: 1) наявність власної матеріально-фінансової основи (ст.</w:t>
      </w:r>
      <w:r w:rsidR="005E1084" w:rsidRPr="00D94FAF">
        <w:rPr>
          <w:color w:val="000000"/>
          <w:sz w:val="28"/>
          <w:szCs w:val="28"/>
          <w:lang w:val="uk-UA"/>
        </w:rPr>
        <w:t> 1</w:t>
      </w:r>
      <w:r w:rsidRPr="00D94FAF">
        <w:rPr>
          <w:color w:val="000000"/>
          <w:sz w:val="28"/>
          <w:szCs w:val="28"/>
          <w:lang w:val="uk-UA"/>
        </w:rPr>
        <w:t>42 Конституції України); 2) обов'язок держави фінансувати здійснення окремих повноважень органів виконавчої влади, наданих органам місцевого самоврядування (ст.</w:t>
      </w:r>
      <w:r w:rsidR="005E1084" w:rsidRPr="00D94FAF">
        <w:rPr>
          <w:color w:val="000000"/>
          <w:sz w:val="28"/>
          <w:szCs w:val="28"/>
          <w:lang w:val="uk-UA"/>
        </w:rPr>
        <w:t> 1</w:t>
      </w:r>
      <w:r w:rsidRPr="00D94FAF">
        <w:rPr>
          <w:color w:val="000000"/>
          <w:sz w:val="28"/>
          <w:szCs w:val="28"/>
          <w:lang w:val="uk-UA"/>
        </w:rPr>
        <w:t>43 Конституції України); 3) заборона втручання державних органів у процес складання, затвердження та виконання місцевих бюджетів, за винятком випадків, передбачених Законом «Про місцеве самоврядування в Україні» (ст.</w:t>
      </w:r>
      <w:r w:rsidR="005E1084" w:rsidRPr="00D94FAF">
        <w:rPr>
          <w:color w:val="000000"/>
          <w:sz w:val="28"/>
          <w:szCs w:val="28"/>
          <w:lang w:val="uk-UA"/>
        </w:rPr>
        <w:t> 6</w:t>
      </w:r>
      <w:r w:rsidRPr="00D94FAF">
        <w:rPr>
          <w:color w:val="000000"/>
          <w:sz w:val="28"/>
          <w:szCs w:val="28"/>
          <w:lang w:val="uk-UA"/>
        </w:rPr>
        <w:t>1); 4) право органів місцевого самоврядування встановлювати місцеві податки і збори, випускати місцеві позики, лотереї та цінні папери тощо (статті 68</w:t>
      </w:r>
      <w:r w:rsidR="005E1084" w:rsidRPr="00D94FAF">
        <w:rPr>
          <w:color w:val="000000"/>
          <w:sz w:val="28"/>
          <w:szCs w:val="28"/>
          <w:lang w:val="uk-UA"/>
        </w:rPr>
        <w:t>–</w:t>
      </w:r>
      <w:r w:rsidRPr="00D94FAF">
        <w:rPr>
          <w:color w:val="000000"/>
          <w:sz w:val="28"/>
          <w:szCs w:val="28"/>
          <w:lang w:val="uk-UA"/>
        </w:rPr>
        <w:t>70 Закону «Про місцеве самоврядування в Україні»).</w:t>
      </w:r>
    </w:p>
    <w:p w:rsidR="00BE748A" w:rsidRPr="00D94FAF" w:rsidRDefault="00BE748A" w:rsidP="005E1084">
      <w:pPr>
        <w:pStyle w:val="a3"/>
        <w:spacing w:before="0" w:beforeAutospacing="0" w:after="0" w:afterAutospacing="0" w:line="360" w:lineRule="auto"/>
        <w:ind w:firstLine="709"/>
        <w:jc w:val="both"/>
        <w:rPr>
          <w:color w:val="000000"/>
          <w:sz w:val="28"/>
          <w:szCs w:val="28"/>
          <w:lang w:val="uk-UA"/>
        </w:rPr>
      </w:pPr>
      <w:r w:rsidRPr="00D94FAF">
        <w:rPr>
          <w:color w:val="000000"/>
          <w:sz w:val="28"/>
          <w:szCs w:val="28"/>
          <w:lang w:val="uk-UA"/>
        </w:rPr>
        <w:t>Важливою гарантією місцевого самоврядування є його право на судовий захист, яке має принципове значення в плані забезпечення правової, організаційної і фінансової самостійності місцевого самоврядування. Органи та посадові особи місцевого самоврядування мають право звертатися до суду щодо визнання незаконними актів органів виконавчої влади, інших органів місцевого самоврядування, підприємств, установ та організацій, які порушують права територіальних громад, повноваження їх органів та посадових осіб.</w:t>
      </w:r>
    </w:p>
    <w:p w:rsidR="002602B6" w:rsidRDefault="002602B6" w:rsidP="005E1084">
      <w:pPr>
        <w:spacing w:line="360" w:lineRule="auto"/>
        <w:ind w:firstLine="709"/>
        <w:jc w:val="both"/>
        <w:rPr>
          <w:color w:val="000000"/>
          <w:sz w:val="28"/>
          <w:szCs w:val="28"/>
          <w:lang w:val="uk-UA"/>
        </w:rPr>
      </w:pPr>
    </w:p>
    <w:p w:rsidR="002602B6" w:rsidRDefault="002602B6" w:rsidP="005E1084">
      <w:pPr>
        <w:spacing w:line="360" w:lineRule="auto"/>
        <w:ind w:firstLine="709"/>
        <w:jc w:val="both"/>
        <w:rPr>
          <w:color w:val="000000"/>
          <w:sz w:val="28"/>
          <w:szCs w:val="28"/>
          <w:lang w:val="uk-UA"/>
        </w:rPr>
      </w:pPr>
    </w:p>
    <w:p w:rsidR="00BE748A" w:rsidRPr="00D94FAF" w:rsidRDefault="002A6625" w:rsidP="005E1084">
      <w:pPr>
        <w:spacing w:line="360" w:lineRule="auto"/>
        <w:ind w:firstLine="709"/>
        <w:jc w:val="both"/>
        <w:rPr>
          <w:b/>
          <w:color w:val="000000"/>
          <w:sz w:val="28"/>
          <w:szCs w:val="28"/>
          <w:lang w:val="uk-UA"/>
        </w:rPr>
      </w:pPr>
      <w:r w:rsidRPr="00D94FAF">
        <w:rPr>
          <w:color w:val="000000"/>
          <w:sz w:val="28"/>
          <w:szCs w:val="28"/>
          <w:lang w:val="uk-UA"/>
        </w:rPr>
        <w:br w:type="page"/>
      </w:r>
      <w:r w:rsidR="002602B6" w:rsidRPr="00D94FAF">
        <w:rPr>
          <w:b/>
          <w:color w:val="000000"/>
          <w:sz w:val="28"/>
          <w:szCs w:val="28"/>
          <w:lang w:val="uk-UA"/>
        </w:rPr>
        <w:t>Список використаної літератури</w:t>
      </w:r>
    </w:p>
    <w:p w:rsidR="002A6625" w:rsidRPr="00D94FAF" w:rsidRDefault="002A6625" w:rsidP="005E1084">
      <w:pPr>
        <w:spacing w:line="360" w:lineRule="auto"/>
        <w:ind w:firstLine="709"/>
        <w:jc w:val="both"/>
        <w:rPr>
          <w:b/>
          <w:color w:val="000000"/>
          <w:sz w:val="28"/>
          <w:szCs w:val="28"/>
          <w:lang w:val="uk-UA"/>
        </w:rPr>
      </w:pPr>
    </w:p>
    <w:p w:rsidR="00367C2B" w:rsidRPr="00D94FAF" w:rsidRDefault="005E1084" w:rsidP="002602B6">
      <w:pPr>
        <w:pStyle w:val="western"/>
        <w:numPr>
          <w:ilvl w:val="0"/>
          <w:numId w:val="21"/>
        </w:numPr>
        <w:shd w:val="clear" w:color="auto" w:fill="FFFFFF"/>
        <w:tabs>
          <w:tab w:val="clear" w:pos="720"/>
          <w:tab w:val="num" w:pos="360"/>
        </w:tabs>
        <w:spacing w:before="0" w:beforeAutospacing="0" w:after="0" w:afterAutospacing="0" w:line="360" w:lineRule="auto"/>
        <w:ind w:left="0" w:firstLine="0"/>
        <w:jc w:val="both"/>
        <w:rPr>
          <w:rStyle w:val="apple-style-span"/>
          <w:color w:val="000000"/>
          <w:sz w:val="28"/>
          <w:szCs w:val="28"/>
          <w:lang w:val="uk-UA"/>
        </w:rPr>
      </w:pPr>
      <w:r w:rsidRPr="00D94FAF">
        <w:rPr>
          <w:rStyle w:val="apple-style-span"/>
          <w:bCs/>
          <w:color w:val="000000"/>
          <w:sz w:val="28"/>
          <w:szCs w:val="28"/>
          <w:lang w:val="uk-UA"/>
        </w:rPr>
        <w:t>Баймуратов М.О.</w:t>
      </w:r>
      <w:r w:rsidR="00367C2B" w:rsidRPr="00D94FAF">
        <w:rPr>
          <w:rStyle w:val="apple-style-span"/>
          <w:bCs/>
          <w:color w:val="000000"/>
          <w:sz w:val="28"/>
          <w:szCs w:val="28"/>
          <w:lang w:val="uk-UA"/>
        </w:rPr>
        <w:t xml:space="preserve">, </w:t>
      </w:r>
      <w:r w:rsidRPr="00D94FAF">
        <w:rPr>
          <w:rStyle w:val="apple-style-span"/>
          <w:bCs/>
          <w:color w:val="000000"/>
          <w:sz w:val="28"/>
          <w:szCs w:val="28"/>
          <w:lang w:val="uk-UA"/>
        </w:rPr>
        <w:t>Батанов О.В.</w:t>
      </w:r>
      <w:r w:rsidR="00367C2B" w:rsidRPr="00D94FAF">
        <w:rPr>
          <w:rStyle w:val="apple-style-span"/>
          <w:bCs/>
          <w:color w:val="000000"/>
          <w:sz w:val="28"/>
          <w:szCs w:val="28"/>
          <w:lang w:val="uk-UA"/>
        </w:rPr>
        <w:t xml:space="preserve">, </w:t>
      </w:r>
      <w:r w:rsidRPr="00D94FAF">
        <w:rPr>
          <w:rStyle w:val="apple-style-span"/>
          <w:bCs/>
          <w:color w:val="000000"/>
          <w:sz w:val="28"/>
          <w:szCs w:val="28"/>
          <w:lang w:val="uk-UA"/>
        </w:rPr>
        <w:t>Кампо В.М.</w:t>
      </w:r>
      <w:r w:rsidR="00367C2B" w:rsidRPr="00D94FAF">
        <w:rPr>
          <w:rStyle w:val="apple-style-span"/>
          <w:bCs/>
          <w:color w:val="000000"/>
          <w:sz w:val="28"/>
          <w:szCs w:val="28"/>
          <w:lang w:val="uk-UA"/>
        </w:rPr>
        <w:t xml:space="preserve">, </w:t>
      </w:r>
      <w:r w:rsidRPr="00D94FAF">
        <w:rPr>
          <w:rStyle w:val="apple-style-span"/>
          <w:bCs/>
          <w:color w:val="000000"/>
          <w:sz w:val="28"/>
          <w:szCs w:val="28"/>
          <w:lang w:val="uk-UA"/>
        </w:rPr>
        <w:t>Музина О.А.</w:t>
      </w:r>
      <w:r w:rsidR="00367C2B" w:rsidRPr="00D94FAF">
        <w:rPr>
          <w:rStyle w:val="apple-style-span"/>
          <w:bCs/>
          <w:color w:val="000000"/>
          <w:sz w:val="28"/>
          <w:szCs w:val="28"/>
          <w:lang w:val="uk-UA"/>
        </w:rPr>
        <w:t xml:space="preserve"> </w:t>
      </w:r>
      <w:r w:rsidR="00367C2B" w:rsidRPr="00D94FAF">
        <w:rPr>
          <w:rStyle w:val="apple-style-span"/>
          <w:color w:val="000000"/>
          <w:sz w:val="28"/>
          <w:szCs w:val="28"/>
          <w:lang w:val="uk-UA"/>
        </w:rPr>
        <w:t>Муніципальне право зарубіжних країн: Навч. посіб.: У 2</w:t>
      </w:r>
      <w:r w:rsidRPr="00D94FAF">
        <w:rPr>
          <w:rStyle w:val="apple-style-span"/>
          <w:color w:val="000000"/>
          <w:sz w:val="28"/>
          <w:szCs w:val="28"/>
          <w:lang w:val="uk-UA"/>
        </w:rPr>
        <w:t> ч</w:t>
      </w:r>
      <w:r w:rsidR="00367C2B" w:rsidRPr="00D94FAF">
        <w:rPr>
          <w:rStyle w:val="apple-style-span"/>
          <w:color w:val="000000"/>
          <w:sz w:val="28"/>
          <w:szCs w:val="28"/>
          <w:lang w:val="uk-UA"/>
        </w:rPr>
        <w:t xml:space="preserve">. / [За заг. ред. проф. </w:t>
      </w:r>
      <w:r w:rsidRPr="00D94FAF">
        <w:rPr>
          <w:rStyle w:val="apple-style-span"/>
          <w:color w:val="000000"/>
          <w:sz w:val="28"/>
          <w:szCs w:val="28"/>
          <w:lang w:val="uk-UA"/>
        </w:rPr>
        <w:t>П.Ф. Мартиненка</w:t>
      </w:r>
      <w:r w:rsidR="00367C2B" w:rsidRPr="00D94FAF">
        <w:rPr>
          <w:rStyle w:val="apple-style-span"/>
          <w:color w:val="000000"/>
          <w:sz w:val="28"/>
          <w:szCs w:val="28"/>
          <w:lang w:val="uk-UA"/>
        </w:rPr>
        <w:t xml:space="preserve">]. </w:t>
      </w:r>
      <w:r w:rsidRPr="00D94FAF">
        <w:rPr>
          <w:rStyle w:val="apple-style-span"/>
          <w:color w:val="000000"/>
          <w:sz w:val="28"/>
          <w:szCs w:val="28"/>
          <w:lang w:val="uk-UA"/>
        </w:rPr>
        <w:t xml:space="preserve">– </w:t>
      </w:r>
      <w:r w:rsidR="00367C2B" w:rsidRPr="00D94FAF">
        <w:rPr>
          <w:rStyle w:val="apple-style-span"/>
          <w:color w:val="000000"/>
          <w:sz w:val="28"/>
          <w:szCs w:val="28"/>
          <w:lang w:val="uk-UA"/>
        </w:rPr>
        <w:t>К.: Знання України, 2005</w:t>
      </w:r>
      <w:r w:rsidRPr="00D94FAF">
        <w:rPr>
          <w:rStyle w:val="apple-style-span"/>
          <w:color w:val="000000"/>
          <w:sz w:val="28"/>
          <w:szCs w:val="28"/>
          <w:lang w:val="uk-UA"/>
        </w:rPr>
        <w:t>–2</w:t>
      </w:r>
      <w:r w:rsidR="00367C2B" w:rsidRPr="00D94FAF">
        <w:rPr>
          <w:rStyle w:val="apple-style-span"/>
          <w:color w:val="000000"/>
          <w:sz w:val="28"/>
          <w:szCs w:val="28"/>
          <w:lang w:val="uk-UA"/>
        </w:rPr>
        <w:t xml:space="preserve">006. </w:t>
      </w:r>
      <w:r w:rsidRPr="00D94FAF">
        <w:rPr>
          <w:rStyle w:val="apple-style-span"/>
          <w:color w:val="000000"/>
          <w:sz w:val="28"/>
          <w:szCs w:val="28"/>
          <w:lang w:val="uk-UA"/>
        </w:rPr>
        <w:t xml:space="preserve">– </w:t>
      </w:r>
      <w:r w:rsidR="00367C2B" w:rsidRPr="00D94FAF">
        <w:rPr>
          <w:rStyle w:val="apple-style-span"/>
          <w:color w:val="000000"/>
          <w:sz w:val="28"/>
          <w:szCs w:val="28"/>
          <w:lang w:val="uk-UA"/>
        </w:rPr>
        <w:t xml:space="preserve">(Серія </w:t>
      </w:r>
      <w:r w:rsidRPr="00D94FAF">
        <w:rPr>
          <w:rStyle w:val="apple-style-span"/>
          <w:color w:val="000000"/>
          <w:sz w:val="28"/>
          <w:szCs w:val="28"/>
          <w:lang w:val="uk-UA"/>
        </w:rPr>
        <w:t>«І</w:t>
      </w:r>
      <w:r w:rsidR="00367C2B" w:rsidRPr="00D94FAF">
        <w:rPr>
          <w:rStyle w:val="apple-style-span"/>
          <w:color w:val="000000"/>
          <w:sz w:val="28"/>
          <w:szCs w:val="28"/>
          <w:lang w:val="uk-UA"/>
        </w:rPr>
        <w:t>нновац. освіт, технології у муні-ципал. праві</w:t>
      </w:r>
      <w:r w:rsidRPr="00D94FAF">
        <w:rPr>
          <w:rStyle w:val="apple-style-span"/>
          <w:color w:val="000000"/>
          <w:sz w:val="28"/>
          <w:szCs w:val="28"/>
          <w:lang w:val="uk-UA"/>
        </w:rPr>
        <w:t>»)</w:t>
      </w:r>
      <w:r w:rsidR="00367C2B" w:rsidRPr="00D94FAF">
        <w:rPr>
          <w:rStyle w:val="apple-style-span"/>
          <w:color w:val="000000"/>
          <w:sz w:val="28"/>
          <w:szCs w:val="28"/>
          <w:lang w:val="uk-UA"/>
        </w:rPr>
        <w:t>. – 120 с</w:t>
      </w:r>
    </w:p>
    <w:p w:rsidR="00367C2B" w:rsidRPr="00D94FAF" w:rsidRDefault="005E1084" w:rsidP="002602B6">
      <w:pPr>
        <w:numPr>
          <w:ilvl w:val="0"/>
          <w:numId w:val="21"/>
        </w:numPr>
        <w:tabs>
          <w:tab w:val="clear" w:pos="720"/>
          <w:tab w:val="num" w:pos="360"/>
        </w:tabs>
        <w:spacing w:line="360" w:lineRule="auto"/>
        <w:ind w:left="0" w:firstLine="0"/>
        <w:jc w:val="both"/>
        <w:rPr>
          <w:color w:val="000000"/>
          <w:sz w:val="28"/>
          <w:szCs w:val="28"/>
          <w:lang w:val="uk-UA"/>
        </w:rPr>
      </w:pPr>
      <w:r w:rsidRPr="00D94FAF">
        <w:rPr>
          <w:color w:val="000000"/>
          <w:sz w:val="28"/>
          <w:szCs w:val="28"/>
          <w:lang w:val="uk-UA"/>
        </w:rPr>
        <w:t>Батанов О.В.</w:t>
      </w:r>
      <w:r w:rsidR="00367C2B" w:rsidRPr="00D94FAF">
        <w:rPr>
          <w:color w:val="000000"/>
          <w:sz w:val="28"/>
          <w:szCs w:val="28"/>
          <w:lang w:val="uk-UA"/>
        </w:rPr>
        <w:t xml:space="preserve"> Територіальна громада </w:t>
      </w:r>
      <w:r w:rsidRPr="00D94FAF">
        <w:rPr>
          <w:color w:val="000000"/>
          <w:sz w:val="28"/>
          <w:szCs w:val="28"/>
          <w:lang w:val="uk-UA"/>
        </w:rPr>
        <w:t xml:space="preserve">– </w:t>
      </w:r>
      <w:r w:rsidR="00367C2B" w:rsidRPr="00D94FAF">
        <w:rPr>
          <w:color w:val="000000"/>
          <w:sz w:val="28"/>
          <w:szCs w:val="28"/>
          <w:lang w:val="uk-UA"/>
        </w:rPr>
        <w:t xml:space="preserve">основа місцевого самоврядування в Україні. </w:t>
      </w:r>
      <w:r w:rsidRPr="00D94FAF">
        <w:rPr>
          <w:color w:val="000000"/>
          <w:sz w:val="28"/>
          <w:szCs w:val="28"/>
          <w:lang w:val="uk-UA"/>
        </w:rPr>
        <w:t xml:space="preserve">– </w:t>
      </w:r>
      <w:r w:rsidR="00367C2B" w:rsidRPr="00D94FAF">
        <w:rPr>
          <w:color w:val="000000"/>
          <w:sz w:val="28"/>
          <w:szCs w:val="28"/>
          <w:lang w:val="uk-UA"/>
        </w:rPr>
        <w:t>К., 2001</w:t>
      </w:r>
    </w:p>
    <w:p w:rsidR="00367C2B" w:rsidRPr="00D94FAF" w:rsidRDefault="00367C2B" w:rsidP="002602B6">
      <w:pPr>
        <w:pStyle w:val="western"/>
        <w:numPr>
          <w:ilvl w:val="0"/>
          <w:numId w:val="21"/>
        </w:numPr>
        <w:shd w:val="clear" w:color="auto" w:fill="FFFFFF"/>
        <w:tabs>
          <w:tab w:val="clear" w:pos="720"/>
          <w:tab w:val="num" w:pos="360"/>
        </w:tabs>
        <w:spacing w:before="0" w:beforeAutospacing="0" w:after="0" w:afterAutospacing="0" w:line="360" w:lineRule="auto"/>
        <w:ind w:left="0" w:firstLine="0"/>
        <w:jc w:val="both"/>
        <w:rPr>
          <w:color w:val="000000"/>
          <w:sz w:val="28"/>
          <w:szCs w:val="28"/>
          <w:lang w:val="uk-UA"/>
        </w:rPr>
      </w:pPr>
      <w:r w:rsidRPr="00D94FAF">
        <w:rPr>
          <w:bCs/>
          <w:color w:val="000000"/>
          <w:sz w:val="28"/>
          <w:szCs w:val="28"/>
          <w:lang w:val="uk-UA"/>
        </w:rPr>
        <w:t>Біленчук</w:t>
      </w:r>
      <w:r w:rsidRPr="00D94FAF">
        <w:rPr>
          <w:rStyle w:val="apple-converted-space"/>
          <w:bCs/>
          <w:color w:val="000000"/>
          <w:sz w:val="28"/>
          <w:szCs w:val="28"/>
          <w:lang w:val="uk-UA"/>
        </w:rPr>
        <w:t xml:space="preserve"> </w:t>
      </w:r>
      <w:r w:rsidRPr="00D94FAF">
        <w:rPr>
          <w:bCs/>
          <w:color w:val="000000"/>
          <w:sz w:val="28"/>
          <w:szCs w:val="28"/>
          <w:lang w:val="uk-UA"/>
        </w:rPr>
        <w:t>П.Д.,</w:t>
      </w:r>
      <w:r w:rsidRPr="00D94FAF">
        <w:rPr>
          <w:rStyle w:val="apple-converted-space"/>
          <w:bCs/>
          <w:color w:val="000000"/>
          <w:sz w:val="28"/>
          <w:szCs w:val="28"/>
          <w:lang w:val="uk-UA"/>
        </w:rPr>
        <w:t xml:space="preserve"> </w:t>
      </w:r>
      <w:r w:rsidRPr="00D94FAF">
        <w:rPr>
          <w:bCs/>
          <w:color w:val="000000"/>
          <w:sz w:val="28"/>
          <w:szCs w:val="28"/>
          <w:lang w:val="uk-UA"/>
        </w:rPr>
        <w:t>Кравченко</w:t>
      </w:r>
      <w:r w:rsidRPr="00D94FAF">
        <w:rPr>
          <w:rStyle w:val="apple-converted-space"/>
          <w:bCs/>
          <w:color w:val="000000"/>
          <w:sz w:val="28"/>
          <w:szCs w:val="28"/>
          <w:lang w:val="uk-UA"/>
        </w:rPr>
        <w:t> </w:t>
      </w:r>
      <w:r w:rsidRPr="00D94FAF">
        <w:rPr>
          <w:bCs/>
          <w:color w:val="000000"/>
          <w:sz w:val="28"/>
          <w:szCs w:val="28"/>
          <w:lang w:val="uk-UA"/>
        </w:rPr>
        <w:t>В.В.,</w:t>
      </w:r>
      <w:r w:rsidRPr="00D94FAF">
        <w:rPr>
          <w:rStyle w:val="apple-converted-space"/>
          <w:bCs/>
          <w:color w:val="000000"/>
          <w:sz w:val="28"/>
          <w:szCs w:val="28"/>
          <w:lang w:val="uk-UA"/>
        </w:rPr>
        <w:t xml:space="preserve"> </w:t>
      </w:r>
      <w:r w:rsidRPr="00D94FAF">
        <w:rPr>
          <w:bCs/>
          <w:color w:val="000000"/>
          <w:sz w:val="28"/>
          <w:szCs w:val="28"/>
          <w:lang w:val="uk-UA"/>
        </w:rPr>
        <w:t>Підмогильний М.В.</w:t>
      </w:r>
      <w:r w:rsidRPr="00D94FAF">
        <w:rPr>
          <w:color w:val="000000"/>
          <w:sz w:val="28"/>
          <w:szCs w:val="28"/>
          <w:lang w:val="uk-UA"/>
        </w:rPr>
        <w:t xml:space="preserve"> Місцеве самоврядування в Україні (муніципальне</w:t>
      </w:r>
      <w:r w:rsidRPr="00D94FAF">
        <w:rPr>
          <w:rStyle w:val="apple-converted-space"/>
          <w:color w:val="000000"/>
          <w:sz w:val="28"/>
          <w:szCs w:val="28"/>
          <w:lang w:val="uk-UA"/>
        </w:rPr>
        <w:t> </w:t>
      </w:r>
      <w:r w:rsidRPr="00D94FAF">
        <w:rPr>
          <w:color w:val="000000"/>
          <w:sz w:val="28"/>
          <w:szCs w:val="28"/>
          <w:lang w:val="uk-UA"/>
        </w:rPr>
        <w:t>право). Навчальний посібник-К.: Атіка, 2000</w:t>
      </w:r>
      <w:r w:rsidR="005E1084" w:rsidRPr="00D94FAF">
        <w:rPr>
          <w:color w:val="000000"/>
          <w:sz w:val="28"/>
          <w:szCs w:val="28"/>
          <w:lang w:val="uk-UA"/>
        </w:rPr>
        <w:t>–3</w:t>
      </w:r>
      <w:r w:rsidRPr="00D94FAF">
        <w:rPr>
          <w:color w:val="000000"/>
          <w:sz w:val="28"/>
          <w:szCs w:val="28"/>
          <w:lang w:val="uk-UA"/>
        </w:rPr>
        <w:t>04</w:t>
      </w:r>
      <w:r w:rsidRPr="00D94FAF">
        <w:rPr>
          <w:rStyle w:val="apple-converted-space"/>
          <w:color w:val="000000"/>
          <w:sz w:val="28"/>
          <w:szCs w:val="28"/>
          <w:lang w:val="uk-UA"/>
        </w:rPr>
        <w:t xml:space="preserve"> </w:t>
      </w:r>
      <w:r w:rsidRPr="00D94FAF">
        <w:rPr>
          <w:color w:val="000000"/>
          <w:sz w:val="28"/>
          <w:szCs w:val="28"/>
          <w:lang w:val="uk-UA"/>
        </w:rPr>
        <w:t>с</w:t>
      </w:r>
    </w:p>
    <w:p w:rsidR="00367C2B" w:rsidRPr="00D94FAF" w:rsidRDefault="00367C2B" w:rsidP="002602B6">
      <w:pPr>
        <w:numPr>
          <w:ilvl w:val="0"/>
          <w:numId w:val="21"/>
        </w:numPr>
        <w:tabs>
          <w:tab w:val="clear" w:pos="720"/>
          <w:tab w:val="num" w:pos="360"/>
        </w:tabs>
        <w:spacing w:line="360" w:lineRule="auto"/>
        <w:ind w:left="0" w:firstLine="0"/>
        <w:jc w:val="both"/>
        <w:rPr>
          <w:color w:val="000000"/>
          <w:sz w:val="28"/>
          <w:szCs w:val="28"/>
          <w:lang w:val="uk-UA"/>
        </w:rPr>
      </w:pPr>
      <w:r w:rsidRPr="00D94FAF">
        <w:rPr>
          <w:color w:val="000000"/>
          <w:sz w:val="28"/>
          <w:szCs w:val="28"/>
          <w:lang w:val="uk-UA"/>
        </w:rPr>
        <w:t>Закон України «Про місцеве самоврядування в Україні»</w:t>
      </w:r>
    </w:p>
    <w:p w:rsidR="00367C2B" w:rsidRPr="00D94FAF" w:rsidRDefault="005E1084" w:rsidP="002602B6">
      <w:pPr>
        <w:numPr>
          <w:ilvl w:val="0"/>
          <w:numId w:val="21"/>
        </w:numPr>
        <w:tabs>
          <w:tab w:val="clear" w:pos="720"/>
          <w:tab w:val="num" w:pos="360"/>
        </w:tabs>
        <w:spacing w:line="360" w:lineRule="auto"/>
        <w:ind w:left="0" w:firstLine="0"/>
        <w:jc w:val="both"/>
        <w:rPr>
          <w:color w:val="000000"/>
          <w:sz w:val="28"/>
          <w:szCs w:val="28"/>
          <w:lang w:val="uk-UA"/>
        </w:rPr>
      </w:pPr>
      <w:r w:rsidRPr="00D94FAF">
        <w:rPr>
          <w:color w:val="000000"/>
          <w:sz w:val="28"/>
          <w:szCs w:val="28"/>
          <w:lang w:val="uk-UA"/>
        </w:rPr>
        <w:t>Кравченко В.В.</w:t>
      </w:r>
      <w:r w:rsidR="00367C2B" w:rsidRPr="00D94FAF">
        <w:rPr>
          <w:color w:val="000000"/>
          <w:sz w:val="28"/>
          <w:szCs w:val="28"/>
          <w:lang w:val="uk-UA"/>
        </w:rPr>
        <w:t xml:space="preserve">, Пітцик </w:t>
      </w:r>
      <w:r w:rsidRPr="00D94FAF">
        <w:rPr>
          <w:color w:val="000000"/>
          <w:sz w:val="28"/>
          <w:szCs w:val="28"/>
          <w:lang w:val="uk-UA"/>
        </w:rPr>
        <w:t>М.В.</w:t>
      </w:r>
      <w:r w:rsidR="00367C2B" w:rsidRPr="00D94FAF">
        <w:rPr>
          <w:color w:val="000000"/>
          <w:sz w:val="28"/>
          <w:szCs w:val="28"/>
          <w:lang w:val="uk-UA"/>
        </w:rPr>
        <w:t> Актуальні проблеми виконання Законів України: «Про місцеве самоврядування в України», «Про місцеві державні адміністрації». </w:t>
      </w:r>
      <w:r w:rsidRPr="00D94FAF">
        <w:rPr>
          <w:color w:val="000000"/>
          <w:sz w:val="28"/>
          <w:szCs w:val="28"/>
          <w:lang w:val="uk-UA"/>
        </w:rPr>
        <w:t xml:space="preserve">– </w:t>
      </w:r>
      <w:r w:rsidR="00367C2B" w:rsidRPr="00D94FAF">
        <w:rPr>
          <w:color w:val="000000"/>
          <w:sz w:val="28"/>
          <w:szCs w:val="28"/>
          <w:lang w:val="uk-UA"/>
        </w:rPr>
        <w:t>К., 2002</w:t>
      </w:r>
    </w:p>
    <w:p w:rsidR="00367C2B" w:rsidRPr="00D94FAF" w:rsidRDefault="005E1084" w:rsidP="002602B6">
      <w:pPr>
        <w:numPr>
          <w:ilvl w:val="0"/>
          <w:numId w:val="21"/>
        </w:numPr>
        <w:tabs>
          <w:tab w:val="clear" w:pos="720"/>
          <w:tab w:val="num" w:pos="360"/>
        </w:tabs>
        <w:spacing w:line="360" w:lineRule="auto"/>
        <w:ind w:left="0" w:firstLine="0"/>
        <w:jc w:val="both"/>
        <w:rPr>
          <w:color w:val="000000"/>
          <w:sz w:val="28"/>
          <w:szCs w:val="28"/>
          <w:lang w:val="uk-UA"/>
        </w:rPr>
      </w:pPr>
      <w:r w:rsidRPr="00D94FAF">
        <w:rPr>
          <w:color w:val="000000"/>
          <w:sz w:val="28"/>
          <w:szCs w:val="28"/>
          <w:lang w:val="uk-UA"/>
        </w:rPr>
        <w:t>Кравченко В.В.</w:t>
      </w:r>
      <w:r w:rsidR="00367C2B" w:rsidRPr="00D94FAF">
        <w:rPr>
          <w:color w:val="000000"/>
          <w:sz w:val="28"/>
          <w:szCs w:val="28"/>
          <w:lang w:val="uk-UA"/>
        </w:rPr>
        <w:t xml:space="preserve">, Пітцик </w:t>
      </w:r>
      <w:r w:rsidRPr="00D94FAF">
        <w:rPr>
          <w:color w:val="000000"/>
          <w:sz w:val="28"/>
          <w:szCs w:val="28"/>
          <w:lang w:val="uk-UA"/>
        </w:rPr>
        <w:t>М.В.</w:t>
      </w:r>
      <w:r w:rsidR="00367C2B" w:rsidRPr="00D94FAF">
        <w:rPr>
          <w:color w:val="000000"/>
          <w:sz w:val="28"/>
          <w:szCs w:val="28"/>
          <w:lang w:val="uk-UA"/>
        </w:rPr>
        <w:t xml:space="preserve"> Місцеве самоврядування в Україні: історія, сучасність, перспективи розвитку </w:t>
      </w:r>
      <w:r w:rsidRPr="00D94FAF">
        <w:rPr>
          <w:color w:val="000000"/>
          <w:sz w:val="28"/>
          <w:szCs w:val="28"/>
          <w:lang w:val="uk-UA"/>
        </w:rPr>
        <w:t xml:space="preserve">– </w:t>
      </w:r>
      <w:r w:rsidR="00367C2B" w:rsidRPr="00D94FAF">
        <w:rPr>
          <w:color w:val="000000"/>
          <w:sz w:val="28"/>
          <w:szCs w:val="28"/>
          <w:lang w:val="uk-UA"/>
        </w:rPr>
        <w:t>К., 2001</w:t>
      </w:r>
    </w:p>
    <w:p w:rsidR="00367C2B" w:rsidRPr="00D94FAF" w:rsidRDefault="005E1084" w:rsidP="002602B6">
      <w:pPr>
        <w:numPr>
          <w:ilvl w:val="0"/>
          <w:numId w:val="21"/>
        </w:numPr>
        <w:tabs>
          <w:tab w:val="clear" w:pos="720"/>
          <w:tab w:val="num" w:pos="360"/>
        </w:tabs>
        <w:spacing w:line="360" w:lineRule="auto"/>
        <w:ind w:left="0" w:firstLine="0"/>
        <w:jc w:val="both"/>
        <w:rPr>
          <w:color w:val="000000"/>
          <w:sz w:val="28"/>
          <w:szCs w:val="28"/>
          <w:lang w:val="uk-UA"/>
        </w:rPr>
      </w:pPr>
      <w:r w:rsidRPr="00D94FAF">
        <w:rPr>
          <w:color w:val="000000"/>
          <w:sz w:val="28"/>
          <w:szCs w:val="28"/>
          <w:lang w:val="uk-UA"/>
        </w:rPr>
        <w:t>Кравченко В.В.</w:t>
      </w:r>
      <w:r w:rsidR="00367C2B" w:rsidRPr="00D94FAF">
        <w:rPr>
          <w:color w:val="000000"/>
          <w:sz w:val="28"/>
          <w:szCs w:val="28"/>
          <w:lang w:val="uk-UA"/>
        </w:rPr>
        <w:t xml:space="preserve">, Пітцик </w:t>
      </w:r>
      <w:r w:rsidRPr="00D94FAF">
        <w:rPr>
          <w:color w:val="000000"/>
          <w:sz w:val="28"/>
          <w:szCs w:val="28"/>
          <w:lang w:val="uk-UA"/>
        </w:rPr>
        <w:t>М.В.</w:t>
      </w:r>
      <w:r w:rsidR="00367C2B" w:rsidRPr="00D94FAF">
        <w:rPr>
          <w:color w:val="000000"/>
          <w:sz w:val="28"/>
          <w:szCs w:val="28"/>
          <w:lang w:val="uk-UA"/>
        </w:rPr>
        <w:t> Муніципальне право України. </w:t>
      </w:r>
      <w:r w:rsidRPr="00D94FAF">
        <w:rPr>
          <w:color w:val="000000"/>
          <w:sz w:val="28"/>
          <w:szCs w:val="28"/>
          <w:lang w:val="uk-UA"/>
        </w:rPr>
        <w:t xml:space="preserve">– </w:t>
      </w:r>
      <w:r w:rsidR="00367C2B" w:rsidRPr="00D94FAF">
        <w:rPr>
          <w:color w:val="000000"/>
          <w:sz w:val="28"/>
          <w:szCs w:val="28"/>
          <w:lang w:val="uk-UA"/>
        </w:rPr>
        <w:t>К., 2003</w:t>
      </w:r>
    </w:p>
    <w:p w:rsidR="00367C2B" w:rsidRPr="00D94FAF" w:rsidRDefault="005E1084" w:rsidP="002602B6">
      <w:pPr>
        <w:numPr>
          <w:ilvl w:val="0"/>
          <w:numId w:val="21"/>
        </w:numPr>
        <w:tabs>
          <w:tab w:val="clear" w:pos="720"/>
          <w:tab w:val="num" w:pos="360"/>
        </w:tabs>
        <w:spacing w:line="360" w:lineRule="auto"/>
        <w:ind w:left="0" w:firstLine="0"/>
        <w:jc w:val="both"/>
        <w:rPr>
          <w:rStyle w:val="apple-style-span"/>
          <w:color w:val="000000"/>
          <w:sz w:val="28"/>
          <w:szCs w:val="28"/>
          <w:lang w:val="uk-UA"/>
        </w:rPr>
      </w:pPr>
      <w:r w:rsidRPr="00D94FAF">
        <w:rPr>
          <w:rStyle w:val="apple-style-span"/>
          <w:color w:val="000000"/>
          <w:sz w:val="28"/>
          <w:szCs w:val="28"/>
          <w:lang w:val="uk-UA"/>
        </w:rPr>
        <w:t>Лазор О.Д.</w:t>
      </w:r>
      <w:r w:rsidR="00367C2B" w:rsidRPr="00D94FAF">
        <w:rPr>
          <w:rStyle w:val="apple-style-span"/>
          <w:color w:val="000000"/>
          <w:sz w:val="28"/>
          <w:szCs w:val="28"/>
          <w:lang w:val="uk-UA"/>
        </w:rPr>
        <w:t xml:space="preserve">, </w:t>
      </w:r>
      <w:r w:rsidRPr="00D94FAF">
        <w:rPr>
          <w:rStyle w:val="apple-style-span"/>
          <w:color w:val="000000"/>
          <w:sz w:val="28"/>
          <w:szCs w:val="28"/>
          <w:lang w:val="uk-UA"/>
        </w:rPr>
        <w:t>Лазор О.Я.</w:t>
      </w:r>
      <w:r w:rsidR="00367C2B" w:rsidRPr="00D94FAF">
        <w:rPr>
          <w:rStyle w:val="apple-style-span"/>
          <w:color w:val="000000"/>
          <w:sz w:val="28"/>
          <w:szCs w:val="28"/>
          <w:lang w:val="uk-UA"/>
        </w:rPr>
        <w:t>, Лазар І.Г.</w:t>
      </w:r>
      <w:r w:rsidRPr="00D94FAF">
        <w:rPr>
          <w:rStyle w:val="apple-style-span"/>
          <w:color w:val="000000"/>
          <w:sz w:val="28"/>
          <w:szCs w:val="28"/>
          <w:lang w:val="uk-UA"/>
        </w:rPr>
        <w:t>.</w:t>
      </w:r>
      <w:r w:rsidR="00367C2B" w:rsidRPr="00D94FAF">
        <w:rPr>
          <w:rStyle w:val="apple-style-span"/>
          <w:color w:val="000000"/>
          <w:sz w:val="28"/>
          <w:szCs w:val="28"/>
          <w:lang w:val="uk-UA"/>
        </w:rPr>
        <w:t xml:space="preserve">Основи державного управління та місцевого самоврядування: навчально-методичний посібник. </w:t>
      </w:r>
      <w:r w:rsidRPr="00D94FAF">
        <w:rPr>
          <w:rStyle w:val="apple-style-span"/>
          <w:color w:val="000000"/>
          <w:sz w:val="28"/>
          <w:szCs w:val="28"/>
          <w:lang w:val="uk-UA"/>
        </w:rPr>
        <w:t xml:space="preserve">– </w:t>
      </w:r>
      <w:r w:rsidR="00367C2B" w:rsidRPr="00D94FAF">
        <w:rPr>
          <w:rStyle w:val="apple-style-span"/>
          <w:color w:val="000000"/>
          <w:sz w:val="28"/>
          <w:szCs w:val="28"/>
          <w:lang w:val="uk-UA"/>
        </w:rPr>
        <w:t>К.</w:t>
      </w:r>
      <w:r w:rsidRPr="00D94FAF">
        <w:rPr>
          <w:rStyle w:val="apple-style-span"/>
          <w:color w:val="000000"/>
          <w:sz w:val="28"/>
          <w:szCs w:val="28"/>
          <w:lang w:val="uk-UA"/>
        </w:rPr>
        <w:t>:</w:t>
      </w:r>
      <w:r w:rsidR="00367C2B" w:rsidRPr="00D94FAF">
        <w:rPr>
          <w:rStyle w:val="apple-style-span"/>
          <w:color w:val="000000"/>
          <w:sz w:val="28"/>
          <w:szCs w:val="28"/>
          <w:lang w:val="uk-UA"/>
        </w:rPr>
        <w:t xml:space="preserve"> Дакор</w:t>
      </w:r>
      <w:r w:rsidRPr="00D94FAF">
        <w:rPr>
          <w:rStyle w:val="apple-style-span"/>
          <w:color w:val="000000"/>
          <w:sz w:val="28"/>
          <w:szCs w:val="28"/>
          <w:lang w:val="uk-UA"/>
        </w:rPr>
        <w:t>,</w:t>
      </w:r>
      <w:r w:rsidR="00367C2B" w:rsidRPr="00D94FAF">
        <w:rPr>
          <w:rStyle w:val="apple-style-span"/>
          <w:color w:val="000000"/>
          <w:sz w:val="28"/>
          <w:szCs w:val="28"/>
          <w:lang w:val="uk-UA"/>
        </w:rPr>
        <w:t xml:space="preserve"> 2007</w:t>
      </w:r>
      <w:r w:rsidRPr="00D94FAF">
        <w:rPr>
          <w:rStyle w:val="apple-style-span"/>
          <w:color w:val="000000"/>
          <w:sz w:val="28"/>
          <w:szCs w:val="28"/>
          <w:lang w:val="uk-UA"/>
        </w:rPr>
        <w:t>.</w:t>
      </w:r>
      <w:r w:rsidR="00367C2B" w:rsidRPr="00D94FAF">
        <w:rPr>
          <w:rStyle w:val="apple-style-span"/>
          <w:color w:val="000000"/>
          <w:sz w:val="28"/>
          <w:szCs w:val="28"/>
          <w:lang w:val="uk-UA"/>
        </w:rPr>
        <w:t xml:space="preserve"> </w:t>
      </w:r>
      <w:r w:rsidRPr="00D94FAF">
        <w:rPr>
          <w:rStyle w:val="apple-style-span"/>
          <w:color w:val="000000"/>
          <w:sz w:val="28"/>
          <w:szCs w:val="28"/>
          <w:lang w:val="uk-UA"/>
        </w:rPr>
        <w:t xml:space="preserve">– </w:t>
      </w:r>
      <w:r w:rsidR="00367C2B" w:rsidRPr="00D94FAF">
        <w:rPr>
          <w:rStyle w:val="apple-style-span"/>
          <w:color w:val="000000"/>
          <w:sz w:val="28"/>
          <w:szCs w:val="28"/>
          <w:lang w:val="uk-UA"/>
        </w:rPr>
        <w:t>312 C</w:t>
      </w:r>
    </w:p>
    <w:p w:rsidR="00367C2B" w:rsidRPr="00D94FAF" w:rsidRDefault="00367C2B" w:rsidP="002602B6">
      <w:pPr>
        <w:numPr>
          <w:ilvl w:val="0"/>
          <w:numId w:val="21"/>
        </w:numPr>
        <w:tabs>
          <w:tab w:val="clear" w:pos="720"/>
          <w:tab w:val="num" w:pos="360"/>
        </w:tabs>
        <w:spacing w:line="360" w:lineRule="auto"/>
        <w:ind w:left="0" w:firstLine="0"/>
        <w:jc w:val="both"/>
        <w:rPr>
          <w:color w:val="000000"/>
          <w:sz w:val="28"/>
          <w:szCs w:val="28"/>
          <w:lang w:val="uk-UA"/>
        </w:rPr>
      </w:pPr>
      <w:r w:rsidRPr="00D94FAF">
        <w:rPr>
          <w:color w:val="000000"/>
          <w:sz w:val="28"/>
          <w:szCs w:val="28"/>
          <w:lang w:val="uk-UA"/>
        </w:rPr>
        <w:t xml:space="preserve">Розвиток міської громади: запровадження нових технологій муніципального управління: Практичний посібник/ за ред. </w:t>
      </w:r>
      <w:r w:rsidR="005E1084" w:rsidRPr="00D94FAF">
        <w:rPr>
          <w:color w:val="000000"/>
          <w:sz w:val="28"/>
          <w:szCs w:val="28"/>
          <w:lang w:val="uk-UA"/>
        </w:rPr>
        <w:t>В. Кравченка</w:t>
      </w:r>
      <w:r w:rsidRPr="00D94FAF">
        <w:rPr>
          <w:color w:val="000000"/>
          <w:sz w:val="28"/>
          <w:szCs w:val="28"/>
          <w:lang w:val="uk-UA"/>
        </w:rPr>
        <w:t xml:space="preserve"> та </w:t>
      </w:r>
      <w:r w:rsidR="005E1084" w:rsidRPr="00D94FAF">
        <w:rPr>
          <w:color w:val="000000"/>
          <w:sz w:val="28"/>
          <w:szCs w:val="28"/>
          <w:lang w:val="uk-UA"/>
        </w:rPr>
        <w:t>В.Д. Полтавець</w:t>
      </w:r>
      <w:r w:rsidRPr="00D94FAF">
        <w:rPr>
          <w:color w:val="000000"/>
          <w:sz w:val="28"/>
          <w:szCs w:val="28"/>
          <w:lang w:val="uk-UA"/>
        </w:rPr>
        <w:t>, науковий консультант М. Пітцик.-К., 2006</w:t>
      </w:r>
    </w:p>
    <w:p w:rsidR="00367C2B" w:rsidRPr="00D94FAF" w:rsidRDefault="005E1084" w:rsidP="002602B6">
      <w:pPr>
        <w:numPr>
          <w:ilvl w:val="0"/>
          <w:numId w:val="21"/>
        </w:numPr>
        <w:tabs>
          <w:tab w:val="clear" w:pos="720"/>
          <w:tab w:val="num" w:pos="360"/>
        </w:tabs>
        <w:spacing w:line="360" w:lineRule="auto"/>
        <w:ind w:left="0" w:firstLine="0"/>
        <w:jc w:val="both"/>
        <w:rPr>
          <w:color w:val="000000"/>
          <w:sz w:val="28"/>
          <w:szCs w:val="28"/>
          <w:lang w:val="uk-UA"/>
        </w:rPr>
      </w:pPr>
      <w:r w:rsidRPr="00D94FAF">
        <w:rPr>
          <w:color w:val="000000"/>
          <w:sz w:val="28"/>
          <w:szCs w:val="28"/>
          <w:lang w:val="uk-UA"/>
        </w:rPr>
        <w:t>Смирнова Т.С.</w:t>
      </w:r>
      <w:r w:rsidR="00367C2B" w:rsidRPr="00D94FAF">
        <w:rPr>
          <w:color w:val="000000"/>
          <w:sz w:val="28"/>
          <w:szCs w:val="28"/>
          <w:lang w:val="uk-UA"/>
        </w:rPr>
        <w:t xml:space="preserve"> Правове регулювання місцевого самоврядування в Україні: Навчальний посібник. </w:t>
      </w:r>
      <w:r w:rsidRPr="00D94FAF">
        <w:rPr>
          <w:color w:val="000000"/>
          <w:sz w:val="28"/>
          <w:szCs w:val="28"/>
          <w:lang w:val="uk-UA"/>
        </w:rPr>
        <w:t xml:space="preserve">– </w:t>
      </w:r>
      <w:r w:rsidR="00367C2B" w:rsidRPr="00D94FAF">
        <w:rPr>
          <w:color w:val="000000"/>
          <w:sz w:val="28"/>
          <w:szCs w:val="28"/>
          <w:lang w:val="uk-UA"/>
        </w:rPr>
        <w:t>К., 2001</w:t>
      </w:r>
    </w:p>
    <w:p w:rsidR="00367C2B" w:rsidRPr="00D94FAF" w:rsidRDefault="005E1084" w:rsidP="002602B6">
      <w:pPr>
        <w:numPr>
          <w:ilvl w:val="0"/>
          <w:numId w:val="21"/>
        </w:numPr>
        <w:tabs>
          <w:tab w:val="clear" w:pos="720"/>
          <w:tab w:val="num" w:pos="360"/>
        </w:tabs>
        <w:spacing w:line="360" w:lineRule="auto"/>
        <w:ind w:left="0" w:firstLine="0"/>
        <w:jc w:val="both"/>
        <w:rPr>
          <w:color w:val="000000"/>
          <w:sz w:val="28"/>
          <w:szCs w:val="28"/>
          <w:lang w:val="uk-UA"/>
        </w:rPr>
      </w:pPr>
      <w:r w:rsidRPr="00D94FAF">
        <w:rPr>
          <w:color w:val="000000"/>
          <w:sz w:val="28"/>
          <w:szCs w:val="28"/>
          <w:lang w:val="uk-UA"/>
        </w:rPr>
        <w:t>Ткачук А.</w:t>
      </w:r>
      <w:r w:rsidR="00367C2B" w:rsidRPr="00D94FAF">
        <w:rPr>
          <w:color w:val="000000"/>
          <w:sz w:val="28"/>
          <w:szCs w:val="28"/>
          <w:lang w:val="uk-UA"/>
        </w:rPr>
        <w:t xml:space="preserve"> Місцеве самоврядування: світовий та український досвід. </w:t>
      </w:r>
      <w:r w:rsidRPr="00D94FAF">
        <w:rPr>
          <w:color w:val="000000"/>
          <w:sz w:val="28"/>
          <w:szCs w:val="28"/>
          <w:lang w:val="uk-UA"/>
        </w:rPr>
        <w:t xml:space="preserve">– </w:t>
      </w:r>
      <w:r w:rsidR="00367C2B" w:rsidRPr="00D94FAF">
        <w:rPr>
          <w:color w:val="000000"/>
          <w:sz w:val="28"/>
          <w:szCs w:val="28"/>
          <w:lang w:val="uk-UA"/>
        </w:rPr>
        <w:t>К., 1997</w:t>
      </w:r>
    </w:p>
    <w:p w:rsidR="005E1084" w:rsidRPr="00D94FAF" w:rsidRDefault="005E1084" w:rsidP="005E1084">
      <w:pPr>
        <w:spacing w:line="360" w:lineRule="auto"/>
        <w:jc w:val="both"/>
        <w:rPr>
          <w:color w:val="000000"/>
          <w:sz w:val="28"/>
          <w:szCs w:val="28"/>
          <w:lang w:val="uk-UA"/>
        </w:rPr>
      </w:pPr>
      <w:bookmarkStart w:id="0" w:name="_GoBack"/>
      <w:bookmarkEnd w:id="0"/>
    </w:p>
    <w:sectPr w:rsidR="005E1084" w:rsidRPr="00D94FAF" w:rsidSect="005E1084">
      <w:headerReference w:type="even" r:id="rId7"/>
      <w:headerReference w:type="default" r:id="rId8"/>
      <w:headerReference w:type="first" r:id="rId9"/>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72F7" w:rsidRDefault="001372F7">
      <w:r>
        <w:separator/>
      </w:r>
    </w:p>
  </w:endnote>
  <w:endnote w:type="continuationSeparator" w:id="0">
    <w:p w:rsidR="001372F7" w:rsidRDefault="00137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72F7" w:rsidRDefault="001372F7">
      <w:r>
        <w:separator/>
      </w:r>
    </w:p>
  </w:footnote>
  <w:footnote w:type="continuationSeparator" w:id="0">
    <w:p w:rsidR="001372F7" w:rsidRDefault="001372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5D6D" w:rsidRDefault="00ED5D6D" w:rsidP="004E317A">
    <w:pPr>
      <w:pStyle w:val="a5"/>
      <w:framePr w:wrap="around" w:vAnchor="text" w:hAnchor="margin" w:xAlign="right" w:y="1"/>
      <w:rPr>
        <w:rStyle w:val="a7"/>
      </w:rPr>
    </w:pPr>
  </w:p>
  <w:p w:rsidR="00ED5D6D" w:rsidRDefault="00ED5D6D" w:rsidP="00ED5D6D">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5D6D" w:rsidRPr="005E1084" w:rsidRDefault="00C66B20" w:rsidP="004E317A">
    <w:pPr>
      <w:pStyle w:val="a5"/>
      <w:framePr w:wrap="around" w:vAnchor="text" w:hAnchor="margin" w:xAlign="right" w:y="1"/>
      <w:rPr>
        <w:rStyle w:val="a7"/>
        <w:sz w:val="28"/>
      </w:rPr>
    </w:pPr>
    <w:r>
      <w:rPr>
        <w:rStyle w:val="a7"/>
        <w:noProof/>
        <w:sz w:val="28"/>
      </w:rPr>
      <w:t>3</w:t>
    </w:r>
  </w:p>
  <w:p w:rsidR="00ED5D6D" w:rsidRPr="005E1084" w:rsidRDefault="00ED5D6D" w:rsidP="005E1084">
    <w:pPr>
      <w:pStyle w:val="a5"/>
      <w:ind w:right="360"/>
      <w:jc w:val="center"/>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084" w:rsidRPr="005E1084" w:rsidRDefault="005E1084" w:rsidP="005E1084">
    <w:pPr>
      <w:pStyle w:val="a5"/>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92D56"/>
    <w:multiLevelType w:val="hybridMultilevel"/>
    <w:tmpl w:val="CAE2B4E6"/>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
    <w:nsid w:val="0C1B1F0B"/>
    <w:multiLevelType w:val="multilevel"/>
    <w:tmpl w:val="4B42A9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DA300C"/>
    <w:multiLevelType w:val="hybridMultilevel"/>
    <w:tmpl w:val="1200EB7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E672EC1"/>
    <w:multiLevelType w:val="hybridMultilevel"/>
    <w:tmpl w:val="ABA42EC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0FA3107F"/>
    <w:multiLevelType w:val="multilevel"/>
    <w:tmpl w:val="06146C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321A50"/>
    <w:multiLevelType w:val="hybridMultilevel"/>
    <w:tmpl w:val="D110EF46"/>
    <w:lvl w:ilvl="0" w:tplc="E50A5982">
      <w:start w:val="2"/>
      <w:numFmt w:val="decimal"/>
      <w:lvlText w:val="%1."/>
      <w:lvlJc w:val="left"/>
      <w:pPr>
        <w:tabs>
          <w:tab w:val="num" w:pos="720"/>
        </w:tabs>
        <w:ind w:left="720" w:hanging="360"/>
      </w:pPr>
      <w:rPr>
        <w:rFonts w:ascii="Times New Roman" w:hAnsi="Times New Roman" w:cs="Times New Roman" w:hint="default"/>
        <w:b/>
        <w:i/>
        <w:color w:val="00000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A7657A6"/>
    <w:multiLevelType w:val="hybridMultilevel"/>
    <w:tmpl w:val="A724BF14"/>
    <w:lvl w:ilvl="0" w:tplc="F05C9B56">
      <w:start w:val="1"/>
      <w:numFmt w:val="decimal"/>
      <w:lvlText w:val="%1."/>
      <w:lvlJc w:val="left"/>
      <w:pPr>
        <w:tabs>
          <w:tab w:val="num" w:pos="1068"/>
        </w:tabs>
        <w:ind w:left="1068" w:hanging="360"/>
      </w:pPr>
      <w:rPr>
        <w:rFonts w:ascii="Times New Roman" w:hAnsi="Times New Roman" w:cs="Times New Roman" w:hint="default"/>
        <w:i w:val="0"/>
        <w:color w:val="000000"/>
        <w:sz w:val="28"/>
        <w:szCs w:val="28"/>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7">
    <w:nsid w:val="1C952889"/>
    <w:multiLevelType w:val="multilevel"/>
    <w:tmpl w:val="B2CE2F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2427817"/>
    <w:multiLevelType w:val="hybridMultilevel"/>
    <w:tmpl w:val="DFCAE48E"/>
    <w:lvl w:ilvl="0" w:tplc="0419000F">
      <w:start w:val="1"/>
      <w:numFmt w:val="decimal"/>
      <w:lvlText w:val="%1."/>
      <w:lvlJc w:val="left"/>
      <w:pPr>
        <w:tabs>
          <w:tab w:val="num" w:pos="720"/>
        </w:tabs>
        <w:ind w:left="720" w:hanging="360"/>
      </w:pPr>
      <w:rPr>
        <w:rFonts w:cs="Times New Roman" w:hint="default"/>
      </w:rPr>
    </w:lvl>
    <w:lvl w:ilvl="1" w:tplc="415CF1B8">
      <w:start w:val="1"/>
      <w:numFmt w:val="decimal"/>
      <w:lvlText w:val="%2)"/>
      <w:lvlJc w:val="left"/>
      <w:pPr>
        <w:tabs>
          <w:tab w:val="num" w:pos="2175"/>
        </w:tabs>
        <w:ind w:left="2175" w:hanging="1095"/>
      </w:pPr>
      <w:rPr>
        <w:rFonts w:cs="Times New Roman" w:hint="default"/>
      </w:rPr>
    </w:lvl>
    <w:lvl w:ilvl="2" w:tplc="8152B768">
      <w:start w:val="5"/>
      <w:numFmt w:val="bullet"/>
      <w:lvlText w:val="–"/>
      <w:lvlJc w:val="left"/>
      <w:pPr>
        <w:tabs>
          <w:tab w:val="num" w:pos="2895"/>
        </w:tabs>
        <w:ind w:left="2895" w:hanging="915"/>
      </w:pPr>
      <w:rPr>
        <w:rFonts w:ascii="Times New Roman" w:eastAsia="Times New Roman" w:hAnsi="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5F6170D"/>
    <w:multiLevelType w:val="multilevel"/>
    <w:tmpl w:val="FF34F1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7B04D6E"/>
    <w:multiLevelType w:val="multilevel"/>
    <w:tmpl w:val="84A42E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933533C"/>
    <w:multiLevelType w:val="hybridMultilevel"/>
    <w:tmpl w:val="D540869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445035E"/>
    <w:multiLevelType w:val="multilevel"/>
    <w:tmpl w:val="ABA42EC4"/>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3">
    <w:nsid w:val="34B01063"/>
    <w:multiLevelType w:val="hybridMultilevel"/>
    <w:tmpl w:val="930A6330"/>
    <w:lvl w:ilvl="0" w:tplc="E50A5982">
      <w:start w:val="2"/>
      <w:numFmt w:val="decimal"/>
      <w:lvlText w:val="%1."/>
      <w:lvlJc w:val="left"/>
      <w:pPr>
        <w:tabs>
          <w:tab w:val="num" w:pos="720"/>
        </w:tabs>
        <w:ind w:left="720" w:hanging="360"/>
      </w:pPr>
      <w:rPr>
        <w:rFonts w:ascii="Times New Roman" w:hAnsi="Times New Roman" w:cs="Times New Roman" w:hint="default"/>
        <w:b/>
        <w:i/>
        <w:color w:val="00000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4D74FE8"/>
    <w:multiLevelType w:val="hybridMultilevel"/>
    <w:tmpl w:val="6E50701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4E8055D7"/>
    <w:multiLevelType w:val="hybridMultilevel"/>
    <w:tmpl w:val="86200DC8"/>
    <w:lvl w:ilvl="0" w:tplc="FFB0A7A6">
      <w:start w:val="2"/>
      <w:numFmt w:val="decimal"/>
      <w:lvlText w:val="%1."/>
      <w:lvlJc w:val="left"/>
      <w:pPr>
        <w:tabs>
          <w:tab w:val="num" w:pos="720"/>
        </w:tabs>
        <w:ind w:left="720" w:hanging="360"/>
      </w:pPr>
      <w:rPr>
        <w:rFonts w:ascii="Times New Roman" w:hAnsi="Times New Roman" w:cs="Times New Roman" w:hint="default"/>
        <w:b w:val="0"/>
        <w:i w:val="0"/>
        <w:color w:val="00000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56CC0B4B"/>
    <w:multiLevelType w:val="hybridMultilevel"/>
    <w:tmpl w:val="E51C271E"/>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7">
    <w:nsid w:val="60323A95"/>
    <w:multiLevelType w:val="hybridMultilevel"/>
    <w:tmpl w:val="5B5676E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60992B7A"/>
    <w:multiLevelType w:val="hybridMultilevel"/>
    <w:tmpl w:val="2708EC56"/>
    <w:lvl w:ilvl="0" w:tplc="5C8E20C8">
      <w:start w:val="1"/>
      <w:numFmt w:val="decimal"/>
      <w:lvlText w:val="%1."/>
      <w:lvlJc w:val="left"/>
      <w:pPr>
        <w:tabs>
          <w:tab w:val="num" w:pos="720"/>
        </w:tabs>
        <w:ind w:left="720" w:hanging="360"/>
      </w:pPr>
      <w:rPr>
        <w:rFonts w:ascii="Times New Roman" w:hAnsi="Times New Roman" w:cs="Times New Roman" w:hint="default"/>
        <w:i w:val="0"/>
        <w:color w:val="00000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666460B1"/>
    <w:multiLevelType w:val="hybridMultilevel"/>
    <w:tmpl w:val="8354B694"/>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0">
    <w:nsid w:val="6B2C5491"/>
    <w:multiLevelType w:val="hybridMultilevel"/>
    <w:tmpl w:val="2918C254"/>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
  </w:num>
  <w:num w:numId="2">
    <w:abstractNumId w:val="10"/>
  </w:num>
  <w:num w:numId="3">
    <w:abstractNumId w:val="4"/>
  </w:num>
  <w:num w:numId="4">
    <w:abstractNumId w:val="7"/>
  </w:num>
  <w:num w:numId="5">
    <w:abstractNumId w:val="8"/>
  </w:num>
  <w:num w:numId="6">
    <w:abstractNumId w:val="15"/>
  </w:num>
  <w:num w:numId="7">
    <w:abstractNumId w:val="2"/>
  </w:num>
  <w:num w:numId="8">
    <w:abstractNumId w:val="16"/>
  </w:num>
  <w:num w:numId="9">
    <w:abstractNumId w:val="0"/>
  </w:num>
  <w:num w:numId="10">
    <w:abstractNumId w:val="14"/>
  </w:num>
  <w:num w:numId="11">
    <w:abstractNumId w:val="3"/>
  </w:num>
  <w:num w:numId="12">
    <w:abstractNumId w:val="12"/>
  </w:num>
  <w:num w:numId="13">
    <w:abstractNumId w:val="20"/>
  </w:num>
  <w:num w:numId="14">
    <w:abstractNumId w:val="19"/>
  </w:num>
  <w:num w:numId="15">
    <w:abstractNumId w:val="5"/>
  </w:num>
  <w:num w:numId="16">
    <w:abstractNumId w:val="13"/>
  </w:num>
  <w:num w:numId="17">
    <w:abstractNumId w:val="18"/>
  </w:num>
  <w:num w:numId="18">
    <w:abstractNumId w:val="6"/>
  </w:num>
  <w:num w:numId="19">
    <w:abstractNumId w:val="17"/>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6ACA"/>
    <w:rsid w:val="001372F7"/>
    <w:rsid w:val="002602B6"/>
    <w:rsid w:val="002A6625"/>
    <w:rsid w:val="002A6ACA"/>
    <w:rsid w:val="00367C2B"/>
    <w:rsid w:val="004E317A"/>
    <w:rsid w:val="005E1084"/>
    <w:rsid w:val="00A91AC7"/>
    <w:rsid w:val="00BE748A"/>
    <w:rsid w:val="00BF34BB"/>
    <w:rsid w:val="00C66B20"/>
    <w:rsid w:val="00D94FAF"/>
    <w:rsid w:val="00DB3646"/>
    <w:rsid w:val="00ED5D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421F2BB-12A8-468D-A605-21082407A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9"/>
    <w:qFormat/>
    <w:rsid w:val="002A6ACA"/>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mw-headline">
    <w:name w:val="mw-headline"/>
    <w:uiPriority w:val="99"/>
    <w:rsid w:val="002A6ACA"/>
    <w:rPr>
      <w:rFonts w:cs="Times New Roman"/>
    </w:rPr>
  </w:style>
  <w:style w:type="paragraph" w:styleId="a3">
    <w:name w:val="Normal (Web)"/>
    <w:basedOn w:val="a"/>
    <w:uiPriority w:val="99"/>
    <w:rsid w:val="002A6ACA"/>
    <w:pPr>
      <w:spacing w:before="100" w:beforeAutospacing="1" w:after="100" w:afterAutospacing="1"/>
    </w:pPr>
  </w:style>
  <w:style w:type="character" w:customStyle="1" w:styleId="apple-converted-space">
    <w:name w:val="apple-converted-space"/>
    <w:uiPriority w:val="99"/>
    <w:rsid w:val="002A6ACA"/>
    <w:rPr>
      <w:rFonts w:cs="Times New Roman"/>
    </w:rPr>
  </w:style>
  <w:style w:type="character" w:customStyle="1" w:styleId="editsection">
    <w:name w:val="editsection"/>
    <w:uiPriority w:val="99"/>
    <w:rsid w:val="002A6ACA"/>
    <w:rPr>
      <w:rFonts w:cs="Times New Roman"/>
    </w:rPr>
  </w:style>
  <w:style w:type="character" w:styleId="a4">
    <w:name w:val="Hyperlink"/>
    <w:uiPriority w:val="99"/>
    <w:rsid w:val="002A6ACA"/>
    <w:rPr>
      <w:rFonts w:cs="Times New Roman"/>
      <w:color w:val="0000FF"/>
      <w:u w:val="single"/>
    </w:rPr>
  </w:style>
  <w:style w:type="character" w:customStyle="1" w:styleId="apple-style-span">
    <w:name w:val="apple-style-span"/>
    <w:uiPriority w:val="99"/>
    <w:rsid w:val="00BE748A"/>
    <w:rPr>
      <w:rFonts w:cs="Times New Roman"/>
    </w:rPr>
  </w:style>
  <w:style w:type="paragraph" w:customStyle="1" w:styleId="western">
    <w:name w:val="western"/>
    <w:basedOn w:val="a"/>
    <w:uiPriority w:val="99"/>
    <w:rsid w:val="002A6625"/>
    <w:pPr>
      <w:spacing w:before="100" w:beforeAutospacing="1" w:after="100" w:afterAutospacing="1"/>
    </w:pPr>
  </w:style>
  <w:style w:type="paragraph" w:styleId="a5">
    <w:name w:val="header"/>
    <w:basedOn w:val="a"/>
    <w:link w:val="a6"/>
    <w:uiPriority w:val="99"/>
    <w:rsid w:val="00ED5D6D"/>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ED5D6D"/>
    <w:rPr>
      <w:rFonts w:cs="Times New Roman"/>
    </w:rPr>
  </w:style>
  <w:style w:type="paragraph" w:styleId="a8">
    <w:name w:val="footer"/>
    <w:basedOn w:val="a"/>
    <w:link w:val="a9"/>
    <w:uiPriority w:val="99"/>
    <w:rsid w:val="005E1084"/>
    <w:pPr>
      <w:tabs>
        <w:tab w:val="center" w:pos="4677"/>
        <w:tab w:val="right" w:pos="9355"/>
      </w:tabs>
    </w:pPr>
  </w:style>
  <w:style w:type="character" w:customStyle="1" w:styleId="a9">
    <w:name w:val="Нижний колонтитул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552234">
      <w:marLeft w:val="0"/>
      <w:marRight w:val="0"/>
      <w:marTop w:val="0"/>
      <w:marBottom w:val="0"/>
      <w:divBdr>
        <w:top w:val="none" w:sz="0" w:space="0" w:color="auto"/>
        <w:left w:val="none" w:sz="0" w:space="0" w:color="auto"/>
        <w:bottom w:val="none" w:sz="0" w:space="0" w:color="auto"/>
        <w:right w:val="none" w:sz="0" w:space="0" w:color="auto"/>
      </w:divBdr>
    </w:div>
    <w:div w:id="2113552235">
      <w:marLeft w:val="0"/>
      <w:marRight w:val="0"/>
      <w:marTop w:val="0"/>
      <w:marBottom w:val="0"/>
      <w:divBdr>
        <w:top w:val="none" w:sz="0" w:space="0" w:color="auto"/>
        <w:left w:val="none" w:sz="0" w:space="0" w:color="auto"/>
        <w:bottom w:val="none" w:sz="0" w:space="0" w:color="auto"/>
        <w:right w:val="none" w:sz="0" w:space="0" w:color="auto"/>
      </w:divBdr>
    </w:div>
    <w:div w:id="2113552236">
      <w:marLeft w:val="0"/>
      <w:marRight w:val="0"/>
      <w:marTop w:val="0"/>
      <w:marBottom w:val="0"/>
      <w:divBdr>
        <w:top w:val="none" w:sz="0" w:space="0" w:color="auto"/>
        <w:left w:val="none" w:sz="0" w:space="0" w:color="auto"/>
        <w:bottom w:val="none" w:sz="0" w:space="0" w:color="auto"/>
        <w:right w:val="none" w:sz="0" w:space="0" w:color="auto"/>
      </w:divBdr>
    </w:div>
    <w:div w:id="211355223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3078</Words>
  <Characters>17549</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20586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ПК</dc:creator>
  <cp:keywords/>
  <dc:description/>
  <cp:lastModifiedBy>admin</cp:lastModifiedBy>
  <cp:revision>2</cp:revision>
  <dcterms:created xsi:type="dcterms:W3CDTF">2014-03-25T04:53:00Z</dcterms:created>
  <dcterms:modified xsi:type="dcterms:W3CDTF">2014-03-25T04:53:00Z</dcterms:modified>
</cp:coreProperties>
</file>