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535BF" w:rsidRPr="00C261D5" w:rsidRDefault="00A34229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261D5">
        <w:rPr>
          <w:b/>
          <w:sz w:val="28"/>
          <w:szCs w:val="28"/>
        </w:rPr>
        <w:t>«</w:t>
      </w:r>
      <w:r w:rsidR="000878CB" w:rsidRPr="00C261D5">
        <w:rPr>
          <w:b/>
          <w:sz w:val="28"/>
          <w:szCs w:val="28"/>
        </w:rPr>
        <w:t>Р</w:t>
      </w:r>
      <w:r w:rsidR="004906C4" w:rsidRPr="00C261D5">
        <w:rPr>
          <w:b/>
          <w:sz w:val="28"/>
          <w:szCs w:val="28"/>
        </w:rPr>
        <w:t>ол</w:t>
      </w:r>
      <w:r w:rsidR="000878CB" w:rsidRPr="00C261D5">
        <w:rPr>
          <w:b/>
          <w:sz w:val="28"/>
          <w:szCs w:val="28"/>
        </w:rPr>
        <w:t>ь и значение Конституции Азербайджанской Республики в нормотворческой деятельности органов исполнительной власти</w:t>
      </w:r>
      <w:r w:rsidR="00343056" w:rsidRPr="00C261D5">
        <w:rPr>
          <w:b/>
          <w:sz w:val="28"/>
          <w:szCs w:val="28"/>
        </w:rPr>
        <w:t>»</w:t>
      </w:r>
    </w:p>
    <w:p w:rsidR="000878CB" w:rsidRDefault="000878CB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61D5" w:rsidRP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878CB" w:rsidRPr="00C261D5" w:rsidRDefault="000878CB" w:rsidP="00C261D5">
      <w:pPr>
        <w:spacing w:line="360" w:lineRule="auto"/>
        <w:ind w:firstLine="709"/>
        <w:rPr>
          <w:b/>
          <w:sz w:val="28"/>
          <w:szCs w:val="28"/>
        </w:rPr>
      </w:pPr>
      <w:r w:rsidRPr="00C261D5">
        <w:rPr>
          <w:b/>
          <w:sz w:val="28"/>
          <w:szCs w:val="28"/>
        </w:rPr>
        <w:t>Диссертант Шукюров Шахин Тейюб о.</w:t>
      </w:r>
    </w:p>
    <w:p w:rsidR="000878CB" w:rsidRPr="00C261D5" w:rsidRDefault="000878CB" w:rsidP="00C261D5">
      <w:pPr>
        <w:spacing w:line="360" w:lineRule="auto"/>
        <w:ind w:firstLine="709"/>
        <w:rPr>
          <w:b/>
          <w:sz w:val="28"/>
          <w:szCs w:val="28"/>
        </w:rPr>
      </w:pPr>
      <w:r w:rsidRPr="00C261D5">
        <w:rPr>
          <w:b/>
          <w:sz w:val="28"/>
          <w:szCs w:val="28"/>
        </w:rPr>
        <w:t>Диссертант Сулейманов Галиб Чыраг о.</w:t>
      </w:r>
    </w:p>
    <w:p w:rsidR="000878CB" w:rsidRDefault="000878CB" w:rsidP="00C261D5">
      <w:pPr>
        <w:spacing w:line="360" w:lineRule="auto"/>
        <w:ind w:firstLine="709"/>
        <w:jc w:val="both"/>
        <w:rPr>
          <w:sz w:val="28"/>
          <w:szCs w:val="28"/>
        </w:rPr>
      </w:pPr>
    </w:p>
    <w:p w:rsidR="000878CB" w:rsidRPr="00C261D5" w:rsidRDefault="00C261D5" w:rsidP="00C261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4B8A" w:rsidRPr="00C261D5">
        <w:rPr>
          <w:sz w:val="28"/>
          <w:szCs w:val="28"/>
        </w:rPr>
        <w:t>Конституция – главный источник конституционного права, а также универсальный документ, который закрепляет основные институты этой отрасли права. Конституция оказывает влияние и регулирует</w:t>
      </w:r>
      <w:r w:rsidR="00A34229" w:rsidRPr="00C261D5">
        <w:rPr>
          <w:sz w:val="28"/>
          <w:szCs w:val="28"/>
        </w:rPr>
        <w:t>,</w:t>
      </w:r>
      <w:r w:rsidR="002C4B8A" w:rsidRPr="00C261D5">
        <w:rPr>
          <w:sz w:val="28"/>
          <w:szCs w:val="28"/>
        </w:rPr>
        <w:t xml:space="preserve"> своего рода</w:t>
      </w:r>
      <w:r w:rsidR="00A34229" w:rsidRPr="00C261D5">
        <w:rPr>
          <w:sz w:val="28"/>
          <w:szCs w:val="28"/>
        </w:rPr>
        <w:t>,</w:t>
      </w:r>
      <w:r w:rsidR="002C4B8A" w:rsidRPr="00C261D5">
        <w:rPr>
          <w:sz w:val="28"/>
          <w:szCs w:val="28"/>
        </w:rPr>
        <w:t xml:space="preserve"> остальные источники конституционного права.</w:t>
      </w:r>
    </w:p>
    <w:p w:rsidR="002C4B8A" w:rsidRPr="00C261D5" w:rsidRDefault="002C4B8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Конституция является стержнем существующей государственной системы, на которой держатся все звенья и сферы деятельности. Со дня принятия Конституции Независимой Азербайджанской Республики, интерес к этому Основному Закону, его постатейное изучение, детальное исследование послужило рычагом проведения правовых реформ в государстве. Свидетельством этому служит ряд принятых нормативно-правовых актов, которые соответствуют требованиям современности и иногда опережают его.</w:t>
      </w:r>
    </w:p>
    <w:p w:rsidR="002C4B8A" w:rsidRPr="00C261D5" w:rsidRDefault="002C4B8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Прослеживается процесс зависимости нашей жизни от Конституции, наблюдая </w:t>
      </w:r>
      <w:r w:rsidR="00E122F1" w:rsidRPr="00C261D5">
        <w:rPr>
          <w:sz w:val="28"/>
          <w:szCs w:val="28"/>
        </w:rPr>
        <w:t>ссылки из Основного Закона во всех сферах деятельности. Закрепление принципов правового и демократического государств</w:t>
      </w:r>
      <w:r w:rsidR="009A6DFA" w:rsidRPr="00C261D5">
        <w:rPr>
          <w:sz w:val="28"/>
          <w:szCs w:val="28"/>
        </w:rPr>
        <w:t>а</w:t>
      </w:r>
      <w:r w:rsidR="00E122F1" w:rsidRPr="00C261D5">
        <w:rPr>
          <w:sz w:val="28"/>
          <w:szCs w:val="28"/>
        </w:rPr>
        <w:t xml:space="preserve"> заложенных в Конституции, проникновение их во все слои населения закрепляет ее и совершенствует.</w:t>
      </w:r>
    </w:p>
    <w:p w:rsidR="00E122F1" w:rsidRPr="00C261D5" w:rsidRDefault="00E122F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Целью государственных органов, граждан республики является претворение в жизнь норм Конституции.</w:t>
      </w:r>
    </w:p>
    <w:p w:rsidR="00E122F1" w:rsidRPr="00C261D5" w:rsidRDefault="00E122F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Конституция – одно из достижений цивилизации. Конституция, есть исторически сложившееся правовое явление с определенными признаками и свойствами.</w:t>
      </w:r>
    </w:p>
    <w:p w:rsidR="00E122F1" w:rsidRPr="00C261D5" w:rsidRDefault="00E122F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Конституция – это комплекс норм, содержанием которых являются: принципы народного суверенитета и законности; фундаментальные права и свободы человека; основы государственного устройства.</w:t>
      </w:r>
    </w:p>
    <w:p w:rsidR="006D532C" w:rsidRPr="00C261D5" w:rsidRDefault="006D532C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Конституция – основной закон, под которым подразумевается систематизированный нормативный акт, обладающий высшей юридической силой. Является правовой базой для других законов, всесторонне регулирующей государственно-правовые отношения.</w:t>
      </w:r>
    </w:p>
    <w:p w:rsidR="006D532C" w:rsidRPr="00C261D5" w:rsidRDefault="006D532C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Конституция </w:t>
      </w:r>
      <w:r w:rsidR="00AE142F" w:rsidRPr="00C261D5">
        <w:rPr>
          <w:sz w:val="28"/>
          <w:szCs w:val="28"/>
        </w:rPr>
        <w:t>–</w:t>
      </w:r>
      <w:r w:rsidRPr="00C261D5">
        <w:rPr>
          <w:sz w:val="28"/>
          <w:szCs w:val="28"/>
        </w:rPr>
        <w:t xml:space="preserve"> </w:t>
      </w:r>
      <w:r w:rsidR="00AE142F" w:rsidRPr="00C261D5">
        <w:rPr>
          <w:sz w:val="28"/>
          <w:szCs w:val="28"/>
        </w:rPr>
        <w:t xml:space="preserve">основной источник </w:t>
      </w:r>
      <w:r w:rsidR="00C45534" w:rsidRPr="00C261D5">
        <w:rPr>
          <w:sz w:val="28"/>
          <w:szCs w:val="28"/>
        </w:rPr>
        <w:t>национального права, фундамент, на котором основывается все законодательство.</w:t>
      </w:r>
    </w:p>
    <w:p w:rsidR="00C45534" w:rsidRPr="00C261D5" w:rsidRDefault="00C45534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Принятая 12 ноября 1995 года путем общенародного </w:t>
      </w:r>
      <w:r w:rsidR="0019412A" w:rsidRPr="00C261D5">
        <w:rPr>
          <w:sz w:val="28"/>
          <w:szCs w:val="28"/>
        </w:rPr>
        <w:t>референдума Конституция Азербайджанской Республики, определив модель государственного строительства, стала новым переломным этапом в истории развития общества, соблюдения прав и свобод человека и гражданина.</w:t>
      </w:r>
    </w:p>
    <w:p w:rsidR="0019412A" w:rsidRPr="00C261D5" w:rsidRDefault="0019412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Конституция Азербайджанской Республики 12 ноября 1995 года – является знаменательно новой вехой в развитии и правовом регулировании органов исполнительной власти. Новизной и концепцией этого Основного Закона явился принцип установления разделения государственной власти, что привело к созданию и развитию законодательной, исполнительной и судебной власти. Эти органы власти на основании Конституции независимы и взаимодействуют </w:t>
      </w:r>
      <w:r w:rsidR="00D9787D" w:rsidRPr="00C261D5">
        <w:rPr>
          <w:sz w:val="28"/>
          <w:szCs w:val="28"/>
        </w:rPr>
        <w:t>между собой в рамках своих полномочий.</w:t>
      </w:r>
    </w:p>
    <w:p w:rsidR="00D9787D" w:rsidRPr="00C261D5" w:rsidRDefault="00D978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Место исполнительной власти в системе демократических преобразований, которые проводятся в последнее время в нашей стране, ключевое, потому что с точки зрения разделения властей вся тяжесть ответственности за конкретные преобразования в обществе в тех условиях, в которых находится страна, возложена на органы исполнительной власти и на ее нормотворческие полномочия.</w:t>
      </w:r>
    </w:p>
    <w:p w:rsidR="00D9787D" w:rsidRPr="00C261D5" w:rsidRDefault="00D978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Конституционно-правовые основы обладают особыми стабильными гарантиями. Конституционные основы учреждают систему органов государства, их полномочи</w:t>
      </w:r>
      <w:r w:rsidR="003C4193" w:rsidRPr="00C261D5">
        <w:rPr>
          <w:sz w:val="28"/>
          <w:szCs w:val="28"/>
        </w:rPr>
        <w:t>я</w:t>
      </w:r>
      <w:r w:rsidRPr="00C261D5">
        <w:rPr>
          <w:sz w:val="28"/>
          <w:szCs w:val="28"/>
        </w:rPr>
        <w:t xml:space="preserve">, определяют </w:t>
      </w:r>
      <w:r w:rsidR="004A6A00" w:rsidRPr="00C261D5">
        <w:rPr>
          <w:sz w:val="28"/>
          <w:szCs w:val="28"/>
        </w:rPr>
        <w:t>характер взаимоотношений органов государственной власти.</w:t>
      </w:r>
    </w:p>
    <w:p w:rsidR="004A6A00" w:rsidRPr="00C261D5" w:rsidRDefault="004A6A0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Конституционные основы закрепляют и выражают высшие правовые нормы, котор</w:t>
      </w:r>
      <w:r w:rsidR="003C4193" w:rsidRPr="00C261D5">
        <w:rPr>
          <w:sz w:val="28"/>
          <w:szCs w:val="28"/>
        </w:rPr>
        <w:t>ым</w:t>
      </w:r>
      <w:r w:rsidRPr="00C261D5">
        <w:rPr>
          <w:sz w:val="28"/>
          <w:szCs w:val="28"/>
        </w:rPr>
        <w:t xml:space="preserve"> не могут противоречить нормативно-правовые акты.</w:t>
      </w:r>
    </w:p>
    <w:p w:rsidR="004A6A00" w:rsidRPr="00C261D5" w:rsidRDefault="004A6A0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Конституционные основы нормотворческой деятельности органов исполнительной власти Азербайджанской Республики совокупляются в Конституции Азербайджанской Республики и в конституционных законах.</w:t>
      </w:r>
    </w:p>
    <w:p w:rsidR="00004E34" w:rsidRPr="00C261D5" w:rsidRDefault="00004E34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Преамбуле Конституции Азербайджанской Республики сказано о традициях государственности Республики, которые отражаются и должны отражаться в деятельности государственных органов на современном этапе на основе принципов утвержденных в Конституционном Акте «О Государственной Независимости». Традиции превратились в основные задачи органов государственной власти, благодаря которым народ Азербайджана поставил перед собой конкретные намерения.</w:t>
      </w:r>
    </w:p>
    <w:p w:rsidR="00004E34" w:rsidRPr="00C261D5" w:rsidRDefault="00004E34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Эти перечисленные намерения в данный момент стали целями органов государственной власти Азербайджанской Республики, а также органов исполнительной власти, которые претворяются благодаря нормативно-правовым актам.</w:t>
      </w:r>
    </w:p>
    <w:p w:rsidR="003541BD" w:rsidRPr="00C261D5" w:rsidRDefault="00004E34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Задачами органов государственной власти являются утверждение справедливости, свободы, безопасности, обеспечение благополучия всех и каждого, </w:t>
      </w:r>
      <w:r w:rsidR="003C4193" w:rsidRPr="00C261D5">
        <w:rPr>
          <w:sz w:val="28"/>
          <w:szCs w:val="28"/>
        </w:rPr>
        <w:t>что</w:t>
      </w:r>
      <w:r w:rsidRPr="00C261D5">
        <w:rPr>
          <w:sz w:val="28"/>
          <w:szCs w:val="28"/>
        </w:rPr>
        <w:t xml:space="preserve"> важн</w:t>
      </w:r>
      <w:r w:rsidR="003C4193" w:rsidRPr="00C261D5">
        <w:rPr>
          <w:sz w:val="28"/>
          <w:szCs w:val="28"/>
        </w:rPr>
        <w:t>о и необходимо</w:t>
      </w:r>
      <w:r w:rsidRPr="00C261D5">
        <w:rPr>
          <w:sz w:val="28"/>
          <w:szCs w:val="28"/>
        </w:rPr>
        <w:t xml:space="preserve"> на стадии ответственности перед поколениями, предназначенны</w:t>
      </w:r>
      <w:r w:rsidR="003C4193" w:rsidRPr="00C261D5">
        <w:rPr>
          <w:sz w:val="28"/>
          <w:szCs w:val="28"/>
        </w:rPr>
        <w:t>ми</w:t>
      </w:r>
      <w:r w:rsidRPr="00C261D5">
        <w:rPr>
          <w:sz w:val="28"/>
          <w:szCs w:val="28"/>
        </w:rPr>
        <w:t xml:space="preserve"> для д</w:t>
      </w:r>
      <w:r w:rsidR="003C4193" w:rsidRPr="00C261D5">
        <w:rPr>
          <w:sz w:val="28"/>
          <w:szCs w:val="28"/>
        </w:rPr>
        <w:t>остижения поставленных целей. Это</w:t>
      </w:r>
      <w:r w:rsidR="003541BD" w:rsidRPr="00C261D5">
        <w:rPr>
          <w:sz w:val="28"/>
          <w:szCs w:val="28"/>
        </w:rPr>
        <w:t>, защита независимости, суверенитета и территориальной целостности, гарантии демократического строя в рамках Конституции, утверждения гражданского общества, построения правового, светского государства на основе верховенства законов, обеспечения достойного уровня жизни, сохранения общечеловеческих ценностей.</w:t>
      </w:r>
    </w:p>
    <w:p w:rsidR="00004E34" w:rsidRPr="00C261D5" w:rsidRDefault="00117BAC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Преамбула </w:t>
      </w:r>
      <w:r w:rsidR="003C4193" w:rsidRPr="00C261D5">
        <w:rPr>
          <w:sz w:val="28"/>
          <w:szCs w:val="28"/>
        </w:rPr>
        <w:t xml:space="preserve">– </w:t>
      </w:r>
      <w:r w:rsidRPr="00C261D5">
        <w:rPr>
          <w:sz w:val="28"/>
          <w:szCs w:val="28"/>
        </w:rPr>
        <w:t>составная</w:t>
      </w:r>
      <w:r w:rsidR="003C4193" w:rsidRPr="00C261D5">
        <w:rPr>
          <w:sz w:val="28"/>
          <w:szCs w:val="28"/>
        </w:rPr>
        <w:t xml:space="preserve"> </w:t>
      </w:r>
      <w:r w:rsidRPr="00C261D5">
        <w:rPr>
          <w:sz w:val="28"/>
          <w:szCs w:val="28"/>
        </w:rPr>
        <w:t>часть текста Конституции. При реализации Конституции следует исходить из текста Конституции. Почти все институты конституционного права являются механизмом, средствами</w:t>
      </w:r>
      <w:r w:rsidR="00C261D5">
        <w:rPr>
          <w:sz w:val="28"/>
          <w:szCs w:val="28"/>
        </w:rPr>
        <w:t xml:space="preserve"> </w:t>
      </w:r>
      <w:r w:rsidRPr="00C261D5">
        <w:rPr>
          <w:sz w:val="28"/>
          <w:szCs w:val="28"/>
        </w:rPr>
        <w:t xml:space="preserve">по реализации задач указанных в преамбуле Конституции. Преамбула, служит ориентиром, который способствует применению норм Конституции. </w:t>
      </w:r>
      <w:r w:rsidR="00074D7D" w:rsidRPr="00C261D5">
        <w:rPr>
          <w:sz w:val="28"/>
          <w:szCs w:val="28"/>
        </w:rPr>
        <w:t>К</w:t>
      </w:r>
      <w:r w:rsidRPr="00C261D5">
        <w:rPr>
          <w:sz w:val="28"/>
          <w:szCs w:val="28"/>
        </w:rPr>
        <w:t xml:space="preserve">роме целей принятия самой Конституции, </w:t>
      </w:r>
      <w:r w:rsidR="00074D7D" w:rsidRPr="00C261D5">
        <w:rPr>
          <w:sz w:val="28"/>
          <w:szCs w:val="28"/>
        </w:rPr>
        <w:t xml:space="preserve">она </w:t>
      </w:r>
      <w:r w:rsidRPr="00C261D5">
        <w:rPr>
          <w:sz w:val="28"/>
          <w:szCs w:val="28"/>
        </w:rPr>
        <w:t xml:space="preserve">затрагивает </w:t>
      </w:r>
      <w:r w:rsidR="00074D7D" w:rsidRPr="00C261D5">
        <w:rPr>
          <w:sz w:val="28"/>
          <w:szCs w:val="28"/>
        </w:rPr>
        <w:t>еще и определенные цели государственной власти, а также органов исполнительной власти Азербайджанской Республики. Преамбула содержит продолжение традиций государственности, а также лишний раз заверяет конституционные принципы, деятельность нынешнего государства. Допустим, как положение, «желая обеспечить благополучие всех и каждого, утвердить справедливость, свободу и безопасность». Тем самым также определяется цель государства и его органов, которая уже закрепляется во вступительной части Конституции.</w:t>
      </w:r>
    </w:p>
    <w:p w:rsidR="00074D7D" w:rsidRPr="00C261D5" w:rsidRDefault="00074D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Среди конституционных принципов наблюдается принцип привлечения граждан в государственное управление, которое звучит в выражении «достичь утверждения гражданского общества».</w:t>
      </w:r>
      <w:r w:rsidR="0041672C" w:rsidRPr="00C261D5">
        <w:rPr>
          <w:sz w:val="28"/>
          <w:szCs w:val="28"/>
        </w:rPr>
        <w:t xml:space="preserve"> Что также подразумевает смягчение отношений между государством и гражданином, защищенность граждан со стороны государства и его органов, от ущемления прав </w:t>
      </w:r>
      <w:r w:rsidR="00A9346B" w:rsidRPr="00C261D5">
        <w:rPr>
          <w:sz w:val="28"/>
          <w:szCs w:val="28"/>
        </w:rPr>
        <w:t>и свобод. Органы государственной власти служат флагманом согласованности для претворения интересов всех и каждого.</w:t>
      </w:r>
    </w:p>
    <w:p w:rsidR="00A9346B" w:rsidRPr="00C261D5" w:rsidRDefault="00A9346B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п.1 ст.1 Конституции Азербайджанской Республики</w:t>
      </w:r>
      <w:r w:rsidR="007E16C2" w:rsidRPr="00C261D5">
        <w:rPr>
          <w:sz w:val="28"/>
          <w:szCs w:val="28"/>
        </w:rPr>
        <w:t>,</w:t>
      </w:r>
      <w:r w:rsidRPr="00C261D5">
        <w:rPr>
          <w:sz w:val="28"/>
          <w:szCs w:val="28"/>
        </w:rPr>
        <w:t xml:space="preserve"> где говорится, что в Азербайджанской Республике единственным источником государственной власти является народ Азербайджана, все конституционные полномочия государственной власти </w:t>
      </w:r>
      <w:r w:rsidR="007E16C2" w:rsidRPr="00C261D5">
        <w:rPr>
          <w:sz w:val="28"/>
          <w:szCs w:val="28"/>
        </w:rPr>
        <w:t>исходят от народа.</w:t>
      </w:r>
    </w:p>
    <w:p w:rsidR="007E16C2" w:rsidRPr="00C261D5" w:rsidRDefault="007E16C2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Единственным источником власти п</w:t>
      </w:r>
      <w:r w:rsidR="00F66E95" w:rsidRPr="00C261D5">
        <w:rPr>
          <w:sz w:val="28"/>
          <w:szCs w:val="28"/>
        </w:rPr>
        <w:t>ризнания народа является основное</w:t>
      </w:r>
      <w:r w:rsidR="00C261D5">
        <w:rPr>
          <w:sz w:val="28"/>
          <w:szCs w:val="28"/>
        </w:rPr>
        <w:t xml:space="preserve"> </w:t>
      </w:r>
      <w:r w:rsidRPr="00C261D5">
        <w:rPr>
          <w:sz w:val="28"/>
          <w:szCs w:val="28"/>
        </w:rPr>
        <w:t>содержание</w:t>
      </w:r>
      <w:r w:rsidR="00F66E95" w:rsidRPr="00C261D5">
        <w:rPr>
          <w:sz w:val="28"/>
          <w:szCs w:val="28"/>
        </w:rPr>
        <w:t xml:space="preserve"> понятия «суверенитет народа» - включает также верховную политическую волю народа, средства и методы обеспечивающие участие граждан в управлении.</w:t>
      </w:r>
    </w:p>
    <w:p w:rsidR="00F66E95" w:rsidRPr="00C261D5" w:rsidRDefault="00F66E95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Органы исполнительной власти владеют способностью регул</w:t>
      </w:r>
      <w:r w:rsidR="0060600E" w:rsidRPr="00C261D5">
        <w:rPr>
          <w:sz w:val="28"/>
          <w:szCs w:val="28"/>
        </w:rPr>
        <w:t>ировать общественные отношения и</w:t>
      </w:r>
      <w:r w:rsidRPr="00C261D5">
        <w:rPr>
          <w:sz w:val="28"/>
          <w:szCs w:val="28"/>
        </w:rPr>
        <w:t xml:space="preserve"> в интересах </w:t>
      </w:r>
      <w:r w:rsidR="0060600E" w:rsidRPr="00C261D5">
        <w:rPr>
          <w:sz w:val="28"/>
          <w:szCs w:val="28"/>
        </w:rPr>
        <w:t>суверенного народа. Все полномочия для осуществления исполнительной власти приобретаются в</w:t>
      </w:r>
      <w:r w:rsidR="00C261D5">
        <w:rPr>
          <w:sz w:val="28"/>
          <w:szCs w:val="28"/>
        </w:rPr>
        <w:t xml:space="preserve"> </w:t>
      </w:r>
      <w:r w:rsidR="0060600E" w:rsidRPr="00C261D5">
        <w:rPr>
          <w:sz w:val="28"/>
          <w:szCs w:val="28"/>
        </w:rPr>
        <w:t>результате свободно выраженной воли народа.</w:t>
      </w:r>
    </w:p>
    <w:p w:rsidR="0060600E" w:rsidRPr="00C261D5" w:rsidRDefault="0060600E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На основании п.3, </w:t>
      </w:r>
      <w:r w:rsidRPr="00C261D5">
        <w:rPr>
          <w:sz w:val="28"/>
          <w:szCs w:val="28"/>
          <w:lang w:val="en-US"/>
        </w:rPr>
        <w:t>III</w:t>
      </w:r>
      <w:r w:rsidRPr="00C261D5">
        <w:rPr>
          <w:sz w:val="28"/>
          <w:szCs w:val="28"/>
        </w:rPr>
        <w:t xml:space="preserve"> части ст.3 Конституции Азербайджанской Республики избирают, назначают, утверждают должностные лица, которые претворяются благодаря нормотворчеству органов исполнительной власти.</w:t>
      </w:r>
    </w:p>
    <w:p w:rsidR="0060600E" w:rsidRPr="00C261D5" w:rsidRDefault="0060600E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Конституция Азербайджанской Республики предусматривает статьи на основе которых </w:t>
      </w:r>
      <w:r w:rsidR="00CF7A6D" w:rsidRPr="00C261D5">
        <w:rPr>
          <w:sz w:val="28"/>
          <w:szCs w:val="28"/>
        </w:rPr>
        <w:t>органы исполнительной власти Азербайджанской Республики претворяют нормотворческую деятельность. А также Конституция содержит Положения, которые создают соблюдение обязательств необходимых при нормотворчестве органов исполнительной власти.</w:t>
      </w:r>
    </w:p>
    <w:p w:rsidR="00CF7A6D" w:rsidRPr="00C261D5" w:rsidRDefault="0029569C" w:rsidP="00C261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61D5">
        <w:rPr>
          <w:sz w:val="28"/>
          <w:szCs w:val="28"/>
        </w:rPr>
        <w:t xml:space="preserve">На основании ст.12 Конституции Азербайджанской Республики определена высшая цель государства, которая заключается в обеспечении прав и свобод человека и гражданина. Цель государства возлагается на государственные органы, непосредственно придерживаемые ими в своей деятельности. </w:t>
      </w:r>
      <w:r w:rsidR="00780BAB" w:rsidRPr="00C261D5">
        <w:rPr>
          <w:sz w:val="28"/>
          <w:szCs w:val="28"/>
        </w:rPr>
        <w:t>Органы исполнительной власти Азербайджанской Республики также в своей нормотворческой деятельности ставят целью обеспечение прав и свобод человека и гражданина, путем принятия нормативно-правовых актов.</w:t>
      </w:r>
    </w:p>
    <w:p w:rsidR="006000E9" w:rsidRPr="00C261D5" w:rsidRDefault="006000E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Ст.15 Конституции Азербайджанской Республики ставит определенные задачи перед государством в области его экономического развития, которые на основе рыночных отношений создают условия для развития экономики, гарантии для свободы предпринимательства, преграждают монополизм и недобросовестную конкуренцию. Принятые</w:t>
      </w:r>
      <w:r w:rsidR="00C261D5">
        <w:rPr>
          <w:sz w:val="28"/>
          <w:szCs w:val="28"/>
        </w:rPr>
        <w:t xml:space="preserve"> </w:t>
      </w:r>
      <w:r w:rsidRPr="00C261D5">
        <w:rPr>
          <w:sz w:val="28"/>
          <w:szCs w:val="28"/>
        </w:rPr>
        <w:t xml:space="preserve">нормативно-правовые акты в результате нормотворческой деятельности в сфере экономического развития республики со стороны органов исполнительной власти имеют свое определенное назначение. Эти акты помогают претворить </w:t>
      </w:r>
      <w:r w:rsidR="00A21903" w:rsidRPr="00C261D5">
        <w:rPr>
          <w:sz w:val="28"/>
          <w:szCs w:val="28"/>
        </w:rPr>
        <w:t xml:space="preserve">в жизнь </w:t>
      </w:r>
      <w:r w:rsidRPr="00C261D5">
        <w:rPr>
          <w:sz w:val="28"/>
          <w:szCs w:val="28"/>
        </w:rPr>
        <w:t>нормы Конституции, создавая определенные правила</w:t>
      </w:r>
      <w:r w:rsidR="00A21903" w:rsidRPr="00C261D5">
        <w:rPr>
          <w:sz w:val="28"/>
          <w:szCs w:val="28"/>
        </w:rPr>
        <w:t xml:space="preserve"> и</w:t>
      </w:r>
      <w:r w:rsidRPr="00C261D5">
        <w:rPr>
          <w:sz w:val="28"/>
          <w:szCs w:val="28"/>
        </w:rPr>
        <w:t xml:space="preserve"> нормы для регулирования отношений в экономике.</w:t>
      </w:r>
    </w:p>
    <w:p w:rsidR="006000E9" w:rsidRPr="00C261D5" w:rsidRDefault="006000E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Ст.16 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Конституции Азербайджанской Республики регулирует деятельность государства в </w:t>
      </w:r>
      <w:r w:rsidR="00A21903" w:rsidRPr="00C261D5">
        <w:rPr>
          <w:sz w:val="28"/>
          <w:szCs w:val="28"/>
        </w:rPr>
        <w:t xml:space="preserve">социальной, </w:t>
      </w:r>
      <w:r w:rsidRPr="00C261D5">
        <w:rPr>
          <w:sz w:val="28"/>
          <w:szCs w:val="28"/>
        </w:rPr>
        <w:t xml:space="preserve">культурной </w:t>
      </w:r>
      <w:r w:rsidR="00A21903" w:rsidRPr="00C261D5">
        <w:rPr>
          <w:sz w:val="28"/>
          <w:szCs w:val="28"/>
        </w:rPr>
        <w:t>и других сферах; создает обязательство перед государством в оказании содействия развития культуры, образования, здравоохранения, науки, искусства, а также в обеспечении охраны природы и наследий народа.</w:t>
      </w:r>
    </w:p>
    <w:p w:rsidR="00A21903" w:rsidRPr="00C261D5" w:rsidRDefault="00A21903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Созданные нормативно-правовые акты органов исполнительной власти в определенных сферах, на всех уровнях и стадиях придерживаются и соблюдают эти положения Основного Закона. Они также являются основными направлениями деятельности </w:t>
      </w:r>
      <w:r w:rsidR="004420D9" w:rsidRPr="00C261D5">
        <w:rPr>
          <w:sz w:val="28"/>
          <w:szCs w:val="28"/>
        </w:rPr>
        <w:t>центральных отраслевых</w:t>
      </w:r>
      <w:r w:rsidRPr="00C261D5">
        <w:rPr>
          <w:sz w:val="28"/>
          <w:szCs w:val="28"/>
        </w:rPr>
        <w:t xml:space="preserve"> органов исполнительной власти, таких как Министерство Культуры, Министерство Образования, Министерство Здравоохранения и т.д., которые отражаются в их положениях.</w:t>
      </w:r>
    </w:p>
    <w:p w:rsidR="00A21903" w:rsidRPr="00C261D5" w:rsidRDefault="004420D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Ст.24 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Конституции Азербайджанской Республики закрепляет принцип ответственности каждого перед обществом и друг перед другом в обязанности соблюдать права и свободы человека и гражданина.</w:t>
      </w:r>
    </w:p>
    <w:p w:rsidR="004420D9" w:rsidRPr="00C261D5" w:rsidRDefault="004420D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Ст.25 </w:t>
      </w:r>
      <w:r w:rsidRPr="00C261D5">
        <w:rPr>
          <w:sz w:val="28"/>
          <w:szCs w:val="28"/>
          <w:lang w:val="en-US"/>
        </w:rPr>
        <w:t>III</w:t>
      </w:r>
      <w:r w:rsidRPr="00C261D5">
        <w:rPr>
          <w:sz w:val="28"/>
          <w:szCs w:val="28"/>
        </w:rPr>
        <w:t xml:space="preserve"> Конституции Азербайджанской Республики полностью запрещает и </w:t>
      </w:r>
      <w:r w:rsidR="008D26A5" w:rsidRPr="00C261D5">
        <w:rPr>
          <w:sz w:val="28"/>
          <w:szCs w:val="28"/>
        </w:rPr>
        <w:t>ликвидирует дискриминацию, обязыва</w:t>
      </w:r>
      <w:r w:rsidRPr="00C261D5">
        <w:rPr>
          <w:sz w:val="28"/>
          <w:szCs w:val="28"/>
        </w:rPr>
        <w:t>ет государство</w:t>
      </w:r>
      <w:r w:rsidR="008D26A5" w:rsidRPr="00C261D5">
        <w:rPr>
          <w:sz w:val="28"/>
          <w:szCs w:val="28"/>
        </w:rPr>
        <w:t xml:space="preserve"> и его органы гарантировать равенство прав и свобод человека и гражданина.</w:t>
      </w:r>
    </w:p>
    <w:p w:rsidR="008D26A5" w:rsidRPr="00C261D5" w:rsidRDefault="008D26A5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Ст.26 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Конституции Азербайджанской Республики также определяет обязательство перед государством в гарантии защиты прав и свобод каждого.</w:t>
      </w:r>
    </w:p>
    <w:p w:rsidR="008D26A5" w:rsidRPr="00C261D5" w:rsidRDefault="008D26A5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Органы исполнительной власти </w:t>
      </w:r>
      <w:r w:rsidR="003F5FEA" w:rsidRPr="00C261D5">
        <w:rPr>
          <w:sz w:val="28"/>
          <w:szCs w:val="28"/>
        </w:rPr>
        <w:t xml:space="preserve">в своей нормотворческой деятельности придерживаются ряда </w:t>
      </w:r>
      <w:r w:rsidR="00797D50" w:rsidRPr="00C261D5">
        <w:rPr>
          <w:sz w:val="28"/>
          <w:szCs w:val="28"/>
        </w:rPr>
        <w:t xml:space="preserve">конституционных принципов, таких как </w:t>
      </w:r>
      <w:r w:rsidR="00921080" w:rsidRPr="00C261D5">
        <w:rPr>
          <w:sz w:val="28"/>
          <w:szCs w:val="28"/>
        </w:rPr>
        <w:t>принцип ответственности, принцип гарантии защиты прав и свобод человека и гражданина.</w:t>
      </w:r>
    </w:p>
    <w:p w:rsidR="00921080" w:rsidRPr="00C261D5" w:rsidRDefault="0092108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Ст.50 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Конституции Азербайджанской Республики определяет свободу для каждого в получении, передаче, производстве и в распространении любой информации.</w:t>
      </w:r>
    </w:p>
    <w:p w:rsidR="00921080" w:rsidRPr="00C261D5" w:rsidRDefault="0092108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Эта свобода пр</w:t>
      </w:r>
      <w:r w:rsidR="00331DD1" w:rsidRPr="00C261D5">
        <w:rPr>
          <w:sz w:val="28"/>
          <w:szCs w:val="28"/>
        </w:rPr>
        <w:t>иемлема также в праве получения информации о нормотворчестве органов исполнительной власти; для создания условий в доступе к информации о разработке и реализации нормативно-правовых актов органов исполнительной власти.</w:t>
      </w:r>
    </w:p>
    <w:p w:rsidR="00331DD1" w:rsidRPr="00C261D5" w:rsidRDefault="00331DD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Ст.55 </w:t>
      </w:r>
      <w:r w:rsidRPr="00C261D5">
        <w:rPr>
          <w:sz w:val="28"/>
          <w:szCs w:val="28"/>
          <w:lang w:val="en-US"/>
        </w:rPr>
        <w:t>I</w:t>
      </w:r>
      <w:r w:rsidRPr="00C261D5">
        <w:rPr>
          <w:sz w:val="28"/>
          <w:szCs w:val="28"/>
        </w:rPr>
        <w:t xml:space="preserve"> Конституции Азербайджанской Республики создает условия для граждан в праве участия в управлении государством.</w:t>
      </w:r>
    </w:p>
    <w:p w:rsidR="00331DD1" w:rsidRPr="00C261D5" w:rsidRDefault="00331DD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Активное участие в обсуждении проектов, нормативно-правовых актов органов исполнительной власти</w:t>
      </w:r>
      <w:r w:rsidR="0068193E" w:rsidRPr="00C261D5">
        <w:rPr>
          <w:sz w:val="28"/>
          <w:szCs w:val="28"/>
        </w:rPr>
        <w:t xml:space="preserve"> граждан, привлечение общественности в нормотворчестве, общественное обсуждение на стадиях центральных и местных органов исполнительной власти создает высокие результаты этой деятельности.</w:t>
      </w:r>
    </w:p>
    <w:p w:rsidR="0068193E" w:rsidRPr="00C261D5" w:rsidRDefault="0068193E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Ст.57 Конституции создает право гражданам обращаться в государственные органы, тем самым эти обращения могут быть направлены в органы исполнительной власти с предложениями в планировании, подготовительной работе, разработке проектов нормативно-правовых актов органов исполнительной власти; с предложениями в дополнении или с изменениями к этим актам.</w:t>
      </w:r>
    </w:p>
    <w:p w:rsidR="0068193E" w:rsidRPr="00C261D5" w:rsidRDefault="0068193E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На основании 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ст.48 Конституции Азербайджанской Республики «Международные договоры», участницей которых является Азербайджанская Республика, - неотъемлемая составная часть системы законодательства Азербайджанской Республики.</w:t>
      </w:r>
    </w:p>
    <w:p w:rsidR="0068193E" w:rsidRPr="00C261D5" w:rsidRDefault="0068193E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Став </w:t>
      </w:r>
      <w:r w:rsidR="00B24040" w:rsidRPr="00C261D5">
        <w:rPr>
          <w:sz w:val="28"/>
          <w:szCs w:val="28"/>
        </w:rPr>
        <w:t xml:space="preserve">участницей международных договоров, присоединившись к конвенциям, Азербайджанская Республика во всех сферах нашей деятельности, социально-экономической, политической, правовой, культурной, </w:t>
      </w:r>
      <w:r w:rsidR="00A51940" w:rsidRPr="00C261D5">
        <w:rPr>
          <w:sz w:val="28"/>
          <w:szCs w:val="28"/>
        </w:rPr>
        <w:t xml:space="preserve">как </w:t>
      </w:r>
      <w:r w:rsidR="00B24040" w:rsidRPr="00C261D5">
        <w:rPr>
          <w:sz w:val="28"/>
          <w:szCs w:val="28"/>
        </w:rPr>
        <w:t>государство обязывается претворить их в жизнь при помощи рычагов и методов государственной власти</w:t>
      </w:r>
      <w:r w:rsidR="00A51940" w:rsidRPr="00C261D5">
        <w:rPr>
          <w:sz w:val="28"/>
          <w:szCs w:val="28"/>
        </w:rPr>
        <w:t>, д</w:t>
      </w:r>
      <w:r w:rsidR="00B24040" w:rsidRPr="00C261D5">
        <w:rPr>
          <w:sz w:val="28"/>
          <w:szCs w:val="28"/>
        </w:rPr>
        <w:t>ля претворения и соблюдения при этом прав и свобод гражданина и человека</w:t>
      </w:r>
      <w:r w:rsidR="00A51940" w:rsidRPr="00C261D5">
        <w:rPr>
          <w:sz w:val="28"/>
          <w:szCs w:val="28"/>
        </w:rPr>
        <w:t>,</w:t>
      </w:r>
      <w:r w:rsidR="00B24040" w:rsidRPr="00C261D5">
        <w:rPr>
          <w:sz w:val="28"/>
          <w:szCs w:val="28"/>
        </w:rPr>
        <w:t xml:space="preserve"> для развития правового государства</w:t>
      </w:r>
      <w:r w:rsidR="00A51940" w:rsidRPr="00C261D5">
        <w:rPr>
          <w:sz w:val="28"/>
          <w:szCs w:val="28"/>
        </w:rPr>
        <w:t>,</w:t>
      </w:r>
      <w:r w:rsidR="00B24040" w:rsidRPr="00C261D5">
        <w:rPr>
          <w:sz w:val="28"/>
          <w:szCs w:val="28"/>
        </w:rPr>
        <w:t xml:space="preserve"> необходимого для не</w:t>
      </w:r>
      <w:r w:rsidR="00A51940" w:rsidRPr="00C261D5">
        <w:rPr>
          <w:sz w:val="28"/>
          <w:szCs w:val="28"/>
        </w:rPr>
        <w:t>го</w:t>
      </w:r>
      <w:r w:rsidR="00B24040" w:rsidRPr="00C261D5">
        <w:rPr>
          <w:sz w:val="28"/>
          <w:szCs w:val="28"/>
        </w:rPr>
        <w:t xml:space="preserve"> быть и оставаться</w:t>
      </w:r>
      <w:r w:rsidR="00A51940" w:rsidRPr="00C261D5">
        <w:rPr>
          <w:sz w:val="28"/>
          <w:szCs w:val="28"/>
        </w:rPr>
        <w:t xml:space="preserve"> на международной арене.</w:t>
      </w:r>
    </w:p>
    <w:p w:rsidR="00A51940" w:rsidRPr="00C261D5" w:rsidRDefault="00A5194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Присоединение к международным договорам созда</w:t>
      </w:r>
      <w:r w:rsidR="00CB4EA9" w:rsidRPr="00C261D5">
        <w:rPr>
          <w:sz w:val="28"/>
          <w:szCs w:val="28"/>
        </w:rPr>
        <w:t>е</w:t>
      </w:r>
      <w:r w:rsidRPr="00C261D5">
        <w:rPr>
          <w:sz w:val="28"/>
          <w:szCs w:val="28"/>
        </w:rPr>
        <w:t>т необходимость принятия новых нормативно-правовых актов, привод</w:t>
      </w:r>
      <w:r w:rsidR="00CB4EA9" w:rsidRPr="00C261D5">
        <w:rPr>
          <w:sz w:val="28"/>
          <w:szCs w:val="28"/>
        </w:rPr>
        <w:t>и</w:t>
      </w:r>
      <w:r w:rsidRPr="00C261D5">
        <w:rPr>
          <w:sz w:val="28"/>
          <w:szCs w:val="28"/>
        </w:rPr>
        <w:t>т к дополнениям существующи</w:t>
      </w:r>
      <w:r w:rsidR="00CB4EA9" w:rsidRPr="00C261D5">
        <w:rPr>
          <w:sz w:val="28"/>
          <w:szCs w:val="28"/>
        </w:rPr>
        <w:t>х</w:t>
      </w:r>
      <w:r w:rsidRPr="00C261D5">
        <w:rPr>
          <w:sz w:val="28"/>
          <w:szCs w:val="28"/>
        </w:rPr>
        <w:t xml:space="preserve"> нормативно-правовы</w:t>
      </w:r>
      <w:r w:rsidR="00CB4EA9" w:rsidRPr="00C261D5">
        <w:rPr>
          <w:sz w:val="28"/>
          <w:szCs w:val="28"/>
        </w:rPr>
        <w:t>х</w:t>
      </w:r>
      <w:r w:rsidRPr="00C261D5">
        <w:rPr>
          <w:sz w:val="28"/>
          <w:szCs w:val="28"/>
        </w:rPr>
        <w:t xml:space="preserve"> акт</w:t>
      </w:r>
      <w:r w:rsidR="00CB4EA9" w:rsidRPr="00C261D5">
        <w:rPr>
          <w:sz w:val="28"/>
          <w:szCs w:val="28"/>
        </w:rPr>
        <w:t>ов</w:t>
      </w:r>
      <w:r w:rsidRPr="00C261D5">
        <w:rPr>
          <w:sz w:val="28"/>
          <w:szCs w:val="28"/>
        </w:rPr>
        <w:t>, изменя</w:t>
      </w:r>
      <w:r w:rsidR="00CB4EA9" w:rsidRPr="00C261D5">
        <w:rPr>
          <w:sz w:val="28"/>
          <w:szCs w:val="28"/>
        </w:rPr>
        <w:t>е</w:t>
      </w:r>
      <w:r w:rsidRPr="00C261D5">
        <w:rPr>
          <w:sz w:val="28"/>
          <w:szCs w:val="28"/>
        </w:rPr>
        <w:t>т некоторые статьи и пункты нужными и целесообразными изменениями соответствующими нынешнему правовому положению, ликвидиру</w:t>
      </w:r>
      <w:r w:rsidR="00CB4EA9" w:rsidRPr="00C261D5">
        <w:rPr>
          <w:sz w:val="28"/>
          <w:szCs w:val="28"/>
        </w:rPr>
        <w:t>е</w:t>
      </w:r>
      <w:r w:rsidRPr="00C261D5">
        <w:rPr>
          <w:sz w:val="28"/>
          <w:szCs w:val="28"/>
        </w:rPr>
        <w:t>т потерявшие юридическую силу нормативно-правовые акты</w:t>
      </w:r>
      <w:r w:rsidR="00CB4EA9" w:rsidRPr="00C261D5">
        <w:rPr>
          <w:sz w:val="28"/>
          <w:szCs w:val="28"/>
        </w:rPr>
        <w:t xml:space="preserve"> или их пункты, статьи и </w:t>
      </w:r>
      <w:r w:rsidRPr="00C261D5">
        <w:rPr>
          <w:sz w:val="28"/>
          <w:szCs w:val="28"/>
        </w:rPr>
        <w:t>разделы.</w:t>
      </w:r>
    </w:p>
    <w:p w:rsidR="00CB4EA9" w:rsidRPr="00C261D5" w:rsidRDefault="00CB4EA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Претворение в жизнь этой нужной кропотливой работы возлагается на органы государственной власти, прежде всего, на законодательную и исполнительную власть. В данный момент нас интересует роль исполнительной власти в осуществление этой задачи при помощи возложенной на нее нормотворческой деятельности.</w:t>
      </w:r>
    </w:p>
    <w:p w:rsidR="00A51940" w:rsidRPr="00C261D5" w:rsidRDefault="00CB4EA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Азербайджанская Республика при осуществлении своих суверенных прав, в том числе право принимать законы, постановления, нормативные акты, учитывает обязательства, исходящие из международных договоров. В ст.151 Конституции Азербайджанской Республики, говорится о юридической силе международных актов. Если </w:t>
      </w:r>
      <w:r w:rsidR="00C21D78" w:rsidRPr="00C261D5">
        <w:rPr>
          <w:sz w:val="28"/>
          <w:szCs w:val="28"/>
        </w:rPr>
        <w:t>возникают противоречия между нормативными правовыми актами и межгосударственными договорами, кроме Конституции и акт</w:t>
      </w:r>
      <w:r w:rsidR="00F85C9D" w:rsidRPr="00C261D5">
        <w:rPr>
          <w:sz w:val="28"/>
          <w:szCs w:val="28"/>
        </w:rPr>
        <w:t>ов, принятых путем</w:t>
      </w:r>
      <w:r w:rsidR="00C261D5">
        <w:rPr>
          <w:sz w:val="28"/>
          <w:szCs w:val="28"/>
        </w:rPr>
        <w:t xml:space="preserve"> </w:t>
      </w:r>
      <w:r w:rsidR="00F85C9D" w:rsidRPr="00C261D5">
        <w:rPr>
          <w:sz w:val="28"/>
          <w:szCs w:val="28"/>
        </w:rPr>
        <w:t>референдума, участницей которых является Азербайджанская Республика, применяются и международные договоры.</w:t>
      </w:r>
    </w:p>
    <w:p w:rsidR="00F85C9D" w:rsidRPr="00C261D5" w:rsidRDefault="00F85C9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п.</w:t>
      </w:r>
      <w:r w:rsidRPr="00C261D5">
        <w:rPr>
          <w:sz w:val="28"/>
          <w:szCs w:val="28"/>
          <w:lang w:val="en-US"/>
        </w:rPr>
        <w:t>I</w:t>
      </w:r>
      <w:r w:rsidRPr="00C261D5">
        <w:rPr>
          <w:sz w:val="28"/>
          <w:szCs w:val="28"/>
        </w:rPr>
        <w:t xml:space="preserve"> ст.71 Конституции Азербайджанской Республики Органы исполнительной власти Азербайджанской Республики обязаны своей деятельностью соблюдать и защищать права и свободы человека и гражданина и тем самым создавать им гарантии.</w:t>
      </w:r>
    </w:p>
    <w:p w:rsidR="00F85C9D" w:rsidRPr="00C261D5" w:rsidRDefault="00F85C9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Рамки нормотворчества органов исполнительной власти на всех уровнях гарантируют соблюдение и защиту прав и свобод человека и гражданина. Тем самым Конституция создает обязательство перед каждым органом исполнительной власти, в области нормотворчества, по соблюдению и защите прав и свобод человека и гражданина.</w:t>
      </w:r>
    </w:p>
    <w:p w:rsidR="00F85C9D" w:rsidRPr="00C261D5" w:rsidRDefault="00F85C9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Возникает необходимость для изучения нормотворчества органов исполнительной </w:t>
      </w:r>
      <w:r w:rsidR="00E30E81" w:rsidRPr="00C261D5">
        <w:rPr>
          <w:sz w:val="28"/>
          <w:szCs w:val="28"/>
        </w:rPr>
        <w:t>власти в сравнительно-правовом аспекте, в особенности со странами СНГ. Это создает необходимость обращения как к конституциям стран СНГ, к общим нормативно-правовым актам, принятым в рамках Содружества, двусторонним и многосторонним договорам и соглашениям между отдельными государствами-участниками СНГ, так и к национальным конституционно-правовым актам.</w:t>
      </w:r>
    </w:p>
    <w:p w:rsidR="00E30E81" w:rsidRPr="00C261D5" w:rsidRDefault="00E30E8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Особое внимание для изучения этой деятельности органов исполнительной власти, должно быть уделено основному источнику – конституциям стран СНГ (а также публикация в периодической печати, информация об общественно-политической ситуации в зарубежных странах СНГ материалы сессий высших органов государственной власти, сведениями о новых законодательных актах).</w:t>
      </w:r>
    </w:p>
    <w:p w:rsidR="00E30E81" w:rsidRPr="00C261D5" w:rsidRDefault="00E30E8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Каждое государство СНГ имеет свою конституцию и свою национальную правовую систему. Нормы общего права СНГ, принимаемые органами СНГ, имеют рекомендательный характер и подлежат ратификации государствами-участниками СНГ.</w:t>
      </w:r>
    </w:p>
    <w:p w:rsidR="00E30E81" w:rsidRPr="00C261D5" w:rsidRDefault="00E30E8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Все государства-участники СНГ, согласно решению Совета глав государств-участников СНГ от 20 марта 1992 г., являются правопреемниками бывшего Со</w:t>
      </w:r>
      <w:r w:rsidR="006B5ECA" w:rsidRPr="00C261D5">
        <w:rPr>
          <w:sz w:val="28"/>
          <w:szCs w:val="28"/>
        </w:rPr>
        <w:t>юза ССР.</w:t>
      </w:r>
    </w:p>
    <w:p w:rsidR="006B5ECA" w:rsidRPr="00C261D5" w:rsidRDefault="006B5EC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Задачей стран Содружества является обеспечение основных прав и свобод человека в соответствии с общепризнанными принципами и нормами международного права, документами ООН, Организации по безопасности и сотрудничеству в Европе (ОБСЕ) и Уставом СНГ.</w:t>
      </w:r>
    </w:p>
    <w:p w:rsidR="006B5ECA" w:rsidRPr="00C261D5" w:rsidRDefault="006B5EC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Во всех </w:t>
      </w:r>
      <w:r w:rsidR="00E943E0" w:rsidRPr="00C261D5">
        <w:rPr>
          <w:sz w:val="28"/>
          <w:szCs w:val="28"/>
        </w:rPr>
        <w:t>конституциях государств-участников СНГ утверждается, что государственная власть осуществляется на основе принципа разделения законодательной, исполнительной и судебной властей.</w:t>
      </w:r>
    </w:p>
    <w:p w:rsidR="00E943E0" w:rsidRPr="00C261D5" w:rsidRDefault="00E943E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ст.7 Конституции Азербайджанской Республики, сказано, что государственная власть организуется на основе принципа разделения властей. Исполнительная власть, как и другие органы государственной власти, взаимодействуют между собой в соответствии с положениями Конституции и независимы в рамках своих полномочий.</w:t>
      </w:r>
    </w:p>
    <w:p w:rsidR="00E943E0" w:rsidRPr="00C261D5" w:rsidRDefault="00E943E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ст.6 Конституции Беларусь</w:t>
      </w:r>
      <w:r w:rsidR="00630E02" w:rsidRPr="00C261D5">
        <w:rPr>
          <w:sz w:val="28"/>
          <w:szCs w:val="28"/>
        </w:rPr>
        <w:t>,</w:t>
      </w:r>
      <w:r w:rsidRPr="00C261D5">
        <w:rPr>
          <w:sz w:val="28"/>
          <w:szCs w:val="28"/>
        </w:rPr>
        <w:t xml:space="preserve"> закреплено, что государственная власть в Беларуси осуществляется на основе разделения ее на законодательную, исполнительную и судебную. Государственные органы в пределах своих полномочий самостоятельны: они взаимодействуют между собой, сдерживают и уравновешивают друг друга.</w:t>
      </w:r>
    </w:p>
    <w:p w:rsidR="00E943E0" w:rsidRPr="00C261D5" w:rsidRDefault="00E943E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ст.7 Конституции Кыргызстана указано, что государственная власть в Республике основывается на принципе разделения государственной власти на законодательную, исполнительную, судебную власти, их согласованного функционирования и взаимодействия.</w:t>
      </w:r>
    </w:p>
    <w:p w:rsidR="00E943E0" w:rsidRPr="00C261D5" w:rsidRDefault="00E943E0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ст.6</w:t>
      </w:r>
      <w:r w:rsidR="00630E02" w:rsidRPr="00C261D5">
        <w:rPr>
          <w:sz w:val="28"/>
          <w:szCs w:val="28"/>
        </w:rPr>
        <w:t xml:space="preserve"> Конституции Молдов</w:t>
      </w:r>
      <w:r w:rsidR="004906C4" w:rsidRPr="00C261D5">
        <w:rPr>
          <w:sz w:val="28"/>
          <w:szCs w:val="28"/>
        </w:rPr>
        <w:t>ы</w:t>
      </w:r>
      <w:r w:rsidR="00630E02" w:rsidRPr="00C261D5">
        <w:rPr>
          <w:sz w:val="28"/>
          <w:szCs w:val="28"/>
        </w:rPr>
        <w:t xml:space="preserve"> утверждено, что законодательная, исполнительная и судебная власти </w:t>
      </w:r>
      <w:r w:rsidR="00C96121" w:rsidRPr="00C261D5">
        <w:rPr>
          <w:sz w:val="28"/>
          <w:szCs w:val="28"/>
        </w:rPr>
        <w:t>разделены и взаимодействуют при осуществлении своих прерогатив в соответствии с положениями Конституции.</w:t>
      </w:r>
    </w:p>
    <w:p w:rsidR="00A51940" w:rsidRPr="00C261D5" w:rsidRDefault="00C96121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 ст.3 Конституции Казахстана сказано, что государственная власть в Республике един</w:t>
      </w:r>
      <w:r w:rsidR="00407F08" w:rsidRPr="00C261D5">
        <w:rPr>
          <w:sz w:val="28"/>
          <w:szCs w:val="28"/>
        </w:rPr>
        <w:t>а</w:t>
      </w:r>
      <w:r w:rsidRPr="00C261D5">
        <w:rPr>
          <w:sz w:val="28"/>
          <w:szCs w:val="28"/>
        </w:rPr>
        <w:t>, осуществляется на основе Конституции и законов</w:t>
      </w:r>
      <w:r w:rsidR="00407F08" w:rsidRPr="00C261D5">
        <w:rPr>
          <w:sz w:val="28"/>
          <w:szCs w:val="28"/>
        </w:rPr>
        <w:t>,</w:t>
      </w:r>
      <w:r w:rsidRPr="00C261D5">
        <w:rPr>
          <w:sz w:val="28"/>
          <w:szCs w:val="28"/>
        </w:rPr>
        <w:t xml:space="preserve"> в соответствии с принципом ее раздел</w:t>
      </w:r>
      <w:r w:rsidR="00407F08" w:rsidRPr="00C261D5">
        <w:rPr>
          <w:sz w:val="28"/>
          <w:szCs w:val="28"/>
        </w:rPr>
        <w:t>ения на законодательную, исполн</w:t>
      </w:r>
      <w:r w:rsidRPr="00C261D5">
        <w:rPr>
          <w:sz w:val="28"/>
          <w:szCs w:val="28"/>
        </w:rPr>
        <w:t>ительную</w:t>
      </w:r>
      <w:r w:rsidR="00407F08" w:rsidRPr="00C261D5">
        <w:rPr>
          <w:sz w:val="28"/>
          <w:szCs w:val="28"/>
        </w:rPr>
        <w:t xml:space="preserve"> и судебную ветви и взаимодействия их между собой с использованием системы сдержек и противовесов.</w:t>
      </w:r>
    </w:p>
    <w:p w:rsidR="000878CB" w:rsidRPr="00C261D5" w:rsidRDefault="00407F08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В соответствии с конституционным принципом разделения властей, на законодательную, исполнительную и судебную, исполнительная </w:t>
      </w:r>
      <w:r w:rsidR="009835BD" w:rsidRPr="00C261D5">
        <w:rPr>
          <w:sz w:val="28"/>
          <w:szCs w:val="28"/>
        </w:rPr>
        <w:t>власть является самостоятельной и независимой ветвью государственной власти. Ее основное назначение – организация практического исполнения Конституции и законов Азербайджанской Республики в процессе управленческой деятельности, направляемой на удовлетворение общественных интересов, потребностей, запросов и нужд населения.</w:t>
      </w:r>
    </w:p>
    <w:p w:rsidR="009835BD" w:rsidRPr="00C261D5" w:rsidRDefault="009835B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Согласно ст.3 Конституции Украины: «Человек его жизнь и здоровье, честь и достоинство, неприкосновенность и безопасность признаются наивысшей социальной ценностью». Права </w:t>
      </w:r>
      <w:r w:rsidR="00E4017A" w:rsidRPr="00C261D5">
        <w:rPr>
          <w:sz w:val="28"/>
          <w:szCs w:val="28"/>
        </w:rPr>
        <w:t>и свободы человека и их гарантии определяют содержание и направленность деятельности государства.</w:t>
      </w:r>
    </w:p>
    <w:p w:rsidR="00E4017A" w:rsidRPr="00C261D5" w:rsidRDefault="00E4017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Государство отвечает перед человеком за свою деятельность «Утверждение и обеспечение прав и свобод человека является главной обязанностью государства».</w:t>
      </w:r>
    </w:p>
    <w:p w:rsidR="00E4017A" w:rsidRPr="00C261D5" w:rsidRDefault="00E4017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Конституция Азербайджанской Республики определяет законодательную систему Азербайджанской Республики.</w:t>
      </w:r>
    </w:p>
    <w:p w:rsidR="000878CB" w:rsidRPr="00C261D5" w:rsidRDefault="00E4017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На основании ст.147 Конституции, определяется юридическая сила основного закона Азербайджанской Республики. Пункт </w:t>
      </w:r>
      <w:r w:rsidRPr="00C261D5">
        <w:rPr>
          <w:sz w:val="28"/>
          <w:szCs w:val="28"/>
          <w:lang w:val="en-US"/>
        </w:rPr>
        <w:t>I</w:t>
      </w:r>
      <w:r w:rsidRPr="00C261D5">
        <w:rPr>
          <w:sz w:val="28"/>
          <w:szCs w:val="28"/>
        </w:rPr>
        <w:t xml:space="preserve"> ст.147 гласит, о</w:t>
      </w:r>
      <w:r w:rsidR="00C261D5">
        <w:rPr>
          <w:sz w:val="28"/>
          <w:szCs w:val="28"/>
        </w:rPr>
        <w:t xml:space="preserve"> </w:t>
      </w:r>
      <w:r w:rsidRPr="00C261D5">
        <w:rPr>
          <w:sz w:val="28"/>
          <w:szCs w:val="28"/>
        </w:rPr>
        <w:t>том, что Конституция – имеет высшую юридическую силу в Азербайджанской Республике.</w:t>
      </w:r>
    </w:p>
    <w:p w:rsidR="00E4017A" w:rsidRPr="00C261D5" w:rsidRDefault="00E4017A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Значит, никакой другой нормативно-правовой акт не обладает юридической силой выше, чем Конституция Азербайджанской Республики. Каждый нормативно-правовой акт обладает юридической силой, но не выше и не более чем Конституция. Нормативно-правовой акт органа исполнительной власти по своему содержанию и значению не может быть поставлен выше Конституции, и обладать правовой силой превышающей Конституцию. Органы исполнительной власти в своей нормотворческой деятельности должны соблюдать и придерживаться того основного фактора, что в системе законодательства Азербайджанской Республики, Конституция – имеет высшую юридическую силу. Процесс нормотворчества </w:t>
      </w:r>
      <w:r w:rsidR="00525E56" w:rsidRPr="00C261D5">
        <w:rPr>
          <w:sz w:val="28"/>
          <w:szCs w:val="28"/>
        </w:rPr>
        <w:t>не может завершаться принятием акта преобладающим Конституцию Азербайджанской Республики. Конституция обладает верховенством над другими нормативно-правовыми актами.</w:t>
      </w:r>
    </w:p>
    <w:p w:rsidR="00525E56" w:rsidRPr="00C261D5" w:rsidRDefault="00525E56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Некоторые конституции СНГ дают развернутую характеристику принципа верховенства закона. Например ст.7 Конституции республики Беларусь </w:t>
      </w:r>
      <w:r w:rsidR="004906C4" w:rsidRPr="00C261D5">
        <w:rPr>
          <w:sz w:val="28"/>
          <w:szCs w:val="28"/>
        </w:rPr>
        <w:t>р</w:t>
      </w:r>
      <w:r w:rsidRPr="00C261D5">
        <w:rPr>
          <w:sz w:val="28"/>
          <w:szCs w:val="28"/>
        </w:rPr>
        <w:t xml:space="preserve">аскрывает новые грани верховенства закона: государство, все его органы и должностные лица действуют в пределах Конституции и принятых в соответствии с ней актов законодательства. Правовые акты или их отдельные положения, признанные в установленном </w:t>
      </w:r>
      <w:r w:rsidR="001B677D" w:rsidRPr="00C261D5">
        <w:rPr>
          <w:sz w:val="28"/>
          <w:szCs w:val="28"/>
        </w:rPr>
        <w:t>законом порядке противоречащи</w:t>
      </w:r>
      <w:r w:rsidRPr="00C261D5">
        <w:rPr>
          <w:sz w:val="28"/>
          <w:szCs w:val="28"/>
        </w:rPr>
        <w:t>м</w:t>
      </w:r>
      <w:r w:rsidR="001B677D" w:rsidRPr="00C261D5">
        <w:rPr>
          <w:sz w:val="28"/>
          <w:szCs w:val="28"/>
        </w:rPr>
        <w:t xml:space="preserve"> положениям</w:t>
      </w:r>
      <w:r w:rsidRPr="00C261D5">
        <w:rPr>
          <w:sz w:val="28"/>
          <w:szCs w:val="28"/>
        </w:rPr>
        <w:t xml:space="preserve"> </w:t>
      </w:r>
      <w:r w:rsidR="001B677D" w:rsidRPr="00C261D5">
        <w:rPr>
          <w:sz w:val="28"/>
          <w:szCs w:val="28"/>
        </w:rPr>
        <w:t>Конституции, не имеют юридической силы. Нормативные акты государственных органов публикуются или доводятся до всеобщего сведения предусмотренным законом способом.</w:t>
      </w:r>
    </w:p>
    <w:p w:rsidR="001B677D" w:rsidRPr="00C261D5" w:rsidRDefault="001B67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ст.6 Конституции Грузии: «Конституция провозглашается основным законом государства. Конституция является высшим законом общества и государства».</w:t>
      </w:r>
    </w:p>
    <w:p w:rsidR="001B677D" w:rsidRPr="00C261D5" w:rsidRDefault="001B67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ст.7 Конституции Молдовы указано, что ни один закон или иной нормативный правовой акт, противоречащий нормам Конституции, не имеет юридической силы.</w:t>
      </w:r>
    </w:p>
    <w:p w:rsidR="001B677D" w:rsidRPr="00C261D5" w:rsidRDefault="001B677D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Это делает основание запрета применения нормативно-правового акта, который противоречит нормам Конституции, так и как они не обладает никакой </w:t>
      </w:r>
      <w:r w:rsidR="00096F8B" w:rsidRPr="00C261D5">
        <w:rPr>
          <w:sz w:val="28"/>
          <w:szCs w:val="28"/>
        </w:rPr>
        <w:t>юридической силой</w:t>
      </w:r>
      <w:r w:rsidRPr="00C261D5">
        <w:rPr>
          <w:sz w:val="28"/>
          <w:szCs w:val="28"/>
        </w:rPr>
        <w:t>.</w:t>
      </w:r>
    </w:p>
    <w:p w:rsidR="00096F8B" w:rsidRPr="00C261D5" w:rsidRDefault="00096F8B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Верховенство Конституции проявляется в ее высшей юридической силе. Так же указано в других Конституциях СНГ: ст.4 Конституции Казахстана, ст.12 Конституции Кыргызстана, ст.10 Конституции Таджикистана, ст.8 Конституции Украины. Предписания Конституции обладают верховенством на территории государства.</w:t>
      </w:r>
    </w:p>
    <w:p w:rsidR="00096F8B" w:rsidRPr="00C261D5" w:rsidRDefault="00096F8B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В.Е. Чиркин в «Конституционном праве Зарубежных стран» дает понятие термина «Основного закона», - означает, что конституция является исходной базой для правотворческой и правопринимательной деятельности, высшая юридическая сила Конституции предлагает, что все остальные законы иные акты, правопринимательная практика должны соответствовать ей, иначе они недействительны.</w:t>
      </w:r>
    </w:p>
    <w:p w:rsidR="0017145C" w:rsidRPr="00C261D5" w:rsidRDefault="00096F8B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Реализация конституции, ее норм осуществляется благодаря изданию нормативно-правовых актов, а также актов органов исполнительной власти, деятельности государственных органов, ее должностных лиц, граждан государства. Эта деятельность регулируется правом и должна соответствовать Конституции. Верховенство </w:t>
      </w:r>
      <w:r w:rsidR="008720A3" w:rsidRPr="00C261D5">
        <w:rPr>
          <w:sz w:val="28"/>
          <w:szCs w:val="28"/>
        </w:rPr>
        <w:t>Конституции, ее высшая юридическая сила предполагает ее защиту и контроль</w:t>
      </w:r>
      <w:r w:rsidR="0017145C" w:rsidRPr="00C261D5">
        <w:rPr>
          <w:sz w:val="28"/>
          <w:szCs w:val="28"/>
        </w:rPr>
        <w:t xml:space="preserve"> в соблюдении</w:t>
      </w:r>
      <w:r w:rsidR="008720A3" w:rsidRPr="00C261D5">
        <w:rPr>
          <w:sz w:val="28"/>
          <w:szCs w:val="28"/>
        </w:rPr>
        <w:t>.</w:t>
      </w:r>
    </w:p>
    <w:p w:rsidR="004F2A19" w:rsidRPr="00C261D5" w:rsidRDefault="004F2A1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п.</w:t>
      </w:r>
      <w:r w:rsidRPr="00C261D5">
        <w:rPr>
          <w:sz w:val="28"/>
          <w:szCs w:val="28"/>
          <w:lang w:val="en-US"/>
        </w:rPr>
        <w:t>II</w:t>
      </w:r>
      <w:r w:rsidRPr="00C261D5">
        <w:rPr>
          <w:sz w:val="28"/>
          <w:szCs w:val="28"/>
        </w:rPr>
        <w:t xml:space="preserve"> ст.147 Конституции Азербайджанской Республики «Конституция Азербайджанской Республики имеет прямое действие». Нормативно-правовые акты органов исполнительной власти, которые входят в законодательную систему Азербайджанской Республики, также определяются этой статьей Конституции Азербайджанской Республики.</w:t>
      </w:r>
    </w:p>
    <w:p w:rsidR="004F2A19" w:rsidRPr="00C261D5" w:rsidRDefault="004F2A1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На основании п.</w:t>
      </w:r>
      <w:r w:rsidRPr="00C261D5">
        <w:rPr>
          <w:sz w:val="28"/>
          <w:szCs w:val="28"/>
          <w:lang w:val="en-US"/>
        </w:rPr>
        <w:t>III</w:t>
      </w:r>
      <w:r w:rsidRPr="00C261D5">
        <w:rPr>
          <w:sz w:val="28"/>
          <w:szCs w:val="28"/>
        </w:rPr>
        <w:t xml:space="preserve"> ст.147 </w:t>
      </w:r>
      <w:r w:rsidR="004C0539" w:rsidRPr="00C261D5">
        <w:rPr>
          <w:sz w:val="28"/>
          <w:szCs w:val="28"/>
        </w:rPr>
        <w:t xml:space="preserve">Конституции Азербайджанской Республики: «Конституция Азербайджанской Республики – основа системы законодательства Азербайджанской Республики». В систему законодательства Азербайджанской Республики входят также нормативно-правовые акты органов исполнительной власти, которые являются результатом нормотворчества органов исполнительной власти. Т.е. указы, </w:t>
      </w:r>
      <w:r w:rsidR="004906C4" w:rsidRPr="00C261D5">
        <w:rPr>
          <w:sz w:val="28"/>
          <w:szCs w:val="28"/>
        </w:rPr>
        <w:t xml:space="preserve">Президента, </w:t>
      </w:r>
      <w:r w:rsidR="004C0539" w:rsidRPr="00C261D5">
        <w:rPr>
          <w:sz w:val="28"/>
          <w:szCs w:val="28"/>
        </w:rPr>
        <w:t>постановления Кабинета Министров, нормативные акты центральных органов исполнительной власти, акты нормативного характера</w:t>
      </w:r>
      <w:r w:rsidR="004906C4" w:rsidRPr="00C261D5">
        <w:rPr>
          <w:sz w:val="28"/>
          <w:szCs w:val="28"/>
        </w:rPr>
        <w:t xml:space="preserve"> местных органов исполнительной власти</w:t>
      </w:r>
      <w:r w:rsidR="004C0539" w:rsidRPr="00C261D5">
        <w:rPr>
          <w:sz w:val="28"/>
          <w:szCs w:val="28"/>
        </w:rPr>
        <w:t>.</w:t>
      </w:r>
    </w:p>
    <w:p w:rsidR="004C0539" w:rsidRPr="00C261D5" w:rsidRDefault="004C053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Значит, Конституция Азербайджанской Республики является основой нормативно-правовых актов органов исполнительной власти, т.е. основой – результатов, итогов нормотворчества органов исполнительной власти. Отсюда следует сделать определенный вывод, что Конституция является основой нормотворчества органов исполнительной власти Азербайджанской Республики.</w:t>
      </w:r>
    </w:p>
    <w:p w:rsidR="004C0539" w:rsidRPr="00C261D5" w:rsidRDefault="004C0539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Органы исполнительной власти Азербайджанской Республики на всех стадиях и уровнях, независимо от видов и субъектов нормотворчества ссылаются и основываются на Конституции Азербайджанской Республики. Лишь Конституция первично закрепляет эту деятельность, как нормотворчество орган</w:t>
      </w:r>
      <w:r w:rsidR="004318EF" w:rsidRPr="00C261D5">
        <w:rPr>
          <w:sz w:val="28"/>
          <w:szCs w:val="28"/>
        </w:rPr>
        <w:t>ов</w:t>
      </w:r>
      <w:r w:rsidRPr="00C261D5">
        <w:rPr>
          <w:sz w:val="28"/>
          <w:szCs w:val="28"/>
        </w:rPr>
        <w:t xml:space="preserve"> исполнительной власти, указывает на пределы полномочий органов исполнительной власти </w:t>
      </w:r>
      <w:r w:rsidR="004318EF" w:rsidRPr="00C261D5">
        <w:rPr>
          <w:sz w:val="28"/>
          <w:szCs w:val="28"/>
        </w:rPr>
        <w:t>в этой сфере деятельности, а также определяет взаимодействие органов исполнительной власти с другими органами государственной власти и органами самоуправления. Конституция</w:t>
      </w:r>
      <w:r w:rsidR="00C261D5">
        <w:rPr>
          <w:sz w:val="28"/>
          <w:szCs w:val="28"/>
        </w:rPr>
        <w:t xml:space="preserve"> </w:t>
      </w:r>
      <w:r w:rsidR="004318EF" w:rsidRPr="00C261D5">
        <w:rPr>
          <w:sz w:val="28"/>
          <w:szCs w:val="28"/>
        </w:rPr>
        <w:t>устанавливает цель, задачи, конституционные принципы и обязательства нормотворчества органов исполнительной власти, показывает иерархичность по вертикали нормативно-правовых актов органов исполнительной власти.</w:t>
      </w:r>
    </w:p>
    <w:p w:rsidR="004318EF" w:rsidRPr="00C261D5" w:rsidRDefault="004318EF" w:rsidP="00C261D5">
      <w:pPr>
        <w:spacing w:line="360" w:lineRule="auto"/>
        <w:ind w:firstLine="709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Было бы предпочтительно важно включение конституционных основ нормотворческой деятельности органов исполнительной власти, как отдельной главы в Закон «О нормативно-правовых актах» Азербайджанской Республики.</w:t>
      </w:r>
    </w:p>
    <w:p w:rsidR="002750E7" w:rsidRPr="0023205F" w:rsidRDefault="002750E7" w:rsidP="002750E7">
      <w:pPr>
        <w:pStyle w:val="2"/>
        <w:widowControl w:val="0"/>
        <w:ind w:firstLine="709"/>
        <w:rPr>
          <w:color w:val="FFFFFF"/>
        </w:rPr>
      </w:pPr>
      <w:r w:rsidRPr="0023205F">
        <w:rPr>
          <w:color w:val="FFFFFF"/>
        </w:rPr>
        <w:t>закон конституция нормотворческий исполнительная</w:t>
      </w:r>
    </w:p>
    <w:p w:rsidR="00234ADD" w:rsidRDefault="00C261D5" w:rsidP="00C261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34ADD" w:rsidRPr="00C261D5">
        <w:rPr>
          <w:b/>
          <w:sz w:val="28"/>
          <w:szCs w:val="28"/>
        </w:rPr>
        <w:t>Список использованной литературы</w:t>
      </w:r>
    </w:p>
    <w:p w:rsidR="00C261D5" w:rsidRPr="00C261D5" w:rsidRDefault="00C261D5" w:rsidP="00C261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4ADD" w:rsidRPr="00C261D5" w:rsidRDefault="00234ADD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1. Конституция Азербайджанской Республики. –Изд. «Юридическая литература» Баку-2003, с.74.</w:t>
      </w:r>
    </w:p>
    <w:p w:rsidR="00234ADD" w:rsidRPr="00C261D5" w:rsidRDefault="00234ADD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2. Михалева Н.А. «Конституционное право зарубежных стран СНГ»: Учеьное пособие. –М. Юристъ, 1999, с.352.</w:t>
      </w:r>
    </w:p>
    <w:p w:rsidR="00234ADD" w:rsidRPr="00C261D5" w:rsidRDefault="00234ADD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 xml:space="preserve">3. </w:t>
      </w:r>
      <w:r w:rsidR="00B92FBA" w:rsidRPr="00C261D5">
        <w:rPr>
          <w:sz w:val="28"/>
          <w:szCs w:val="28"/>
        </w:rPr>
        <w:t>Чиркин В.Е. «Конституционное право зарубежных стран». Учебник, 3-е издание, переработанное и дополненное. Москва, Юристъ, 2003, с.622.</w:t>
      </w:r>
    </w:p>
    <w:p w:rsidR="00B92FBA" w:rsidRPr="00C261D5" w:rsidRDefault="00B92FBA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4. Сравнительный анализ Конституций государств-участников СНГ (ответственный редактор д.ю.н., профессор В.Г. Вишняков). Москва-2006, с.280.</w:t>
      </w:r>
    </w:p>
    <w:p w:rsidR="00B92FBA" w:rsidRPr="00C261D5" w:rsidRDefault="00B92FBA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5. Атакишиев Б.С. Конституция Азербайджанской Республики и Основы права. Научное произведение. Баку-2006, с.194.</w:t>
      </w:r>
    </w:p>
    <w:p w:rsidR="00B92FBA" w:rsidRPr="00C261D5" w:rsidRDefault="00B92FBA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6. Алиев Ш. Научно-практический комментарий к Конституции Азербайджанской Республики. Баку, 2000.</w:t>
      </w:r>
    </w:p>
    <w:p w:rsidR="00B92FBA" w:rsidRPr="00C261D5" w:rsidRDefault="00B92FBA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7. Закон о Нормативно-Правовых Актах Азербайджанской Республики от 26.11.1999 года.</w:t>
      </w:r>
    </w:p>
    <w:p w:rsidR="00B92FBA" w:rsidRPr="00C261D5" w:rsidRDefault="00B92FBA" w:rsidP="00C261D5">
      <w:pPr>
        <w:spacing w:line="360" w:lineRule="auto"/>
        <w:jc w:val="both"/>
        <w:rPr>
          <w:sz w:val="28"/>
          <w:szCs w:val="28"/>
        </w:rPr>
      </w:pPr>
      <w:r w:rsidRPr="00C261D5">
        <w:rPr>
          <w:sz w:val="28"/>
          <w:szCs w:val="28"/>
        </w:rPr>
        <w:t>8. Шукюров Ш.Т. «Правовые основы нормотворческой деятельности центральных органов исполнительной власти». Статья в «</w:t>
      </w:r>
      <w:r w:rsidRPr="00C261D5">
        <w:rPr>
          <w:sz w:val="28"/>
          <w:szCs w:val="28"/>
          <w:lang w:val="az-Latn-AZ"/>
        </w:rPr>
        <w:t>Elmi Məcmu</w:t>
      </w:r>
      <w:r w:rsidR="00141A1B" w:rsidRPr="00C261D5">
        <w:rPr>
          <w:sz w:val="28"/>
          <w:szCs w:val="28"/>
          <w:lang w:val="az-Latn-AZ"/>
        </w:rPr>
        <w:t>ə</w:t>
      </w:r>
      <w:r w:rsidRPr="00C261D5">
        <w:rPr>
          <w:sz w:val="28"/>
          <w:szCs w:val="28"/>
          <w:lang w:val="az-Latn-AZ"/>
        </w:rPr>
        <w:t>lər</w:t>
      </w:r>
      <w:r w:rsidRPr="00C261D5">
        <w:rPr>
          <w:sz w:val="28"/>
          <w:szCs w:val="28"/>
        </w:rPr>
        <w:t>»</w:t>
      </w:r>
      <w:r w:rsidRPr="00C261D5">
        <w:rPr>
          <w:sz w:val="28"/>
          <w:szCs w:val="28"/>
          <w:lang w:val="az-Latn-AZ"/>
        </w:rPr>
        <w:t xml:space="preserve">, MAA, </w:t>
      </w:r>
      <w:r w:rsidRPr="00C261D5">
        <w:rPr>
          <w:sz w:val="28"/>
          <w:szCs w:val="28"/>
        </w:rPr>
        <w:t>том 9-2, с.45-52, 2007.</w:t>
      </w:r>
    </w:p>
    <w:p w:rsidR="00C261D5" w:rsidRDefault="00C261D5" w:rsidP="00C261D5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sectPr w:rsidR="00C261D5" w:rsidSect="00C261D5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05F" w:rsidRDefault="0023205F" w:rsidP="00C261D5">
      <w:r>
        <w:separator/>
      </w:r>
    </w:p>
  </w:endnote>
  <w:endnote w:type="continuationSeparator" w:id="0">
    <w:p w:rsidR="0023205F" w:rsidRDefault="0023205F" w:rsidP="00C2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05F" w:rsidRDefault="0023205F" w:rsidP="00C261D5">
      <w:r>
        <w:separator/>
      </w:r>
    </w:p>
  </w:footnote>
  <w:footnote w:type="continuationSeparator" w:id="0">
    <w:p w:rsidR="0023205F" w:rsidRDefault="0023205F" w:rsidP="00C26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D5" w:rsidRDefault="00C261D5" w:rsidP="00C261D5">
    <w:pPr>
      <w:spacing w:line="360" w:lineRule="auto"/>
      <w:ind w:firstLine="70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8CB"/>
    <w:rsid w:val="00004E34"/>
    <w:rsid w:val="0001055A"/>
    <w:rsid w:val="00074D7D"/>
    <w:rsid w:val="00076FC1"/>
    <w:rsid w:val="000878CB"/>
    <w:rsid w:val="00096F8B"/>
    <w:rsid w:val="00115C89"/>
    <w:rsid w:val="00117BAC"/>
    <w:rsid w:val="00141A1B"/>
    <w:rsid w:val="0017145C"/>
    <w:rsid w:val="0019412A"/>
    <w:rsid w:val="001B677D"/>
    <w:rsid w:val="00212493"/>
    <w:rsid w:val="0023205F"/>
    <w:rsid w:val="00234ADD"/>
    <w:rsid w:val="002750E7"/>
    <w:rsid w:val="0029569C"/>
    <w:rsid w:val="002C4B8A"/>
    <w:rsid w:val="002E15AD"/>
    <w:rsid w:val="00324983"/>
    <w:rsid w:val="00331DD1"/>
    <w:rsid w:val="00343056"/>
    <w:rsid w:val="003541BD"/>
    <w:rsid w:val="003C4193"/>
    <w:rsid w:val="003F5FEA"/>
    <w:rsid w:val="00407F08"/>
    <w:rsid w:val="0041672C"/>
    <w:rsid w:val="004318EF"/>
    <w:rsid w:val="004420D9"/>
    <w:rsid w:val="004906C4"/>
    <w:rsid w:val="004A6A00"/>
    <w:rsid w:val="004C0539"/>
    <w:rsid w:val="004D0CAC"/>
    <w:rsid w:val="004D6EEA"/>
    <w:rsid w:val="004F2A19"/>
    <w:rsid w:val="004F5426"/>
    <w:rsid w:val="00525E56"/>
    <w:rsid w:val="006000E9"/>
    <w:rsid w:val="0060600E"/>
    <w:rsid w:val="00630E02"/>
    <w:rsid w:val="0068193E"/>
    <w:rsid w:val="006B5ECA"/>
    <w:rsid w:val="006D532C"/>
    <w:rsid w:val="00780BAB"/>
    <w:rsid w:val="00797D50"/>
    <w:rsid w:val="007E16C2"/>
    <w:rsid w:val="008720A3"/>
    <w:rsid w:val="008D26A5"/>
    <w:rsid w:val="00921080"/>
    <w:rsid w:val="009535BF"/>
    <w:rsid w:val="009835BD"/>
    <w:rsid w:val="009A6DFA"/>
    <w:rsid w:val="009C0E70"/>
    <w:rsid w:val="00A02F8C"/>
    <w:rsid w:val="00A2115D"/>
    <w:rsid w:val="00A21903"/>
    <w:rsid w:val="00A34229"/>
    <w:rsid w:val="00A51940"/>
    <w:rsid w:val="00A85ADE"/>
    <w:rsid w:val="00A9346B"/>
    <w:rsid w:val="00AE142F"/>
    <w:rsid w:val="00B24040"/>
    <w:rsid w:val="00B92FBA"/>
    <w:rsid w:val="00C21D78"/>
    <w:rsid w:val="00C261D5"/>
    <w:rsid w:val="00C45534"/>
    <w:rsid w:val="00C63ACD"/>
    <w:rsid w:val="00C96121"/>
    <w:rsid w:val="00CB4EA9"/>
    <w:rsid w:val="00CE0242"/>
    <w:rsid w:val="00CF7A6D"/>
    <w:rsid w:val="00D9787D"/>
    <w:rsid w:val="00E122F1"/>
    <w:rsid w:val="00E30E81"/>
    <w:rsid w:val="00E4017A"/>
    <w:rsid w:val="00E943E0"/>
    <w:rsid w:val="00EE2A6A"/>
    <w:rsid w:val="00F66E95"/>
    <w:rsid w:val="00F8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CDA3D2-8FCB-4BC6-B108-5C68F4B8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61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61D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261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61D5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2750E7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sid w:val="002750E7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7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20353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NAA</Company>
  <LinksUpToDate>false</LinksUpToDate>
  <CharactersWithSpaces>23876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</dc:creator>
  <cp:keywords/>
  <dc:description/>
  <cp:lastModifiedBy>admin</cp:lastModifiedBy>
  <cp:revision>2</cp:revision>
  <cp:lastPrinted>2008-01-17T13:19:00Z</cp:lastPrinted>
  <dcterms:created xsi:type="dcterms:W3CDTF">2014-03-24T08:07:00Z</dcterms:created>
  <dcterms:modified xsi:type="dcterms:W3CDTF">2014-03-24T08:07:00Z</dcterms:modified>
</cp:coreProperties>
</file>