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3B4" w:rsidRDefault="00E213B4">
      <w:pPr>
        <w:pStyle w:val="2"/>
        <w:jc w:val="both"/>
      </w:pPr>
    </w:p>
    <w:p w:rsidR="001C216E" w:rsidRDefault="001C216E">
      <w:pPr>
        <w:pStyle w:val="2"/>
        <w:jc w:val="both"/>
      </w:pPr>
      <w:r>
        <w:t>Юность в погонах</w:t>
      </w:r>
    </w:p>
    <w:p w:rsidR="001C216E" w:rsidRDefault="001C216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Сочинения на свободную тему</w:t>
      </w:r>
    </w:p>
    <w:p w:rsidR="001C216E" w:rsidRPr="00E213B4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во время ВОВ из-за нехватки людей на фронте множество молодых людей, а иногда и подростков, шло на войну. Они принимали активное участие в боевых действиях, диверсиях, входили в многочисленные отряды партизан. О героизме юных солдат говорится во многих произведениях, посвященных ВОВ. К примеру, “Сотников” В.Быкова. </w:t>
      </w:r>
    </w:p>
    <w:p w:rsidR="001C216E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наше же время, мирное время, военная подготовка начинается еще в школе. На уроках ОБЖ мы изучаем военное дело, знакомимся с правилами ведения службы в армии, вооружением нашей и других стран. Многим мальчишкам дается воинская служба легче, чем учеба, и они поступают в кадетский корпус. </w:t>
      </w:r>
    </w:p>
    <w:p w:rsidR="001C216E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Сейчас в армию попадает около девяноста процентов восемнадцатилетних юношей. Хотят они этого или нет, а государство никого не спрашивает – оно заставляет всех. Я не понаслышке знаю, что служба в русской армии – дело не из легких. Многие факторы делают условия прохождения службы кабальными. Это и царящая повсеместно дедовщина, и несоблюдение многих моральных норм и другое. Некоторые призывники не выдерживают всех этих тягот и самовольно покидают свои части – сбегают. </w:t>
      </w:r>
    </w:p>
    <w:p w:rsidR="001C216E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и такие юноши, которые рвутся в бой, хотят побыстрее попасть в “горячие точки”. Большинство же считает счастьем “дембельнуться”, не применив полученные навыки на практике, т.е. не участвуя в войне. Но есть немногие, кто с нетерпением ждет командировки в Чечню. И если во время ВОВ присутствие на фронте детей и юношей было вызвано необходимостью и их собственным патриотизмом, то в наше время многие идут на войну, чтобы почувствовать адреналин в крови, показать свою крутизну, а то и из-за денег. Немало молодых людей гибнет из-за необдуманности своих поступков. А те, кто остается в живых, осознают неправильность своих убеждений. </w:t>
      </w:r>
    </w:p>
    <w:p w:rsidR="001C216E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одном из журналов я прочитал статью под названием “Исповедь офицера”. В ней опубликовано интервью с капитан-лейтенантом И.Сидоровым, побывавшем в Чечне и оказавшемся в засаде. Вот что он говорит: “Когда тебе нет и тридцати, а ты уже прошел огонь, воду и медные трубы, чувствуешь себя гораздо старше и мудрее. Войну начинаешь воспринимать как все ту же жизнь, но только в экстремальных условиях. И, единственное, к чему на войне нельзя привыкнуть, хотя это и неизбежно, - к человеческой смерти”. </w:t>
      </w:r>
    </w:p>
    <w:p w:rsidR="001C216E" w:rsidRDefault="001C21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заключение я хочу сказать, что провести юность в погонах – это тяжелое и серьезное испытание для молодого человека. Чтобы его выдержать, нужно быть сильным и духом, и телом. А слабого это испытание может сломать.</w:t>
      </w:r>
      <w:bookmarkStart w:id="0" w:name="_GoBack"/>
      <w:bookmarkEnd w:id="0"/>
    </w:p>
    <w:sectPr w:rsidR="001C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13B4"/>
    <w:rsid w:val="001C216E"/>
    <w:rsid w:val="003B1C86"/>
    <w:rsid w:val="0079085E"/>
    <w:rsid w:val="00E2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716D4-59D5-4E6A-B701-6BC1F50B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Юность в погонах - CoolReferat.com</vt:lpstr>
    </vt:vector>
  </TitlesOfParts>
  <Company>*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Юность в погонах - CoolReferat.com</dc:title>
  <dc:subject/>
  <dc:creator>Admin</dc:creator>
  <cp:keywords/>
  <dc:description/>
  <cp:lastModifiedBy>Irina</cp:lastModifiedBy>
  <cp:revision>2</cp:revision>
  <dcterms:created xsi:type="dcterms:W3CDTF">2014-07-19T01:50:00Z</dcterms:created>
  <dcterms:modified xsi:type="dcterms:W3CDTF">2014-07-19T01:50:00Z</dcterms:modified>
</cp:coreProperties>
</file>