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89A" w:rsidRDefault="007647D6">
      <w:pPr>
        <w:pStyle w:val="1"/>
        <w:jc w:val="center"/>
      </w:pPr>
      <w:r>
        <w:t>Проблема положительного героя в творчестве Александра Солженицына</w:t>
      </w:r>
    </w:p>
    <w:p w:rsidR="00A8289A" w:rsidRDefault="007647D6">
      <w:pPr>
        <w:spacing w:after="240"/>
      </w:pPr>
      <w:r>
        <w:t>Солженицын родился и вырос в Ростовской губернии. До войны работал учителем математики. Во время Великой Отечественной войны на фронте он переписывался с приятелем. Переписку регулярно прочитывали. Друзей посадили в лагерь. Солженицын пробыл там пять лет. В конце пятидесятых годов он вышел на волю и стал писать. Во время «оттепели» напечатал в журнале «Новый мир» повесть «Один день Ивана Денисовича» и рассказ «Матренин двор». После отставки Хрущева «оттепель» постепенно закончилась, и обличительные произведения уже не поощрялись. Однако Солженицын продолжал свое творчество. «Раковый корпус» он отдал в печать за границей. В то время это считалось преступлением, и писатель стал врагом народа, его исключили из Союза писателей. Однако он продолжал печататься и собирать документальный материал для книги «Архипелаг ГУЛАГ». Ее публикация за рубежом произвела сильное впечатление, изменившее мнение многих людей о Советском Союзе. После этого Солженицын был вынужден уехать из страны, куда вернулся лишь в девяностых годах.</w:t>
      </w:r>
      <w:r>
        <w:br/>
      </w:r>
      <w:r>
        <w:br/>
        <w:t>Произведения «Один день Ивана Денисовича» и «Матренин двор» были важным этапом в творчестве Солженицына. После публикации этих обличающих советскую действительность произведений на писателя обратили внимание.</w:t>
      </w:r>
      <w:r>
        <w:br/>
      </w:r>
      <w:r>
        <w:br/>
        <w:t>На первый взгляд «Один день Ивана Денисовича» и «Матренин двор» - совершенно разные произведения. О теме повести автор сам сказал, что хотел «описать весь лагерный мир одним днем одного среднего, ничем не примечательного человека с утра до вечера». Тема рассказа - изображение жизни простой старой крестьянки Матрены, которая живет на «184-м километре от Москвы, по ветке, что идет к Мурому от Казани». Но сближает повесть и рассказ то, что жизнь обоих героев чрезвычайно сложна. Выжить в таких условиях очень трудно.</w:t>
      </w:r>
      <w:r>
        <w:br/>
      </w:r>
      <w:r>
        <w:br/>
        <w:t>В лагере «закон - тайга» - так учит Шухова лагерный старожил Куземин. И один день Ивана Денисовича, подробно описанный Солженицыным, доказывает справедливость этих слов. Люди работают на тридцатиградусном морозе, питаются дважды в день баландои из гнилых овощей, за малейшее непослушание их отправляют в карцер, после которого «туберкулез и быстрая смерть гарантируются». Человеческое достоинство зеков унижается каждую минуту.</w:t>
      </w:r>
      <w:r>
        <w:br/>
      </w:r>
      <w:r>
        <w:br/>
        <w:t>Матрена живет в деревне Тальново, но и ее жизнь не балует. Она ест только картошку с собственного огорода да ячневую кашу, потому что ничего другого вырастить и купить не может. Пенсия ей, проработавшей в колхозе двадцать пять лет за палочки-трудодни, не полагается. Старуха больна, но не считается инвалидом. Рассказчик подробно описывает, как героиня добивалась пенсии за мужа: бесконечная бюрократическая волокита всяких ответственных секретарей с печатями совершенно замучила ее.</w:t>
      </w:r>
      <w:r>
        <w:br/>
      </w:r>
      <w:r>
        <w:br/>
        <w:t>Деревня Матрены находится рядом с торфоразработками, но жителям, кроме председателя, покупать торф не разрешается - зимой обогреваться нечем. Люди вынуждены воровать брикеты по ночам, за что могли и осудить. Сено для скота косить тоже не разрешалось. Поэтому все косили по ночам в разных дальних «неудобьях» и таскали на себе домой. Новый председатель первым делом обрезал у Матрены огород, и отрезанная половина пустовала за забором. Иными словами, простые советские люди живут в нечеловеческих условиях как в лагере, так и на воле.</w:t>
      </w:r>
      <w:r>
        <w:br/>
      </w:r>
      <w:r>
        <w:br/>
        <w:t>Идеи повести и рассказа очень похожи: это произведения о сопротивлении человеческого духа несправедливой жизни - лагерному насилию у Ивана Денисовича и античеловеческим порядкам у Матрены. Оба главных героя - положительные персонажи, они сумели сохранить совесть и доброту. Обоих героев отличает чувство собственного достоинства: Иван Денисович хорошо запомнил науку Куземина: «в лагере подыхает тот, кто миски лижет, кто на санчасть надеется, кто бегает к начальству доносить». И Шухов не лебезит ни перед кем, своими силами преодолевает все трудности, сохраняя в душе высокие нравственные принципы. Матрена, одинокая больная старуха, также живет своими трудами, не выпрашивая милости у окружающих. Важнейшая черта, сближающая героев, - их трудолюбие. Иван Денисович умеет делать все: дома он был первоклассным плотником, а в лагере стал прекрасным каменщиком. Он умеет шить тапочки, латать ватник, делать перочинные ножи, чем зарабатывает деньги на табак. Матрена одна управляется и в доме, и в огороде, и с козой, и с сенокосом. Оба героя находят удовлетворение в работе, забывают свои огорчения. (Шухов испытывает настоящую радость, когда быстро и ловко выкладывает стену ТЭЦ, забывает о лагере, о времени.)</w:t>
      </w:r>
      <w:r>
        <w:br/>
      </w:r>
      <w:r>
        <w:br/>
        <w:t>Отзывчивость и доброта характерны для героев Солженицына. Матрена, похоронив всех своих шестерых детей, не обозлилась на судьбу, но воспитала приемную дочь Киру, помогала соседям вспахивать и убирать огороды и никогда не брала за это денег.</w:t>
      </w:r>
      <w:r>
        <w:br/>
      </w:r>
      <w:r>
        <w:br/>
        <w:t>Шухов с уважением относится к достойным людям из своей бригады: к справедливому бригадиру Тюрину, к «звонкому моряку» Буйновскому, к Алешке-баптисту. Он помогает новичку - кинорежиссеру Цезарю Марковичу, совершенно неприспособленному к лагерной жизни. В своих героях автор ценит честность и бескорыстие. Матрена ничего не нажила за свою жизнь, за что ее осуждают соседи. Но Кире она еще при жизни отдала половину избы.</w:t>
      </w:r>
      <w:r>
        <w:br/>
      </w:r>
      <w:r>
        <w:br/>
        <w:t>Иван Денисович не пытается выслужиться, устроиться возле кухни или склада. Второстепенные герои повести и рассказа оттеняют положительные черты главных героев. Рядом с Шуховым живут другие члены бригады. Одни из них сохранили порядочность (Тюрин, кавторанг, Павло, эстонцы). Но есть и подлые людишки: Фетюков, любитель халтурить на работе, строительный десятник Дэр, все прихлебатели на кухне и в столовой. В деревне Матрену не понимали и осуждали: она не любила одеваться «культурно», не набивала сундуки добром, бесплатно помогала людям. Зато рядом с ней жили «правильные люди»: сестры, которые при жизни Матрены пытались заполучить ее избу, Фаддей, ничего не выпускающий из рук, из-за жадности которого погибли и Матрена и его сын.</w:t>
      </w:r>
      <w:r>
        <w:br/>
      </w:r>
      <w:r>
        <w:br/>
        <w:t>Положительные герои Солженицына - зек Щ-854 и старая крестьянка - простые и внешне незаметные люди. Именно они и есть праведники, без которых, как сказал Солженицын, не стоит ни село, ни город. Но жизнь этих людей действительно тяжела.</w:t>
      </w:r>
      <w:r>
        <w:br/>
      </w:r>
      <w:r>
        <w:br/>
        <w:t>Изображение советских порядков у Солженицына не просто реалистическое, но резко критическое. За что сидят в лагере толковые, умелые люди? Бригадир Тюрин - кулацкий сын. Кавторанг - вражеский шпион, потому что во время войны месяц жил на английском судне как офицер связи, а английский адмирал прислал ему подарок в знак благодарности. Сенька Левшин дошел до Берлина и два дня жил с американцами - теперь же отбывает свой срок как вражеский агент. Коля Левшин - молодой поэт, студент литературного факультета. Эти люди не враги, они и есть народ.</w:t>
      </w:r>
      <w:r>
        <w:br/>
      </w:r>
      <w:r>
        <w:br/>
        <w:t>Отличительной особенностью творчества Солженицына является переплетение реалистического изображения советской действительности и философских исканий правды жизни. Поэтому практически все произведения писателя, в том числе, разумеется, и повесть «Один день Ивана Денисовича» и рассказ «Матренин двор», можно охарактеризовать как социально-философские. Такой сложный жанр позволяет писателю не просто правдиво описать современную ему жизнь, но и осмыслить ее, и вынести ей приговор. И в повести, и в рассказе мы видим глубокое изображение трагедии народа. Автор не показывает никаких чрезвычайных ужасов, но тем страшнее вывод, следующий из такого описания советской действительности: Советское государство борется против собственного народа. Честные, трудолюбивые, талантливые люди сидят в лагерях, а на воле простые люди не живут, а перемогают жизнь с огромным трудом.</w:t>
      </w:r>
      <w:r>
        <w:br/>
      </w:r>
      <w:r>
        <w:br/>
        <w:t>Критики, признавая справедливость изображения советской жизни в произведениях Солженицына, упрекали писателя в отсутствии оптимистического, жизнеутверждающего пафоса. Описание «почти счастливого» дня Ивана Денисовича оканчивается спокойным в своей безысходности рассуждением: «Таких дней в егс сроке было три тысячи шестьсот пятьдесят три. Из-за високосных годов - три дня лишних набавлялось…» Жизнь Матрены - благородная жертва, которую никто из окружающих так и не понял, не оценил. Но с упреками трудно согласиться: оптимизм Солженицына виден в том, что простые люди сохранили в себе человечность, нравственный закон, живую душу. Все это поможет России подняться.</w:t>
      </w:r>
      <w:bookmarkStart w:id="0" w:name="_GoBack"/>
      <w:bookmarkEnd w:id="0"/>
    </w:p>
    <w:sectPr w:rsidR="00A828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7D6"/>
    <w:rsid w:val="00482664"/>
    <w:rsid w:val="007647D6"/>
    <w:rsid w:val="00A8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C7A73-7482-4583-B65C-FC65AD80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6981</Characters>
  <Application>Microsoft Office Word</Application>
  <DocSecurity>0</DocSecurity>
  <Lines>58</Lines>
  <Paragraphs>16</Paragraphs>
  <ScaleCrop>false</ScaleCrop>
  <Company>diakov.net</Company>
  <LinksUpToDate>false</LinksUpToDate>
  <CharactersWithSpaces>8189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Проблема положительного героя в творчестве Александра Солженицына</dc:title>
  <dc:subject/>
  <dc:creator>Irina</dc:creator>
  <cp:keywords/>
  <dc:description/>
  <cp:lastModifiedBy>Irina</cp:lastModifiedBy>
  <cp:revision>2</cp:revision>
  <dcterms:created xsi:type="dcterms:W3CDTF">2014-07-19T01:30:00Z</dcterms:created>
  <dcterms:modified xsi:type="dcterms:W3CDTF">2014-07-19T01:30:00Z</dcterms:modified>
</cp:coreProperties>
</file>