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FB5" w:rsidRDefault="00D956A7">
      <w:pPr>
        <w:pStyle w:val="1"/>
        <w:jc w:val="center"/>
      </w:pPr>
      <w:r>
        <w:t>В плену каких иллюзий чаще всего находятся герои чеховских рассказов</w:t>
      </w:r>
    </w:p>
    <w:p w:rsidR="00643FB5" w:rsidRDefault="00D956A7">
      <w:pPr>
        <w:spacing w:after="240"/>
      </w:pPr>
      <w:r>
        <w:t>Героями своих рассказов А.П. Чехов обычно делает представителей среднего слоя русской жизни конца XIX века. Все они ведут спор о том, как жить, какой путь избрать, но многие, задумываясь об этом, попадают в плен иллюзий — нереальной мечты, мечты обманной.</w:t>
      </w:r>
      <w:r>
        <w:br/>
      </w:r>
      <w:r>
        <w:br/>
        <w:t>Так рассказчик — художник в «Доме с мезонином» мечтает о преобразованиях. Но ведет он праздный образ жизни, прекрасные эмпиреи будущего не больше, чем иллюзия. Ему противостоит Лидия Волчанинова, она вся в «малых делах» и заботах. Столкновение иллюзии одного героя и реальность другого привела к гибели их любви.</w:t>
      </w:r>
      <w:r>
        <w:br/>
      </w:r>
      <w:r>
        <w:br/>
        <w:t>Персонаж другого рассказа — «Крыжовник» Николай Иванович Чимша-Гималайский мечтает всю свою жизнь об имении, в котором будет расти крыжовник. Крыжовник подсознательно ассоциируется у него с детством, проведенным на «воле». Служба в чиновниках ему не по душе, он «тосковал в казенной палате». Николай Иванович много лет копит деньги, отказывая во всем и себе и своим близким. Для достижения своей мечты он женился и замучил скупостью свою жену.</w:t>
      </w:r>
      <w:r>
        <w:br/>
      </w:r>
      <w:r>
        <w:br/>
        <w:t>Герои рассказа «Человек в футляре» все живут в плену иллюзий. Только их иллюзии — это как бы иллюзии наоборот. Это не мечты о чем-то нереальном, а вся их жизнь — это что-то нереальное. Весь город боится тщедушного гимназического учителя Беликова. Все жители терроризированы страхом, который внушал этот ничтожный человек. Чехов пишет: «Стали бояться всего. Бояться громко говорить, посылать письма, знакомиться, читать книги, бояться помогать бедным, учить грамоте…» На весь город оказались всего лишь два человека, живущих реальной, полноценной жизнью, — это Коваленко и его сестра Варенька. Они свободны от иллюзорного страха, порожденного рабской психологией, и потому их жизнь «бьет ключом».</w:t>
      </w:r>
      <w:r>
        <w:br/>
      </w:r>
      <w:r>
        <w:br/>
        <w:t>Рассказ заканчивается смертью Беликова, и хотя рассказчик говорит, что «…хоронить таких людей, как Беликовы, большое удовольствие», жизнь в городе «потекла по-прежнему… не запрещенная циркулярно, но и не разрушенная вполне; не стало лучше». Плен иллюзий для их жителей продолжается.</w:t>
      </w:r>
      <w:r>
        <w:br/>
      </w:r>
      <w:r>
        <w:br/>
        <w:t>В иллюзорном мире живет и героиня рассказа «Ионыч» — Котик. Она отвергает Старцева, потому что жизнь в городе С. кажется ей пустой и бесполезной. Она мечтает о высшей цели. Она не хочет быть женой обыкновенного человека. Время покажет ей, что эти мечты — иллюзия.</w:t>
      </w:r>
      <w:r>
        <w:br/>
      </w:r>
      <w:r>
        <w:br/>
        <w:t>Таким образом, мы видим, что многие чеховские персонажи живут в нереальном мире, который автор подвергает резкой критике.</w:t>
      </w:r>
      <w:bookmarkStart w:id="0" w:name="_GoBack"/>
      <w:bookmarkEnd w:id="0"/>
    </w:p>
    <w:sectPr w:rsidR="00643F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6A7"/>
    <w:rsid w:val="00643FB5"/>
    <w:rsid w:val="00D956A7"/>
    <w:rsid w:val="00DC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CB9EF-114E-4412-8B95-ABD0C6A57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2087</Characters>
  <Application>Microsoft Office Word</Application>
  <DocSecurity>0</DocSecurity>
  <Lines>17</Lines>
  <Paragraphs>4</Paragraphs>
  <ScaleCrop>false</ScaleCrop>
  <Company>diakov.net</Company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плену каких иллюзий чаще всего находятся герои чеховских рассказов</dc:title>
  <dc:subject/>
  <dc:creator>Irina</dc:creator>
  <cp:keywords/>
  <dc:description/>
  <cp:lastModifiedBy>Irina</cp:lastModifiedBy>
  <cp:revision>2</cp:revision>
  <dcterms:created xsi:type="dcterms:W3CDTF">2014-07-18T20:05:00Z</dcterms:created>
  <dcterms:modified xsi:type="dcterms:W3CDTF">2014-07-18T20:05:00Z</dcterms:modified>
</cp:coreProperties>
</file>