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DB" w:rsidRDefault="005D177A">
      <w:pPr>
        <w:pStyle w:val="1"/>
        <w:jc w:val="center"/>
      </w:pPr>
      <w:r>
        <w:t>Что я открыл для себя в древнеклассической восточной поэзии</w:t>
      </w:r>
    </w:p>
    <w:p w:rsidR="004E5BDB" w:rsidRDefault="005D177A">
      <w:pPr>
        <w:spacing w:after="240"/>
      </w:pPr>
      <w:r>
        <w:t>Настоящим открытием для меня в этом году стало знакомство с произведениями персидского ученого и поэта Омара Хайяма и азербайджанского мыслителя и поэта Низами Гянджеви. Открытием, потому что в их творчестве отражается особенный менталитет восточных народов, особенная духовность, особенная атмосфера. Все это необычно для нашего европеизированного сознания. Кроме того, всегда приятно расширить свое мировоззрение, свое знание о мире.</w:t>
      </w:r>
      <w:r>
        <w:br/>
      </w:r>
      <w:r>
        <w:br/>
        <w:t>«Восток — дело тонкое», - фраза, которая хорошо запомнилась нам по фильму «Белое солнце пустыни». Действительно, здесь, на Востоке, ценят изысканный вкус и тонкую работу, тонкую одежду и утонченную мудрость. Именно поэты — Фирдоуси и Навой, Саади и Низами, Гафиз и Хайам — смогли в своих произведениях определить роль человека в окружающем мире, воспеть силу ума и чувств. Их лирика по-настоящему философская, внутреннее содержание ее направлено от созерцания к мысли. Веками шлифовалось умение восточных поэтов в короткой, но точной фразе выражать глобальную за значимостью и убедительностью мысль.</w:t>
      </w:r>
      <w:r>
        <w:br/>
      </w:r>
      <w:r>
        <w:br/>
        <w:t>Интересная фигура Омара Хайяма (1048—1131). Вот какую яркую характеристику ему дает его же современник: «Хайям был мудрец, который глубоко знал философию и особенно же математику, в которой не было и нет ему равных». Эти слова свидетельствуют о разносторонности и талантливости ученого и поэта. Омар Хайям был очень жизнелюбивым и деятельным человеком. Он много путешествует: Багдад, Нишапур, Дамаск… Он встречается с разными людьми, и эти встречи способствуют его пониманию добра и зла, жестокости и милосердия. Из наблюдений за жизнью рождались поэтические строки, которые и сейчас так современно звучат:</w:t>
      </w:r>
      <w:r>
        <w:br/>
      </w:r>
      <w:r>
        <w:br/>
        <w:t>Для друга достойного душа на все готова:</w:t>
      </w:r>
      <w:r>
        <w:br/>
      </w:r>
      <w:r>
        <w:br/>
        <w:t>И в ноги поклонится, не вымолвив и слово.</w:t>
      </w:r>
      <w:r>
        <w:br/>
      </w:r>
      <w:r>
        <w:br/>
        <w:t>Узнать хочешь ты, есть ли в мире ад?</w:t>
      </w:r>
      <w:r>
        <w:br/>
      </w:r>
      <w:r>
        <w:br/>
        <w:t>Есть ад: с подлым человеком разговор. Определенного пространства и времени для людей — нет. Они готовы угодничать только тому, кто выше их по должности, по чину, по семейным связям. Такие люди всегда вызывали пренебрежение, но пока есть те, которым льстят унижение и пресмыкательство подчиненных, будут и такие, кто готов унижаться и ползать.</w:t>
      </w:r>
      <w:r>
        <w:br/>
      </w:r>
      <w:r>
        <w:br/>
        <w:t>Омар Хайям писал в жанре рубаи — одной из классических форм восточной поэзии. В четырехстишии рифмуются 1, 2 и 4 строки, иногда и все четыре. Они имеют одинаковое количество составов и пронизанные единственным музыкальным ритмом:</w:t>
      </w:r>
      <w:r>
        <w:br/>
      </w:r>
      <w:r>
        <w:br/>
        <w:t>Все тайны пристально храни</w:t>
      </w:r>
      <w:r>
        <w:br/>
      </w:r>
      <w:r>
        <w:br/>
        <w:t>Чтобы не узнал изувер и плут.</w:t>
      </w:r>
      <w:r>
        <w:br/>
      </w:r>
      <w:r>
        <w:br/>
        <w:t>И взвесь: как с другими ты поведешься</w:t>
      </w:r>
      <w:r>
        <w:br/>
      </w:r>
      <w:r>
        <w:br/>
        <w:t>Того от других и себе ожидай.</w:t>
      </w:r>
      <w:r>
        <w:br/>
      </w:r>
      <w:r>
        <w:br/>
        <w:t>Одиночество… В этом есть своя драма. Однако есть одиночество высшей пробы, когда человек, не желает уподобляться к тем, которым за их моральными качествами можно отказать в звании человека. И это одиночество вызывает уважение. Только мужественный, гордый и независимый человек способен не опуститься до уровня толпы ценой добровольного самого отчуждения от нее. В унисон этим строкам Хайяма звучат строки современного русского поэта, который в настоящее время проживает в Израиле, Игора Губермана:</w:t>
      </w:r>
      <w:r>
        <w:br/>
      </w:r>
      <w:r>
        <w:br/>
        <w:t>Когда кругом кишит бездарность</w:t>
      </w:r>
      <w:r>
        <w:br/>
      </w:r>
      <w:r>
        <w:br/>
        <w:t>кладя на жизнь свое клише</w:t>
      </w:r>
      <w:r>
        <w:br/>
      </w:r>
      <w:r>
        <w:br/>
        <w:t>в изгойстве скрыта элитарность,</w:t>
      </w:r>
      <w:r>
        <w:br/>
      </w:r>
      <w:r>
        <w:br/>
        <w:t>Весьма полезная душе.</w:t>
      </w:r>
      <w:r>
        <w:br/>
      </w:r>
      <w:r>
        <w:br/>
        <w:t>Другой жанр, другое время, другие скорости и ритмы, но — к сожалению! — внутренне человек изменяется очень медленно, и снова и снова возникает необходимость абстрагироваться от серости, слабоумия, ограниченности ради сохранения собственного «я» и душевного здоровья.</w:t>
      </w:r>
      <w:r>
        <w:br/>
      </w:r>
      <w:r>
        <w:br/>
        <w:t>Иногда, наблюдая за жизнью и часто видя торжество несправедливости, философ-поэт позволяет себе резкие и даже высокомерные оценки.</w:t>
      </w:r>
      <w:r>
        <w:br/>
      </w:r>
      <w:r>
        <w:br/>
        <w:t>Хайям понимает, что причина социальной неравноправности — в неумном укладе общества, но поскольку все в мире создано Аллахом, поэт обращается с вызовом и упреком именно к нему.</w:t>
      </w:r>
      <w:r>
        <w:br/>
      </w:r>
      <w:r>
        <w:br/>
        <w:t>Мастером другого стихотворствующего жанра, очень распространенного на Востоке, - газели, - был азербайджанский поэт и мыслитель Низами Гянджеви (около 1141—1209). Газель — небольшое лирическое стихотворение, которое состоит из 3—12 двустишия. Основное содержание газелей — воспевание любви к женщине, тоска и грусть по поводу безответного чувства. В произведениях Низами мы находим и выявление жизненного опыта, глубокой человеческой мудрости:</w:t>
      </w:r>
      <w:r>
        <w:br/>
      </w:r>
      <w:r>
        <w:br/>
        <w:t>Везде, друге, тайна, куда не глянь, -</w:t>
      </w:r>
      <w:r>
        <w:br/>
      </w:r>
      <w:r>
        <w:br/>
        <w:t>И где ключи к потайным знаниям?</w:t>
      </w:r>
      <w:r>
        <w:br/>
      </w:r>
      <w:r>
        <w:br/>
        <w:t>Не иди плохой судьбе вперекор!</w:t>
      </w:r>
      <w:r>
        <w:br/>
      </w:r>
      <w:r>
        <w:br/>
        <w:t>Вот время пришло — и ты нашел шафир.</w:t>
      </w:r>
      <w:r>
        <w:br/>
      </w:r>
      <w:r>
        <w:br/>
        <w:t>Сквозь века доносятся до нас слова азербайджанского мудреца, воспитывая у нас жизненную стойкость и гордую независимость.</w:t>
      </w:r>
      <w:r>
        <w:br/>
      </w:r>
      <w:r>
        <w:br/>
        <w:t>Перу Низами принадлежат и несколько поэм, самой известной из которых является «Лейла и Меджнун» (1188). Эта поэма, основанная на древней арабской легенде, рассказывает о несчастной любви юноши Кейса (на прозвище «Меджнун» — «Проникнутый любовью») к красавице Лейле. События разворачиваются вокруг обстоятельств возникновения страстных лирических стихотворений измученного любовью Кейса. Необычные для европейской поэзии образы, особенно изысканные и тонкие, завораживают читателя и воспроизводят экзотичную ауру Востока. Знакомясь с произведениями древней восточной поэзии, открываешь для себя мир, знакомый до этого времени лишь по сказкам про Шахерезаду и Синдбада-морехода: яркий, утонченный, но при этом глубокий и мудрый. Каждое произведение являет собой роскошный драгоценный камень в красочной мозаике мировой литературы.</w:t>
      </w:r>
      <w:bookmarkStart w:id="0" w:name="_GoBack"/>
      <w:bookmarkEnd w:id="0"/>
    </w:p>
    <w:sectPr w:rsidR="004E5B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77A"/>
    <w:rsid w:val="001E6C49"/>
    <w:rsid w:val="004E5BDB"/>
    <w:rsid w:val="005D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25C5F-2E09-4427-9527-B479740C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</Words>
  <Characters>4479</Characters>
  <Application>Microsoft Office Word</Application>
  <DocSecurity>0</DocSecurity>
  <Lines>37</Lines>
  <Paragraphs>10</Paragraphs>
  <ScaleCrop>false</ScaleCrop>
  <Company>diakov.net</Company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я открыл для себя в древнеклассической восточной поэзии</dc:title>
  <dc:subject/>
  <dc:creator>Irina</dc:creator>
  <cp:keywords/>
  <dc:description/>
  <cp:lastModifiedBy>Irina</cp:lastModifiedBy>
  <cp:revision>2</cp:revision>
  <dcterms:created xsi:type="dcterms:W3CDTF">2014-07-18T19:15:00Z</dcterms:created>
  <dcterms:modified xsi:type="dcterms:W3CDTF">2014-07-18T19:15:00Z</dcterms:modified>
</cp:coreProperties>
</file>