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1E8B" w:rsidRPr="002F5C27" w:rsidRDefault="002F5C27" w:rsidP="002F5C27">
      <w:pPr>
        <w:suppressAutoHyphens/>
        <w:spacing w:before="0" w:after="0" w:line="360" w:lineRule="auto"/>
        <w:ind w:firstLine="709"/>
        <w:jc w:val="center"/>
        <w:rPr>
          <w:sz w:val="28"/>
          <w:szCs w:val="28"/>
        </w:rPr>
      </w:pPr>
      <w:r w:rsidRPr="002F5C27">
        <w:rPr>
          <w:sz w:val="28"/>
          <w:szCs w:val="28"/>
        </w:rPr>
        <w:t>Федеральное агентство по образованию</w:t>
      </w:r>
    </w:p>
    <w:p w:rsidR="00D21E8B" w:rsidRPr="002F5C27" w:rsidRDefault="00D21E8B" w:rsidP="002F5C27">
      <w:pPr>
        <w:suppressAutoHyphens/>
        <w:spacing w:before="0" w:after="0" w:line="360" w:lineRule="auto"/>
        <w:ind w:firstLine="709"/>
        <w:jc w:val="center"/>
        <w:rPr>
          <w:sz w:val="28"/>
          <w:szCs w:val="28"/>
        </w:rPr>
      </w:pPr>
      <w:r w:rsidRPr="002F5C27">
        <w:rPr>
          <w:sz w:val="28"/>
          <w:szCs w:val="28"/>
        </w:rPr>
        <w:t>Байкальский государственный университет экономики и права</w:t>
      </w:r>
    </w:p>
    <w:p w:rsidR="00D21E8B" w:rsidRPr="002F5C27" w:rsidRDefault="00D21E8B" w:rsidP="002F5C27">
      <w:pPr>
        <w:suppressAutoHyphens/>
        <w:spacing w:before="0" w:after="0" w:line="360" w:lineRule="auto"/>
        <w:ind w:firstLine="709"/>
        <w:jc w:val="center"/>
        <w:rPr>
          <w:sz w:val="28"/>
          <w:szCs w:val="28"/>
        </w:rPr>
      </w:pPr>
      <w:r w:rsidRPr="002F5C27">
        <w:rPr>
          <w:sz w:val="28"/>
          <w:szCs w:val="28"/>
        </w:rPr>
        <w:t>Кафедра экономики и государственного управления</w:t>
      </w:r>
    </w:p>
    <w:p w:rsidR="00D21E8B" w:rsidRPr="002F5C27" w:rsidRDefault="00D21E8B" w:rsidP="002F5C27">
      <w:pPr>
        <w:suppressAutoHyphens/>
        <w:spacing w:before="0" w:after="0" w:line="360" w:lineRule="auto"/>
        <w:ind w:firstLine="709"/>
        <w:jc w:val="center"/>
        <w:rPr>
          <w:sz w:val="28"/>
          <w:szCs w:val="28"/>
        </w:rPr>
      </w:pPr>
      <w:r w:rsidRPr="002F5C27">
        <w:rPr>
          <w:sz w:val="28"/>
          <w:szCs w:val="28"/>
        </w:rPr>
        <w:t xml:space="preserve">Специальность </w:t>
      </w:r>
      <w:r w:rsidR="002F5C27" w:rsidRPr="002F5C27">
        <w:rPr>
          <w:sz w:val="28"/>
          <w:szCs w:val="28"/>
        </w:rPr>
        <w:t>"</w:t>
      </w:r>
      <w:r w:rsidRPr="002F5C27">
        <w:rPr>
          <w:sz w:val="28"/>
          <w:szCs w:val="28"/>
        </w:rPr>
        <w:t>Государственное и муниципальное управление</w:t>
      </w:r>
      <w:r w:rsidR="002F5C27" w:rsidRPr="002F5C27">
        <w:rPr>
          <w:sz w:val="28"/>
          <w:szCs w:val="28"/>
        </w:rPr>
        <w:t>"</w:t>
      </w:r>
    </w:p>
    <w:p w:rsidR="00D21E8B" w:rsidRPr="002F5C27" w:rsidRDefault="00D21E8B" w:rsidP="002F5C27">
      <w:pPr>
        <w:suppressAutoHyphens/>
        <w:spacing w:before="0" w:after="0" w:line="360" w:lineRule="auto"/>
        <w:ind w:firstLine="709"/>
        <w:jc w:val="center"/>
        <w:rPr>
          <w:sz w:val="28"/>
          <w:szCs w:val="28"/>
        </w:rPr>
      </w:pPr>
    </w:p>
    <w:p w:rsidR="00D21E8B" w:rsidRPr="002F5C27" w:rsidRDefault="00D21E8B" w:rsidP="002F5C27">
      <w:pPr>
        <w:suppressAutoHyphens/>
        <w:spacing w:before="0" w:after="0" w:line="360" w:lineRule="auto"/>
        <w:ind w:firstLine="709"/>
        <w:jc w:val="center"/>
        <w:rPr>
          <w:sz w:val="28"/>
          <w:szCs w:val="28"/>
        </w:rPr>
      </w:pPr>
    </w:p>
    <w:p w:rsidR="00D21E8B" w:rsidRPr="002F5C27" w:rsidRDefault="00D21E8B" w:rsidP="002F5C27">
      <w:pPr>
        <w:suppressAutoHyphens/>
        <w:spacing w:before="0" w:after="0" w:line="360" w:lineRule="auto"/>
        <w:ind w:firstLine="709"/>
        <w:jc w:val="center"/>
        <w:rPr>
          <w:sz w:val="28"/>
          <w:szCs w:val="28"/>
        </w:rPr>
      </w:pPr>
    </w:p>
    <w:p w:rsidR="002F5C27" w:rsidRPr="002F5C27" w:rsidRDefault="002F5C27" w:rsidP="002F5C27">
      <w:pPr>
        <w:suppressAutoHyphens/>
        <w:spacing w:before="0" w:after="0" w:line="360" w:lineRule="auto"/>
        <w:ind w:firstLine="709"/>
        <w:jc w:val="center"/>
        <w:rPr>
          <w:sz w:val="28"/>
          <w:szCs w:val="28"/>
        </w:rPr>
      </w:pPr>
    </w:p>
    <w:p w:rsidR="002F5C27" w:rsidRPr="002F5C27" w:rsidRDefault="002F5C27" w:rsidP="002F5C27">
      <w:pPr>
        <w:suppressAutoHyphens/>
        <w:spacing w:before="0" w:after="0" w:line="360" w:lineRule="auto"/>
        <w:ind w:firstLine="709"/>
        <w:jc w:val="center"/>
        <w:rPr>
          <w:sz w:val="28"/>
          <w:szCs w:val="28"/>
        </w:rPr>
      </w:pPr>
    </w:p>
    <w:p w:rsidR="002F5C27" w:rsidRPr="002F5C27" w:rsidRDefault="002F5C27" w:rsidP="002F5C27">
      <w:pPr>
        <w:suppressAutoHyphens/>
        <w:spacing w:before="0" w:after="0" w:line="360" w:lineRule="auto"/>
        <w:ind w:firstLine="709"/>
        <w:jc w:val="center"/>
        <w:rPr>
          <w:sz w:val="28"/>
          <w:szCs w:val="28"/>
        </w:rPr>
      </w:pPr>
    </w:p>
    <w:p w:rsidR="00D21E8B" w:rsidRPr="002F5C27" w:rsidRDefault="002F5C27" w:rsidP="002F5C27">
      <w:pPr>
        <w:suppressAutoHyphens/>
        <w:spacing w:before="0" w:after="0" w:line="360" w:lineRule="auto"/>
        <w:ind w:firstLine="709"/>
        <w:jc w:val="center"/>
        <w:rPr>
          <w:sz w:val="28"/>
          <w:szCs w:val="28"/>
        </w:rPr>
      </w:pPr>
      <w:r w:rsidRPr="002F5C27">
        <w:rPr>
          <w:sz w:val="28"/>
          <w:szCs w:val="28"/>
        </w:rPr>
        <w:t>Курсовая работа</w:t>
      </w:r>
    </w:p>
    <w:p w:rsidR="00D21E8B" w:rsidRPr="002F5C27" w:rsidRDefault="00D21E8B" w:rsidP="002F5C27">
      <w:pPr>
        <w:suppressAutoHyphens/>
        <w:spacing w:before="0" w:after="0" w:line="360" w:lineRule="auto"/>
        <w:ind w:firstLine="709"/>
        <w:jc w:val="center"/>
        <w:rPr>
          <w:sz w:val="28"/>
          <w:szCs w:val="28"/>
        </w:rPr>
      </w:pPr>
      <w:r w:rsidRPr="002F5C27">
        <w:rPr>
          <w:sz w:val="28"/>
          <w:szCs w:val="28"/>
        </w:rPr>
        <w:t xml:space="preserve">по дисциплине: </w:t>
      </w:r>
      <w:r w:rsidR="002F5C27" w:rsidRPr="002F5C27">
        <w:rPr>
          <w:sz w:val="28"/>
          <w:szCs w:val="28"/>
        </w:rPr>
        <w:t>"</w:t>
      </w:r>
      <w:r w:rsidRPr="002F5C27">
        <w:rPr>
          <w:sz w:val="28"/>
          <w:szCs w:val="28"/>
        </w:rPr>
        <w:t>Система муниципального управления</w:t>
      </w:r>
      <w:r w:rsidR="002F5C27" w:rsidRPr="002F5C27">
        <w:rPr>
          <w:sz w:val="28"/>
          <w:szCs w:val="28"/>
        </w:rPr>
        <w:t>"</w:t>
      </w:r>
    </w:p>
    <w:p w:rsidR="00D21E8B" w:rsidRPr="002F5C27" w:rsidRDefault="00D21E8B" w:rsidP="002F5C27">
      <w:pPr>
        <w:suppressAutoHyphens/>
        <w:spacing w:before="0" w:after="0" w:line="360" w:lineRule="auto"/>
        <w:ind w:firstLine="709"/>
        <w:jc w:val="center"/>
        <w:rPr>
          <w:sz w:val="28"/>
          <w:szCs w:val="28"/>
        </w:rPr>
      </w:pPr>
      <w:r w:rsidRPr="002F5C27">
        <w:rPr>
          <w:sz w:val="28"/>
          <w:szCs w:val="28"/>
        </w:rPr>
        <w:t>на тему:</w:t>
      </w:r>
    </w:p>
    <w:p w:rsidR="00D21E8B" w:rsidRPr="002F5C27" w:rsidRDefault="002F5C27" w:rsidP="002F5C27">
      <w:pPr>
        <w:suppressAutoHyphens/>
        <w:spacing w:before="0" w:after="0" w:line="360" w:lineRule="auto"/>
        <w:ind w:firstLine="709"/>
        <w:jc w:val="center"/>
        <w:rPr>
          <w:sz w:val="28"/>
          <w:szCs w:val="28"/>
        </w:rPr>
      </w:pPr>
      <w:r w:rsidRPr="002F5C27">
        <w:rPr>
          <w:sz w:val="28"/>
          <w:szCs w:val="28"/>
        </w:rPr>
        <w:t>"</w:t>
      </w:r>
      <w:r w:rsidR="00D21E8B" w:rsidRPr="002F5C27">
        <w:rPr>
          <w:sz w:val="28"/>
          <w:szCs w:val="28"/>
        </w:rPr>
        <w:t>Разработка управленческих решений по эффективной организации местного самоуправления</w:t>
      </w:r>
      <w:r w:rsidRPr="002F5C27">
        <w:rPr>
          <w:sz w:val="28"/>
          <w:szCs w:val="28"/>
        </w:rPr>
        <w:t xml:space="preserve"> </w:t>
      </w:r>
      <w:r w:rsidR="00D21E8B" w:rsidRPr="002F5C27">
        <w:rPr>
          <w:sz w:val="28"/>
          <w:szCs w:val="28"/>
        </w:rPr>
        <w:t>на примере</w:t>
      </w:r>
      <w:r w:rsidR="0078086A" w:rsidRPr="002F5C27">
        <w:rPr>
          <w:sz w:val="28"/>
          <w:szCs w:val="28"/>
        </w:rPr>
        <w:t xml:space="preserve"> Агинского района</w:t>
      </w:r>
      <w:r w:rsidRPr="002F5C27">
        <w:rPr>
          <w:sz w:val="28"/>
          <w:szCs w:val="28"/>
        </w:rPr>
        <w:t>"</w:t>
      </w:r>
    </w:p>
    <w:p w:rsidR="00D21E8B" w:rsidRPr="002F5C27" w:rsidRDefault="00D21E8B" w:rsidP="002F5C27">
      <w:pPr>
        <w:suppressAutoHyphens/>
        <w:spacing w:before="0" w:after="0" w:line="360" w:lineRule="auto"/>
        <w:ind w:firstLine="709"/>
        <w:jc w:val="center"/>
        <w:rPr>
          <w:sz w:val="28"/>
          <w:szCs w:val="28"/>
        </w:rPr>
      </w:pPr>
    </w:p>
    <w:p w:rsidR="00D21E8B" w:rsidRPr="002F5C27" w:rsidRDefault="00D21E8B" w:rsidP="002F5C27">
      <w:pPr>
        <w:suppressAutoHyphens/>
        <w:spacing w:before="0" w:after="0" w:line="360" w:lineRule="auto"/>
        <w:ind w:firstLine="709"/>
        <w:jc w:val="center"/>
        <w:rPr>
          <w:sz w:val="28"/>
          <w:szCs w:val="28"/>
        </w:rPr>
      </w:pPr>
    </w:p>
    <w:p w:rsidR="00D21E8B" w:rsidRPr="002F5C27" w:rsidRDefault="00D21E8B" w:rsidP="002F5C27">
      <w:pPr>
        <w:suppressAutoHyphens/>
        <w:spacing w:before="0" w:after="0" w:line="360" w:lineRule="auto"/>
        <w:ind w:firstLine="709"/>
        <w:jc w:val="center"/>
        <w:rPr>
          <w:sz w:val="28"/>
          <w:szCs w:val="28"/>
        </w:rPr>
      </w:pPr>
    </w:p>
    <w:p w:rsidR="00D21E8B" w:rsidRPr="002F5C27" w:rsidRDefault="00D21E8B" w:rsidP="002F5C27">
      <w:pPr>
        <w:suppressAutoHyphens/>
        <w:spacing w:before="0" w:after="0" w:line="360" w:lineRule="auto"/>
        <w:ind w:firstLine="709"/>
        <w:jc w:val="center"/>
        <w:rPr>
          <w:sz w:val="28"/>
          <w:szCs w:val="28"/>
        </w:rPr>
      </w:pPr>
    </w:p>
    <w:p w:rsidR="00D21E8B" w:rsidRPr="002F5C27" w:rsidRDefault="00D21E8B" w:rsidP="002F5C27">
      <w:pPr>
        <w:suppressAutoHyphens/>
        <w:spacing w:before="0" w:after="0" w:line="360" w:lineRule="auto"/>
        <w:ind w:firstLine="709"/>
        <w:jc w:val="center"/>
        <w:rPr>
          <w:sz w:val="28"/>
          <w:szCs w:val="28"/>
        </w:rPr>
      </w:pPr>
    </w:p>
    <w:p w:rsidR="00D21E8B" w:rsidRPr="002F5C27" w:rsidRDefault="00D21E8B" w:rsidP="002F5C27">
      <w:pPr>
        <w:suppressAutoHyphens/>
        <w:spacing w:before="0" w:after="0" w:line="360" w:lineRule="auto"/>
        <w:ind w:firstLine="709"/>
        <w:jc w:val="center"/>
        <w:rPr>
          <w:sz w:val="28"/>
          <w:szCs w:val="28"/>
        </w:rPr>
      </w:pPr>
    </w:p>
    <w:p w:rsidR="00D21E8B" w:rsidRPr="002F5C27" w:rsidRDefault="00D21E8B" w:rsidP="002F5C27">
      <w:pPr>
        <w:suppressAutoHyphens/>
        <w:spacing w:before="0" w:after="0" w:line="360" w:lineRule="auto"/>
        <w:ind w:firstLine="709"/>
        <w:jc w:val="center"/>
        <w:rPr>
          <w:sz w:val="28"/>
          <w:szCs w:val="28"/>
        </w:rPr>
      </w:pPr>
    </w:p>
    <w:p w:rsidR="002F5C27" w:rsidRDefault="002F5C27" w:rsidP="002F5C27">
      <w:pPr>
        <w:suppressAutoHyphens/>
        <w:spacing w:before="0" w:after="0" w:line="360" w:lineRule="auto"/>
        <w:ind w:firstLine="709"/>
        <w:jc w:val="center"/>
        <w:rPr>
          <w:sz w:val="28"/>
          <w:szCs w:val="28"/>
          <w:lang w:val="en-US"/>
        </w:rPr>
      </w:pPr>
    </w:p>
    <w:p w:rsidR="002F5C27" w:rsidRDefault="002F5C27" w:rsidP="002F5C27">
      <w:pPr>
        <w:suppressAutoHyphens/>
        <w:spacing w:before="0" w:after="0" w:line="360" w:lineRule="auto"/>
        <w:ind w:firstLine="709"/>
        <w:jc w:val="center"/>
        <w:rPr>
          <w:sz w:val="28"/>
          <w:szCs w:val="28"/>
          <w:lang w:val="en-US"/>
        </w:rPr>
      </w:pPr>
    </w:p>
    <w:p w:rsidR="002F5C27" w:rsidRPr="002F5C27" w:rsidRDefault="002F5C27" w:rsidP="002F5C27">
      <w:pPr>
        <w:suppressAutoHyphens/>
        <w:spacing w:before="0" w:after="0" w:line="360" w:lineRule="auto"/>
        <w:ind w:firstLine="709"/>
        <w:jc w:val="center"/>
        <w:rPr>
          <w:sz w:val="28"/>
          <w:szCs w:val="28"/>
          <w:lang w:val="en-US"/>
        </w:rPr>
      </w:pPr>
    </w:p>
    <w:p w:rsidR="00D21E8B" w:rsidRPr="002F5C27" w:rsidRDefault="00D21E8B" w:rsidP="002F5C27">
      <w:pPr>
        <w:suppressAutoHyphens/>
        <w:spacing w:before="0" w:after="0" w:line="360" w:lineRule="auto"/>
        <w:ind w:firstLine="709"/>
        <w:jc w:val="center"/>
        <w:rPr>
          <w:sz w:val="28"/>
          <w:szCs w:val="28"/>
        </w:rPr>
      </w:pPr>
      <w:r w:rsidRPr="002F5C27">
        <w:rPr>
          <w:sz w:val="28"/>
          <w:szCs w:val="28"/>
        </w:rPr>
        <w:t>Иркутск</w:t>
      </w:r>
    </w:p>
    <w:p w:rsidR="002F5C27" w:rsidRPr="002F5C27" w:rsidRDefault="00D21E8B" w:rsidP="002F5C27">
      <w:pPr>
        <w:suppressAutoHyphens/>
        <w:spacing w:before="0" w:after="0" w:line="360" w:lineRule="auto"/>
        <w:ind w:firstLine="709"/>
        <w:jc w:val="center"/>
        <w:rPr>
          <w:sz w:val="28"/>
          <w:szCs w:val="28"/>
        </w:rPr>
      </w:pPr>
      <w:r w:rsidRPr="002F5C27">
        <w:rPr>
          <w:sz w:val="28"/>
          <w:szCs w:val="28"/>
        </w:rPr>
        <w:t>2009</w:t>
      </w:r>
    </w:p>
    <w:p w:rsidR="00512F2A" w:rsidRPr="002F5C27" w:rsidRDefault="002F5C27" w:rsidP="002F5C27">
      <w:pPr>
        <w:suppressAutoHyphens/>
        <w:spacing w:before="0" w:after="0" w:line="360" w:lineRule="auto"/>
        <w:ind w:firstLine="709"/>
        <w:jc w:val="both"/>
        <w:rPr>
          <w:sz w:val="28"/>
          <w:lang w:val="en-US"/>
        </w:rPr>
      </w:pPr>
      <w:r w:rsidRPr="002F5C27">
        <w:rPr>
          <w:sz w:val="28"/>
          <w:szCs w:val="28"/>
        </w:rPr>
        <w:br w:type="page"/>
      </w:r>
      <w:r w:rsidR="00512F2A" w:rsidRPr="002F5C27">
        <w:rPr>
          <w:sz w:val="28"/>
        </w:rPr>
        <w:t>Оглавление</w:t>
      </w:r>
    </w:p>
    <w:p w:rsidR="002F5C27" w:rsidRPr="002F5C27" w:rsidRDefault="002F5C27" w:rsidP="002F5C27">
      <w:pPr>
        <w:suppressAutoHyphens/>
        <w:spacing w:before="0" w:after="0" w:line="360" w:lineRule="auto"/>
        <w:rPr>
          <w:sz w:val="28"/>
          <w:lang w:val="en-US"/>
        </w:rPr>
      </w:pPr>
    </w:p>
    <w:p w:rsidR="00512F2A" w:rsidRPr="002F5C27" w:rsidRDefault="00512F2A" w:rsidP="002F5C27">
      <w:pPr>
        <w:pStyle w:val="11"/>
        <w:tabs>
          <w:tab w:val="right" w:leader="dot" w:pos="9345"/>
        </w:tabs>
        <w:suppressAutoHyphens/>
        <w:spacing w:after="0" w:line="360" w:lineRule="auto"/>
        <w:rPr>
          <w:rFonts w:ascii="Times New Roman" w:hAnsi="Times New Roman"/>
          <w:noProof/>
          <w:sz w:val="28"/>
          <w:lang w:eastAsia="ru-RU"/>
        </w:rPr>
      </w:pPr>
      <w:r w:rsidRPr="002F5C27">
        <w:rPr>
          <w:rStyle w:val="a5"/>
          <w:rFonts w:ascii="Times New Roman" w:hAnsi="Times New Roman"/>
          <w:noProof/>
          <w:color w:val="auto"/>
          <w:sz w:val="28"/>
          <w:u w:val="none"/>
        </w:rPr>
        <w:t>Введение</w:t>
      </w:r>
    </w:p>
    <w:p w:rsidR="00512F2A" w:rsidRPr="002F5C27" w:rsidRDefault="00512F2A" w:rsidP="002F5C27">
      <w:pPr>
        <w:pStyle w:val="11"/>
        <w:tabs>
          <w:tab w:val="right" w:leader="dot" w:pos="9345"/>
        </w:tabs>
        <w:suppressAutoHyphens/>
        <w:spacing w:after="0" w:line="360" w:lineRule="auto"/>
        <w:rPr>
          <w:rFonts w:ascii="Times New Roman" w:hAnsi="Times New Roman"/>
          <w:noProof/>
          <w:sz w:val="28"/>
          <w:lang w:eastAsia="ru-RU"/>
        </w:rPr>
      </w:pPr>
      <w:r w:rsidRPr="002F5C27">
        <w:rPr>
          <w:rStyle w:val="a5"/>
          <w:rFonts w:ascii="Times New Roman" w:hAnsi="Times New Roman"/>
          <w:noProof/>
          <w:color w:val="auto"/>
          <w:sz w:val="28"/>
          <w:u w:val="none"/>
        </w:rPr>
        <w:t>Раздел 1.</w:t>
      </w:r>
      <w:r w:rsidR="007B2F9A" w:rsidRPr="007B2F9A">
        <w:rPr>
          <w:rStyle w:val="a5"/>
          <w:rFonts w:ascii="Times New Roman" w:hAnsi="Times New Roman"/>
          <w:noProof/>
          <w:color w:val="auto"/>
          <w:sz w:val="28"/>
          <w:u w:val="none"/>
        </w:rPr>
        <w:t xml:space="preserve"> </w:t>
      </w:r>
      <w:r w:rsidRPr="002F5C27">
        <w:rPr>
          <w:rStyle w:val="a5"/>
          <w:rFonts w:ascii="Times New Roman" w:hAnsi="Times New Roman"/>
          <w:noProof/>
          <w:color w:val="auto"/>
          <w:sz w:val="28"/>
          <w:u w:val="none"/>
        </w:rPr>
        <w:t>Выбор, характеристика и анализ муниципального образования</w:t>
      </w:r>
    </w:p>
    <w:p w:rsidR="00512F2A" w:rsidRPr="002F5C27" w:rsidRDefault="002F5C27" w:rsidP="002F5C27">
      <w:pPr>
        <w:pStyle w:val="24"/>
        <w:tabs>
          <w:tab w:val="right" w:leader="dot" w:pos="9345"/>
        </w:tabs>
        <w:suppressAutoHyphens/>
        <w:spacing w:after="0" w:line="360" w:lineRule="auto"/>
        <w:ind w:left="0"/>
        <w:rPr>
          <w:rFonts w:ascii="Times New Roman" w:hAnsi="Times New Roman"/>
          <w:noProof/>
          <w:sz w:val="28"/>
          <w:lang w:eastAsia="ru-RU"/>
        </w:rPr>
      </w:pPr>
      <w:r w:rsidRPr="002F5C27">
        <w:rPr>
          <w:rStyle w:val="a5"/>
          <w:rFonts w:ascii="Times New Roman" w:hAnsi="Times New Roman"/>
          <w:noProof/>
          <w:color w:val="auto"/>
          <w:sz w:val="28"/>
          <w:u w:val="none"/>
        </w:rPr>
        <w:t>1.1</w:t>
      </w:r>
      <w:r w:rsidR="00512F2A" w:rsidRPr="002F5C27">
        <w:rPr>
          <w:rStyle w:val="a5"/>
          <w:rFonts w:ascii="Times New Roman" w:hAnsi="Times New Roman"/>
          <w:noProof/>
          <w:color w:val="auto"/>
          <w:sz w:val="28"/>
          <w:u w:val="none"/>
        </w:rPr>
        <w:t xml:space="preserve"> Статус</w:t>
      </w:r>
    </w:p>
    <w:p w:rsidR="00512F2A" w:rsidRPr="002F5C27" w:rsidRDefault="002F5C27" w:rsidP="002F5C27">
      <w:pPr>
        <w:pStyle w:val="24"/>
        <w:tabs>
          <w:tab w:val="right" w:leader="dot" w:pos="9345"/>
        </w:tabs>
        <w:suppressAutoHyphens/>
        <w:spacing w:after="0" w:line="360" w:lineRule="auto"/>
        <w:ind w:left="0"/>
        <w:rPr>
          <w:rFonts w:ascii="Times New Roman" w:hAnsi="Times New Roman"/>
          <w:noProof/>
          <w:sz w:val="28"/>
          <w:lang w:eastAsia="ru-RU"/>
        </w:rPr>
      </w:pPr>
      <w:r w:rsidRPr="002F5C27">
        <w:rPr>
          <w:rStyle w:val="a5"/>
          <w:rFonts w:ascii="Times New Roman" w:hAnsi="Times New Roman"/>
          <w:noProof/>
          <w:color w:val="auto"/>
          <w:sz w:val="28"/>
          <w:u w:val="none"/>
        </w:rPr>
        <w:t>1.2</w:t>
      </w:r>
      <w:r w:rsidR="00512F2A" w:rsidRPr="002F5C27">
        <w:rPr>
          <w:rStyle w:val="a5"/>
          <w:rFonts w:ascii="Times New Roman" w:hAnsi="Times New Roman"/>
          <w:noProof/>
          <w:color w:val="auto"/>
          <w:sz w:val="28"/>
          <w:u w:val="none"/>
        </w:rPr>
        <w:t xml:space="preserve"> Географическое положение</w:t>
      </w:r>
    </w:p>
    <w:p w:rsidR="00512F2A" w:rsidRPr="002F5C27" w:rsidRDefault="002F5C27" w:rsidP="002F5C27">
      <w:pPr>
        <w:pStyle w:val="24"/>
        <w:tabs>
          <w:tab w:val="right" w:leader="dot" w:pos="9345"/>
        </w:tabs>
        <w:suppressAutoHyphens/>
        <w:spacing w:after="0" w:line="360" w:lineRule="auto"/>
        <w:ind w:left="0"/>
        <w:rPr>
          <w:rFonts w:ascii="Times New Roman" w:hAnsi="Times New Roman"/>
          <w:noProof/>
          <w:sz w:val="28"/>
          <w:lang w:eastAsia="ru-RU"/>
        </w:rPr>
      </w:pPr>
      <w:r w:rsidRPr="002F5C27">
        <w:rPr>
          <w:rStyle w:val="a5"/>
          <w:rFonts w:ascii="Times New Roman" w:hAnsi="Times New Roman"/>
          <w:noProof/>
          <w:color w:val="auto"/>
          <w:sz w:val="28"/>
          <w:u w:val="none"/>
        </w:rPr>
        <w:t>1.3</w:t>
      </w:r>
      <w:r w:rsidR="00512F2A" w:rsidRPr="002F5C27">
        <w:rPr>
          <w:rStyle w:val="a5"/>
          <w:rFonts w:ascii="Times New Roman" w:hAnsi="Times New Roman"/>
          <w:noProof/>
          <w:color w:val="auto"/>
          <w:sz w:val="28"/>
          <w:u w:val="none"/>
        </w:rPr>
        <w:t xml:space="preserve"> Состав МО Агинского района</w:t>
      </w:r>
    </w:p>
    <w:p w:rsidR="00512F2A" w:rsidRPr="002F5C27" w:rsidRDefault="002F5C27" w:rsidP="002F5C27">
      <w:pPr>
        <w:pStyle w:val="24"/>
        <w:tabs>
          <w:tab w:val="right" w:leader="dot" w:pos="9345"/>
        </w:tabs>
        <w:suppressAutoHyphens/>
        <w:spacing w:after="0" w:line="360" w:lineRule="auto"/>
        <w:ind w:left="0"/>
        <w:rPr>
          <w:rFonts w:ascii="Times New Roman" w:hAnsi="Times New Roman"/>
          <w:noProof/>
          <w:sz w:val="28"/>
          <w:lang w:eastAsia="ru-RU"/>
        </w:rPr>
      </w:pPr>
      <w:r w:rsidRPr="002F5C27">
        <w:rPr>
          <w:rStyle w:val="a5"/>
          <w:rFonts w:ascii="Times New Roman" w:hAnsi="Times New Roman"/>
          <w:noProof/>
          <w:color w:val="auto"/>
          <w:sz w:val="28"/>
          <w:u w:val="none"/>
        </w:rPr>
        <w:t>1.4</w:t>
      </w:r>
      <w:r w:rsidR="00512F2A" w:rsidRPr="002F5C27">
        <w:rPr>
          <w:rStyle w:val="a5"/>
          <w:rFonts w:ascii="Times New Roman" w:hAnsi="Times New Roman"/>
          <w:noProof/>
          <w:color w:val="auto"/>
          <w:sz w:val="28"/>
          <w:u w:val="none"/>
        </w:rPr>
        <w:t xml:space="preserve"> Численность населения</w:t>
      </w:r>
    </w:p>
    <w:p w:rsidR="00512F2A" w:rsidRPr="002F5C27" w:rsidRDefault="002F5C27" w:rsidP="002F5C27">
      <w:pPr>
        <w:pStyle w:val="24"/>
        <w:tabs>
          <w:tab w:val="right" w:leader="dot" w:pos="9345"/>
        </w:tabs>
        <w:suppressAutoHyphens/>
        <w:spacing w:after="0" w:line="360" w:lineRule="auto"/>
        <w:ind w:left="0"/>
        <w:rPr>
          <w:rFonts w:ascii="Times New Roman" w:hAnsi="Times New Roman"/>
          <w:noProof/>
          <w:sz w:val="28"/>
          <w:lang w:eastAsia="ru-RU"/>
        </w:rPr>
      </w:pPr>
      <w:r w:rsidRPr="002F5C27">
        <w:rPr>
          <w:rStyle w:val="a5"/>
          <w:rFonts w:ascii="Times New Roman" w:hAnsi="Times New Roman"/>
          <w:noProof/>
          <w:color w:val="auto"/>
          <w:sz w:val="28"/>
          <w:u w:val="none"/>
        </w:rPr>
        <w:t>1.5</w:t>
      </w:r>
      <w:r w:rsidR="00512F2A" w:rsidRPr="002F5C27">
        <w:rPr>
          <w:rStyle w:val="a5"/>
          <w:rFonts w:ascii="Times New Roman" w:hAnsi="Times New Roman"/>
          <w:noProof/>
          <w:color w:val="auto"/>
          <w:sz w:val="28"/>
          <w:u w:val="none"/>
        </w:rPr>
        <w:t xml:space="preserve"> Анализ градообразующей сферы</w:t>
      </w:r>
    </w:p>
    <w:p w:rsidR="00512F2A" w:rsidRPr="002F5C27" w:rsidRDefault="002F5C27" w:rsidP="002F5C27">
      <w:pPr>
        <w:pStyle w:val="11"/>
        <w:tabs>
          <w:tab w:val="right" w:leader="dot" w:pos="9345"/>
        </w:tabs>
        <w:suppressAutoHyphens/>
        <w:spacing w:after="0" w:line="360" w:lineRule="auto"/>
        <w:rPr>
          <w:rFonts w:ascii="Times New Roman" w:hAnsi="Times New Roman"/>
          <w:noProof/>
          <w:sz w:val="28"/>
          <w:lang w:eastAsia="ru-RU"/>
        </w:rPr>
      </w:pPr>
      <w:r w:rsidRPr="002F5C27">
        <w:rPr>
          <w:rStyle w:val="a5"/>
          <w:rFonts w:ascii="Times New Roman" w:hAnsi="Times New Roman"/>
          <w:noProof/>
          <w:color w:val="auto"/>
          <w:sz w:val="28"/>
          <w:u w:val="none"/>
        </w:rPr>
        <w:t>Раздел 2. Стратегический анализ муниципального образования</w:t>
      </w:r>
    </w:p>
    <w:p w:rsidR="00512F2A" w:rsidRPr="002F5C27" w:rsidRDefault="002F5C27" w:rsidP="002F5C27">
      <w:pPr>
        <w:pStyle w:val="24"/>
        <w:tabs>
          <w:tab w:val="right" w:leader="dot" w:pos="9345"/>
        </w:tabs>
        <w:suppressAutoHyphens/>
        <w:spacing w:after="0" w:line="360" w:lineRule="auto"/>
        <w:ind w:left="0"/>
        <w:rPr>
          <w:rFonts w:ascii="Times New Roman" w:hAnsi="Times New Roman"/>
          <w:noProof/>
          <w:sz w:val="28"/>
          <w:lang w:eastAsia="ru-RU"/>
        </w:rPr>
      </w:pPr>
      <w:r w:rsidRPr="002F5C27">
        <w:rPr>
          <w:rStyle w:val="a5"/>
          <w:rFonts w:ascii="Times New Roman" w:hAnsi="Times New Roman"/>
          <w:noProof/>
          <w:color w:val="auto"/>
          <w:sz w:val="28"/>
          <w:u w:val="none"/>
        </w:rPr>
        <w:t>2.1</w:t>
      </w:r>
      <w:r w:rsidR="00512F2A" w:rsidRPr="002F5C27">
        <w:rPr>
          <w:rStyle w:val="a5"/>
          <w:rFonts w:ascii="Times New Roman" w:hAnsi="Times New Roman"/>
          <w:noProof/>
          <w:color w:val="auto"/>
          <w:sz w:val="28"/>
          <w:u w:val="none"/>
        </w:rPr>
        <w:t xml:space="preserve"> Выполнение анализа внешней среды муниципального образования</w:t>
      </w:r>
    </w:p>
    <w:p w:rsidR="00512F2A" w:rsidRPr="002F5C27" w:rsidRDefault="002F5C27" w:rsidP="002F5C27">
      <w:pPr>
        <w:pStyle w:val="24"/>
        <w:tabs>
          <w:tab w:val="right" w:leader="dot" w:pos="9345"/>
        </w:tabs>
        <w:suppressAutoHyphens/>
        <w:spacing w:after="0" w:line="360" w:lineRule="auto"/>
        <w:ind w:left="0"/>
        <w:rPr>
          <w:rFonts w:ascii="Times New Roman" w:hAnsi="Times New Roman"/>
          <w:noProof/>
          <w:sz w:val="28"/>
          <w:lang w:eastAsia="ru-RU"/>
        </w:rPr>
      </w:pPr>
      <w:r w:rsidRPr="002F5C27">
        <w:rPr>
          <w:rStyle w:val="a5"/>
          <w:rFonts w:ascii="Times New Roman" w:hAnsi="Times New Roman"/>
          <w:noProof/>
          <w:color w:val="auto"/>
          <w:sz w:val="28"/>
          <w:u w:val="none"/>
        </w:rPr>
        <w:t>2.2</w:t>
      </w:r>
      <w:r w:rsidR="00512F2A" w:rsidRPr="002F5C27">
        <w:rPr>
          <w:rStyle w:val="a5"/>
          <w:rFonts w:ascii="Times New Roman" w:hAnsi="Times New Roman"/>
          <w:noProof/>
          <w:color w:val="auto"/>
          <w:sz w:val="28"/>
          <w:u w:val="none"/>
        </w:rPr>
        <w:t xml:space="preserve"> Выполнение анализа внутренней среды муниципального образования</w:t>
      </w:r>
    </w:p>
    <w:p w:rsidR="00512F2A" w:rsidRPr="002F5C27" w:rsidRDefault="00512F2A" w:rsidP="002F5C27">
      <w:pPr>
        <w:pStyle w:val="31"/>
        <w:tabs>
          <w:tab w:val="right" w:leader="dot" w:pos="9345"/>
        </w:tabs>
        <w:suppressAutoHyphens/>
        <w:spacing w:after="0" w:line="360" w:lineRule="auto"/>
        <w:ind w:left="0"/>
        <w:rPr>
          <w:rFonts w:ascii="Times New Roman" w:hAnsi="Times New Roman"/>
          <w:noProof/>
          <w:sz w:val="28"/>
          <w:lang w:eastAsia="ru-RU"/>
        </w:rPr>
      </w:pPr>
      <w:r w:rsidRPr="002F5C27">
        <w:rPr>
          <w:rStyle w:val="a5"/>
          <w:rFonts w:ascii="Times New Roman" w:hAnsi="Times New Roman"/>
          <w:noProof/>
          <w:color w:val="auto"/>
          <w:sz w:val="28"/>
          <w:u w:val="none"/>
        </w:rPr>
        <w:t>2.</w:t>
      </w:r>
      <w:r w:rsidR="002F5C27" w:rsidRPr="002F5C27">
        <w:rPr>
          <w:rStyle w:val="a5"/>
          <w:rFonts w:ascii="Times New Roman" w:hAnsi="Times New Roman"/>
          <w:noProof/>
          <w:color w:val="auto"/>
          <w:sz w:val="28"/>
          <w:u w:val="none"/>
        </w:rPr>
        <w:t>2.1</w:t>
      </w:r>
      <w:r w:rsidRPr="002F5C27">
        <w:rPr>
          <w:rStyle w:val="a5"/>
          <w:rFonts w:ascii="Times New Roman" w:hAnsi="Times New Roman"/>
          <w:noProof/>
          <w:color w:val="auto"/>
          <w:sz w:val="28"/>
          <w:u w:val="none"/>
        </w:rPr>
        <w:t xml:space="preserve"> Инвестиции</w:t>
      </w:r>
    </w:p>
    <w:p w:rsidR="00512F2A" w:rsidRPr="002F5C27" w:rsidRDefault="00512F2A" w:rsidP="002F5C27">
      <w:pPr>
        <w:pStyle w:val="31"/>
        <w:tabs>
          <w:tab w:val="right" w:leader="dot" w:pos="9345"/>
        </w:tabs>
        <w:suppressAutoHyphens/>
        <w:spacing w:after="0" w:line="360" w:lineRule="auto"/>
        <w:ind w:left="0"/>
        <w:rPr>
          <w:rFonts w:ascii="Times New Roman" w:hAnsi="Times New Roman"/>
          <w:noProof/>
          <w:sz w:val="28"/>
          <w:lang w:eastAsia="ru-RU"/>
        </w:rPr>
      </w:pPr>
      <w:r w:rsidRPr="002F5C27">
        <w:rPr>
          <w:rStyle w:val="a5"/>
          <w:rFonts w:ascii="Times New Roman" w:hAnsi="Times New Roman"/>
          <w:noProof/>
          <w:color w:val="auto"/>
          <w:sz w:val="28"/>
          <w:u w:val="none"/>
        </w:rPr>
        <w:t>2.</w:t>
      </w:r>
      <w:r w:rsidR="002F5C27" w:rsidRPr="002F5C27">
        <w:rPr>
          <w:rStyle w:val="a5"/>
          <w:rFonts w:ascii="Times New Roman" w:hAnsi="Times New Roman"/>
          <w:noProof/>
          <w:color w:val="auto"/>
          <w:sz w:val="28"/>
          <w:u w:val="none"/>
        </w:rPr>
        <w:t>2.2</w:t>
      </w:r>
      <w:r w:rsidRPr="002F5C27">
        <w:rPr>
          <w:rStyle w:val="a5"/>
          <w:rFonts w:ascii="Times New Roman" w:hAnsi="Times New Roman"/>
          <w:noProof/>
          <w:color w:val="auto"/>
          <w:sz w:val="28"/>
          <w:u w:val="none"/>
        </w:rPr>
        <w:t xml:space="preserve"> Занятость и безработица</w:t>
      </w:r>
    </w:p>
    <w:p w:rsidR="00512F2A" w:rsidRPr="002F5C27" w:rsidRDefault="00512F2A" w:rsidP="002F5C27">
      <w:pPr>
        <w:pStyle w:val="31"/>
        <w:tabs>
          <w:tab w:val="right" w:leader="dot" w:pos="9345"/>
        </w:tabs>
        <w:suppressAutoHyphens/>
        <w:spacing w:after="0" w:line="360" w:lineRule="auto"/>
        <w:ind w:left="0"/>
        <w:rPr>
          <w:rFonts w:ascii="Times New Roman" w:hAnsi="Times New Roman"/>
          <w:noProof/>
          <w:sz w:val="28"/>
          <w:lang w:eastAsia="ru-RU"/>
        </w:rPr>
      </w:pPr>
      <w:r w:rsidRPr="002F5C27">
        <w:rPr>
          <w:rStyle w:val="a5"/>
          <w:rFonts w:ascii="Times New Roman" w:hAnsi="Times New Roman"/>
          <w:noProof/>
          <w:color w:val="auto"/>
          <w:sz w:val="28"/>
          <w:u w:val="none"/>
        </w:rPr>
        <w:t>2.2.</w:t>
      </w:r>
      <w:r w:rsidR="002F5C27" w:rsidRPr="002F5C27">
        <w:rPr>
          <w:rStyle w:val="a5"/>
          <w:rFonts w:ascii="Times New Roman" w:hAnsi="Times New Roman"/>
          <w:noProof/>
          <w:color w:val="auto"/>
          <w:sz w:val="28"/>
          <w:u w:val="none"/>
        </w:rPr>
        <w:t>3</w:t>
      </w:r>
      <w:r w:rsidRPr="002F5C27">
        <w:rPr>
          <w:rStyle w:val="a5"/>
          <w:rFonts w:ascii="Times New Roman" w:hAnsi="Times New Roman"/>
          <w:noProof/>
          <w:color w:val="auto"/>
          <w:sz w:val="28"/>
          <w:u w:val="none"/>
        </w:rPr>
        <w:t xml:space="preserve"> </w:t>
      </w:r>
      <w:r w:rsidRPr="002F5C27">
        <w:rPr>
          <w:rStyle w:val="a5"/>
          <w:rFonts w:ascii="Times New Roman" w:hAnsi="Times New Roman"/>
          <w:noProof/>
          <w:color w:val="auto"/>
          <w:sz w:val="28"/>
          <w:u w:val="none"/>
          <w:lang w:val="en-US"/>
        </w:rPr>
        <w:t>SWOT</w:t>
      </w:r>
      <w:r w:rsidRPr="002F5C27">
        <w:rPr>
          <w:rStyle w:val="a5"/>
          <w:rFonts w:ascii="Times New Roman" w:hAnsi="Times New Roman"/>
          <w:noProof/>
          <w:color w:val="auto"/>
          <w:sz w:val="28"/>
          <w:u w:val="none"/>
        </w:rPr>
        <w:t>-анализ</w:t>
      </w:r>
    </w:p>
    <w:p w:rsidR="00512F2A" w:rsidRPr="002F5C27" w:rsidRDefault="002F5C27" w:rsidP="002F5C27">
      <w:pPr>
        <w:pStyle w:val="11"/>
        <w:tabs>
          <w:tab w:val="right" w:leader="dot" w:pos="9345"/>
        </w:tabs>
        <w:suppressAutoHyphens/>
        <w:spacing w:after="0" w:line="360" w:lineRule="auto"/>
        <w:rPr>
          <w:rFonts w:ascii="Times New Roman" w:hAnsi="Times New Roman"/>
          <w:noProof/>
          <w:sz w:val="28"/>
          <w:lang w:eastAsia="ru-RU"/>
        </w:rPr>
      </w:pPr>
      <w:r w:rsidRPr="002F5C27">
        <w:rPr>
          <w:rStyle w:val="a5"/>
          <w:rFonts w:ascii="Times New Roman" w:hAnsi="Times New Roman"/>
          <w:noProof/>
          <w:color w:val="auto"/>
          <w:sz w:val="28"/>
          <w:u w:val="none"/>
        </w:rPr>
        <w:t>Раздел 3. Разработка управленческих решений по эффективной организации местного самоуправления в муниципальном образовании</w:t>
      </w:r>
    </w:p>
    <w:p w:rsidR="00512F2A" w:rsidRPr="002F5C27" w:rsidRDefault="002F5C27" w:rsidP="002F5C27">
      <w:pPr>
        <w:pStyle w:val="24"/>
        <w:tabs>
          <w:tab w:val="right" w:leader="dot" w:pos="9345"/>
        </w:tabs>
        <w:suppressAutoHyphens/>
        <w:spacing w:after="0" w:line="360" w:lineRule="auto"/>
        <w:ind w:left="0"/>
        <w:rPr>
          <w:rFonts w:ascii="Times New Roman" w:hAnsi="Times New Roman"/>
          <w:noProof/>
          <w:sz w:val="28"/>
          <w:lang w:eastAsia="ru-RU"/>
        </w:rPr>
      </w:pPr>
      <w:r w:rsidRPr="002F5C27">
        <w:rPr>
          <w:rStyle w:val="a5"/>
          <w:rFonts w:ascii="Times New Roman" w:hAnsi="Times New Roman"/>
          <w:noProof/>
          <w:color w:val="auto"/>
          <w:sz w:val="28"/>
          <w:u w:val="none"/>
        </w:rPr>
        <w:t>3.1</w:t>
      </w:r>
      <w:r w:rsidR="00512F2A" w:rsidRPr="002F5C27">
        <w:rPr>
          <w:rStyle w:val="a5"/>
          <w:rFonts w:ascii="Times New Roman" w:hAnsi="Times New Roman"/>
          <w:noProof/>
          <w:color w:val="auto"/>
          <w:sz w:val="28"/>
          <w:u w:val="none"/>
        </w:rPr>
        <w:t xml:space="preserve"> Разработка структуры органов МСУ, организационной структуры и штатного расписания администрации МО</w:t>
      </w:r>
    </w:p>
    <w:p w:rsidR="00512F2A" w:rsidRPr="002F5C27" w:rsidRDefault="002F5C27" w:rsidP="002F5C27">
      <w:pPr>
        <w:pStyle w:val="24"/>
        <w:tabs>
          <w:tab w:val="right" w:leader="dot" w:pos="9345"/>
        </w:tabs>
        <w:suppressAutoHyphens/>
        <w:spacing w:after="0" w:line="360" w:lineRule="auto"/>
        <w:ind w:left="0"/>
        <w:rPr>
          <w:rFonts w:ascii="Times New Roman" w:hAnsi="Times New Roman"/>
          <w:noProof/>
          <w:sz w:val="28"/>
          <w:lang w:eastAsia="ru-RU"/>
        </w:rPr>
      </w:pPr>
      <w:r w:rsidRPr="002F5C27">
        <w:rPr>
          <w:rStyle w:val="a5"/>
          <w:rFonts w:ascii="Times New Roman" w:hAnsi="Times New Roman"/>
          <w:noProof/>
          <w:color w:val="auto"/>
          <w:sz w:val="28"/>
          <w:u w:val="none"/>
        </w:rPr>
        <w:t>3.2</w:t>
      </w:r>
      <w:r w:rsidR="00512F2A" w:rsidRPr="002F5C27">
        <w:rPr>
          <w:rStyle w:val="a5"/>
          <w:rFonts w:ascii="Times New Roman" w:hAnsi="Times New Roman"/>
          <w:noProof/>
          <w:color w:val="auto"/>
          <w:sz w:val="28"/>
          <w:u w:val="none"/>
        </w:rPr>
        <w:t xml:space="preserve"> Выработка предложений по оптимальному разграничению полномочий между поселениями и муниципальными районами</w:t>
      </w:r>
    </w:p>
    <w:p w:rsidR="00512F2A" w:rsidRPr="002F5C27" w:rsidRDefault="002F5C27" w:rsidP="002F5C27">
      <w:pPr>
        <w:pStyle w:val="24"/>
        <w:tabs>
          <w:tab w:val="right" w:leader="dot" w:pos="9345"/>
        </w:tabs>
        <w:suppressAutoHyphens/>
        <w:spacing w:after="0" w:line="360" w:lineRule="auto"/>
        <w:ind w:left="0"/>
        <w:rPr>
          <w:rFonts w:ascii="Times New Roman" w:hAnsi="Times New Roman"/>
          <w:noProof/>
          <w:sz w:val="28"/>
          <w:lang w:eastAsia="ru-RU"/>
        </w:rPr>
      </w:pPr>
      <w:r w:rsidRPr="002F5C27">
        <w:rPr>
          <w:rStyle w:val="a5"/>
          <w:rFonts w:ascii="Times New Roman" w:hAnsi="Times New Roman"/>
          <w:noProof/>
          <w:color w:val="auto"/>
          <w:sz w:val="28"/>
          <w:u w:val="none"/>
        </w:rPr>
        <w:t>3.3</w:t>
      </w:r>
      <w:r w:rsidR="00512F2A" w:rsidRPr="002F5C27">
        <w:rPr>
          <w:rStyle w:val="a5"/>
          <w:rFonts w:ascii="Times New Roman" w:hAnsi="Times New Roman"/>
          <w:noProof/>
          <w:color w:val="auto"/>
          <w:sz w:val="28"/>
          <w:u w:val="none"/>
        </w:rPr>
        <w:t xml:space="preserve"> Выработка предложений по организации межмуниципального сотрудничества</w:t>
      </w:r>
    </w:p>
    <w:p w:rsidR="00512F2A" w:rsidRPr="002F5C27" w:rsidRDefault="00512F2A" w:rsidP="002F5C27">
      <w:pPr>
        <w:pStyle w:val="11"/>
        <w:tabs>
          <w:tab w:val="right" w:leader="dot" w:pos="9345"/>
        </w:tabs>
        <w:suppressAutoHyphens/>
        <w:spacing w:after="0" w:line="360" w:lineRule="auto"/>
        <w:rPr>
          <w:rFonts w:ascii="Times New Roman" w:hAnsi="Times New Roman"/>
          <w:noProof/>
          <w:sz w:val="28"/>
          <w:lang w:eastAsia="ru-RU"/>
        </w:rPr>
      </w:pPr>
      <w:r w:rsidRPr="002F5C27">
        <w:rPr>
          <w:rStyle w:val="a5"/>
          <w:rFonts w:ascii="Times New Roman" w:hAnsi="Times New Roman"/>
          <w:noProof/>
          <w:color w:val="auto"/>
          <w:sz w:val="28"/>
          <w:u w:val="none"/>
        </w:rPr>
        <w:t>Заключение</w:t>
      </w:r>
    </w:p>
    <w:p w:rsidR="00512F2A" w:rsidRPr="002F5C27" w:rsidRDefault="00512F2A" w:rsidP="002F5C27">
      <w:pPr>
        <w:pStyle w:val="11"/>
        <w:tabs>
          <w:tab w:val="right" w:leader="dot" w:pos="9345"/>
        </w:tabs>
        <w:suppressAutoHyphens/>
        <w:spacing w:after="0" w:line="360" w:lineRule="auto"/>
        <w:rPr>
          <w:rFonts w:ascii="Times New Roman" w:hAnsi="Times New Roman"/>
          <w:noProof/>
          <w:sz w:val="28"/>
          <w:lang w:eastAsia="ru-RU"/>
        </w:rPr>
      </w:pPr>
      <w:r w:rsidRPr="002F5C27">
        <w:rPr>
          <w:rStyle w:val="a5"/>
          <w:rFonts w:ascii="Times New Roman" w:hAnsi="Times New Roman"/>
          <w:noProof/>
          <w:color w:val="auto"/>
          <w:sz w:val="28"/>
          <w:u w:val="none"/>
        </w:rPr>
        <w:t>Список литературы</w:t>
      </w:r>
    </w:p>
    <w:p w:rsidR="00512F2A" w:rsidRPr="002F5C27" w:rsidRDefault="00512F2A" w:rsidP="002F5C27">
      <w:pPr>
        <w:suppressAutoHyphens/>
        <w:spacing w:before="0" w:after="0" w:line="360" w:lineRule="auto"/>
        <w:rPr>
          <w:sz w:val="28"/>
          <w:szCs w:val="24"/>
        </w:rPr>
      </w:pPr>
    </w:p>
    <w:p w:rsidR="00D21E8B" w:rsidRPr="002F5C27" w:rsidRDefault="002F5C27" w:rsidP="002F5C27">
      <w:pPr>
        <w:suppressAutoHyphens/>
        <w:spacing w:before="0" w:after="0" w:line="360" w:lineRule="auto"/>
        <w:ind w:firstLine="709"/>
        <w:jc w:val="both"/>
        <w:rPr>
          <w:sz w:val="28"/>
        </w:rPr>
      </w:pPr>
      <w:r w:rsidRPr="002F5C27">
        <w:rPr>
          <w:sz w:val="28"/>
          <w:szCs w:val="28"/>
        </w:rPr>
        <w:br w:type="page"/>
      </w:r>
      <w:bookmarkStart w:id="0" w:name="_Toc232980998"/>
      <w:r w:rsidR="00D21E8B" w:rsidRPr="002F5C27">
        <w:rPr>
          <w:sz w:val="28"/>
        </w:rPr>
        <w:t>Введение</w:t>
      </w:r>
      <w:bookmarkEnd w:id="0"/>
    </w:p>
    <w:p w:rsidR="00D21E8B" w:rsidRPr="002F5C27" w:rsidRDefault="00D21E8B" w:rsidP="002F5C27">
      <w:pPr>
        <w:suppressAutoHyphens/>
        <w:spacing w:before="0" w:after="0" w:line="360" w:lineRule="auto"/>
        <w:ind w:firstLine="709"/>
        <w:jc w:val="both"/>
        <w:rPr>
          <w:sz w:val="28"/>
          <w:szCs w:val="28"/>
        </w:rPr>
      </w:pPr>
    </w:p>
    <w:p w:rsidR="002F5C27" w:rsidRPr="002F5C27" w:rsidRDefault="00D21E8B" w:rsidP="002F5C27">
      <w:pPr>
        <w:pStyle w:val="a3"/>
        <w:suppressAutoHyphens/>
        <w:spacing w:before="0" w:beforeAutospacing="0" w:after="0" w:afterAutospacing="0" w:line="360" w:lineRule="auto"/>
        <w:ind w:firstLine="709"/>
        <w:jc w:val="both"/>
        <w:rPr>
          <w:color w:val="auto"/>
          <w:sz w:val="28"/>
          <w:szCs w:val="28"/>
        </w:rPr>
      </w:pPr>
      <w:r w:rsidRPr="002F5C27">
        <w:rPr>
          <w:color w:val="auto"/>
          <w:sz w:val="28"/>
          <w:szCs w:val="28"/>
        </w:rPr>
        <w:t>Муниципальное управление – это система управления местными делами на территории муниципального образования. Оно представляет собой деятельность населения, направленную на решение местных дел, то есть на организацию процессов жизнеобеспечения в границах небольших территориальных образований.</w:t>
      </w:r>
    </w:p>
    <w:p w:rsidR="00D21E8B" w:rsidRPr="002F5C27" w:rsidRDefault="00D21E8B" w:rsidP="002F5C27">
      <w:pPr>
        <w:suppressAutoHyphens/>
        <w:spacing w:before="0" w:after="0" w:line="360" w:lineRule="auto"/>
        <w:ind w:firstLine="709"/>
        <w:jc w:val="both"/>
        <w:rPr>
          <w:sz w:val="28"/>
          <w:szCs w:val="28"/>
        </w:rPr>
      </w:pPr>
      <w:r w:rsidRPr="002F5C27">
        <w:rPr>
          <w:sz w:val="28"/>
          <w:szCs w:val="28"/>
        </w:rPr>
        <w:t>В целом проводимая реформа о местном самоуправлении направлена, с одной стороны, на приближение власти к населению, с другой – на сохранение экономической эффективности муниципальных образований.</w:t>
      </w:r>
    </w:p>
    <w:p w:rsidR="00D21E8B" w:rsidRPr="002F5C27" w:rsidRDefault="00D21E8B" w:rsidP="002F5C27">
      <w:pPr>
        <w:suppressAutoHyphens/>
        <w:spacing w:before="0" w:after="0" w:line="360" w:lineRule="auto"/>
        <w:ind w:firstLine="709"/>
        <w:jc w:val="both"/>
        <w:rPr>
          <w:sz w:val="28"/>
          <w:szCs w:val="28"/>
        </w:rPr>
      </w:pPr>
      <w:r w:rsidRPr="002F5C27">
        <w:rPr>
          <w:sz w:val="28"/>
          <w:szCs w:val="28"/>
        </w:rPr>
        <w:t>В данной курсовой работе рассмотрено Муниципального образования Читинской области Агинское муниципальное образование. Сохранение и развитие с качественной средой проживания, полноценным местным сообществом, развитым промышленным потенциалом и инфраструктурой, обеспечивающей высокий уровень жизни населения и благоприятные условия для экономической деятельности</w:t>
      </w:r>
      <w:r w:rsidRPr="002F5C27">
        <w:rPr>
          <w:sz w:val="28"/>
          <w:szCs w:val="24"/>
        </w:rPr>
        <w:t xml:space="preserve">, </w:t>
      </w:r>
      <w:r w:rsidRPr="002F5C27">
        <w:rPr>
          <w:sz w:val="28"/>
          <w:szCs w:val="28"/>
        </w:rPr>
        <w:t>- цель данной курсовой работы.</w:t>
      </w:r>
    </w:p>
    <w:p w:rsidR="00D21E8B" w:rsidRPr="002F5C27" w:rsidRDefault="00D21E8B" w:rsidP="002F5C27">
      <w:pPr>
        <w:suppressAutoHyphens/>
        <w:spacing w:before="0" w:after="0" w:line="360" w:lineRule="auto"/>
        <w:ind w:firstLine="709"/>
        <w:jc w:val="both"/>
        <w:rPr>
          <w:sz w:val="28"/>
          <w:szCs w:val="28"/>
        </w:rPr>
      </w:pPr>
      <w:r w:rsidRPr="002F5C27">
        <w:rPr>
          <w:sz w:val="28"/>
          <w:szCs w:val="28"/>
        </w:rPr>
        <w:t xml:space="preserve">Для достижения этой цели был проведён анализ по следующим направлениям: характеристика муниципального образования, формулировка его миссии и основных целей, выполнение анализа внутренней и внешней среды данного муниципального образования и выполнение на основе его </w:t>
      </w:r>
      <w:r w:rsidRPr="002F5C27">
        <w:rPr>
          <w:sz w:val="28"/>
          <w:szCs w:val="28"/>
          <w:lang w:val="en-US"/>
        </w:rPr>
        <w:t>SWOT</w:t>
      </w:r>
      <w:r w:rsidRPr="002F5C27">
        <w:rPr>
          <w:sz w:val="28"/>
          <w:szCs w:val="28"/>
        </w:rPr>
        <w:t>-анализа. После этого была разработана структура органов местного самоуправления, организационная структура и штатное расписание администрации города Агинское, внесены предложения по организации межмуниципального сотрудничества.</w:t>
      </w:r>
    </w:p>
    <w:p w:rsidR="00D21E8B" w:rsidRPr="002F5C27" w:rsidRDefault="00D21E8B" w:rsidP="002F5C27">
      <w:pPr>
        <w:suppressAutoHyphens/>
        <w:spacing w:before="0" w:after="0" w:line="360" w:lineRule="auto"/>
        <w:ind w:firstLine="709"/>
        <w:jc w:val="both"/>
        <w:rPr>
          <w:sz w:val="28"/>
          <w:szCs w:val="28"/>
        </w:rPr>
      </w:pPr>
    </w:p>
    <w:p w:rsidR="00D21E8B" w:rsidRPr="002F5C27" w:rsidRDefault="002F5C27" w:rsidP="002F5C27">
      <w:pPr>
        <w:suppressAutoHyphens/>
        <w:spacing w:before="0" w:after="0" w:line="360" w:lineRule="auto"/>
        <w:ind w:firstLine="709"/>
        <w:jc w:val="both"/>
        <w:rPr>
          <w:sz w:val="28"/>
          <w:szCs w:val="28"/>
        </w:rPr>
      </w:pPr>
      <w:r w:rsidRPr="002F5C27">
        <w:rPr>
          <w:sz w:val="28"/>
          <w:szCs w:val="28"/>
        </w:rPr>
        <w:br w:type="page"/>
      </w:r>
      <w:bookmarkStart w:id="1" w:name="_Toc232980999"/>
      <w:r w:rsidR="00D21E8B" w:rsidRPr="002F5C27">
        <w:rPr>
          <w:sz w:val="28"/>
          <w:szCs w:val="28"/>
        </w:rPr>
        <w:t>Раздел 1.Выбор, характеристика и анализ муниципального образования</w:t>
      </w:r>
      <w:bookmarkEnd w:id="1"/>
    </w:p>
    <w:p w:rsidR="002F5C27" w:rsidRPr="002F5C27" w:rsidRDefault="002F5C27" w:rsidP="002F5C27">
      <w:pPr>
        <w:suppressAutoHyphens/>
        <w:spacing w:before="0" w:after="0" w:line="360" w:lineRule="auto"/>
        <w:ind w:firstLine="709"/>
        <w:jc w:val="both"/>
        <w:rPr>
          <w:sz w:val="28"/>
          <w:szCs w:val="28"/>
        </w:rPr>
      </w:pPr>
    </w:p>
    <w:p w:rsidR="00930069" w:rsidRPr="002F5C27" w:rsidRDefault="002F5C27" w:rsidP="002F5C27">
      <w:pPr>
        <w:pStyle w:val="2"/>
        <w:keepNext w:val="0"/>
        <w:suppressAutoHyphens/>
        <w:spacing w:before="0" w:after="0" w:line="360" w:lineRule="auto"/>
        <w:ind w:firstLine="709"/>
        <w:jc w:val="both"/>
        <w:rPr>
          <w:rFonts w:ascii="Times New Roman" w:hAnsi="Times New Roman" w:cs="Times New Roman"/>
          <w:b w:val="0"/>
          <w:i w:val="0"/>
          <w:lang w:val="en-US"/>
        </w:rPr>
      </w:pPr>
      <w:bookmarkStart w:id="2" w:name="_Toc232981000"/>
      <w:r w:rsidRPr="002F5C27">
        <w:rPr>
          <w:rFonts w:ascii="Times New Roman" w:hAnsi="Times New Roman" w:cs="Times New Roman"/>
          <w:b w:val="0"/>
          <w:i w:val="0"/>
        </w:rPr>
        <w:t>1.1</w:t>
      </w:r>
      <w:r w:rsidR="00930069" w:rsidRPr="002F5C27">
        <w:rPr>
          <w:rFonts w:ascii="Times New Roman" w:hAnsi="Times New Roman" w:cs="Times New Roman"/>
          <w:b w:val="0"/>
          <w:i w:val="0"/>
        </w:rPr>
        <w:t xml:space="preserve"> Статус</w:t>
      </w:r>
      <w:bookmarkEnd w:id="2"/>
    </w:p>
    <w:p w:rsidR="002F5C27" w:rsidRPr="002F5C27" w:rsidRDefault="002F5C27" w:rsidP="002F5C27">
      <w:pPr>
        <w:suppressAutoHyphens/>
        <w:spacing w:before="0" w:after="0" w:line="360" w:lineRule="auto"/>
        <w:ind w:firstLine="709"/>
        <w:jc w:val="both"/>
        <w:rPr>
          <w:sz w:val="28"/>
          <w:lang w:val="en-US"/>
        </w:rPr>
      </w:pPr>
    </w:p>
    <w:p w:rsidR="002C365C" w:rsidRPr="002F5C27" w:rsidRDefault="002C365C" w:rsidP="002F5C27">
      <w:pPr>
        <w:suppressAutoHyphens/>
        <w:spacing w:before="0" w:after="0" w:line="360" w:lineRule="auto"/>
        <w:ind w:firstLine="709"/>
        <w:jc w:val="both"/>
        <w:rPr>
          <w:sz w:val="28"/>
          <w:szCs w:val="28"/>
        </w:rPr>
      </w:pPr>
      <w:r w:rsidRPr="002F5C27">
        <w:rPr>
          <w:sz w:val="28"/>
          <w:szCs w:val="28"/>
        </w:rPr>
        <w:t xml:space="preserve">Статус муниципального образования (далее МО) </w:t>
      </w:r>
      <w:r w:rsidR="002F5C27" w:rsidRPr="002F5C27">
        <w:rPr>
          <w:sz w:val="28"/>
          <w:szCs w:val="28"/>
        </w:rPr>
        <w:t>"</w:t>
      </w:r>
      <w:r w:rsidRPr="002F5C27">
        <w:rPr>
          <w:sz w:val="28"/>
          <w:szCs w:val="28"/>
        </w:rPr>
        <w:t>Агинский район</w:t>
      </w:r>
      <w:r w:rsidR="002F5C27" w:rsidRPr="002F5C27">
        <w:rPr>
          <w:sz w:val="28"/>
          <w:szCs w:val="28"/>
        </w:rPr>
        <w:t>"</w:t>
      </w:r>
      <w:r w:rsidRPr="002F5C27">
        <w:rPr>
          <w:sz w:val="28"/>
          <w:szCs w:val="28"/>
        </w:rPr>
        <w:t xml:space="preserve"> как административно-территориального образования области устанавливается законодательством Российской Федерации и области.</w:t>
      </w:r>
    </w:p>
    <w:p w:rsidR="002C365C" w:rsidRPr="002F5C27" w:rsidRDefault="002C365C" w:rsidP="002F5C27">
      <w:pPr>
        <w:suppressAutoHyphens/>
        <w:spacing w:before="0" w:after="0" w:line="360" w:lineRule="auto"/>
        <w:ind w:firstLine="709"/>
        <w:jc w:val="both"/>
        <w:rPr>
          <w:sz w:val="28"/>
          <w:szCs w:val="28"/>
        </w:rPr>
      </w:pPr>
      <w:r w:rsidRPr="002F5C27">
        <w:rPr>
          <w:sz w:val="28"/>
          <w:szCs w:val="28"/>
        </w:rPr>
        <w:t xml:space="preserve">МО </w:t>
      </w:r>
      <w:r w:rsidR="002F5C27" w:rsidRPr="002F5C27">
        <w:rPr>
          <w:sz w:val="28"/>
          <w:szCs w:val="28"/>
        </w:rPr>
        <w:t>"</w:t>
      </w:r>
      <w:r w:rsidRPr="002F5C27">
        <w:rPr>
          <w:sz w:val="28"/>
          <w:szCs w:val="28"/>
        </w:rPr>
        <w:t>Агинский район</w:t>
      </w:r>
      <w:r w:rsidR="002F5C27" w:rsidRPr="002F5C27">
        <w:rPr>
          <w:sz w:val="28"/>
          <w:szCs w:val="28"/>
        </w:rPr>
        <w:t>"</w:t>
      </w:r>
      <w:r w:rsidRPr="002F5C27">
        <w:rPr>
          <w:sz w:val="28"/>
          <w:szCs w:val="28"/>
        </w:rPr>
        <w:t xml:space="preserve"> входит в состав Читинской области и наделено Законом области </w:t>
      </w:r>
      <w:r w:rsidR="002F5C27" w:rsidRPr="002F5C27">
        <w:rPr>
          <w:sz w:val="28"/>
          <w:szCs w:val="28"/>
        </w:rPr>
        <w:t>"</w:t>
      </w:r>
      <w:r w:rsidRPr="002F5C27">
        <w:rPr>
          <w:sz w:val="28"/>
          <w:szCs w:val="28"/>
        </w:rPr>
        <w:t>О статусе и границах муниципальных образований Агинского района Читинской области</w:t>
      </w:r>
      <w:r w:rsidR="002F5C27" w:rsidRPr="002F5C27">
        <w:rPr>
          <w:sz w:val="28"/>
          <w:szCs w:val="28"/>
        </w:rPr>
        <w:t>"</w:t>
      </w:r>
      <w:r w:rsidRPr="002F5C27">
        <w:rPr>
          <w:sz w:val="28"/>
          <w:szCs w:val="28"/>
        </w:rPr>
        <w:t xml:space="preserve"> статусом муниципального района с административным центром в городе Агинское.</w:t>
      </w:r>
    </w:p>
    <w:p w:rsidR="002C365C" w:rsidRPr="002F5C27" w:rsidRDefault="002C365C" w:rsidP="002F5C27">
      <w:pPr>
        <w:suppressAutoHyphens/>
        <w:spacing w:before="0" w:after="0" w:line="360" w:lineRule="auto"/>
        <w:ind w:firstLine="709"/>
        <w:jc w:val="both"/>
        <w:rPr>
          <w:sz w:val="28"/>
          <w:szCs w:val="28"/>
        </w:rPr>
      </w:pPr>
      <w:r w:rsidRPr="002F5C27">
        <w:rPr>
          <w:sz w:val="28"/>
          <w:szCs w:val="28"/>
        </w:rPr>
        <w:t xml:space="preserve">Муниципальное образование </w:t>
      </w:r>
      <w:r w:rsidR="002F5C27" w:rsidRPr="002F5C27">
        <w:rPr>
          <w:sz w:val="28"/>
          <w:szCs w:val="28"/>
        </w:rPr>
        <w:t>"</w:t>
      </w:r>
      <w:r w:rsidRPr="002F5C27">
        <w:rPr>
          <w:sz w:val="28"/>
          <w:szCs w:val="28"/>
        </w:rPr>
        <w:t>Агинский район</w:t>
      </w:r>
      <w:r w:rsidR="002F5C27" w:rsidRPr="002F5C27">
        <w:rPr>
          <w:sz w:val="28"/>
          <w:szCs w:val="28"/>
        </w:rPr>
        <w:t>"</w:t>
      </w:r>
      <w:r w:rsidRPr="002F5C27">
        <w:rPr>
          <w:sz w:val="28"/>
          <w:szCs w:val="28"/>
        </w:rPr>
        <w:t xml:space="preserve"> является единым экономическим, историческим, социальным, административным образованием. Имеет свою территорию, население, муниципальную собственность, районный бюджет, органы местного самоуправления.</w:t>
      </w:r>
    </w:p>
    <w:p w:rsidR="002C365C" w:rsidRPr="002F5C27" w:rsidRDefault="002C365C" w:rsidP="002F5C27">
      <w:pPr>
        <w:suppressAutoHyphens/>
        <w:spacing w:before="0" w:after="0" w:line="360" w:lineRule="auto"/>
        <w:ind w:firstLine="709"/>
        <w:jc w:val="both"/>
        <w:rPr>
          <w:sz w:val="28"/>
          <w:szCs w:val="28"/>
        </w:rPr>
      </w:pPr>
      <w:r w:rsidRPr="002F5C27">
        <w:rPr>
          <w:sz w:val="28"/>
          <w:szCs w:val="28"/>
        </w:rPr>
        <w:t xml:space="preserve">С учетом исторических традиций муниципального района День муниципального образования </w:t>
      </w:r>
      <w:r w:rsidR="002F5C27" w:rsidRPr="002F5C27">
        <w:rPr>
          <w:sz w:val="28"/>
          <w:szCs w:val="28"/>
        </w:rPr>
        <w:t>"</w:t>
      </w:r>
      <w:r w:rsidRPr="002F5C27">
        <w:rPr>
          <w:sz w:val="28"/>
          <w:szCs w:val="28"/>
        </w:rPr>
        <w:t>Агинский район</w:t>
      </w:r>
      <w:r w:rsidR="002F5C27" w:rsidRPr="002F5C27">
        <w:rPr>
          <w:sz w:val="28"/>
          <w:szCs w:val="28"/>
        </w:rPr>
        <w:t>"</w:t>
      </w:r>
      <w:r w:rsidRPr="002F5C27">
        <w:rPr>
          <w:sz w:val="28"/>
          <w:szCs w:val="28"/>
        </w:rPr>
        <w:t xml:space="preserve"> отмечается 27 сентября.</w:t>
      </w:r>
    </w:p>
    <w:p w:rsidR="00930069" w:rsidRPr="002F5C27" w:rsidRDefault="00930069" w:rsidP="002F5C27">
      <w:pPr>
        <w:suppressAutoHyphens/>
        <w:spacing w:before="0" w:after="0" w:line="360" w:lineRule="auto"/>
        <w:ind w:firstLine="709"/>
        <w:jc w:val="both"/>
        <w:rPr>
          <w:sz w:val="28"/>
          <w:szCs w:val="28"/>
        </w:rPr>
      </w:pPr>
    </w:p>
    <w:p w:rsidR="00930069" w:rsidRPr="002F5C27" w:rsidRDefault="002F5C27" w:rsidP="002F5C27">
      <w:pPr>
        <w:pStyle w:val="2"/>
        <w:keepNext w:val="0"/>
        <w:suppressAutoHyphens/>
        <w:spacing w:before="0" w:after="0" w:line="360" w:lineRule="auto"/>
        <w:ind w:firstLine="709"/>
        <w:jc w:val="both"/>
        <w:rPr>
          <w:rFonts w:ascii="Times New Roman" w:hAnsi="Times New Roman" w:cs="Times New Roman"/>
          <w:b w:val="0"/>
          <w:i w:val="0"/>
          <w:lang w:val="en-US"/>
        </w:rPr>
      </w:pPr>
      <w:bookmarkStart w:id="3" w:name="_Toc232981001"/>
      <w:r w:rsidRPr="002F5C27">
        <w:rPr>
          <w:rFonts w:ascii="Times New Roman" w:hAnsi="Times New Roman" w:cs="Times New Roman"/>
          <w:b w:val="0"/>
          <w:i w:val="0"/>
        </w:rPr>
        <w:t>1.2</w:t>
      </w:r>
      <w:r w:rsidR="00DD1679" w:rsidRPr="002F5C27">
        <w:rPr>
          <w:rFonts w:ascii="Times New Roman" w:hAnsi="Times New Roman" w:cs="Times New Roman"/>
          <w:b w:val="0"/>
          <w:i w:val="0"/>
        </w:rPr>
        <w:t xml:space="preserve"> Географическое положение</w:t>
      </w:r>
      <w:bookmarkEnd w:id="3"/>
    </w:p>
    <w:p w:rsidR="002F5C27" w:rsidRPr="002F5C27" w:rsidRDefault="002F5C27" w:rsidP="002F5C27">
      <w:pPr>
        <w:suppressAutoHyphens/>
        <w:spacing w:before="0" w:after="0" w:line="360" w:lineRule="auto"/>
        <w:ind w:firstLine="709"/>
        <w:jc w:val="both"/>
        <w:rPr>
          <w:sz w:val="28"/>
          <w:lang w:val="en-US"/>
        </w:rPr>
      </w:pPr>
    </w:p>
    <w:p w:rsidR="002F5C27" w:rsidRPr="002F5C27" w:rsidRDefault="00D21E8B" w:rsidP="002F5C27">
      <w:pPr>
        <w:suppressAutoHyphens/>
        <w:spacing w:before="0" w:after="0" w:line="360" w:lineRule="auto"/>
        <w:ind w:firstLine="709"/>
        <w:jc w:val="both"/>
        <w:rPr>
          <w:sz w:val="28"/>
          <w:szCs w:val="28"/>
        </w:rPr>
      </w:pPr>
      <w:r w:rsidRPr="002F5C27">
        <w:rPr>
          <w:sz w:val="28"/>
          <w:szCs w:val="28"/>
        </w:rPr>
        <w:t xml:space="preserve">Агинский </w:t>
      </w:r>
      <w:r w:rsidR="002C365C" w:rsidRPr="002F5C27">
        <w:rPr>
          <w:sz w:val="28"/>
          <w:szCs w:val="28"/>
        </w:rPr>
        <w:t xml:space="preserve">район </w:t>
      </w:r>
      <w:r w:rsidRPr="002F5C27">
        <w:rPr>
          <w:sz w:val="28"/>
          <w:szCs w:val="28"/>
        </w:rPr>
        <w:t>расположен в Восточной Сибири, на юго-востоке Забайкалья. Площадь территории 19,6 тыс.кв.м. Чи</w:t>
      </w:r>
      <w:r w:rsidR="002C365C" w:rsidRPr="002F5C27">
        <w:rPr>
          <w:sz w:val="28"/>
          <w:szCs w:val="28"/>
        </w:rPr>
        <w:t>сленность населения – 75,1 тыс.</w:t>
      </w:r>
      <w:r w:rsidRPr="002F5C27">
        <w:rPr>
          <w:sz w:val="28"/>
          <w:szCs w:val="28"/>
        </w:rPr>
        <w:t>чел., из которых 62,5 % - буряты, 35,1 % - русские, 2,4% -представители других национальностей. 62,6 % населения округа проживает в сельской местности,– 37,4 % - в городской местности. Средняя плотность населения – 3,8 чел./кв.</w:t>
      </w:r>
      <w:r w:rsidR="009E121B" w:rsidRPr="002F5C27">
        <w:rPr>
          <w:sz w:val="28"/>
          <w:szCs w:val="28"/>
        </w:rPr>
        <w:t>км.</w:t>
      </w:r>
    </w:p>
    <w:p w:rsidR="002F5C27" w:rsidRPr="002F5C27" w:rsidRDefault="002C365C" w:rsidP="002F5C27">
      <w:pPr>
        <w:suppressAutoHyphens/>
        <w:spacing w:before="0" w:after="0" w:line="360" w:lineRule="auto"/>
        <w:ind w:firstLine="709"/>
        <w:jc w:val="both"/>
        <w:rPr>
          <w:sz w:val="28"/>
          <w:szCs w:val="28"/>
        </w:rPr>
      </w:pPr>
      <w:r w:rsidRPr="002F5C27">
        <w:rPr>
          <w:sz w:val="28"/>
          <w:szCs w:val="28"/>
        </w:rPr>
        <w:t>Территория района расположена в пределах низкого-среднегорного рельефа.</w:t>
      </w:r>
    </w:p>
    <w:p w:rsidR="002F5C27" w:rsidRDefault="002C365C" w:rsidP="002F5C27">
      <w:pPr>
        <w:suppressAutoHyphens/>
        <w:spacing w:before="0" w:after="0" w:line="360" w:lineRule="auto"/>
        <w:ind w:firstLine="709"/>
        <w:jc w:val="both"/>
        <w:rPr>
          <w:sz w:val="28"/>
          <w:szCs w:val="28"/>
        </w:rPr>
      </w:pPr>
      <w:r w:rsidRPr="002F5C27">
        <w:rPr>
          <w:sz w:val="28"/>
          <w:szCs w:val="28"/>
        </w:rPr>
        <w:t xml:space="preserve">Основной чертой климата является его резкая континентальность. </w:t>
      </w:r>
      <w:r w:rsidR="00DB3C17" w:rsidRPr="002F5C27">
        <w:rPr>
          <w:sz w:val="28"/>
          <w:szCs w:val="28"/>
        </w:rPr>
        <w:t>Зима продолжительная – с конца октября до конца марта- начала апреля. Для весны характерно развитие зональной циркуляции, усиление скорости ветра и возвратами холодов. Летом усиливается циклонная деятельность самым теплым месяцем является июль.</w:t>
      </w:r>
    </w:p>
    <w:p w:rsidR="002C365C" w:rsidRPr="002F5C27" w:rsidRDefault="00DB3C17" w:rsidP="002F5C27">
      <w:pPr>
        <w:suppressAutoHyphens/>
        <w:spacing w:before="0" w:after="0" w:line="360" w:lineRule="auto"/>
        <w:ind w:firstLine="709"/>
        <w:jc w:val="both"/>
        <w:rPr>
          <w:sz w:val="28"/>
          <w:szCs w:val="28"/>
        </w:rPr>
      </w:pPr>
      <w:r w:rsidRPr="002F5C27">
        <w:rPr>
          <w:sz w:val="28"/>
          <w:szCs w:val="28"/>
        </w:rPr>
        <w:t>Водные ресурсы округа представлены сетью крупных и мелких рек, многочисленными озерами и минеральными источниками. В основном все реки относятся к Амурскому бассейну, небольшая часть образует бессточную область. Многие реки являются притоками крупных рек Читинской области.</w:t>
      </w:r>
    </w:p>
    <w:p w:rsidR="00DB3C17" w:rsidRPr="002F5C27" w:rsidRDefault="00DB3C17" w:rsidP="002F5C27">
      <w:pPr>
        <w:suppressAutoHyphens/>
        <w:spacing w:before="0" w:after="0" w:line="360" w:lineRule="auto"/>
        <w:ind w:firstLine="709"/>
        <w:jc w:val="both"/>
        <w:rPr>
          <w:rStyle w:val="a4"/>
          <w:b w:val="0"/>
          <w:sz w:val="28"/>
          <w:szCs w:val="28"/>
        </w:rPr>
      </w:pPr>
    </w:p>
    <w:p w:rsidR="00930069" w:rsidRPr="002F5C27" w:rsidRDefault="002F5C27" w:rsidP="002F5C27">
      <w:pPr>
        <w:pStyle w:val="2"/>
        <w:keepNext w:val="0"/>
        <w:suppressAutoHyphens/>
        <w:spacing w:before="0" w:after="0" w:line="360" w:lineRule="auto"/>
        <w:ind w:firstLine="709"/>
        <w:jc w:val="both"/>
        <w:rPr>
          <w:rStyle w:val="a4"/>
          <w:rFonts w:ascii="Times New Roman" w:hAnsi="Times New Roman"/>
          <w:i w:val="0"/>
          <w:lang w:val="en-US"/>
        </w:rPr>
      </w:pPr>
      <w:bookmarkStart w:id="4" w:name="_Toc232981002"/>
      <w:r w:rsidRPr="002F5C27">
        <w:rPr>
          <w:rStyle w:val="a4"/>
          <w:rFonts w:ascii="Times New Roman" w:hAnsi="Times New Roman"/>
          <w:i w:val="0"/>
        </w:rPr>
        <w:t>1.3</w:t>
      </w:r>
      <w:r w:rsidR="00930069" w:rsidRPr="002F5C27">
        <w:rPr>
          <w:rStyle w:val="a4"/>
          <w:rFonts w:ascii="Times New Roman" w:hAnsi="Times New Roman"/>
          <w:i w:val="0"/>
        </w:rPr>
        <w:t xml:space="preserve"> Состав МО </w:t>
      </w:r>
      <w:r w:rsidR="00DB3C17" w:rsidRPr="002F5C27">
        <w:rPr>
          <w:rStyle w:val="a4"/>
          <w:rFonts w:ascii="Times New Roman" w:hAnsi="Times New Roman"/>
          <w:i w:val="0"/>
        </w:rPr>
        <w:t>Агинского района</w:t>
      </w:r>
      <w:bookmarkEnd w:id="4"/>
    </w:p>
    <w:p w:rsidR="002F5C27" w:rsidRPr="002F5C27" w:rsidRDefault="002F5C27" w:rsidP="002F5C27">
      <w:pPr>
        <w:suppressAutoHyphens/>
        <w:spacing w:before="0" w:after="0" w:line="360" w:lineRule="auto"/>
        <w:ind w:firstLine="709"/>
        <w:jc w:val="both"/>
        <w:rPr>
          <w:sz w:val="28"/>
          <w:lang w:val="en-US"/>
        </w:rPr>
      </w:pPr>
    </w:p>
    <w:p w:rsidR="00DB3C17" w:rsidRPr="002F5C27" w:rsidRDefault="00DB3C17" w:rsidP="002F5C27">
      <w:pPr>
        <w:suppressAutoHyphens/>
        <w:spacing w:before="0" w:after="0" w:line="360" w:lineRule="auto"/>
        <w:ind w:firstLine="709"/>
        <w:jc w:val="both"/>
        <w:rPr>
          <w:rStyle w:val="a4"/>
          <w:b w:val="0"/>
          <w:sz w:val="28"/>
          <w:szCs w:val="28"/>
        </w:rPr>
      </w:pPr>
      <w:r w:rsidRPr="002F5C27">
        <w:rPr>
          <w:rStyle w:val="a4"/>
          <w:b w:val="0"/>
          <w:sz w:val="28"/>
          <w:szCs w:val="28"/>
        </w:rPr>
        <w:t xml:space="preserve">В состав Агинского района входит </w:t>
      </w:r>
      <w:r w:rsidR="00785FC6" w:rsidRPr="002F5C27">
        <w:rPr>
          <w:rStyle w:val="a4"/>
          <w:b w:val="0"/>
          <w:sz w:val="28"/>
          <w:szCs w:val="28"/>
        </w:rPr>
        <w:t>3 пгт: Агинское- районный центр, пгт. Новоорловский, пгт. Орловский; 12 сельских поселений.</w:t>
      </w:r>
      <w:bookmarkStart w:id="5" w:name=".D0.90.D0.B3.D0.B8.D0.BD.D1.81.D0.BA.D0."/>
      <w:bookmarkStart w:id="6" w:name=".D0.94.D1.83.D0.BB.D1.8C.D0.B4.D1.83.D1."/>
      <w:bookmarkEnd w:id="5"/>
      <w:bookmarkEnd w:id="6"/>
    </w:p>
    <w:p w:rsidR="00512F2A" w:rsidRPr="002F5C27" w:rsidRDefault="00512F2A" w:rsidP="002F5C27">
      <w:pPr>
        <w:suppressAutoHyphens/>
        <w:spacing w:before="0" w:after="0" w:line="360" w:lineRule="auto"/>
        <w:ind w:firstLine="709"/>
        <w:jc w:val="both"/>
        <w:rPr>
          <w:rStyle w:val="a4"/>
          <w:b w:val="0"/>
          <w:sz w:val="28"/>
          <w:szCs w:val="28"/>
        </w:rPr>
      </w:pPr>
    </w:p>
    <w:p w:rsidR="002C5180" w:rsidRPr="002F5C27" w:rsidRDefault="00930069" w:rsidP="002F5C27">
      <w:pPr>
        <w:pStyle w:val="2"/>
        <w:keepNext w:val="0"/>
        <w:suppressAutoHyphens/>
        <w:spacing w:before="0" w:after="0" w:line="360" w:lineRule="auto"/>
        <w:ind w:firstLine="709"/>
        <w:jc w:val="both"/>
        <w:rPr>
          <w:rStyle w:val="a4"/>
          <w:rFonts w:ascii="Times New Roman" w:hAnsi="Times New Roman"/>
          <w:i w:val="0"/>
          <w:lang w:val="en-US"/>
        </w:rPr>
      </w:pPr>
      <w:bookmarkStart w:id="7" w:name="_Toc232981003"/>
      <w:r w:rsidRPr="002F5C27">
        <w:rPr>
          <w:rStyle w:val="a4"/>
          <w:rFonts w:ascii="Times New Roman" w:hAnsi="Times New Roman"/>
          <w:i w:val="0"/>
        </w:rPr>
        <w:t>1.4</w:t>
      </w:r>
      <w:r w:rsidR="00DD1679" w:rsidRPr="002F5C27">
        <w:rPr>
          <w:rStyle w:val="a4"/>
          <w:rFonts w:ascii="Times New Roman" w:hAnsi="Times New Roman"/>
          <w:i w:val="0"/>
        </w:rPr>
        <w:t xml:space="preserve"> Численность населения</w:t>
      </w:r>
      <w:bookmarkEnd w:id="7"/>
    </w:p>
    <w:p w:rsidR="002F5C27" w:rsidRPr="002F5C27" w:rsidRDefault="002F5C27" w:rsidP="002F5C27">
      <w:pPr>
        <w:suppressAutoHyphens/>
        <w:spacing w:before="0" w:after="0" w:line="360" w:lineRule="auto"/>
        <w:ind w:firstLine="709"/>
        <w:jc w:val="both"/>
        <w:rPr>
          <w:sz w:val="28"/>
          <w:lang w:val="en-US"/>
        </w:rPr>
      </w:pPr>
    </w:p>
    <w:p w:rsidR="00D21E8B" w:rsidRPr="002F5C27" w:rsidRDefault="00DD1679" w:rsidP="002F5C27">
      <w:pPr>
        <w:suppressAutoHyphens/>
        <w:spacing w:before="0" w:after="0" w:line="360" w:lineRule="auto"/>
        <w:ind w:firstLine="709"/>
        <w:jc w:val="both"/>
        <w:rPr>
          <w:bCs/>
          <w:sz w:val="28"/>
          <w:szCs w:val="28"/>
        </w:rPr>
      </w:pPr>
      <w:r w:rsidRPr="002F5C27">
        <w:rPr>
          <w:rStyle w:val="a4"/>
          <w:b w:val="0"/>
          <w:sz w:val="28"/>
          <w:szCs w:val="28"/>
        </w:rPr>
        <w:t>Численность постоянного населения округа</w:t>
      </w:r>
      <w:r w:rsidRPr="002F5C27">
        <w:rPr>
          <w:sz w:val="28"/>
          <w:szCs w:val="28"/>
        </w:rPr>
        <w:t>, по оценке, на 1 апреля 2009г. составила 77,5 тыс. человек. В январе-марте родилось 394 человека, на 1,0% больше, чем в соотв</w:t>
      </w:r>
      <w:r w:rsidR="00785FC6" w:rsidRPr="002F5C27">
        <w:rPr>
          <w:sz w:val="28"/>
          <w:szCs w:val="28"/>
        </w:rPr>
        <w:t>етствующем периоде 2008</w:t>
      </w:r>
      <w:r w:rsidRPr="002F5C27">
        <w:rPr>
          <w:sz w:val="28"/>
          <w:szCs w:val="28"/>
        </w:rPr>
        <w:t>г. Учтены 211 умерших, на 1,1% меньше, чем</w:t>
      </w:r>
      <w:r w:rsidR="00785FC6" w:rsidRPr="002F5C27">
        <w:rPr>
          <w:sz w:val="28"/>
          <w:szCs w:val="28"/>
        </w:rPr>
        <w:t xml:space="preserve"> в соответствующем периоде 2008</w:t>
      </w:r>
      <w:r w:rsidRPr="002F5C27">
        <w:rPr>
          <w:sz w:val="28"/>
          <w:szCs w:val="28"/>
        </w:rPr>
        <w:t>г. Естественный прирост населения увеличился на 10 человек и составил 183 человека. Младенческая смертность осталась на уровне соответствующего периода прошлого года, на первом году жизни умерло 2 детей. На территорию о</w:t>
      </w:r>
      <w:r w:rsidR="001B5C5D" w:rsidRPr="002F5C27">
        <w:rPr>
          <w:sz w:val="28"/>
          <w:szCs w:val="28"/>
        </w:rPr>
        <w:t>круга в январе-марте 2009</w:t>
      </w:r>
      <w:r w:rsidRPr="002F5C27">
        <w:rPr>
          <w:sz w:val="28"/>
          <w:szCs w:val="28"/>
        </w:rPr>
        <w:t xml:space="preserve">г. прибыло 511 человек, выбыло 591 человек. Миграционный отток составил 80 человек. В органах ЗАГСа оформлено 140 браков и 82 развода. По сравнению с 1 кварталом </w:t>
      </w:r>
      <w:smartTag w:uri="urn:schemas-microsoft-com:office:smarttags" w:element="metricconverter">
        <w:smartTagPr>
          <w:attr w:name="ProductID" w:val="2008 г"/>
        </w:smartTagPr>
        <w:r w:rsidRPr="002F5C27">
          <w:rPr>
            <w:sz w:val="28"/>
            <w:szCs w:val="28"/>
          </w:rPr>
          <w:t>2008 г</w:t>
        </w:r>
      </w:smartTag>
      <w:r w:rsidRPr="002F5C27">
        <w:rPr>
          <w:sz w:val="28"/>
          <w:szCs w:val="28"/>
        </w:rPr>
        <w:t xml:space="preserve">. количество заключенных браков уменьшилось на 9 браков, расторгнутых – на 5 браков. На 1000 юридически оформленных браков приходилось 586 разводов (в </w:t>
      </w:r>
      <w:smartTag w:uri="urn:schemas-microsoft-com:office:smarttags" w:element="metricconverter">
        <w:smartTagPr>
          <w:attr w:name="ProductID" w:val="2008 г"/>
        </w:smartTagPr>
        <w:r w:rsidRPr="002F5C27">
          <w:rPr>
            <w:sz w:val="28"/>
            <w:szCs w:val="28"/>
          </w:rPr>
          <w:t>2008 г</w:t>
        </w:r>
      </w:smartTag>
      <w:r w:rsidRPr="002F5C27">
        <w:rPr>
          <w:sz w:val="28"/>
          <w:szCs w:val="28"/>
        </w:rPr>
        <w:t>. – 584 развода).</w:t>
      </w:r>
    </w:p>
    <w:p w:rsidR="00512F2A" w:rsidRPr="002F5C27" w:rsidRDefault="00512F2A" w:rsidP="002F5C27">
      <w:pPr>
        <w:suppressAutoHyphens/>
        <w:spacing w:before="0" w:after="0" w:line="360" w:lineRule="auto"/>
        <w:ind w:firstLine="709"/>
        <w:jc w:val="both"/>
        <w:rPr>
          <w:sz w:val="28"/>
          <w:szCs w:val="28"/>
        </w:rPr>
      </w:pPr>
    </w:p>
    <w:p w:rsidR="00D21E8B" w:rsidRPr="002F5C27" w:rsidRDefault="002F5C27" w:rsidP="002F5C27">
      <w:pPr>
        <w:pStyle w:val="2"/>
        <w:keepNext w:val="0"/>
        <w:suppressAutoHyphens/>
        <w:spacing w:before="0" w:after="0" w:line="360" w:lineRule="auto"/>
        <w:ind w:firstLine="709"/>
        <w:jc w:val="both"/>
        <w:rPr>
          <w:rFonts w:ascii="Times New Roman" w:hAnsi="Times New Roman" w:cs="Times New Roman"/>
          <w:b w:val="0"/>
          <w:i w:val="0"/>
          <w:lang w:val="en-US"/>
        </w:rPr>
      </w:pPr>
      <w:bookmarkStart w:id="8" w:name="_Toc232981004"/>
      <w:r>
        <w:rPr>
          <w:rFonts w:ascii="Times New Roman" w:hAnsi="Times New Roman" w:cs="Times New Roman"/>
          <w:b w:val="0"/>
          <w:i w:val="0"/>
        </w:rPr>
        <w:br w:type="page"/>
      </w:r>
      <w:r w:rsidRPr="002F5C27">
        <w:rPr>
          <w:rFonts w:ascii="Times New Roman" w:hAnsi="Times New Roman" w:cs="Times New Roman"/>
          <w:b w:val="0"/>
          <w:i w:val="0"/>
        </w:rPr>
        <w:t>1.5</w:t>
      </w:r>
      <w:r w:rsidR="00490466" w:rsidRPr="002F5C27">
        <w:rPr>
          <w:rFonts w:ascii="Times New Roman" w:hAnsi="Times New Roman" w:cs="Times New Roman"/>
          <w:b w:val="0"/>
          <w:i w:val="0"/>
        </w:rPr>
        <w:t xml:space="preserve"> Анализ градообразующей сферы</w:t>
      </w:r>
      <w:bookmarkEnd w:id="8"/>
    </w:p>
    <w:p w:rsidR="002F5C27" w:rsidRPr="002F5C27" w:rsidRDefault="002F5C27" w:rsidP="002F5C27">
      <w:pPr>
        <w:suppressAutoHyphens/>
        <w:spacing w:before="0" w:after="0" w:line="360" w:lineRule="auto"/>
        <w:ind w:firstLine="709"/>
        <w:jc w:val="both"/>
        <w:rPr>
          <w:sz w:val="28"/>
          <w:lang w:val="en-US"/>
        </w:rPr>
      </w:pPr>
    </w:p>
    <w:p w:rsidR="00490466" w:rsidRPr="002F5C27" w:rsidRDefault="00490466" w:rsidP="002F5C27">
      <w:pPr>
        <w:pStyle w:val="a3"/>
        <w:suppressAutoHyphens/>
        <w:spacing w:before="0" w:beforeAutospacing="0" w:after="0" w:afterAutospacing="0" w:line="360" w:lineRule="auto"/>
        <w:ind w:firstLine="709"/>
        <w:jc w:val="both"/>
        <w:rPr>
          <w:color w:val="auto"/>
          <w:sz w:val="28"/>
          <w:szCs w:val="28"/>
        </w:rPr>
      </w:pPr>
      <w:r w:rsidRPr="002F5C27">
        <w:rPr>
          <w:color w:val="auto"/>
          <w:sz w:val="28"/>
          <w:szCs w:val="28"/>
        </w:rPr>
        <w:t>Промышленность. Горнодобывающая промышленность специализируется на добыче и переработке вольфрама и тантала, каменного угля. Объ</w:t>
      </w:r>
      <w:r w:rsidR="00785FC6" w:rsidRPr="002F5C27">
        <w:rPr>
          <w:color w:val="auto"/>
          <w:sz w:val="28"/>
          <w:szCs w:val="28"/>
        </w:rPr>
        <w:t>ём отгруженной продукции в 2006</w:t>
      </w:r>
      <w:r w:rsidRPr="002F5C27">
        <w:rPr>
          <w:color w:val="auto"/>
          <w:sz w:val="28"/>
          <w:szCs w:val="28"/>
        </w:rPr>
        <w:t>году составил: • по добыче полезных ископаемых -204,6 млн.руб., индекс объёма продукции – 169,2</w:t>
      </w:r>
      <w:r w:rsidR="002F5C27" w:rsidRPr="002F5C27">
        <w:rPr>
          <w:color w:val="auto"/>
          <w:sz w:val="28"/>
          <w:szCs w:val="28"/>
        </w:rPr>
        <w:t xml:space="preserve"> </w:t>
      </w:r>
      <w:r w:rsidRPr="002F5C27">
        <w:rPr>
          <w:color w:val="auto"/>
          <w:sz w:val="28"/>
          <w:szCs w:val="28"/>
        </w:rPr>
        <w:t>% к предыдущему году; • по обрабатывающим производствам – 110,7 млн.руб., индекс объёма продукции – 97,3</w:t>
      </w:r>
      <w:r w:rsidR="002F5C27" w:rsidRPr="002F5C27">
        <w:rPr>
          <w:color w:val="auto"/>
          <w:sz w:val="28"/>
          <w:szCs w:val="28"/>
        </w:rPr>
        <w:t xml:space="preserve"> </w:t>
      </w:r>
      <w:r w:rsidRPr="002F5C27">
        <w:rPr>
          <w:color w:val="auto"/>
          <w:sz w:val="28"/>
          <w:szCs w:val="28"/>
        </w:rPr>
        <w:t>% к предыдущему году; • по производству и распределению электроэнергии, газа и воды – 310,3 млн.руб., индекс объёма продукции – 113,4</w:t>
      </w:r>
      <w:r w:rsidR="002F5C27" w:rsidRPr="002F5C27">
        <w:rPr>
          <w:color w:val="auto"/>
          <w:sz w:val="28"/>
          <w:szCs w:val="28"/>
        </w:rPr>
        <w:t xml:space="preserve"> </w:t>
      </w:r>
      <w:r w:rsidRPr="002F5C27">
        <w:rPr>
          <w:color w:val="auto"/>
          <w:sz w:val="28"/>
          <w:szCs w:val="28"/>
        </w:rPr>
        <w:t>% к предыдущему году;</w:t>
      </w:r>
    </w:p>
    <w:p w:rsidR="00490466" w:rsidRPr="002F5C27" w:rsidRDefault="00490466" w:rsidP="002F5C27">
      <w:pPr>
        <w:pStyle w:val="a3"/>
        <w:suppressAutoHyphens/>
        <w:spacing w:before="0" w:beforeAutospacing="0" w:after="0" w:afterAutospacing="0" w:line="360" w:lineRule="auto"/>
        <w:ind w:firstLine="709"/>
        <w:jc w:val="both"/>
        <w:rPr>
          <w:color w:val="auto"/>
          <w:sz w:val="28"/>
          <w:szCs w:val="28"/>
        </w:rPr>
      </w:pPr>
      <w:r w:rsidRPr="002F5C27">
        <w:rPr>
          <w:color w:val="auto"/>
          <w:sz w:val="28"/>
          <w:szCs w:val="28"/>
        </w:rPr>
        <w:t>В промышленности заняты 13,5</w:t>
      </w:r>
      <w:r w:rsidR="002F5C27" w:rsidRPr="002F5C27">
        <w:rPr>
          <w:color w:val="auto"/>
          <w:sz w:val="28"/>
          <w:szCs w:val="28"/>
        </w:rPr>
        <w:t xml:space="preserve"> </w:t>
      </w:r>
      <w:r w:rsidRPr="002F5C27">
        <w:rPr>
          <w:color w:val="auto"/>
          <w:sz w:val="28"/>
          <w:szCs w:val="28"/>
        </w:rPr>
        <w:t>% работников от общего числа занятых в экономике. По официальной статистике за 9 месяцев 2006года объем отгруженных товаров собственного производства, выполненных работ и услуг собственными силами составил: в добыче полезных ископаемых – 134,63 млн. рублей (вырос в 6,2 раза по сравнению с АППГ), в обрабатывающем производстве – 79,7 млн. рублей (124,1</w:t>
      </w:r>
      <w:r w:rsidR="002F5C27" w:rsidRPr="002F5C27">
        <w:rPr>
          <w:color w:val="auto"/>
          <w:sz w:val="28"/>
          <w:szCs w:val="28"/>
        </w:rPr>
        <w:t xml:space="preserve"> </w:t>
      </w:r>
      <w:r w:rsidRPr="002F5C27">
        <w:rPr>
          <w:color w:val="auto"/>
          <w:sz w:val="28"/>
          <w:szCs w:val="28"/>
        </w:rPr>
        <w:t>% к АППГ), в производстве и распределению электроэнергии, газа и воды – 202,6 млн. рублей (203,8</w:t>
      </w:r>
      <w:r w:rsidR="002F5C27" w:rsidRPr="002F5C27">
        <w:rPr>
          <w:color w:val="auto"/>
          <w:sz w:val="28"/>
          <w:szCs w:val="28"/>
        </w:rPr>
        <w:t xml:space="preserve"> </w:t>
      </w:r>
      <w:r w:rsidRPr="002F5C27">
        <w:rPr>
          <w:color w:val="auto"/>
          <w:sz w:val="28"/>
          <w:szCs w:val="28"/>
        </w:rPr>
        <w:t>% к АППГ).</w:t>
      </w:r>
    </w:p>
    <w:p w:rsidR="00490466" w:rsidRPr="002F5C27" w:rsidRDefault="00490466" w:rsidP="002F5C27">
      <w:pPr>
        <w:pStyle w:val="a3"/>
        <w:suppressAutoHyphens/>
        <w:spacing w:before="0" w:beforeAutospacing="0" w:after="0" w:afterAutospacing="0" w:line="360" w:lineRule="auto"/>
        <w:ind w:firstLine="709"/>
        <w:jc w:val="both"/>
        <w:rPr>
          <w:color w:val="auto"/>
          <w:sz w:val="28"/>
          <w:szCs w:val="28"/>
        </w:rPr>
      </w:pPr>
      <w:r w:rsidRPr="002F5C27">
        <w:rPr>
          <w:color w:val="auto"/>
          <w:sz w:val="28"/>
          <w:szCs w:val="28"/>
        </w:rPr>
        <w:t xml:space="preserve">ЗАО </w:t>
      </w:r>
      <w:r w:rsidR="002F5C27" w:rsidRPr="002F5C27">
        <w:rPr>
          <w:color w:val="auto"/>
          <w:sz w:val="28"/>
          <w:szCs w:val="28"/>
        </w:rPr>
        <w:t>"</w:t>
      </w:r>
      <w:r w:rsidRPr="002F5C27">
        <w:rPr>
          <w:color w:val="auto"/>
          <w:sz w:val="28"/>
          <w:szCs w:val="28"/>
        </w:rPr>
        <w:t>Новоорловский ГОК</w:t>
      </w:r>
      <w:r w:rsidR="002F5C27" w:rsidRPr="002F5C27">
        <w:rPr>
          <w:color w:val="auto"/>
          <w:sz w:val="28"/>
          <w:szCs w:val="28"/>
        </w:rPr>
        <w:t>"</w:t>
      </w:r>
      <w:r w:rsidRPr="002F5C27">
        <w:rPr>
          <w:color w:val="auto"/>
          <w:sz w:val="28"/>
          <w:szCs w:val="28"/>
        </w:rPr>
        <w:t xml:space="preserve"> в текущем году добыл и переработал 343975 т. руды с содержанием 0,2</w:t>
      </w:r>
      <w:r w:rsidR="002F5C27" w:rsidRPr="002F5C27">
        <w:rPr>
          <w:color w:val="auto"/>
          <w:sz w:val="28"/>
          <w:szCs w:val="28"/>
        </w:rPr>
        <w:t xml:space="preserve"> </w:t>
      </w:r>
      <w:r w:rsidRPr="002F5C27">
        <w:rPr>
          <w:color w:val="auto"/>
          <w:sz w:val="28"/>
          <w:szCs w:val="28"/>
        </w:rPr>
        <w:t>% WO3, предприятием выпущено 31 т. концентрата WO3. Численность работающих на комбинате составила 600 человек, средняя заработная плата составила 6000 рублей.</w:t>
      </w:r>
    </w:p>
    <w:p w:rsidR="00490466" w:rsidRPr="002F5C27" w:rsidRDefault="00490466" w:rsidP="002F5C27">
      <w:pPr>
        <w:pStyle w:val="a3"/>
        <w:suppressAutoHyphens/>
        <w:spacing w:before="0" w:beforeAutospacing="0" w:after="0" w:afterAutospacing="0" w:line="360" w:lineRule="auto"/>
        <w:ind w:firstLine="709"/>
        <w:jc w:val="both"/>
        <w:rPr>
          <w:color w:val="auto"/>
          <w:sz w:val="28"/>
          <w:szCs w:val="28"/>
        </w:rPr>
      </w:pPr>
      <w:r w:rsidRPr="002F5C27">
        <w:rPr>
          <w:color w:val="auto"/>
          <w:sz w:val="28"/>
          <w:szCs w:val="28"/>
        </w:rPr>
        <w:t xml:space="preserve">Помимо </w:t>
      </w:r>
      <w:r w:rsidR="002F5C27" w:rsidRPr="002F5C27">
        <w:rPr>
          <w:color w:val="auto"/>
          <w:sz w:val="28"/>
          <w:szCs w:val="28"/>
        </w:rPr>
        <w:t>"</w:t>
      </w:r>
      <w:r w:rsidRPr="002F5C27">
        <w:rPr>
          <w:color w:val="auto"/>
          <w:sz w:val="28"/>
          <w:szCs w:val="28"/>
        </w:rPr>
        <w:t>Новоорловского ГОКа</w:t>
      </w:r>
      <w:r w:rsidR="002F5C27" w:rsidRPr="002F5C27">
        <w:rPr>
          <w:color w:val="auto"/>
          <w:sz w:val="28"/>
          <w:szCs w:val="28"/>
        </w:rPr>
        <w:t>"</w:t>
      </w:r>
      <w:r w:rsidRPr="002F5C27">
        <w:rPr>
          <w:color w:val="auto"/>
          <w:sz w:val="28"/>
          <w:szCs w:val="28"/>
        </w:rPr>
        <w:t xml:space="preserve"> добычей вольфрамового концентрата с 2006 года занимается ЗАО </w:t>
      </w:r>
      <w:r w:rsidR="002F5C27" w:rsidRPr="002F5C27">
        <w:rPr>
          <w:color w:val="auto"/>
          <w:sz w:val="28"/>
          <w:szCs w:val="28"/>
        </w:rPr>
        <w:t>"</w:t>
      </w:r>
      <w:r w:rsidRPr="002F5C27">
        <w:rPr>
          <w:color w:val="auto"/>
          <w:sz w:val="28"/>
          <w:szCs w:val="28"/>
        </w:rPr>
        <w:t>Восток</w:t>
      </w:r>
      <w:r w:rsidR="002F5C27" w:rsidRPr="002F5C27">
        <w:rPr>
          <w:color w:val="auto"/>
          <w:sz w:val="28"/>
          <w:szCs w:val="28"/>
        </w:rPr>
        <w:t>"</w:t>
      </w:r>
      <w:r w:rsidRPr="002F5C27">
        <w:rPr>
          <w:color w:val="auto"/>
          <w:sz w:val="28"/>
          <w:szCs w:val="28"/>
        </w:rPr>
        <w:t>, которое смонтировало оборудование и запустило в работу обогатительную фабрику на Барун – Шивеинском месторождении. Численность работающих составляет 50 человек. Добыто 3500 тонн товарной руды.</w:t>
      </w:r>
    </w:p>
    <w:p w:rsidR="00490466" w:rsidRPr="002F5C27" w:rsidRDefault="00490466" w:rsidP="002F5C27">
      <w:pPr>
        <w:pStyle w:val="a3"/>
        <w:suppressAutoHyphens/>
        <w:spacing w:before="0" w:beforeAutospacing="0" w:after="0" w:afterAutospacing="0" w:line="360" w:lineRule="auto"/>
        <w:ind w:firstLine="709"/>
        <w:jc w:val="both"/>
        <w:rPr>
          <w:color w:val="auto"/>
          <w:sz w:val="28"/>
          <w:szCs w:val="28"/>
        </w:rPr>
      </w:pPr>
      <w:r w:rsidRPr="002F5C27">
        <w:rPr>
          <w:color w:val="auto"/>
          <w:sz w:val="28"/>
          <w:szCs w:val="28"/>
        </w:rPr>
        <w:t xml:space="preserve">ОАО </w:t>
      </w:r>
      <w:r w:rsidR="002F5C27" w:rsidRPr="002F5C27">
        <w:rPr>
          <w:color w:val="auto"/>
          <w:sz w:val="28"/>
          <w:szCs w:val="28"/>
        </w:rPr>
        <w:t>"</w:t>
      </w:r>
      <w:r w:rsidRPr="002F5C27">
        <w:rPr>
          <w:color w:val="auto"/>
          <w:sz w:val="28"/>
          <w:szCs w:val="28"/>
        </w:rPr>
        <w:t>Урейский угольный разрез</w:t>
      </w:r>
      <w:r w:rsidR="002F5C27" w:rsidRPr="002F5C27">
        <w:rPr>
          <w:color w:val="auto"/>
          <w:sz w:val="28"/>
          <w:szCs w:val="28"/>
        </w:rPr>
        <w:t>"</w:t>
      </w:r>
      <w:r w:rsidRPr="002F5C27">
        <w:rPr>
          <w:color w:val="auto"/>
          <w:sz w:val="28"/>
          <w:szCs w:val="28"/>
        </w:rPr>
        <w:t xml:space="preserve"> добыл около 30 тыс. тонн угля. Объемы добычи разреза по сравнению с прошлым годом увеличились на 118</w:t>
      </w:r>
      <w:r w:rsidR="002F5C27" w:rsidRPr="002F5C27">
        <w:rPr>
          <w:color w:val="auto"/>
          <w:sz w:val="28"/>
          <w:szCs w:val="28"/>
        </w:rPr>
        <w:t xml:space="preserve"> </w:t>
      </w:r>
      <w:r w:rsidRPr="002F5C27">
        <w:rPr>
          <w:color w:val="auto"/>
          <w:sz w:val="28"/>
          <w:szCs w:val="28"/>
        </w:rPr>
        <w:t>%. Квота на добычу 2006 года составляла 30 тыс. тонн. Среднесписочное число работников предприятия составляет 74 человека. Средняя заработная плата составляет 6500 руб. Строительная бригада организации построила и сдала в эксплуатацию Дом культуры в с. Красноярово.</w:t>
      </w:r>
    </w:p>
    <w:p w:rsidR="00490466" w:rsidRPr="002F5C27" w:rsidRDefault="00785FC6" w:rsidP="002F5C27">
      <w:pPr>
        <w:pStyle w:val="a3"/>
        <w:suppressAutoHyphens/>
        <w:spacing w:before="0" w:beforeAutospacing="0" w:after="0" w:afterAutospacing="0" w:line="360" w:lineRule="auto"/>
        <w:ind w:firstLine="709"/>
        <w:jc w:val="both"/>
        <w:rPr>
          <w:color w:val="auto"/>
          <w:sz w:val="28"/>
          <w:szCs w:val="28"/>
        </w:rPr>
      </w:pPr>
      <w:r w:rsidRPr="002F5C27">
        <w:rPr>
          <w:color w:val="auto"/>
          <w:sz w:val="28"/>
          <w:szCs w:val="28"/>
        </w:rPr>
        <w:t>СП Кирзавод в 2006</w:t>
      </w:r>
      <w:r w:rsidR="00490466" w:rsidRPr="002F5C27">
        <w:rPr>
          <w:color w:val="auto"/>
          <w:sz w:val="28"/>
          <w:szCs w:val="28"/>
        </w:rPr>
        <w:t>году из глины Булуктуйского месторождения выпустил 4,32 млн. шт. условного кирпича (увеличение на 135%) в денежном выражении 19,44 млн. рублей. Для обеспечения сырьем проведена вскрыша и добыча глины в объеме 86 тыс.м3. На Аргалейском месторождении глины проведена добыча и буртовка глины для сезона 2007 года.</w:t>
      </w:r>
    </w:p>
    <w:p w:rsidR="00490466" w:rsidRPr="002F5C27" w:rsidRDefault="00490466" w:rsidP="002F5C27">
      <w:pPr>
        <w:pStyle w:val="a3"/>
        <w:suppressAutoHyphens/>
        <w:spacing w:before="0" w:beforeAutospacing="0" w:after="0" w:afterAutospacing="0" w:line="360" w:lineRule="auto"/>
        <w:ind w:firstLine="709"/>
        <w:jc w:val="both"/>
        <w:rPr>
          <w:color w:val="auto"/>
          <w:sz w:val="28"/>
          <w:szCs w:val="28"/>
        </w:rPr>
      </w:pPr>
      <w:r w:rsidRPr="002F5C27">
        <w:rPr>
          <w:color w:val="auto"/>
          <w:sz w:val="28"/>
          <w:szCs w:val="28"/>
        </w:rPr>
        <w:t xml:space="preserve">ОАО </w:t>
      </w:r>
      <w:r w:rsidR="002F5C27" w:rsidRPr="002F5C27">
        <w:rPr>
          <w:color w:val="auto"/>
          <w:sz w:val="28"/>
          <w:szCs w:val="28"/>
        </w:rPr>
        <w:t>"</w:t>
      </w:r>
      <w:r w:rsidRPr="002F5C27">
        <w:rPr>
          <w:color w:val="auto"/>
          <w:sz w:val="28"/>
          <w:szCs w:val="28"/>
        </w:rPr>
        <w:t>Деревообрабатывающий комбинат-75</w:t>
      </w:r>
      <w:r w:rsidR="002F5C27" w:rsidRPr="002F5C27">
        <w:rPr>
          <w:color w:val="auto"/>
          <w:sz w:val="28"/>
          <w:szCs w:val="28"/>
        </w:rPr>
        <w:t>"</w:t>
      </w:r>
      <w:r w:rsidRPr="002F5C27">
        <w:rPr>
          <w:color w:val="auto"/>
          <w:sz w:val="28"/>
          <w:szCs w:val="28"/>
        </w:rPr>
        <w:t xml:space="preserve"> начало производство мебельного щита. Предприятие организовало полный цикл производства от заготовки леса до реализации продукции. На самом комбинате работает 36 человек, помимо которых работы ведут и бригады по лесозаготовке. За 11 месяцев т.г. переработано свыше 1,5 тыс. м3 круглого леса, изготовлено </w:t>
      </w:r>
      <w:smartTag w:uri="urn:schemas-microsoft-com:office:smarttags" w:element="metricconverter">
        <w:smartTagPr>
          <w:attr w:name="ProductID" w:val="50 м3"/>
        </w:smartTagPr>
        <w:r w:rsidRPr="002F5C27">
          <w:rPr>
            <w:color w:val="auto"/>
            <w:sz w:val="28"/>
            <w:szCs w:val="28"/>
          </w:rPr>
          <w:t>50 м3</w:t>
        </w:r>
      </w:smartTag>
      <w:r w:rsidRPr="002F5C27">
        <w:rPr>
          <w:color w:val="auto"/>
          <w:sz w:val="28"/>
          <w:szCs w:val="28"/>
        </w:rPr>
        <w:t xml:space="preserve"> мебельного щита. В настоящее время оплачен, изготовлен и отгружен из Италии сушильный комплекс, прибытие которого в г. Читу ожидается 20-22 декабря.</w:t>
      </w:r>
    </w:p>
    <w:p w:rsidR="00490466" w:rsidRPr="002F5C27" w:rsidRDefault="00490466" w:rsidP="002F5C27">
      <w:pPr>
        <w:pStyle w:val="a3"/>
        <w:suppressAutoHyphens/>
        <w:spacing w:before="0" w:beforeAutospacing="0" w:after="0" w:afterAutospacing="0" w:line="360" w:lineRule="auto"/>
        <w:ind w:firstLine="709"/>
        <w:jc w:val="both"/>
        <w:rPr>
          <w:color w:val="auto"/>
          <w:sz w:val="28"/>
          <w:szCs w:val="28"/>
        </w:rPr>
      </w:pPr>
      <w:r w:rsidRPr="002F5C27">
        <w:rPr>
          <w:color w:val="auto"/>
          <w:sz w:val="28"/>
          <w:szCs w:val="28"/>
        </w:rPr>
        <w:t xml:space="preserve">ООО </w:t>
      </w:r>
      <w:r w:rsidR="002F5C27" w:rsidRPr="002F5C27">
        <w:rPr>
          <w:color w:val="auto"/>
          <w:sz w:val="28"/>
          <w:szCs w:val="28"/>
        </w:rPr>
        <w:t>"</w:t>
      </w:r>
      <w:r w:rsidRPr="002F5C27">
        <w:rPr>
          <w:color w:val="auto"/>
          <w:sz w:val="28"/>
          <w:szCs w:val="28"/>
        </w:rPr>
        <w:t>Агинская торгов</w:t>
      </w:r>
      <w:r w:rsidR="00785FC6" w:rsidRPr="002F5C27">
        <w:rPr>
          <w:color w:val="auto"/>
          <w:sz w:val="28"/>
          <w:szCs w:val="28"/>
        </w:rPr>
        <w:t>о-промышленная компания</w:t>
      </w:r>
      <w:r w:rsidR="002F5C27" w:rsidRPr="002F5C27">
        <w:rPr>
          <w:color w:val="auto"/>
          <w:sz w:val="28"/>
          <w:szCs w:val="28"/>
        </w:rPr>
        <w:t>"</w:t>
      </w:r>
      <w:r w:rsidR="00785FC6" w:rsidRPr="002F5C27">
        <w:rPr>
          <w:color w:val="auto"/>
          <w:sz w:val="28"/>
          <w:szCs w:val="28"/>
        </w:rPr>
        <w:t xml:space="preserve"> в 2006</w:t>
      </w:r>
      <w:r w:rsidRPr="002F5C27">
        <w:rPr>
          <w:color w:val="auto"/>
          <w:sz w:val="28"/>
          <w:szCs w:val="28"/>
        </w:rPr>
        <w:t>году наладила выпуск продукции в упа</w:t>
      </w:r>
      <w:r w:rsidR="00785FC6" w:rsidRPr="002F5C27">
        <w:rPr>
          <w:color w:val="auto"/>
          <w:sz w:val="28"/>
          <w:szCs w:val="28"/>
        </w:rPr>
        <w:t>ковках 0,6</w:t>
      </w:r>
      <w:r w:rsidRPr="002F5C27">
        <w:rPr>
          <w:color w:val="auto"/>
          <w:sz w:val="28"/>
          <w:szCs w:val="28"/>
        </w:rPr>
        <w:t xml:space="preserve">л. В литровых бутылках минеральной воды выпущено 395 тыс. бутылок, холодного чая и газнапитков – порядка 500 тыс., в </w:t>
      </w:r>
      <w:smartTag w:uri="urn:schemas-microsoft-com:office:smarttags" w:element="metricconverter">
        <w:smartTagPr>
          <w:attr w:name="ProductID" w:val="0,6 л"/>
        </w:smartTagPr>
        <w:r w:rsidRPr="002F5C27">
          <w:rPr>
            <w:color w:val="auto"/>
            <w:sz w:val="28"/>
            <w:szCs w:val="28"/>
          </w:rPr>
          <w:t>0,6 л</w:t>
        </w:r>
      </w:smartTag>
      <w:r w:rsidRPr="002F5C27">
        <w:rPr>
          <w:color w:val="auto"/>
          <w:sz w:val="28"/>
          <w:szCs w:val="28"/>
        </w:rPr>
        <w:t xml:space="preserve"> – свыше 16 тыс. бутылок.</w:t>
      </w:r>
    </w:p>
    <w:p w:rsidR="00490466" w:rsidRPr="002F5C27" w:rsidRDefault="00490466" w:rsidP="002F5C27">
      <w:pPr>
        <w:pStyle w:val="a3"/>
        <w:suppressAutoHyphens/>
        <w:spacing w:before="0" w:beforeAutospacing="0" w:after="0" w:afterAutospacing="0" w:line="360" w:lineRule="auto"/>
        <w:ind w:firstLine="709"/>
        <w:jc w:val="both"/>
        <w:rPr>
          <w:color w:val="auto"/>
          <w:sz w:val="28"/>
          <w:szCs w:val="28"/>
        </w:rPr>
      </w:pPr>
      <w:r w:rsidRPr="002F5C27">
        <w:rPr>
          <w:color w:val="auto"/>
          <w:sz w:val="28"/>
          <w:szCs w:val="28"/>
        </w:rPr>
        <w:t xml:space="preserve">На территории </w:t>
      </w:r>
      <w:r w:rsidR="00785FC6" w:rsidRPr="002F5C27">
        <w:rPr>
          <w:color w:val="auto"/>
          <w:sz w:val="28"/>
          <w:szCs w:val="28"/>
        </w:rPr>
        <w:t xml:space="preserve">района </w:t>
      </w:r>
      <w:r w:rsidRPr="002F5C27">
        <w:rPr>
          <w:color w:val="auto"/>
          <w:sz w:val="28"/>
          <w:szCs w:val="28"/>
        </w:rPr>
        <w:t xml:space="preserve">силами ФГУГП </w:t>
      </w:r>
      <w:r w:rsidR="002F5C27" w:rsidRPr="002F5C27">
        <w:rPr>
          <w:color w:val="auto"/>
          <w:sz w:val="28"/>
          <w:szCs w:val="28"/>
        </w:rPr>
        <w:t>"</w:t>
      </w:r>
      <w:r w:rsidRPr="002F5C27">
        <w:rPr>
          <w:color w:val="auto"/>
          <w:sz w:val="28"/>
          <w:szCs w:val="28"/>
        </w:rPr>
        <w:t>Читагеологоразведка</w:t>
      </w:r>
      <w:r w:rsidR="002F5C27" w:rsidRPr="002F5C27">
        <w:rPr>
          <w:color w:val="auto"/>
          <w:sz w:val="28"/>
          <w:szCs w:val="28"/>
        </w:rPr>
        <w:t>"</w:t>
      </w:r>
      <w:r w:rsidRPr="002F5C27">
        <w:rPr>
          <w:color w:val="auto"/>
          <w:sz w:val="28"/>
          <w:szCs w:val="28"/>
        </w:rPr>
        <w:t xml:space="preserve"> проведены прогнозно–поисковые работы на сурьму на Боржигантайской площади. Работы выполнены на площади 320 квадратных километров. Проведены топографические работы. Также на стадии завершения комплекс геофизических работ. Ведутся горные работы. По результатам работ выделены 3 перспективных участка на рудопроявление сурьмы. Прогнозные ресурсы на площади 15 кв. км</w:t>
      </w:r>
      <w:r w:rsidR="006A1392" w:rsidRPr="002F5C27">
        <w:rPr>
          <w:color w:val="auto"/>
          <w:sz w:val="28"/>
          <w:szCs w:val="28"/>
        </w:rPr>
        <w:t>,</w:t>
      </w:r>
      <w:r w:rsidRPr="002F5C27">
        <w:rPr>
          <w:color w:val="auto"/>
          <w:sz w:val="28"/>
          <w:szCs w:val="28"/>
        </w:rPr>
        <w:t xml:space="preserve"> на участке Нуринский составляют 25 тыс. т., данные по другим участкам находятся на стадии лабораторных исследований.</w:t>
      </w:r>
    </w:p>
    <w:p w:rsidR="00490466" w:rsidRPr="002F5C27" w:rsidRDefault="00490466" w:rsidP="002F5C27">
      <w:pPr>
        <w:pStyle w:val="a3"/>
        <w:suppressAutoHyphens/>
        <w:spacing w:before="0" w:beforeAutospacing="0" w:after="0" w:afterAutospacing="0" w:line="360" w:lineRule="auto"/>
        <w:ind w:firstLine="709"/>
        <w:jc w:val="both"/>
        <w:rPr>
          <w:color w:val="auto"/>
          <w:sz w:val="28"/>
          <w:szCs w:val="28"/>
        </w:rPr>
      </w:pPr>
      <w:r w:rsidRPr="002F5C27">
        <w:rPr>
          <w:color w:val="auto"/>
          <w:sz w:val="28"/>
          <w:szCs w:val="28"/>
        </w:rPr>
        <w:t>Также силами данного предприятия проводятся прогнозно–поисковые работы на россыпное золото в междуре</w:t>
      </w:r>
      <w:r w:rsidR="006A1392" w:rsidRPr="002F5C27">
        <w:rPr>
          <w:color w:val="auto"/>
          <w:sz w:val="28"/>
          <w:szCs w:val="28"/>
        </w:rPr>
        <w:t>чье рек Онон – Ингода.</w:t>
      </w:r>
      <w:r w:rsidR="002F5C27" w:rsidRPr="002F5C27">
        <w:rPr>
          <w:color w:val="auto"/>
          <w:sz w:val="28"/>
          <w:szCs w:val="28"/>
        </w:rPr>
        <w:t xml:space="preserve"> </w:t>
      </w:r>
      <w:r w:rsidR="006A1392" w:rsidRPr="002F5C27">
        <w:rPr>
          <w:color w:val="auto"/>
          <w:sz w:val="28"/>
          <w:szCs w:val="28"/>
        </w:rPr>
        <w:t>В</w:t>
      </w:r>
      <w:r w:rsidRPr="002F5C27">
        <w:rPr>
          <w:color w:val="auto"/>
          <w:sz w:val="28"/>
          <w:szCs w:val="28"/>
        </w:rPr>
        <w:t>едутся буровые работы в Агинском районе. Предварительно подсчитаны ресурсы по категории Р2+Р1 в районе</w:t>
      </w:r>
      <w:r w:rsidR="006A1392" w:rsidRPr="002F5C27">
        <w:rPr>
          <w:color w:val="auto"/>
          <w:sz w:val="28"/>
          <w:szCs w:val="28"/>
        </w:rPr>
        <w:t xml:space="preserve"> реки Цаган Челутай в сумме 520</w:t>
      </w:r>
      <w:r w:rsidRPr="002F5C27">
        <w:rPr>
          <w:color w:val="auto"/>
          <w:sz w:val="28"/>
          <w:szCs w:val="28"/>
        </w:rPr>
        <w:t>кг. россыпного золота.</w:t>
      </w:r>
    </w:p>
    <w:p w:rsidR="00490466" w:rsidRPr="002F5C27" w:rsidRDefault="00490466" w:rsidP="002F5C27">
      <w:pPr>
        <w:pStyle w:val="a3"/>
        <w:suppressAutoHyphens/>
        <w:spacing w:before="0" w:beforeAutospacing="0" w:after="0" w:afterAutospacing="0" w:line="360" w:lineRule="auto"/>
        <w:ind w:firstLine="709"/>
        <w:jc w:val="both"/>
        <w:rPr>
          <w:color w:val="auto"/>
          <w:sz w:val="28"/>
          <w:szCs w:val="28"/>
        </w:rPr>
      </w:pPr>
      <w:r w:rsidRPr="002F5C27">
        <w:rPr>
          <w:color w:val="auto"/>
          <w:sz w:val="28"/>
          <w:szCs w:val="28"/>
        </w:rPr>
        <w:t xml:space="preserve">За счет средств федерального и окружного бюджетов введена в эксплуатацию автодорога Агинское – Дульдурга, протяженностью </w:t>
      </w:r>
      <w:smartTag w:uri="urn:schemas-microsoft-com:office:smarttags" w:element="metricconverter">
        <w:smartTagPr>
          <w:attr w:name="ProductID" w:val="86 км"/>
        </w:smartTagPr>
        <w:r w:rsidRPr="002F5C27">
          <w:rPr>
            <w:color w:val="auto"/>
            <w:sz w:val="28"/>
            <w:szCs w:val="28"/>
          </w:rPr>
          <w:t>86 км</w:t>
        </w:r>
      </w:smartTag>
      <w:r w:rsidRPr="002F5C27">
        <w:rPr>
          <w:color w:val="auto"/>
          <w:sz w:val="28"/>
          <w:szCs w:val="28"/>
        </w:rPr>
        <w:t xml:space="preserve">, на финансирование которой в 2006 году было направлено 300 млн. рублей из федерального бюджета, из окружного – 320 млн. рублей, выполнены работы на </w:t>
      </w:r>
      <w:smartTag w:uri="urn:schemas-microsoft-com:office:smarttags" w:element="metricconverter">
        <w:smartTagPr>
          <w:attr w:name="ProductID" w:val="58 км"/>
        </w:smartTagPr>
        <w:r w:rsidRPr="002F5C27">
          <w:rPr>
            <w:color w:val="auto"/>
            <w:sz w:val="28"/>
            <w:szCs w:val="28"/>
          </w:rPr>
          <w:t>58 км</w:t>
        </w:r>
      </w:smartTag>
      <w:r w:rsidRPr="002F5C27">
        <w:rPr>
          <w:color w:val="auto"/>
          <w:sz w:val="28"/>
          <w:szCs w:val="28"/>
        </w:rPr>
        <w:t xml:space="preserve"> автодороги. Общая стоимость автодороги с 2000 по 2006 год составила 904 млн. рублей.</w:t>
      </w:r>
    </w:p>
    <w:p w:rsidR="00490466" w:rsidRPr="002F5C27" w:rsidRDefault="00490466" w:rsidP="002F5C27">
      <w:pPr>
        <w:pStyle w:val="a3"/>
        <w:suppressAutoHyphens/>
        <w:spacing w:before="0" w:beforeAutospacing="0" w:after="0" w:afterAutospacing="0" w:line="360" w:lineRule="auto"/>
        <w:ind w:firstLine="709"/>
        <w:jc w:val="both"/>
        <w:rPr>
          <w:color w:val="auto"/>
          <w:sz w:val="28"/>
          <w:szCs w:val="28"/>
        </w:rPr>
      </w:pPr>
      <w:r w:rsidRPr="002F5C27">
        <w:rPr>
          <w:color w:val="auto"/>
          <w:sz w:val="28"/>
          <w:szCs w:val="28"/>
        </w:rPr>
        <w:t xml:space="preserve">По автодороге Агинское – Нижний Цасучей ведется активная работа по подготовке проектно-сметной документации для проведения работ в 2007 году. Итого за 11месяцев текущего года дорожными организациями </w:t>
      </w:r>
      <w:r w:rsidR="006A1392" w:rsidRPr="002F5C27">
        <w:rPr>
          <w:color w:val="auto"/>
          <w:sz w:val="28"/>
          <w:szCs w:val="28"/>
        </w:rPr>
        <w:t xml:space="preserve">округа </w:t>
      </w:r>
      <w:r w:rsidRPr="002F5C27">
        <w:rPr>
          <w:color w:val="auto"/>
          <w:sz w:val="28"/>
          <w:szCs w:val="28"/>
        </w:rPr>
        <w:t xml:space="preserve">освоено на ремонт и содержание территориальных автодорог: - Агинский ДЭУ – 3,953 млн. рублей (в </w:t>
      </w:r>
      <w:smartTag w:uri="urn:schemas-microsoft-com:office:smarttags" w:element="metricconverter">
        <w:smartTagPr>
          <w:attr w:name="ProductID" w:val="2005 г"/>
        </w:smartTagPr>
        <w:r w:rsidRPr="002F5C27">
          <w:rPr>
            <w:color w:val="auto"/>
            <w:sz w:val="28"/>
            <w:szCs w:val="28"/>
          </w:rPr>
          <w:t>2005 г</w:t>
        </w:r>
      </w:smartTag>
      <w:r w:rsidRPr="002F5C27">
        <w:rPr>
          <w:color w:val="auto"/>
          <w:sz w:val="28"/>
          <w:szCs w:val="28"/>
        </w:rPr>
        <w:t xml:space="preserve"> – 3,24 млн. рублей), - Дульдургинский ДЭУ – 3,8 млн. рублей (в </w:t>
      </w:r>
      <w:smartTag w:uri="urn:schemas-microsoft-com:office:smarttags" w:element="metricconverter">
        <w:smartTagPr>
          <w:attr w:name="ProductID" w:val="2005 г"/>
        </w:smartTagPr>
        <w:r w:rsidRPr="002F5C27">
          <w:rPr>
            <w:color w:val="auto"/>
            <w:sz w:val="28"/>
            <w:szCs w:val="28"/>
          </w:rPr>
          <w:t>2005 г</w:t>
        </w:r>
      </w:smartTag>
      <w:r w:rsidRPr="002F5C27">
        <w:rPr>
          <w:color w:val="auto"/>
          <w:sz w:val="28"/>
          <w:szCs w:val="28"/>
        </w:rPr>
        <w:t xml:space="preserve"> – 6,9 млн. рублей), - Могойтуйский ДЭУ – 9,3 млн. рублей (в </w:t>
      </w:r>
      <w:smartTag w:uri="urn:schemas-microsoft-com:office:smarttags" w:element="metricconverter">
        <w:smartTagPr>
          <w:attr w:name="ProductID" w:val="2005 г"/>
        </w:smartTagPr>
        <w:r w:rsidRPr="002F5C27">
          <w:rPr>
            <w:color w:val="auto"/>
            <w:sz w:val="28"/>
            <w:szCs w:val="28"/>
          </w:rPr>
          <w:t>2005 г</w:t>
        </w:r>
      </w:smartTag>
      <w:r w:rsidRPr="002F5C27">
        <w:rPr>
          <w:color w:val="auto"/>
          <w:sz w:val="28"/>
          <w:szCs w:val="28"/>
        </w:rPr>
        <w:t xml:space="preserve"> – 9,4 млн. рублей). На участок федеральной трассы Чита – Забайкальск, проходящий по территории округа, профинансировано всего 5,2 млн. рублей по Агинскому ДЭУ (в 2005 году – 4,6 млн. рублей) и 14 млн. рублей по Могойтуйскому ДЭУ (в </w:t>
      </w:r>
      <w:smartTag w:uri="urn:schemas-microsoft-com:office:smarttags" w:element="metricconverter">
        <w:smartTagPr>
          <w:attr w:name="ProductID" w:val="2005 г"/>
        </w:smartTagPr>
        <w:r w:rsidRPr="002F5C27">
          <w:rPr>
            <w:color w:val="auto"/>
            <w:sz w:val="28"/>
            <w:szCs w:val="28"/>
          </w:rPr>
          <w:t>2005 г</w:t>
        </w:r>
      </w:smartTag>
      <w:r w:rsidRPr="002F5C27">
        <w:rPr>
          <w:color w:val="auto"/>
          <w:sz w:val="28"/>
          <w:szCs w:val="28"/>
        </w:rPr>
        <w:t xml:space="preserve"> – 5 млн. рублей).</w:t>
      </w:r>
    </w:p>
    <w:p w:rsidR="00490466" w:rsidRPr="002F5C27" w:rsidRDefault="00490466" w:rsidP="002F5C27">
      <w:pPr>
        <w:pStyle w:val="a3"/>
        <w:suppressAutoHyphens/>
        <w:spacing w:before="0" w:beforeAutospacing="0" w:after="0" w:afterAutospacing="0" w:line="360" w:lineRule="auto"/>
        <w:ind w:firstLine="709"/>
        <w:jc w:val="both"/>
        <w:rPr>
          <w:color w:val="auto"/>
          <w:sz w:val="28"/>
          <w:szCs w:val="28"/>
        </w:rPr>
      </w:pPr>
      <w:r w:rsidRPr="002F5C27">
        <w:rPr>
          <w:color w:val="auto"/>
          <w:sz w:val="28"/>
          <w:szCs w:val="28"/>
        </w:rPr>
        <w:t>Автотранспортными организациями округа за 10 месяцев текущего года перевезено пассажиров 582 тыс., что на 112,6</w:t>
      </w:r>
      <w:r w:rsidR="002F5C27" w:rsidRPr="002F5C27">
        <w:rPr>
          <w:color w:val="auto"/>
          <w:sz w:val="28"/>
          <w:szCs w:val="28"/>
        </w:rPr>
        <w:t xml:space="preserve"> </w:t>
      </w:r>
      <w:r w:rsidRPr="002F5C27">
        <w:rPr>
          <w:color w:val="auto"/>
          <w:sz w:val="28"/>
          <w:szCs w:val="28"/>
        </w:rPr>
        <w:t>% выше прошлого года.</w:t>
      </w:r>
    </w:p>
    <w:p w:rsidR="00490466" w:rsidRPr="002F5C27" w:rsidRDefault="00490466" w:rsidP="002F5C27">
      <w:pPr>
        <w:pStyle w:val="a3"/>
        <w:suppressAutoHyphens/>
        <w:spacing w:before="0" w:beforeAutospacing="0" w:after="0" w:afterAutospacing="0" w:line="360" w:lineRule="auto"/>
        <w:ind w:firstLine="709"/>
        <w:jc w:val="both"/>
        <w:rPr>
          <w:color w:val="auto"/>
          <w:sz w:val="28"/>
          <w:szCs w:val="28"/>
        </w:rPr>
      </w:pPr>
      <w:r w:rsidRPr="002F5C27">
        <w:rPr>
          <w:color w:val="auto"/>
          <w:sz w:val="28"/>
          <w:szCs w:val="28"/>
        </w:rPr>
        <w:t xml:space="preserve">ГУП </w:t>
      </w:r>
      <w:r w:rsidR="002F5C27" w:rsidRPr="002F5C27">
        <w:rPr>
          <w:color w:val="auto"/>
          <w:sz w:val="28"/>
          <w:szCs w:val="28"/>
        </w:rPr>
        <w:t>"</w:t>
      </w:r>
      <w:r w:rsidRPr="002F5C27">
        <w:rPr>
          <w:color w:val="auto"/>
          <w:sz w:val="28"/>
          <w:szCs w:val="28"/>
        </w:rPr>
        <w:t>Окрэнергоюрсервис</w:t>
      </w:r>
      <w:r w:rsidR="002F5C27" w:rsidRPr="002F5C27">
        <w:rPr>
          <w:color w:val="auto"/>
          <w:sz w:val="28"/>
          <w:szCs w:val="28"/>
        </w:rPr>
        <w:t>"</w:t>
      </w:r>
      <w:r w:rsidRPr="002F5C27">
        <w:rPr>
          <w:color w:val="auto"/>
          <w:sz w:val="28"/>
          <w:szCs w:val="28"/>
        </w:rPr>
        <w:t xml:space="preserve"> проведен ремонт и замена внутренней электроосветительной сети на 15 объектах ЖКХ и социальной сферы на сумму порядка 6 млн. рублей. Подготовлены проектно-сметные документации на ремонт и строительство электропроводки на 31 объект, работ</w:t>
      </w:r>
      <w:r w:rsidR="006A1392" w:rsidRPr="002F5C27">
        <w:rPr>
          <w:color w:val="auto"/>
          <w:sz w:val="28"/>
          <w:szCs w:val="28"/>
        </w:rPr>
        <w:t>ы по которым планируются в 2007</w:t>
      </w:r>
      <w:r w:rsidRPr="002F5C27">
        <w:rPr>
          <w:color w:val="auto"/>
          <w:sz w:val="28"/>
          <w:szCs w:val="28"/>
        </w:rPr>
        <w:t xml:space="preserve">году. Контрольно-измерительные работы проведены на 130 объектах всех форм собственности. Идет к завершению строительство подстанции </w:t>
      </w:r>
      <w:r w:rsidR="002F5C27" w:rsidRPr="002F5C27">
        <w:rPr>
          <w:color w:val="auto"/>
          <w:sz w:val="28"/>
          <w:szCs w:val="28"/>
        </w:rPr>
        <w:t>"</w:t>
      </w:r>
      <w:r w:rsidRPr="002F5C27">
        <w:rPr>
          <w:color w:val="auto"/>
          <w:sz w:val="28"/>
          <w:szCs w:val="28"/>
        </w:rPr>
        <w:t>Агинская</w:t>
      </w:r>
      <w:r w:rsidR="002F5C27" w:rsidRPr="002F5C27">
        <w:rPr>
          <w:color w:val="auto"/>
          <w:sz w:val="28"/>
          <w:szCs w:val="28"/>
        </w:rPr>
        <w:t>"</w:t>
      </w:r>
      <w:r w:rsidRPr="002F5C27">
        <w:rPr>
          <w:color w:val="auto"/>
          <w:sz w:val="28"/>
          <w:szCs w:val="28"/>
        </w:rPr>
        <w:t xml:space="preserve"> 110/35/10 кВ с заходами ВЛ 110/35/10 кВ. Все необходимое оборудование оплачено и отгружено изготовителями, идет монтаж и наладка имеющегося оборудования. Произведен набор персонала для работы на новой подстанции, утверждена программа обучения и подготовки кадров.</w:t>
      </w:r>
    </w:p>
    <w:p w:rsidR="00490466" w:rsidRPr="002F5C27" w:rsidRDefault="00490466" w:rsidP="002F5C27">
      <w:pPr>
        <w:pStyle w:val="a3"/>
        <w:suppressAutoHyphens/>
        <w:spacing w:before="0" w:beforeAutospacing="0" w:after="0" w:afterAutospacing="0" w:line="360" w:lineRule="auto"/>
        <w:ind w:firstLine="709"/>
        <w:jc w:val="both"/>
        <w:rPr>
          <w:color w:val="auto"/>
          <w:sz w:val="28"/>
          <w:szCs w:val="28"/>
        </w:rPr>
      </w:pPr>
      <w:bookmarkStart w:id="9" w:name=".D0.A1.D0.B5.D0.BB.D1.8C.D1.81.D0.BA.D0."/>
      <w:bookmarkEnd w:id="9"/>
      <w:r w:rsidRPr="002F5C27">
        <w:rPr>
          <w:color w:val="auto"/>
          <w:sz w:val="28"/>
          <w:szCs w:val="28"/>
        </w:rPr>
        <w:t xml:space="preserve">Сельское хозяйство. Отрасль народного хозяйства, состоящая из отраслей растениеводства и животноводства и обеспечивающая население Агинского </w:t>
      </w:r>
      <w:r w:rsidR="006A1392" w:rsidRPr="002F5C27">
        <w:rPr>
          <w:color w:val="auto"/>
          <w:sz w:val="28"/>
          <w:szCs w:val="28"/>
        </w:rPr>
        <w:t xml:space="preserve">района </w:t>
      </w:r>
      <w:r w:rsidRPr="002F5C27">
        <w:rPr>
          <w:color w:val="auto"/>
          <w:sz w:val="28"/>
          <w:szCs w:val="28"/>
        </w:rPr>
        <w:t>основ</w:t>
      </w:r>
      <w:r w:rsidR="000321F7" w:rsidRPr="002F5C27">
        <w:rPr>
          <w:color w:val="auto"/>
          <w:sz w:val="28"/>
          <w:szCs w:val="28"/>
        </w:rPr>
        <w:t>ными продуктами питания. В 2006</w:t>
      </w:r>
      <w:r w:rsidRPr="002F5C27">
        <w:rPr>
          <w:color w:val="auto"/>
          <w:sz w:val="28"/>
          <w:szCs w:val="28"/>
        </w:rPr>
        <w:t xml:space="preserve">г. на территории </w:t>
      </w:r>
      <w:r w:rsidR="000321F7" w:rsidRPr="002F5C27">
        <w:rPr>
          <w:color w:val="auto"/>
          <w:sz w:val="28"/>
          <w:szCs w:val="28"/>
        </w:rPr>
        <w:t xml:space="preserve">района </w:t>
      </w:r>
      <w:r w:rsidRPr="002F5C27">
        <w:rPr>
          <w:color w:val="auto"/>
          <w:sz w:val="28"/>
          <w:szCs w:val="28"/>
        </w:rPr>
        <w:t>функционировало 31 сельскохозяйственное предприятие, 236 крестьянских фермерских хозяйств и 19,7 тыс. личных подсобных хозяйств населе</w:t>
      </w:r>
      <w:r w:rsidR="000321F7" w:rsidRPr="002F5C27">
        <w:rPr>
          <w:color w:val="auto"/>
          <w:sz w:val="28"/>
          <w:szCs w:val="28"/>
        </w:rPr>
        <w:t>ния. По состоянию на 01.06.2007</w:t>
      </w:r>
      <w:r w:rsidRPr="002F5C27">
        <w:rPr>
          <w:color w:val="auto"/>
          <w:sz w:val="28"/>
          <w:szCs w:val="28"/>
        </w:rPr>
        <w:t>г. в хозяйствах всех форм собственности насчитывалось 92,6 тыс. голов крупного рогатого скота, 253,4 тыс. голов овец и коз, 13,4 тыс. голов лошадей, 13,5 тыс. голов с</w:t>
      </w:r>
      <w:r w:rsidR="000321F7" w:rsidRPr="002F5C27">
        <w:rPr>
          <w:color w:val="auto"/>
          <w:sz w:val="28"/>
          <w:szCs w:val="28"/>
        </w:rPr>
        <w:t>виней. Производство мяса в 2006</w:t>
      </w:r>
      <w:r w:rsidRPr="002F5C27">
        <w:rPr>
          <w:color w:val="auto"/>
          <w:sz w:val="28"/>
          <w:szCs w:val="28"/>
        </w:rPr>
        <w:t>году в сравнении с предыдущим увеличилось на 3,7</w:t>
      </w:r>
      <w:r w:rsidR="002F5C27" w:rsidRPr="002F5C27">
        <w:rPr>
          <w:color w:val="auto"/>
          <w:sz w:val="28"/>
          <w:szCs w:val="28"/>
        </w:rPr>
        <w:t xml:space="preserve"> </w:t>
      </w:r>
      <w:r w:rsidRPr="002F5C27">
        <w:rPr>
          <w:color w:val="auto"/>
          <w:sz w:val="28"/>
          <w:szCs w:val="28"/>
        </w:rPr>
        <w:t>%, молока на</w:t>
      </w:r>
      <w:r w:rsidR="000321F7" w:rsidRPr="002F5C27">
        <w:rPr>
          <w:color w:val="auto"/>
          <w:sz w:val="28"/>
          <w:szCs w:val="28"/>
        </w:rPr>
        <w:t xml:space="preserve"> 5,9</w:t>
      </w:r>
      <w:r w:rsidR="002F5C27" w:rsidRPr="002F5C27">
        <w:rPr>
          <w:color w:val="auto"/>
          <w:sz w:val="28"/>
          <w:szCs w:val="28"/>
        </w:rPr>
        <w:t xml:space="preserve"> </w:t>
      </w:r>
      <w:r w:rsidR="000321F7" w:rsidRPr="002F5C27">
        <w:rPr>
          <w:color w:val="auto"/>
          <w:sz w:val="28"/>
          <w:szCs w:val="28"/>
        </w:rPr>
        <w:t>%, шерсти на 0,8</w:t>
      </w:r>
      <w:r w:rsidR="002F5C27" w:rsidRPr="002F5C27">
        <w:rPr>
          <w:color w:val="auto"/>
          <w:sz w:val="28"/>
          <w:szCs w:val="28"/>
        </w:rPr>
        <w:t xml:space="preserve"> </w:t>
      </w:r>
      <w:r w:rsidR="000321F7" w:rsidRPr="002F5C27">
        <w:rPr>
          <w:color w:val="auto"/>
          <w:sz w:val="28"/>
          <w:szCs w:val="28"/>
        </w:rPr>
        <w:t>%. В 2006</w:t>
      </w:r>
      <w:r w:rsidRPr="002F5C27">
        <w:rPr>
          <w:color w:val="auto"/>
          <w:sz w:val="28"/>
          <w:szCs w:val="28"/>
        </w:rPr>
        <w:t>г. посевная площадь составила 29,6 тыс. га. Под зерновыми культурами занято 79,7</w:t>
      </w:r>
      <w:r w:rsidR="002F5C27" w:rsidRPr="002F5C27">
        <w:rPr>
          <w:color w:val="auto"/>
          <w:sz w:val="28"/>
          <w:szCs w:val="28"/>
        </w:rPr>
        <w:t xml:space="preserve"> </w:t>
      </w:r>
      <w:r w:rsidRPr="002F5C27">
        <w:rPr>
          <w:color w:val="auto"/>
          <w:sz w:val="28"/>
          <w:szCs w:val="28"/>
        </w:rPr>
        <w:t>%</w:t>
      </w:r>
      <w:r w:rsidR="000321F7" w:rsidRPr="002F5C27">
        <w:rPr>
          <w:color w:val="auto"/>
          <w:sz w:val="28"/>
          <w:szCs w:val="28"/>
        </w:rPr>
        <w:t xml:space="preserve"> всей посевной площади. За 2006</w:t>
      </w:r>
      <w:r w:rsidRPr="002F5C27">
        <w:rPr>
          <w:color w:val="auto"/>
          <w:sz w:val="28"/>
          <w:szCs w:val="28"/>
        </w:rPr>
        <w:t xml:space="preserve">г. валовая продукция сельского хозяйства составила 1381,3 млн. рублей. В т.ч. растениеводство 207,5 млн. рублей, животноводство 1173,8 млн. рублей. Аграрный сектор является крупнейшей отраслью экономики Агинского </w:t>
      </w:r>
      <w:r w:rsidR="000321F7" w:rsidRPr="002F5C27">
        <w:rPr>
          <w:color w:val="auto"/>
          <w:sz w:val="28"/>
          <w:szCs w:val="28"/>
        </w:rPr>
        <w:t xml:space="preserve">района. </w:t>
      </w:r>
      <w:r w:rsidRPr="002F5C27">
        <w:rPr>
          <w:color w:val="auto"/>
          <w:sz w:val="28"/>
          <w:szCs w:val="28"/>
        </w:rPr>
        <w:t xml:space="preserve">Удельный вес продукции сельского хозяйства в валовом региональном продукте составляет 25%. Функционируют 31 коллективное хозяйство, 236 крестьянско-фермерских хозяйств. Администрация </w:t>
      </w:r>
      <w:r w:rsidR="000321F7" w:rsidRPr="002F5C27">
        <w:rPr>
          <w:color w:val="auto"/>
          <w:sz w:val="28"/>
          <w:szCs w:val="28"/>
        </w:rPr>
        <w:t xml:space="preserve">района </w:t>
      </w:r>
      <w:r w:rsidRPr="002F5C27">
        <w:rPr>
          <w:color w:val="auto"/>
          <w:sz w:val="28"/>
          <w:szCs w:val="28"/>
        </w:rPr>
        <w:t xml:space="preserve">основное внимание уделяла на реализацию окружной целевой программы </w:t>
      </w:r>
      <w:r w:rsidR="002F5C27" w:rsidRPr="002F5C27">
        <w:rPr>
          <w:color w:val="auto"/>
          <w:sz w:val="28"/>
          <w:szCs w:val="28"/>
        </w:rPr>
        <w:t>"</w:t>
      </w:r>
      <w:r w:rsidRPr="002F5C27">
        <w:rPr>
          <w:color w:val="auto"/>
          <w:sz w:val="28"/>
          <w:szCs w:val="28"/>
        </w:rPr>
        <w:t xml:space="preserve">Поддержка и развитие агропромышленного комплекса </w:t>
      </w:r>
      <w:r w:rsidR="000321F7" w:rsidRPr="002F5C27">
        <w:rPr>
          <w:color w:val="auto"/>
          <w:sz w:val="28"/>
          <w:szCs w:val="28"/>
        </w:rPr>
        <w:t>района на 2006-2008</w:t>
      </w:r>
      <w:r w:rsidRPr="002F5C27">
        <w:rPr>
          <w:color w:val="auto"/>
          <w:sz w:val="28"/>
          <w:szCs w:val="28"/>
        </w:rPr>
        <w:t>гг.</w:t>
      </w:r>
      <w:r w:rsidR="002F5C27" w:rsidRPr="002F5C27">
        <w:rPr>
          <w:color w:val="auto"/>
          <w:sz w:val="28"/>
          <w:szCs w:val="28"/>
        </w:rPr>
        <w:t>"</w:t>
      </w:r>
      <w:r w:rsidRPr="002F5C27">
        <w:rPr>
          <w:color w:val="auto"/>
          <w:sz w:val="28"/>
          <w:szCs w:val="28"/>
        </w:rPr>
        <w:t xml:space="preserve"> и приоритетного национального проекта </w:t>
      </w:r>
      <w:r w:rsidR="002F5C27" w:rsidRPr="002F5C27">
        <w:rPr>
          <w:color w:val="auto"/>
          <w:sz w:val="28"/>
          <w:szCs w:val="28"/>
        </w:rPr>
        <w:t>"</w:t>
      </w:r>
      <w:r w:rsidRPr="002F5C27">
        <w:rPr>
          <w:color w:val="auto"/>
          <w:sz w:val="28"/>
          <w:szCs w:val="28"/>
        </w:rPr>
        <w:t>Развитие АПК</w:t>
      </w:r>
      <w:r w:rsidR="002F5C27" w:rsidRPr="002F5C27">
        <w:rPr>
          <w:color w:val="auto"/>
          <w:sz w:val="28"/>
          <w:szCs w:val="28"/>
        </w:rPr>
        <w:t>"</w:t>
      </w:r>
      <w:r w:rsidRPr="002F5C27">
        <w:rPr>
          <w:color w:val="auto"/>
          <w:sz w:val="28"/>
          <w:szCs w:val="28"/>
        </w:rPr>
        <w:t xml:space="preserve">. При финансовой поддержке с бюджета </w:t>
      </w:r>
      <w:r w:rsidR="000321F7" w:rsidRPr="002F5C27">
        <w:rPr>
          <w:color w:val="auto"/>
          <w:sz w:val="28"/>
          <w:szCs w:val="28"/>
        </w:rPr>
        <w:t xml:space="preserve">района </w:t>
      </w:r>
      <w:r w:rsidRPr="002F5C27">
        <w:rPr>
          <w:color w:val="auto"/>
          <w:sz w:val="28"/>
          <w:szCs w:val="28"/>
        </w:rPr>
        <w:t>сельскохозяйственные товаропроизводители поправляют финансово-экономическое состояние. С учетом дотаций и субсидий из федерального и регионального бюджетов по итогам 2006 года (предварительно) 24 хозяйства (75%) год завершают с прибылью.</w:t>
      </w:r>
    </w:p>
    <w:p w:rsidR="00490466" w:rsidRPr="002F5C27" w:rsidRDefault="00490466" w:rsidP="002F5C27">
      <w:pPr>
        <w:pStyle w:val="a3"/>
        <w:suppressAutoHyphens/>
        <w:spacing w:before="0" w:beforeAutospacing="0" w:after="0" w:afterAutospacing="0" w:line="360" w:lineRule="auto"/>
        <w:ind w:firstLine="709"/>
        <w:jc w:val="both"/>
        <w:rPr>
          <w:color w:val="auto"/>
          <w:sz w:val="28"/>
          <w:szCs w:val="28"/>
        </w:rPr>
      </w:pPr>
      <w:r w:rsidRPr="002F5C27">
        <w:rPr>
          <w:color w:val="auto"/>
          <w:sz w:val="28"/>
          <w:szCs w:val="28"/>
        </w:rPr>
        <w:t>Объем финансирования из бюджета</w:t>
      </w:r>
      <w:r w:rsidR="000321F7" w:rsidRPr="002F5C27">
        <w:rPr>
          <w:color w:val="auto"/>
          <w:sz w:val="28"/>
          <w:szCs w:val="28"/>
        </w:rPr>
        <w:t xml:space="preserve"> района</w:t>
      </w:r>
      <w:r w:rsidRPr="002F5C27">
        <w:rPr>
          <w:color w:val="auto"/>
          <w:sz w:val="28"/>
          <w:szCs w:val="28"/>
        </w:rPr>
        <w:t xml:space="preserve"> ежегодн</w:t>
      </w:r>
      <w:r w:rsidR="000321F7" w:rsidRPr="002F5C27">
        <w:rPr>
          <w:color w:val="auto"/>
          <w:sz w:val="28"/>
          <w:szCs w:val="28"/>
        </w:rPr>
        <w:t>о возрастает, к примеру: в 2001году – 29 млн.руб., 2002</w:t>
      </w:r>
      <w:r w:rsidRPr="002F5C27">
        <w:rPr>
          <w:color w:val="auto"/>
          <w:sz w:val="28"/>
          <w:szCs w:val="28"/>
        </w:rPr>
        <w:t>г. – 59 мл</w:t>
      </w:r>
      <w:r w:rsidR="000321F7" w:rsidRPr="002F5C27">
        <w:rPr>
          <w:color w:val="auto"/>
          <w:sz w:val="28"/>
          <w:szCs w:val="28"/>
        </w:rPr>
        <w:t>н.руб., 2003г. – 89,8 млн.руб., 2004</w:t>
      </w:r>
      <w:r w:rsidRPr="002F5C27">
        <w:rPr>
          <w:color w:val="auto"/>
          <w:sz w:val="28"/>
          <w:szCs w:val="28"/>
        </w:rPr>
        <w:t>г</w:t>
      </w:r>
      <w:r w:rsidR="000321F7" w:rsidRPr="002F5C27">
        <w:rPr>
          <w:color w:val="auto"/>
          <w:sz w:val="28"/>
          <w:szCs w:val="28"/>
        </w:rPr>
        <w:t>. – 105 млн.руб., 2005</w:t>
      </w:r>
      <w:r w:rsidRPr="002F5C27">
        <w:rPr>
          <w:color w:val="auto"/>
          <w:sz w:val="28"/>
          <w:szCs w:val="28"/>
        </w:rPr>
        <w:t>г</w:t>
      </w:r>
      <w:r w:rsidR="000321F7" w:rsidRPr="002F5C27">
        <w:rPr>
          <w:color w:val="auto"/>
          <w:sz w:val="28"/>
          <w:szCs w:val="28"/>
        </w:rPr>
        <w:t>. – 123,4 млн.руб., 2006</w:t>
      </w:r>
      <w:r w:rsidRPr="002F5C27">
        <w:rPr>
          <w:color w:val="auto"/>
          <w:sz w:val="28"/>
          <w:szCs w:val="28"/>
        </w:rPr>
        <w:t>г. – 254,3 млн.руб. Положительная динамика роста сельскохозяйственных животных, достигнутая в прошлые годы, сохранена и в текущем году. Так, в сельскохозяйственных пред</w:t>
      </w:r>
      <w:r w:rsidR="000321F7" w:rsidRPr="002F5C27">
        <w:rPr>
          <w:color w:val="auto"/>
          <w:sz w:val="28"/>
          <w:szCs w:val="28"/>
        </w:rPr>
        <w:t>приятиях района</w:t>
      </w:r>
      <w:r w:rsidRPr="002F5C27">
        <w:rPr>
          <w:color w:val="auto"/>
          <w:sz w:val="28"/>
          <w:szCs w:val="28"/>
        </w:rPr>
        <w:t xml:space="preserve"> рост поголовья крупного рогатого скота составил 108%, в т.ч. маточного поголовья 111%, овец – 102%, в т.ч. маточного поголовья – 105%, лошадей – 103%.</w:t>
      </w:r>
    </w:p>
    <w:p w:rsidR="00490466" w:rsidRPr="002F5C27" w:rsidRDefault="00490466" w:rsidP="002F5C27">
      <w:pPr>
        <w:pStyle w:val="a3"/>
        <w:suppressAutoHyphens/>
        <w:spacing w:before="0" w:beforeAutospacing="0" w:after="0" w:afterAutospacing="0" w:line="360" w:lineRule="auto"/>
        <w:ind w:firstLine="709"/>
        <w:jc w:val="both"/>
        <w:rPr>
          <w:color w:val="auto"/>
          <w:sz w:val="28"/>
          <w:szCs w:val="28"/>
        </w:rPr>
      </w:pPr>
      <w:r w:rsidRPr="002F5C27">
        <w:rPr>
          <w:color w:val="auto"/>
          <w:sz w:val="28"/>
          <w:szCs w:val="28"/>
        </w:rPr>
        <w:t xml:space="preserve">В рамках реализации приоритетного национального проекта </w:t>
      </w:r>
      <w:r w:rsidR="002F5C27" w:rsidRPr="002F5C27">
        <w:rPr>
          <w:color w:val="auto"/>
          <w:sz w:val="28"/>
          <w:szCs w:val="28"/>
        </w:rPr>
        <w:t>"</w:t>
      </w:r>
      <w:r w:rsidRPr="002F5C27">
        <w:rPr>
          <w:color w:val="auto"/>
          <w:sz w:val="28"/>
          <w:szCs w:val="28"/>
        </w:rPr>
        <w:t>Развитие АПК</w:t>
      </w:r>
      <w:r w:rsidR="002F5C27" w:rsidRPr="002F5C27">
        <w:rPr>
          <w:color w:val="auto"/>
          <w:sz w:val="28"/>
          <w:szCs w:val="28"/>
        </w:rPr>
        <w:t>"</w:t>
      </w:r>
      <w:r w:rsidRPr="002F5C27">
        <w:rPr>
          <w:color w:val="auto"/>
          <w:sz w:val="28"/>
          <w:szCs w:val="28"/>
        </w:rPr>
        <w:t xml:space="preserve"> производство мяса за 2006 год увеличилось на 5%, молока – на 3% к уровню 2005 года. Построены 46 жилых домов для молодых семей и молодых специалистов, проживающих и работающих в сельской местности. Открыты дополнительные офисы Читинского </w:t>
      </w:r>
      <w:r w:rsidR="000321F7" w:rsidRPr="002F5C27">
        <w:rPr>
          <w:color w:val="auto"/>
          <w:sz w:val="28"/>
          <w:szCs w:val="28"/>
        </w:rPr>
        <w:t xml:space="preserve">филиала ОАО </w:t>
      </w:r>
      <w:r w:rsidR="002F5C27" w:rsidRPr="002F5C27">
        <w:rPr>
          <w:color w:val="auto"/>
          <w:sz w:val="28"/>
          <w:szCs w:val="28"/>
        </w:rPr>
        <w:t>"</w:t>
      </w:r>
      <w:r w:rsidR="000321F7" w:rsidRPr="002F5C27">
        <w:rPr>
          <w:color w:val="auto"/>
          <w:sz w:val="28"/>
          <w:szCs w:val="28"/>
        </w:rPr>
        <w:t>Россельхозбанк</w:t>
      </w:r>
      <w:r w:rsidR="002F5C27" w:rsidRPr="002F5C27">
        <w:rPr>
          <w:color w:val="auto"/>
          <w:sz w:val="28"/>
          <w:szCs w:val="28"/>
        </w:rPr>
        <w:t>"</w:t>
      </w:r>
      <w:r w:rsidR="000321F7" w:rsidRPr="002F5C27">
        <w:rPr>
          <w:color w:val="auto"/>
          <w:sz w:val="28"/>
          <w:szCs w:val="28"/>
        </w:rPr>
        <w:t xml:space="preserve"> в г</w:t>
      </w:r>
      <w:r w:rsidRPr="002F5C27">
        <w:rPr>
          <w:color w:val="auto"/>
          <w:sz w:val="28"/>
          <w:szCs w:val="28"/>
        </w:rPr>
        <w:t xml:space="preserve">.Агинское и </w:t>
      </w:r>
      <w:r w:rsidR="000321F7" w:rsidRPr="002F5C27">
        <w:rPr>
          <w:color w:val="auto"/>
          <w:sz w:val="28"/>
          <w:szCs w:val="28"/>
        </w:rPr>
        <w:t>пгт.</w:t>
      </w:r>
      <w:r w:rsidRPr="002F5C27">
        <w:rPr>
          <w:color w:val="auto"/>
          <w:sz w:val="28"/>
          <w:szCs w:val="28"/>
        </w:rPr>
        <w:t>Могойтуй. На 1 января 2007 года выданы 338 кредитов для личного подсобного хозяйства и крестьянско-фермерских хозяйств на 85 млн.рублей.</w:t>
      </w:r>
    </w:p>
    <w:p w:rsidR="00490466" w:rsidRPr="002F5C27" w:rsidRDefault="00490466" w:rsidP="002F5C27">
      <w:pPr>
        <w:pStyle w:val="a3"/>
        <w:suppressAutoHyphens/>
        <w:spacing w:before="0" w:beforeAutospacing="0" w:after="0" w:afterAutospacing="0" w:line="360" w:lineRule="auto"/>
        <w:ind w:firstLine="709"/>
        <w:jc w:val="both"/>
        <w:rPr>
          <w:color w:val="auto"/>
          <w:sz w:val="28"/>
          <w:szCs w:val="28"/>
        </w:rPr>
      </w:pPr>
      <w:r w:rsidRPr="002F5C27">
        <w:rPr>
          <w:color w:val="auto"/>
          <w:sz w:val="28"/>
          <w:szCs w:val="28"/>
        </w:rPr>
        <w:t xml:space="preserve">Большое внимание уделяется селекционно-племенной работе – основе развития животноводства. В </w:t>
      </w:r>
      <w:r w:rsidR="000321F7" w:rsidRPr="002F5C27">
        <w:rPr>
          <w:color w:val="auto"/>
          <w:sz w:val="28"/>
          <w:szCs w:val="28"/>
        </w:rPr>
        <w:t xml:space="preserve">районе </w:t>
      </w:r>
      <w:r w:rsidRPr="002F5C27">
        <w:rPr>
          <w:color w:val="auto"/>
          <w:sz w:val="28"/>
          <w:szCs w:val="28"/>
        </w:rPr>
        <w:t>10 хозяйств имеют федеральные и региональные лицензии на ведение племенного дела. В скотоводстве принято два направления: мясо-молочное симментальской породы и мясное казахской белоголовой породы; в овцеводстве – разведение забайкальской тонкорунной и полугрубошерстной пород. Большим событием в жизни</w:t>
      </w:r>
      <w:r w:rsidR="000321F7" w:rsidRPr="002F5C27">
        <w:rPr>
          <w:color w:val="auto"/>
          <w:sz w:val="28"/>
          <w:szCs w:val="28"/>
        </w:rPr>
        <w:t xml:space="preserve"> района</w:t>
      </w:r>
      <w:r w:rsidRPr="002F5C27">
        <w:rPr>
          <w:color w:val="auto"/>
          <w:sz w:val="28"/>
          <w:szCs w:val="28"/>
        </w:rPr>
        <w:t xml:space="preserve"> стало празднование 50-летия создания забайкальской тонкорунной породы овец.</w:t>
      </w:r>
    </w:p>
    <w:p w:rsidR="00490466" w:rsidRPr="002F5C27" w:rsidRDefault="00490466" w:rsidP="002F5C27">
      <w:pPr>
        <w:pStyle w:val="a3"/>
        <w:suppressAutoHyphens/>
        <w:spacing w:before="0" w:beforeAutospacing="0" w:after="0" w:afterAutospacing="0" w:line="360" w:lineRule="auto"/>
        <w:ind w:firstLine="709"/>
        <w:jc w:val="both"/>
        <w:rPr>
          <w:color w:val="auto"/>
          <w:sz w:val="28"/>
          <w:szCs w:val="28"/>
        </w:rPr>
      </w:pPr>
      <w:r w:rsidRPr="002F5C27">
        <w:rPr>
          <w:color w:val="auto"/>
          <w:sz w:val="28"/>
          <w:szCs w:val="28"/>
        </w:rPr>
        <w:t>Для обновления машинно-тракторного парка и укрепления материально-технической базы приобретены комбайны, трактора разных модификаций, автомашины, сельхозмашины и оборудования.</w:t>
      </w:r>
    </w:p>
    <w:p w:rsidR="00490466" w:rsidRPr="002F5C27" w:rsidRDefault="00490466" w:rsidP="002F5C27">
      <w:pPr>
        <w:pStyle w:val="a3"/>
        <w:suppressAutoHyphens/>
        <w:spacing w:before="0" w:beforeAutospacing="0" w:after="0" w:afterAutospacing="0" w:line="360" w:lineRule="auto"/>
        <w:ind w:firstLine="709"/>
        <w:jc w:val="both"/>
        <w:rPr>
          <w:color w:val="auto"/>
          <w:sz w:val="28"/>
          <w:szCs w:val="28"/>
        </w:rPr>
      </w:pPr>
      <w:r w:rsidRPr="002F5C27">
        <w:rPr>
          <w:color w:val="auto"/>
          <w:sz w:val="28"/>
          <w:szCs w:val="28"/>
        </w:rPr>
        <w:t xml:space="preserve">Большое внимание уделено переработке сельскохозяйственной продукции. ГУП </w:t>
      </w:r>
      <w:r w:rsidR="002F5C27" w:rsidRPr="002F5C27">
        <w:rPr>
          <w:color w:val="auto"/>
          <w:sz w:val="28"/>
          <w:szCs w:val="28"/>
        </w:rPr>
        <w:t>"</w:t>
      </w:r>
      <w:r w:rsidRPr="002F5C27">
        <w:rPr>
          <w:color w:val="auto"/>
          <w:sz w:val="28"/>
          <w:szCs w:val="28"/>
        </w:rPr>
        <w:t>Мясокомбинат Агинский</w:t>
      </w:r>
      <w:r w:rsidR="002F5C27" w:rsidRPr="002F5C27">
        <w:rPr>
          <w:color w:val="auto"/>
          <w:sz w:val="28"/>
          <w:szCs w:val="28"/>
        </w:rPr>
        <w:t>"</w:t>
      </w:r>
      <w:r w:rsidRPr="002F5C27">
        <w:rPr>
          <w:color w:val="auto"/>
          <w:sz w:val="28"/>
          <w:szCs w:val="28"/>
        </w:rPr>
        <w:t xml:space="preserve"> выпускает 17 видов колбас, 16 видов консервов, продукты национальной бурятской кухни, 65 наименований полуфабрикатов.</w:t>
      </w:r>
    </w:p>
    <w:p w:rsidR="00490466" w:rsidRPr="002F5C27" w:rsidRDefault="00490466" w:rsidP="002F5C27">
      <w:pPr>
        <w:pStyle w:val="a3"/>
        <w:suppressAutoHyphens/>
        <w:spacing w:before="0" w:beforeAutospacing="0" w:after="0" w:afterAutospacing="0" w:line="360" w:lineRule="auto"/>
        <w:ind w:firstLine="709"/>
        <w:jc w:val="both"/>
        <w:rPr>
          <w:color w:val="auto"/>
          <w:sz w:val="28"/>
          <w:szCs w:val="28"/>
        </w:rPr>
      </w:pPr>
      <w:r w:rsidRPr="002F5C27">
        <w:rPr>
          <w:color w:val="auto"/>
          <w:sz w:val="28"/>
          <w:szCs w:val="28"/>
        </w:rPr>
        <w:t>Важное значение придается семеноводству и укреплению кормовой базы. С учетом зоны рискованного земледелия, природно-климатических условий, бонитета почвы определена специализация зернового и кормового полеводства.</w:t>
      </w:r>
    </w:p>
    <w:p w:rsidR="00D21E8B" w:rsidRPr="007B2F9A" w:rsidRDefault="007B2F9A" w:rsidP="002F5C27">
      <w:pPr>
        <w:suppressAutoHyphens/>
        <w:spacing w:before="0" w:after="0" w:line="360" w:lineRule="auto"/>
        <w:ind w:firstLine="709"/>
        <w:jc w:val="both"/>
        <w:rPr>
          <w:color w:val="FFFFFF"/>
          <w:sz w:val="28"/>
          <w:szCs w:val="28"/>
        </w:rPr>
      </w:pPr>
      <w:r w:rsidRPr="007B2F9A">
        <w:rPr>
          <w:color w:val="FFFFFF"/>
          <w:sz w:val="28"/>
          <w:szCs w:val="28"/>
        </w:rPr>
        <w:t>муниципальный инвестиция штатный расписание</w:t>
      </w:r>
    </w:p>
    <w:p w:rsidR="00977C50" w:rsidRPr="002F5C27" w:rsidRDefault="002F5C27" w:rsidP="002F5C27">
      <w:pPr>
        <w:suppressAutoHyphens/>
        <w:spacing w:before="0" w:after="0" w:line="360" w:lineRule="auto"/>
        <w:ind w:firstLine="709"/>
        <w:jc w:val="both"/>
        <w:rPr>
          <w:sz w:val="28"/>
          <w:szCs w:val="28"/>
        </w:rPr>
      </w:pPr>
      <w:r w:rsidRPr="002F5C27">
        <w:rPr>
          <w:sz w:val="28"/>
          <w:szCs w:val="28"/>
        </w:rPr>
        <w:br w:type="page"/>
      </w:r>
      <w:bookmarkStart w:id="10" w:name="_Toc232981005"/>
      <w:r w:rsidRPr="002F5C27">
        <w:rPr>
          <w:sz w:val="28"/>
          <w:szCs w:val="28"/>
        </w:rPr>
        <w:t>Раздел 2. Стратегический анализ муниципального образования</w:t>
      </w:r>
      <w:bookmarkEnd w:id="10"/>
    </w:p>
    <w:p w:rsidR="00977C50" w:rsidRPr="002F5C27" w:rsidRDefault="00977C50" w:rsidP="002F5C27">
      <w:pPr>
        <w:pStyle w:val="2"/>
        <w:keepNext w:val="0"/>
        <w:suppressAutoHyphens/>
        <w:spacing w:before="0" w:after="0" w:line="360" w:lineRule="auto"/>
        <w:ind w:firstLine="709"/>
        <w:jc w:val="both"/>
        <w:rPr>
          <w:rFonts w:ascii="Times New Roman" w:hAnsi="Times New Roman" w:cs="Times New Roman"/>
          <w:b w:val="0"/>
          <w:i w:val="0"/>
        </w:rPr>
      </w:pPr>
    </w:p>
    <w:p w:rsidR="00977C50" w:rsidRPr="002F5C27" w:rsidRDefault="002F5C27" w:rsidP="002F5C27">
      <w:pPr>
        <w:pStyle w:val="2"/>
        <w:keepNext w:val="0"/>
        <w:suppressAutoHyphens/>
        <w:spacing w:before="0" w:after="0" w:line="360" w:lineRule="auto"/>
        <w:ind w:firstLine="709"/>
        <w:jc w:val="both"/>
        <w:rPr>
          <w:rFonts w:ascii="Times New Roman" w:hAnsi="Times New Roman" w:cs="Times New Roman"/>
          <w:b w:val="0"/>
          <w:i w:val="0"/>
        </w:rPr>
      </w:pPr>
      <w:bookmarkStart w:id="11" w:name="_Toc124482912"/>
      <w:bookmarkStart w:id="12" w:name="_Toc167037729"/>
      <w:bookmarkStart w:id="13" w:name="_Toc167063376"/>
      <w:bookmarkStart w:id="14" w:name="_Toc232981006"/>
      <w:r w:rsidRPr="002F5C27">
        <w:rPr>
          <w:rFonts w:ascii="Times New Roman" w:hAnsi="Times New Roman" w:cs="Times New Roman"/>
          <w:b w:val="0"/>
          <w:i w:val="0"/>
        </w:rPr>
        <w:t>2.1</w:t>
      </w:r>
      <w:r w:rsidR="00977C50" w:rsidRPr="002F5C27">
        <w:rPr>
          <w:rFonts w:ascii="Times New Roman" w:hAnsi="Times New Roman" w:cs="Times New Roman"/>
          <w:b w:val="0"/>
          <w:i w:val="0"/>
        </w:rPr>
        <w:t xml:space="preserve"> Выполнение анализа внешней среды муниципального образования</w:t>
      </w:r>
      <w:bookmarkEnd w:id="11"/>
      <w:bookmarkEnd w:id="12"/>
      <w:bookmarkEnd w:id="13"/>
      <w:bookmarkEnd w:id="14"/>
    </w:p>
    <w:p w:rsidR="002F5C27" w:rsidRPr="002F5C27" w:rsidRDefault="002F5C27" w:rsidP="002F5C27">
      <w:pPr>
        <w:pStyle w:val="21"/>
        <w:suppressAutoHyphens/>
        <w:spacing w:after="0" w:line="360" w:lineRule="auto"/>
        <w:ind w:left="0" w:firstLine="709"/>
        <w:jc w:val="both"/>
        <w:rPr>
          <w:sz w:val="28"/>
          <w:szCs w:val="28"/>
          <w:lang w:val="en-US"/>
        </w:rPr>
      </w:pPr>
    </w:p>
    <w:p w:rsidR="002F5C27" w:rsidRDefault="00977C50" w:rsidP="002F5C27">
      <w:pPr>
        <w:pStyle w:val="21"/>
        <w:suppressAutoHyphens/>
        <w:spacing w:after="0" w:line="360" w:lineRule="auto"/>
        <w:ind w:left="0" w:firstLine="709"/>
        <w:jc w:val="both"/>
        <w:rPr>
          <w:sz w:val="28"/>
          <w:szCs w:val="28"/>
        </w:rPr>
      </w:pPr>
      <w:r w:rsidRPr="002F5C27">
        <w:rPr>
          <w:sz w:val="28"/>
          <w:szCs w:val="28"/>
        </w:rPr>
        <w:t>Анализ внешней среды представляет собой анализ макросреды муниципального образования. Макросреда включает экономические, социальные, политические, технологические, экологические, управленческие и прочие факторы внешней среды. Эти факторы действуют в глобальном и национальном</w:t>
      </w:r>
      <w:r w:rsidR="002F5C27" w:rsidRPr="002F5C27">
        <w:rPr>
          <w:sz w:val="28"/>
          <w:szCs w:val="28"/>
        </w:rPr>
        <w:t xml:space="preserve"> </w:t>
      </w:r>
      <w:r w:rsidRPr="002F5C27">
        <w:rPr>
          <w:sz w:val="28"/>
          <w:szCs w:val="28"/>
        </w:rPr>
        <w:t>масштабе и оказывают существенное долгосрочное воздействие на условия жизни и деятельности на территориях.</w:t>
      </w:r>
    </w:p>
    <w:p w:rsidR="002F5C27" w:rsidRPr="002F5C27" w:rsidRDefault="001B5C5D" w:rsidP="002F5C27">
      <w:pPr>
        <w:suppressAutoHyphens/>
        <w:spacing w:before="0" w:after="0" w:line="360" w:lineRule="auto"/>
        <w:ind w:firstLine="709"/>
        <w:jc w:val="both"/>
        <w:rPr>
          <w:sz w:val="28"/>
          <w:szCs w:val="28"/>
        </w:rPr>
      </w:pPr>
      <w:r w:rsidRPr="002F5C27">
        <w:rPr>
          <w:sz w:val="28"/>
          <w:szCs w:val="28"/>
        </w:rPr>
        <w:t xml:space="preserve">Сфера промышленности. Индекс промышленного производства по сравнению с соответствующим периодом прошлого года составил 63,7%, в том числе по виду деятельности </w:t>
      </w:r>
      <w:r w:rsidR="002F5C27" w:rsidRPr="002F5C27">
        <w:rPr>
          <w:sz w:val="28"/>
          <w:szCs w:val="28"/>
        </w:rPr>
        <w:t>"</w:t>
      </w:r>
      <w:r w:rsidRPr="002F5C27">
        <w:rPr>
          <w:sz w:val="28"/>
          <w:szCs w:val="28"/>
        </w:rPr>
        <w:t>добыча полезных ископаемых</w:t>
      </w:r>
      <w:r w:rsidR="002F5C27" w:rsidRPr="002F5C27">
        <w:rPr>
          <w:sz w:val="28"/>
          <w:szCs w:val="28"/>
        </w:rPr>
        <w:t>"</w:t>
      </w:r>
      <w:r w:rsidRPr="002F5C27">
        <w:rPr>
          <w:sz w:val="28"/>
          <w:szCs w:val="28"/>
        </w:rPr>
        <w:t xml:space="preserve"> - 233%, </w:t>
      </w:r>
      <w:r w:rsidR="002F5C27" w:rsidRPr="002F5C27">
        <w:rPr>
          <w:sz w:val="28"/>
          <w:szCs w:val="28"/>
        </w:rPr>
        <w:t>"</w:t>
      </w:r>
      <w:r w:rsidRPr="002F5C27">
        <w:rPr>
          <w:sz w:val="28"/>
          <w:szCs w:val="28"/>
        </w:rPr>
        <w:t>обрабатывающие производства</w:t>
      </w:r>
      <w:r w:rsidR="002F5C27" w:rsidRPr="002F5C27">
        <w:rPr>
          <w:sz w:val="28"/>
          <w:szCs w:val="28"/>
        </w:rPr>
        <w:t>"</w:t>
      </w:r>
      <w:r w:rsidRPr="002F5C27">
        <w:rPr>
          <w:sz w:val="28"/>
          <w:szCs w:val="28"/>
        </w:rPr>
        <w:t xml:space="preserve"> - 25%, </w:t>
      </w:r>
      <w:r w:rsidR="002F5C27" w:rsidRPr="002F5C27">
        <w:rPr>
          <w:sz w:val="28"/>
          <w:szCs w:val="28"/>
        </w:rPr>
        <w:t>"</w:t>
      </w:r>
      <w:r w:rsidRPr="002F5C27">
        <w:rPr>
          <w:sz w:val="28"/>
          <w:szCs w:val="28"/>
        </w:rPr>
        <w:t>производство и распределение электроэнергии, газа и воды</w:t>
      </w:r>
      <w:r w:rsidR="002F5C27" w:rsidRPr="002F5C27">
        <w:rPr>
          <w:sz w:val="28"/>
          <w:szCs w:val="28"/>
        </w:rPr>
        <w:t>"</w:t>
      </w:r>
      <w:r w:rsidRPr="002F5C27">
        <w:rPr>
          <w:sz w:val="28"/>
          <w:szCs w:val="28"/>
        </w:rPr>
        <w:t xml:space="preserve"> - 67,3%. Организациями, осуществляющими добычу полезных ископаемых, в январе-марте 2009г. произведено 24,4 тыс. куб. м. нерудных строительных материалов (в 2,5 раза больше, чем в январе-марте 2008 года). Объем отгруженных товаров собственного производства, выполненных собственными силами работ и услуг добывающих производств, составил 26,1 млн. рублей (163,8% к соответствующему периоду прошлого года). Увеличился выпуск отдельных видов продукции обрабатывающих производств: консервов мясных (в 4,5 раза), мясных полуфабрикатов (в 2,1 раза). Отгружено товаров собственного производства, выполнено собственными силами работ и услуг обрабатывающих производств на 22,4 млн. рублей (146,2% к уровню января-марта 2008г.) Организациями, осуществляющими производство и распределение электроэнергии, газа и воды, выработано 75,4 тыс. Гкал. теплоэнергии (67,3% к уровню прошлого года). Объем отгруженной продукции собственного производства, выполненных работ и услуг собственными силами составил 113,8 млн. рублей – на 6,6% больше, чем в январе-марте 2008 года.</w:t>
      </w:r>
    </w:p>
    <w:p w:rsidR="001B5C5D" w:rsidRPr="002F5C27" w:rsidRDefault="001B5C5D" w:rsidP="002F5C27">
      <w:pPr>
        <w:suppressAutoHyphens/>
        <w:spacing w:before="0" w:after="0" w:line="360" w:lineRule="auto"/>
        <w:ind w:firstLine="709"/>
        <w:jc w:val="both"/>
        <w:rPr>
          <w:sz w:val="28"/>
          <w:szCs w:val="28"/>
        </w:rPr>
      </w:pPr>
      <w:r w:rsidRPr="002F5C27">
        <w:rPr>
          <w:rStyle w:val="a4"/>
          <w:b w:val="0"/>
          <w:sz w:val="28"/>
          <w:szCs w:val="28"/>
        </w:rPr>
        <w:t>Сфера сельского хозяйства.</w:t>
      </w:r>
      <w:r w:rsidRPr="002F5C27">
        <w:rPr>
          <w:sz w:val="28"/>
          <w:szCs w:val="28"/>
        </w:rPr>
        <w:t xml:space="preserve"> Объем продукции сельского хозяйства в январе-марте 2009г. в действующих ценах, по расчетам, составил 205,6 млн. руб., или 100,4% к уровню 2008г. На долю хозяйств населения приходилось 74,7% объема произведенной продукции, сельхозорганизаций - 22,6%, крестьянских (фермерских) хозяйств и индивидуальных предпринимателей – 2,7%.Поголовье крупного рогатого скота на 1 апреля 2009г. в хозяйствах всех категорий (включая подсобные хозяйства, не состоящие на самостоятельном балансе), по расчетам, насчитывало 99,9 тыс. голов (101,5% к соответствующему периоду 2008 г</w:t>
      </w:r>
      <w:r w:rsidR="00EF5D53" w:rsidRPr="002F5C27">
        <w:rPr>
          <w:sz w:val="28"/>
          <w:szCs w:val="28"/>
        </w:rPr>
        <w:t>ода), из него коров – 37,0 тыс.</w:t>
      </w:r>
      <w:r w:rsidRPr="002F5C27">
        <w:rPr>
          <w:sz w:val="28"/>
          <w:szCs w:val="28"/>
        </w:rPr>
        <w:t>голов (103,6%); свиней – 15,8 тыс. голов (89,9%); овец и коз – 236,5 тыс. голов (94,1% к соотве</w:t>
      </w:r>
      <w:r w:rsidR="00EF5D53" w:rsidRPr="002F5C27">
        <w:rPr>
          <w:sz w:val="28"/>
          <w:szCs w:val="28"/>
        </w:rPr>
        <w:t>тствующему периоду 2008</w:t>
      </w:r>
      <w:r w:rsidRPr="002F5C27">
        <w:rPr>
          <w:sz w:val="28"/>
          <w:szCs w:val="28"/>
        </w:rPr>
        <w:t xml:space="preserve">года). Всеми сельскохозяйственными производителями произведено 1,4 тыс. тонн мяса скота и птицы на убой в живом весе, 7,0 тыс. тонн молока. На долю хозяйств населения, крестьянских (фермерских) хозяйств и индивидуальных предпринимателей в общем объеме производства мяса приходится 58,5%, молока - 99,7%. В сельскохозяйственных организациях на 1 апреля </w:t>
      </w:r>
      <w:smartTag w:uri="urn:schemas-microsoft-com:office:smarttags" w:element="metricconverter">
        <w:smartTagPr>
          <w:attr w:name="ProductID" w:val="2009 г"/>
        </w:smartTagPr>
        <w:r w:rsidRPr="002F5C27">
          <w:rPr>
            <w:sz w:val="28"/>
            <w:szCs w:val="28"/>
          </w:rPr>
          <w:t>2009 г</w:t>
        </w:r>
      </w:smartTag>
      <w:r w:rsidRPr="002F5C27">
        <w:rPr>
          <w:sz w:val="28"/>
          <w:szCs w:val="28"/>
        </w:rPr>
        <w:t>. насчитывалось 14,0 тыс. голов крупного рогатого скота, в том числе 5,3 тыс. голов коров; 0,3 тыс. голов свиней, 160,7 тыс. голов овец и коз. По сравнению с соответствующим периодом прошлого года производство скота и птицы на убой (в живом весе) уменьшилось на 6,6%, молока – уменьшилось на 19,2% и составило 583 и 21 тонну соответственно.</w:t>
      </w:r>
    </w:p>
    <w:p w:rsidR="002F5C27" w:rsidRPr="002F5C27" w:rsidRDefault="001B5C5D" w:rsidP="002F5C27">
      <w:pPr>
        <w:suppressAutoHyphens/>
        <w:spacing w:before="0" w:after="0" w:line="360" w:lineRule="auto"/>
        <w:ind w:firstLine="709"/>
        <w:jc w:val="both"/>
        <w:rPr>
          <w:sz w:val="28"/>
          <w:szCs w:val="28"/>
        </w:rPr>
      </w:pPr>
      <w:r w:rsidRPr="002F5C27">
        <w:rPr>
          <w:rStyle w:val="a4"/>
          <w:b w:val="0"/>
          <w:sz w:val="28"/>
          <w:szCs w:val="28"/>
        </w:rPr>
        <w:t>Строительство</w:t>
      </w:r>
      <w:r w:rsidRPr="002F5C27">
        <w:rPr>
          <w:sz w:val="28"/>
          <w:szCs w:val="28"/>
        </w:rPr>
        <w:t>.</w:t>
      </w:r>
      <w:r w:rsidR="002F5C27" w:rsidRPr="002F5C27">
        <w:rPr>
          <w:sz w:val="28"/>
          <w:szCs w:val="28"/>
        </w:rPr>
        <w:t xml:space="preserve"> </w:t>
      </w:r>
      <w:r w:rsidRPr="002F5C27">
        <w:rPr>
          <w:sz w:val="28"/>
          <w:szCs w:val="28"/>
        </w:rPr>
        <w:t xml:space="preserve">Объем работ, выполненных по виду деятельности </w:t>
      </w:r>
      <w:r w:rsidR="002F5C27" w:rsidRPr="002F5C27">
        <w:rPr>
          <w:sz w:val="28"/>
          <w:szCs w:val="28"/>
        </w:rPr>
        <w:t>"</w:t>
      </w:r>
      <w:r w:rsidRPr="002F5C27">
        <w:rPr>
          <w:sz w:val="28"/>
          <w:szCs w:val="28"/>
        </w:rPr>
        <w:t>стро</w:t>
      </w:r>
      <w:r w:rsidR="00EF5D53" w:rsidRPr="002F5C27">
        <w:rPr>
          <w:sz w:val="28"/>
          <w:szCs w:val="28"/>
        </w:rPr>
        <w:t>ительство</w:t>
      </w:r>
      <w:r w:rsidR="002F5C27" w:rsidRPr="002F5C27">
        <w:rPr>
          <w:sz w:val="28"/>
          <w:szCs w:val="28"/>
        </w:rPr>
        <w:t>"</w:t>
      </w:r>
      <w:r w:rsidR="00EF5D53" w:rsidRPr="002F5C27">
        <w:rPr>
          <w:sz w:val="28"/>
          <w:szCs w:val="28"/>
        </w:rPr>
        <w:t>, в январе-марте 2009</w:t>
      </w:r>
      <w:r w:rsidRPr="002F5C27">
        <w:rPr>
          <w:sz w:val="28"/>
          <w:szCs w:val="28"/>
        </w:rPr>
        <w:t>г. составил 68,5 млн. рублей, или 1</w:t>
      </w:r>
      <w:r w:rsidR="00EF5D53" w:rsidRPr="002F5C27">
        <w:rPr>
          <w:sz w:val="28"/>
          <w:szCs w:val="28"/>
        </w:rPr>
        <w:t>3,0% к уровню января-марта 2008</w:t>
      </w:r>
      <w:r w:rsidRPr="002F5C27">
        <w:rPr>
          <w:sz w:val="28"/>
          <w:szCs w:val="28"/>
        </w:rPr>
        <w:t xml:space="preserve">года. Предприятиями и организациями всех форм собственности, а также населением построено 122 жилых дома общей площадью 7,8 тыс.кв. метров (59,2% к уровню января-марта </w:t>
      </w:r>
      <w:smartTag w:uri="urn:schemas-microsoft-com:office:smarttags" w:element="metricconverter">
        <w:smartTagPr>
          <w:attr w:name="ProductID" w:val="2008 г"/>
        </w:smartTagPr>
        <w:r w:rsidRPr="002F5C27">
          <w:rPr>
            <w:sz w:val="28"/>
            <w:szCs w:val="28"/>
          </w:rPr>
          <w:t>2008 г</w:t>
        </w:r>
      </w:smartTag>
      <w:r w:rsidRPr="002F5C27">
        <w:rPr>
          <w:sz w:val="28"/>
          <w:szCs w:val="28"/>
        </w:rPr>
        <w:t>.). Населением за свой счет и с помощью кредитов построено и введен</w:t>
      </w:r>
      <w:r w:rsidR="00EF5D53" w:rsidRPr="002F5C27">
        <w:rPr>
          <w:sz w:val="28"/>
          <w:szCs w:val="28"/>
        </w:rPr>
        <w:t>о жилья общей площадью 4,6 тыс.</w:t>
      </w:r>
      <w:r w:rsidRPr="002F5C27">
        <w:rPr>
          <w:sz w:val="28"/>
          <w:szCs w:val="28"/>
        </w:rPr>
        <w:t>кв. метров (59,0% от общего объема введенного жилья в округе).</w:t>
      </w:r>
    </w:p>
    <w:p w:rsidR="002F5C27" w:rsidRPr="002F5C27" w:rsidRDefault="001B5C5D" w:rsidP="002F5C27">
      <w:pPr>
        <w:suppressAutoHyphens/>
        <w:spacing w:before="0" w:after="0" w:line="360" w:lineRule="auto"/>
        <w:ind w:firstLine="709"/>
        <w:jc w:val="both"/>
        <w:rPr>
          <w:sz w:val="28"/>
          <w:szCs w:val="28"/>
        </w:rPr>
      </w:pPr>
      <w:r w:rsidRPr="002F5C27">
        <w:rPr>
          <w:rStyle w:val="a4"/>
          <w:b w:val="0"/>
          <w:sz w:val="28"/>
          <w:szCs w:val="28"/>
        </w:rPr>
        <w:t xml:space="preserve">Сфера транспорта. </w:t>
      </w:r>
      <w:r w:rsidRPr="002F5C27">
        <w:rPr>
          <w:sz w:val="28"/>
          <w:szCs w:val="28"/>
        </w:rPr>
        <w:t>Автомобильным транспортом перевезено 174,9 тыс. тонн грузов, что составило 88,6% к январю-марту 2008г. Грузооборот транспорта составил 11,6 млн. тонно-километров. На автомобильных дорогах и улицах населенных пунктов произошло 13 дорожно-транспортных происшествий (в 2008г. - 23 происшествия), в которых погибли 5 человек, 9 получили ранения. По вине водителей транспортных средств произошло 84,6% всех дорожно-транспортных происшествий, из них 7,7% - по вине водителей, находившихся за рулем в состоянии алкогольного опьянения.</w:t>
      </w:r>
    </w:p>
    <w:p w:rsidR="001B5C5D" w:rsidRPr="002F5C27" w:rsidRDefault="001B5C5D" w:rsidP="002F5C27">
      <w:pPr>
        <w:suppressAutoHyphens/>
        <w:spacing w:before="0" w:after="0" w:line="360" w:lineRule="auto"/>
        <w:ind w:firstLine="709"/>
        <w:jc w:val="both"/>
        <w:rPr>
          <w:sz w:val="28"/>
          <w:szCs w:val="28"/>
        </w:rPr>
      </w:pPr>
      <w:r w:rsidRPr="002F5C27">
        <w:rPr>
          <w:rStyle w:val="a4"/>
          <w:b w:val="0"/>
          <w:sz w:val="28"/>
          <w:szCs w:val="28"/>
        </w:rPr>
        <w:t>Сфера торговли.</w:t>
      </w:r>
      <w:r w:rsidRPr="002F5C27">
        <w:rPr>
          <w:sz w:val="28"/>
          <w:szCs w:val="28"/>
        </w:rPr>
        <w:t xml:space="preserve"> Оборот розничной торговли в январе-марте </w:t>
      </w:r>
      <w:smartTag w:uri="urn:schemas-microsoft-com:office:smarttags" w:element="metricconverter">
        <w:smartTagPr>
          <w:attr w:name="ProductID" w:val="2009 г"/>
        </w:smartTagPr>
        <w:r w:rsidRPr="002F5C27">
          <w:rPr>
            <w:sz w:val="28"/>
            <w:szCs w:val="28"/>
          </w:rPr>
          <w:t>2009 г</w:t>
        </w:r>
      </w:smartTag>
      <w:r w:rsidR="00EF5D53" w:rsidRPr="002F5C27">
        <w:rPr>
          <w:sz w:val="28"/>
          <w:szCs w:val="28"/>
        </w:rPr>
        <w:t>. составил 916,0 млн.</w:t>
      </w:r>
      <w:r w:rsidRPr="002F5C27">
        <w:rPr>
          <w:sz w:val="28"/>
          <w:szCs w:val="28"/>
        </w:rPr>
        <w:t>рублей, на 1,8 % больше, чем в соответствующем пери</w:t>
      </w:r>
      <w:r w:rsidR="00EF5D53" w:rsidRPr="002F5C27">
        <w:rPr>
          <w:sz w:val="28"/>
          <w:szCs w:val="28"/>
        </w:rPr>
        <w:t>оде прошлого года. В марте 2009</w:t>
      </w:r>
      <w:r w:rsidRPr="002F5C27">
        <w:rPr>
          <w:sz w:val="28"/>
          <w:szCs w:val="28"/>
        </w:rPr>
        <w:t>г. оборот розничной торговли на 95,8 % формировался торгующими организациями и индивидуальными предпринимателями, осуществляющими деятельность в стационарной торговой сети (вне рынка), и на 4,2 % - за счет продажи товаров на вещевых, смешанных и продовольственных рынках. Продовольственных това</w:t>
      </w:r>
      <w:r w:rsidR="00EF5D53" w:rsidRPr="002F5C27">
        <w:rPr>
          <w:sz w:val="28"/>
          <w:szCs w:val="28"/>
        </w:rPr>
        <w:t>ров продано на сумму 439,0 млн.</w:t>
      </w:r>
      <w:r w:rsidRPr="002F5C27">
        <w:rPr>
          <w:sz w:val="28"/>
          <w:szCs w:val="28"/>
        </w:rPr>
        <w:t>рублей, на 1,1 % больше, чем в соответс</w:t>
      </w:r>
      <w:r w:rsidR="00EF5D53" w:rsidRPr="002F5C27">
        <w:rPr>
          <w:sz w:val="28"/>
          <w:szCs w:val="28"/>
        </w:rPr>
        <w:t>твующем периоде 2008</w:t>
      </w:r>
      <w:r w:rsidRPr="002F5C27">
        <w:rPr>
          <w:sz w:val="28"/>
          <w:szCs w:val="28"/>
        </w:rPr>
        <w:t>г., непродовольственных - на 476,8 млн. рублей что, на 2,3 % больше, чем</w:t>
      </w:r>
      <w:r w:rsidR="00EF5D53" w:rsidRPr="002F5C27">
        <w:rPr>
          <w:sz w:val="28"/>
          <w:szCs w:val="28"/>
        </w:rPr>
        <w:t xml:space="preserve"> в соответствующем периоде 2008</w:t>
      </w:r>
      <w:r w:rsidRPr="002F5C27">
        <w:rPr>
          <w:sz w:val="28"/>
          <w:szCs w:val="28"/>
        </w:rPr>
        <w:t xml:space="preserve">г. В структуре оборота розничной торговли преобладали непродовольственные товары. Оборот общественного питания в январе-марте 2009г. составил 108,0 млн. руб, или 87,6 % (в сопоставимых ценах) </w:t>
      </w:r>
      <w:r w:rsidR="00EF5D53" w:rsidRPr="002F5C27">
        <w:rPr>
          <w:sz w:val="28"/>
          <w:szCs w:val="28"/>
        </w:rPr>
        <w:t>к соответствующему периоду 2008</w:t>
      </w:r>
      <w:r w:rsidRPr="002F5C27">
        <w:rPr>
          <w:sz w:val="28"/>
          <w:szCs w:val="28"/>
        </w:rPr>
        <w:t>года. Платные услуги населению.</w:t>
      </w:r>
      <w:r w:rsidR="00EF5D53" w:rsidRPr="002F5C27">
        <w:rPr>
          <w:sz w:val="28"/>
          <w:szCs w:val="28"/>
        </w:rPr>
        <w:t xml:space="preserve"> </w:t>
      </w:r>
      <w:r w:rsidRPr="002F5C27">
        <w:rPr>
          <w:sz w:val="28"/>
          <w:szCs w:val="28"/>
        </w:rPr>
        <w:t>Населению округа оказано платных услуг на сумму 141,2 млн. руб., на 20,8% больше, чем в I квартале 2008 года. Увеличился объем ветеринарных услуг (на 32,9%), услуг правового характера (в 11,7 раза), транспортных услуг (на 20,2%), бытовые услуги (на 28,2%).</w:t>
      </w:r>
      <w:r w:rsidR="00EF5D53" w:rsidRPr="002F5C27">
        <w:rPr>
          <w:sz w:val="28"/>
          <w:szCs w:val="28"/>
        </w:rPr>
        <w:t>Финансы В январе – феврале 2009</w:t>
      </w:r>
      <w:r w:rsidRPr="002F5C27">
        <w:rPr>
          <w:sz w:val="28"/>
          <w:szCs w:val="28"/>
        </w:rPr>
        <w:t>г. сложился отрицательный финансовый результат организаций (без банков, страховых и бюджетных организаций и организаций, осуществляющих деятельность в сельском хозяйстве) в размере 128,7 млн. рублей в действующих ценах (9 организаций получили прибыль в размере 0,7 млн. рублей, 16 – имели убыток в размере 129,4 млн. рублей). Кредиторская задолженность на</w:t>
      </w:r>
      <w:r w:rsidR="00EF5D53" w:rsidRPr="002F5C27">
        <w:rPr>
          <w:sz w:val="28"/>
          <w:szCs w:val="28"/>
        </w:rPr>
        <w:t xml:space="preserve"> конец февраля 2009</w:t>
      </w:r>
      <w:r w:rsidRPr="002F5C27">
        <w:rPr>
          <w:sz w:val="28"/>
          <w:szCs w:val="28"/>
        </w:rPr>
        <w:t xml:space="preserve">г. составила 506,6 млн. рублей, из нее просроченная – 39,0 млн. рублей, или 7,7% от общей суммы кредиторской задолженности (на конец февраля </w:t>
      </w:r>
      <w:smartTag w:uri="urn:schemas-microsoft-com:office:smarttags" w:element="metricconverter">
        <w:smartTagPr>
          <w:attr w:name="ProductID" w:val="2008 г"/>
        </w:smartTagPr>
        <w:r w:rsidRPr="002F5C27">
          <w:rPr>
            <w:sz w:val="28"/>
            <w:szCs w:val="28"/>
          </w:rPr>
          <w:t>2008 г</w:t>
        </w:r>
      </w:smartTag>
      <w:r w:rsidRPr="002F5C27">
        <w:rPr>
          <w:sz w:val="28"/>
          <w:szCs w:val="28"/>
        </w:rPr>
        <w:t>. – 12,4%). Дебиторская задолженность определилась в сумме 600,1 млн. рублей, из нее просроченная - 18,0 млн. рублей, или 3,0% (6,2%). Цены и тарифы</w:t>
      </w:r>
      <w:r w:rsidR="00EF5D53" w:rsidRPr="002F5C27">
        <w:rPr>
          <w:sz w:val="28"/>
          <w:szCs w:val="28"/>
        </w:rPr>
        <w:t>.</w:t>
      </w:r>
      <w:r w:rsidRPr="002F5C27">
        <w:rPr>
          <w:sz w:val="28"/>
          <w:szCs w:val="28"/>
        </w:rPr>
        <w:t xml:space="preserve"> Индекс потребительских цен на товары и платные услуги населению в марте 2009 года по отношению к декабрю 2008 года составил 105,1%, в том числе на продовольственные товары – 104,7%, непродовольственные товары – 105,1%, платные услуги населению – 105,6%. В группе продовольственных товаров значительно выросли цены на сахар - на 18,0%, творог - на 19,5%, овощи - на 17,1%, фрукты и цитрусовые - на 13,3%, мясо - на 6,4%, алкогольные напитки - на 5,3%, мясо птицы - на 6,0%, рыбопродукты - на 4,2%.Дешевле, чем в декабре, продавалось масло подсолнечное (на 9,3%). Повышение цен в группе непродовольственных товаров наблюдалось на ткани (на 7,8%), одежду (на 6,2%), моющие и чистящие средства (на 7,4%), табачные изделия (на 7%), медикаменты (на 16%). Снижение цен в сравнении с декабрем прошлого года наблюдается на бензин автомобильный (на 10,9%), топливо (на 9,8%). Прирост цен и тарифов на платные услуги, предоставляемые населению, в марте 2009 года составил 5,6%. Значительно подорожали услуги телеграфной связи (на 25 %), газоснабжение (на 13,5%), услуги по снабжению электроэнергией (на 15,2%). Тарифы на услуги жилищно-коммунального хозяйства возросли на 11,9%, в том числе на жилищные (на 5,9%), коммунальные услуги (на 15%). Индекс цен производителей промышленных товаров в марте к декабрю </w:t>
      </w:r>
      <w:smartTag w:uri="urn:schemas-microsoft-com:office:smarttags" w:element="metricconverter">
        <w:smartTagPr>
          <w:attr w:name="ProductID" w:val="2008 г"/>
        </w:smartTagPr>
        <w:r w:rsidRPr="002F5C27">
          <w:rPr>
            <w:sz w:val="28"/>
            <w:szCs w:val="28"/>
          </w:rPr>
          <w:t>2008 г</w:t>
        </w:r>
      </w:smartTag>
      <w:r w:rsidRPr="002F5C27">
        <w:rPr>
          <w:sz w:val="28"/>
          <w:szCs w:val="28"/>
        </w:rPr>
        <w:t>. составил 107 %. Стоимость минимального набора продуктов питания в Забайкальском крае составила 2369,30 рубля, в среднем по Сибирскому федеральному округу сложилась в сумме 2224,09 рубля, по России - 2204,05 рубля.</w:t>
      </w:r>
    </w:p>
    <w:p w:rsidR="00EF5D53" w:rsidRPr="002F5C27" w:rsidRDefault="00EF5D53" w:rsidP="002F5C27">
      <w:pPr>
        <w:pStyle w:val="2"/>
        <w:keepNext w:val="0"/>
        <w:suppressAutoHyphens/>
        <w:spacing w:before="0" w:after="0" w:line="360" w:lineRule="auto"/>
        <w:ind w:firstLine="709"/>
        <w:jc w:val="both"/>
        <w:rPr>
          <w:rFonts w:ascii="Times New Roman" w:hAnsi="Times New Roman" w:cs="Times New Roman"/>
          <w:b w:val="0"/>
          <w:i w:val="0"/>
        </w:rPr>
      </w:pPr>
    </w:p>
    <w:p w:rsidR="00977C50" w:rsidRPr="002F5C27" w:rsidRDefault="002F5C27" w:rsidP="002F5C27">
      <w:pPr>
        <w:pStyle w:val="2"/>
        <w:keepNext w:val="0"/>
        <w:suppressAutoHyphens/>
        <w:spacing w:before="0" w:after="0" w:line="360" w:lineRule="auto"/>
        <w:ind w:firstLine="709"/>
        <w:jc w:val="both"/>
        <w:rPr>
          <w:rFonts w:ascii="Times New Roman" w:hAnsi="Times New Roman" w:cs="Times New Roman"/>
          <w:b w:val="0"/>
          <w:i w:val="0"/>
        </w:rPr>
      </w:pPr>
      <w:bookmarkStart w:id="15" w:name="_Toc232980592"/>
      <w:bookmarkStart w:id="16" w:name="_Toc232981007"/>
      <w:r>
        <w:rPr>
          <w:rFonts w:ascii="Times New Roman" w:hAnsi="Times New Roman" w:cs="Times New Roman"/>
          <w:b w:val="0"/>
          <w:i w:val="0"/>
        </w:rPr>
        <w:br w:type="page"/>
      </w:r>
      <w:r w:rsidR="00977C50" w:rsidRPr="002F5C27">
        <w:rPr>
          <w:rFonts w:ascii="Times New Roman" w:hAnsi="Times New Roman" w:cs="Times New Roman"/>
          <w:b w:val="0"/>
          <w:i w:val="0"/>
        </w:rPr>
        <w:t>2.2 Выполнение анализа внутренней среды муниципального образования</w:t>
      </w:r>
      <w:bookmarkEnd w:id="15"/>
      <w:bookmarkEnd w:id="16"/>
    </w:p>
    <w:p w:rsidR="002F5C27" w:rsidRPr="002F5C27" w:rsidRDefault="002F5C27" w:rsidP="002F5C27">
      <w:pPr>
        <w:suppressAutoHyphens/>
        <w:spacing w:before="0" w:after="0" w:line="360" w:lineRule="auto"/>
        <w:ind w:firstLine="709"/>
        <w:jc w:val="both"/>
        <w:rPr>
          <w:sz w:val="28"/>
          <w:szCs w:val="28"/>
          <w:lang w:val="en-US"/>
        </w:rPr>
      </w:pPr>
    </w:p>
    <w:p w:rsidR="00977C50" w:rsidRPr="002F5C27" w:rsidRDefault="00977C50" w:rsidP="002F5C27">
      <w:pPr>
        <w:suppressAutoHyphens/>
        <w:spacing w:before="0" w:after="0" w:line="360" w:lineRule="auto"/>
        <w:ind w:firstLine="709"/>
        <w:jc w:val="both"/>
        <w:rPr>
          <w:sz w:val="28"/>
          <w:szCs w:val="28"/>
        </w:rPr>
      </w:pPr>
      <w:r w:rsidRPr="002F5C27">
        <w:rPr>
          <w:sz w:val="28"/>
          <w:szCs w:val="28"/>
        </w:rPr>
        <w:t>Анализ внутренней среды представляет собой метод анализа, который выявляет сильные и слабые стороны муниципального образования, а также возможности и угрозы со стороны внешней среды. Он предназначен для дальнейшего определения конкурентной позиции муниципального образования и выявления стратегических направлений его развития.</w:t>
      </w:r>
    </w:p>
    <w:p w:rsidR="00977C50" w:rsidRPr="002F5C27" w:rsidRDefault="00977C50" w:rsidP="002F5C27">
      <w:pPr>
        <w:suppressAutoHyphens/>
        <w:spacing w:before="0" w:after="0" w:line="360" w:lineRule="auto"/>
        <w:ind w:firstLine="709"/>
        <w:jc w:val="both"/>
        <w:rPr>
          <w:sz w:val="28"/>
          <w:szCs w:val="28"/>
        </w:rPr>
      </w:pPr>
    </w:p>
    <w:p w:rsidR="00977C50" w:rsidRPr="002F5C27" w:rsidRDefault="00512F2A" w:rsidP="002F5C27">
      <w:pPr>
        <w:pStyle w:val="3"/>
        <w:keepNext w:val="0"/>
        <w:suppressAutoHyphens/>
        <w:spacing w:before="0" w:after="0" w:line="360" w:lineRule="auto"/>
        <w:ind w:firstLine="709"/>
        <w:jc w:val="both"/>
        <w:rPr>
          <w:rFonts w:ascii="Times New Roman" w:hAnsi="Times New Roman" w:cs="Times New Roman"/>
          <w:b w:val="0"/>
          <w:sz w:val="28"/>
          <w:szCs w:val="28"/>
        </w:rPr>
      </w:pPr>
      <w:bookmarkStart w:id="17" w:name="_Toc232981008"/>
      <w:r w:rsidRPr="002F5C27">
        <w:rPr>
          <w:rFonts w:ascii="Times New Roman" w:hAnsi="Times New Roman" w:cs="Times New Roman"/>
          <w:b w:val="0"/>
          <w:sz w:val="28"/>
          <w:szCs w:val="28"/>
        </w:rPr>
        <w:t>2.</w:t>
      </w:r>
      <w:r w:rsidR="002F5C27" w:rsidRPr="002F5C27">
        <w:rPr>
          <w:rFonts w:ascii="Times New Roman" w:hAnsi="Times New Roman" w:cs="Times New Roman"/>
          <w:b w:val="0"/>
          <w:sz w:val="28"/>
          <w:szCs w:val="28"/>
        </w:rPr>
        <w:t>2.1</w:t>
      </w:r>
      <w:r w:rsidR="00977C50" w:rsidRPr="002F5C27">
        <w:rPr>
          <w:rFonts w:ascii="Times New Roman" w:hAnsi="Times New Roman" w:cs="Times New Roman"/>
          <w:b w:val="0"/>
          <w:sz w:val="28"/>
          <w:szCs w:val="28"/>
        </w:rPr>
        <w:t xml:space="preserve"> Инвестиции</w:t>
      </w:r>
      <w:bookmarkEnd w:id="17"/>
    </w:p>
    <w:p w:rsidR="002F5C27" w:rsidRPr="002F5C27" w:rsidRDefault="00977C50" w:rsidP="002F5C27">
      <w:pPr>
        <w:suppressAutoHyphens/>
        <w:spacing w:before="0" w:after="0" w:line="360" w:lineRule="auto"/>
        <w:ind w:firstLine="709"/>
        <w:jc w:val="both"/>
        <w:rPr>
          <w:sz w:val="28"/>
          <w:szCs w:val="28"/>
        </w:rPr>
      </w:pPr>
      <w:r w:rsidRPr="002F5C27">
        <w:rPr>
          <w:rStyle w:val="a4"/>
          <w:b w:val="0"/>
          <w:sz w:val="28"/>
          <w:szCs w:val="28"/>
        </w:rPr>
        <w:t>Инвестиции.</w:t>
      </w:r>
      <w:r w:rsidRPr="002F5C27">
        <w:rPr>
          <w:sz w:val="28"/>
          <w:szCs w:val="28"/>
        </w:rPr>
        <w:t xml:space="preserve"> В 2008г. произошло значительное увеличение объёмов инвестиций в основной капитал и составил 3208,0 млн.руб. (рост на 67,8%). На сооружение объектов социальной сферы в 2008г. было направлено 1207,6 млн. рублей из средств бюджета</w:t>
      </w:r>
      <w:r w:rsidR="00EF5D53" w:rsidRPr="002F5C27">
        <w:rPr>
          <w:sz w:val="28"/>
          <w:szCs w:val="28"/>
        </w:rPr>
        <w:t xml:space="preserve"> района</w:t>
      </w:r>
      <w:r w:rsidRPr="002F5C27">
        <w:rPr>
          <w:sz w:val="28"/>
          <w:szCs w:val="28"/>
        </w:rPr>
        <w:t xml:space="preserve">. Инвестиции из федерального и окружного бюджетов концентрируются в основном на строительстве объектов государственной собственности. Одним из основных стратегических направлений в </w:t>
      </w:r>
      <w:r w:rsidR="00EF5D53" w:rsidRPr="002F5C27">
        <w:rPr>
          <w:sz w:val="28"/>
          <w:szCs w:val="28"/>
        </w:rPr>
        <w:t xml:space="preserve">районе </w:t>
      </w:r>
      <w:r w:rsidRPr="002F5C27">
        <w:rPr>
          <w:sz w:val="28"/>
          <w:szCs w:val="28"/>
        </w:rPr>
        <w:t>является реализация федеральных и окружны</w:t>
      </w:r>
      <w:r w:rsidR="00EF5D53" w:rsidRPr="002F5C27">
        <w:rPr>
          <w:sz w:val="28"/>
          <w:szCs w:val="28"/>
        </w:rPr>
        <w:t>х целевых программ.</w:t>
      </w:r>
    </w:p>
    <w:p w:rsidR="002F5C27" w:rsidRPr="002F5C27" w:rsidRDefault="00977C50" w:rsidP="002F5C27">
      <w:pPr>
        <w:suppressAutoHyphens/>
        <w:spacing w:before="0" w:after="0" w:line="360" w:lineRule="auto"/>
        <w:ind w:firstLine="709"/>
        <w:jc w:val="both"/>
        <w:rPr>
          <w:sz w:val="28"/>
          <w:szCs w:val="28"/>
        </w:rPr>
      </w:pPr>
      <w:r w:rsidRPr="002F5C27">
        <w:rPr>
          <w:sz w:val="28"/>
          <w:szCs w:val="28"/>
        </w:rPr>
        <w:t>Строительство. Строительный комплекс региона представлен 40-ка подрядными организациями и частными предпринимателями. Переход на конкурсное размещение строительных подрядов привлекает и мощные строительные организации из других регионов.</w:t>
      </w:r>
    </w:p>
    <w:p w:rsidR="002F5C27" w:rsidRPr="002F5C27" w:rsidRDefault="00977C50" w:rsidP="002F5C27">
      <w:pPr>
        <w:suppressAutoHyphens/>
        <w:spacing w:before="0" w:after="0" w:line="360" w:lineRule="auto"/>
        <w:ind w:firstLine="709"/>
        <w:jc w:val="both"/>
        <w:rPr>
          <w:sz w:val="28"/>
          <w:szCs w:val="28"/>
        </w:rPr>
      </w:pPr>
      <w:r w:rsidRPr="002F5C27">
        <w:rPr>
          <w:sz w:val="28"/>
          <w:szCs w:val="28"/>
        </w:rPr>
        <w:t xml:space="preserve">В 2008г. объем работ, выполненных по договорам строительного подряда в </w:t>
      </w:r>
      <w:r w:rsidR="00EF5D53" w:rsidRPr="002F5C27">
        <w:rPr>
          <w:sz w:val="28"/>
          <w:szCs w:val="28"/>
        </w:rPr>
        <w:t xml:space="preserve">районе </w:t>
      </w:r>
      <w:r w:rsidRPr="002F5C27">
        <w:rPr>
          <w:sz w:val="28"/>
          <w:szCs w:val="28"/>
        </w:rPr>
        <w:t xml:space="preserve">составил 1493 млн. рублей (в </w:t>
      </w:r>
      <w:smartTag w:uri="urn:schemas-microsoft-com:office:smarttags" w:element="metricconverter">
        <w:smartTagPr>
          <w:attr w:name="ProductID" w:val="2005 г"/>
        </w:smartTagPr>
        <w:r w:rsidRPr="002F5C27">
          <w:rPr>
            <w:sz w:val="28"/>
            <w:szCs w:val="28"/>
          </w:rPr>
          <w:t>2005 г</w:t>
        </w:r>
      </w:smartTag>
      <w:r w:rsidRPr="002F5C27">
        <w:rPr>
          <w:sz w:val="28"/>
          <w:szCs w:val="28"/>
        </w:rPr>
        <w:t xml:space="preserve">.- 1250,8 млн.руб., в </w:t>
      </w:r>
      <w:smartTag w:uri="urn:schemas-microsoft-com:office:smarttags" w:element="metricconverter">
        <w:smartTagPr>
          <w:attr w:name="ProductID" w:val="2004 г"/>
        </w:smartTagPr>
        <w:r w:rsidRPr="002F5C27">
          <w:rPr>
            <w:sz w:val="28"/>
            <w:szCs w:val="28"/>
          </w:rPr>
          <w:t>2004 г</w:t>
        </w:r>
      </w:smartTag>
      <w:r w:rsidRPr="002F5C27">
        <w:rPr>
          <w:sz w:val="28"/>
          <w:szCs w:val="28"/>
        </w:rPr>
        <w:t xml:space="preserve">.- 898,0 млн.рублей). Последние годы характеризуются ростом интересов инвесторов к созданию предприятий и производств, специализирующихся на выпуске строительных материалов. В частности, на территории </w:t>
      </w:r>
      <w:r w:rsidR="00EF5D53" w:rsidRPr="002F5C27">
        <w:rPr>
          <w:sz w:val="28"/>
          <w:szCs w:val="28"/>
        </w:rPr>
        <w:t xml:space="preserve">района </w:t>
      </w:r>
      <w:r w:rsidRPr="002F5C27">
        <w:rPr>
          <w:sz w:val="28"/>
          <w:szCs w:val="28"/>
        </w:rPr>
        <w:t>имеются значительные объемы таких видов строительного сырья как глина, песок, известняк, гравий, строительно-декоративные камни, базальт, лес и др. Наличие железной дороги, проходящей через территорию</w:t>
      </w:r>
      <w:r w:rsidR="00EF5D53" w:rsidRPr="002F5C27">
        <w:rPr>
          <w:sz w:val="28"/>
          <w:szCs w:val="28"/>
        </w:rPr>
        <w:t xml:space="preserve"> района</w:t>
      </w:r>
      <w:r w:rsidRPr="002F5C27">
        <w:rPr>
          <w:sz w:val="28"/>
          <w:szCs w:val="28"/>
        </w:rPr>
        <w:t>, а также резко растущие объемы капитального строительства в округе и соседних регионах позволяют создавать предприятия, ориентированные на удовлетворение межрегиональных потребностей.</w:t>
      </w:r>
    </w:p>
    <w:p w:rsidR="00977C50" w:rsidRPr="002F5C27" w:rsidRDefault="00977C50" w:rsidP="002F5C27">
      <w:pPr>
        <w:suppressAutoHyphens/>
        <w:spacing w:before="0" w:after="0" w:line="360" w:lineRule="auto"/>
        <w:ind w:firstLine="709"/>
        <w:jc w:val="both"/>
        <w:rPr>
          <w:sz w:val="28"/>
          <w:szCs w:val="28"/>
        </w:rPr>
      </w:pPr>
    </w:p>
    <w:p w:rsidR="001B5C5D" w:rsidRPr="002F5C27" w:rsidRDefault="00512F2A" w:rsidP="002F5C27">
      <w:pPr>
        <w:pStyle w:val="3"/>
        <w:keepNext w:val="0"/>
        <w:suppressAutoHyphens/>
        <w:spacing w:before="0" w:after="0" w:line="360" w:lineRule="auto"/>
        <w:ind w:firstLine="709"/>
        <w:jc w:val="both"/>
        <w:rPr>
          <w:rFonts w:ascii="Times New Roman" w:hAnsi="Times New Roman" w:cs="Times New Roman"/>
          <w:b w:val="0"/>
          <w:sz w:val="28"/>
          <w:szCs w:val="28"/>
        </w:rPr>
      </w:pPr>
      <w:bookmarkStart w:id="18" w:name="_Toc232981009"/>
      <w:r w:rsidRPr="002F5C27">
        <w:rPr>
          <w:rFonts w:ascii="Times New Roman" w:hAnsi="Times New Roman" w:cs="Times New Roman"/>
          <w:b w:val="0"/>
          <w:sz w:val="28"/>
          <w:szCs w:val="28"/>
        </w:rPr>
        <w:t>2.</w:t>
      </w:r>
      <w:r w:rsidR="002F5C27" w:rsidRPr="002F5C27">
        <w:rPr>
          <w:rFonts w:ascii="Times New Roman" w:hAnsi="Times New Roman" w:cs="Times New Roman"/>
          <w:b w:val="0"/>
          <w:sz w:val="28"/>
          <w:szCs w:val="28"/>
        </w:rPr>
        <w:t>2.2</w:t>
      </w:r>
      <w:r w:rsidR="00977C50" w:rsidRPr="002F5C27">
        <w:rPr>
          <w:rFonts w:ascii="Times New Roman" w:hAnsi="Times New Roman" w:cs="Times New Roman"/>
          <w:b w:val="0"/>
          <w:sz w:val="28"/>
          <w:szCs w:val="28"/>
        </w:rPr>
        <w:t xml:space="preserve"> </w:t>
      </w:r>
      <w:r w:rsidR="001B5C5D" w:rsidRPr="002F5C27">
        <w:rPr>
          <w:rFonts w:ascii="Times New Roman" w:hAnsi="Times New Roman" w:cs="Times New Roman"/>
          <w:b w:val="0"/>
          <w:sz w:val="28"/>
          <w:szCs w:val="28"/>
        </w:rPr>
        <w:t>Занятость и безработица</w:t>
      </w:r>
      <w:bookmarkEnd w:id="18"/>
    </w:p>
    <w:p w:rsidR="002F5C27" w:rsidRPr="002F5C27" w:rsidRDefault="001B5C5D" w:rsidP="002F5C27">
      <w:pPr>
        <w:suppressAutoHyphens/>
        <w:spacing w:before="0" w:after="0" w:line="360" w:lineRule="auto"/>
        <w:ind w:firstLine="709"/>
        <w:jc w:val="both"/>
        <w:rPr>
          <w:sz w:val="28"/>
          <w:szCs w:val="28"/>
        </w:rPr>
      </w:pPr>
      <w:r w:rsidRPr="002F5C27">
        <w:rPr>
          <w:sz w:val="28"/>
          <w:szCs w:val="28"/>
        </w:rPr>
        <w:t>В феврале 2009г. численность работников по полному кругу организаций составила 20,7 тыс. человек. Из них 16,9 тыс. человек - штатные работники организаций, не относящихся к субъектам малого предпринимательства. Численность незанятых трудовой деятельностью граждан, состоящих на учете в органах государственной службы занятости, на конец марта 2009г. составила 1954 человека, из них имели статус безработного 1875 человек. Пособие по безработице назначено 1744 безработным.</w:t>
      </w:r>
    </w:p>
    <w:p w:rsidR="002F5C27" w:rsidRPr="002F5C27" w:rsidRDefault="001B5C5D" w:rsidP="002F5C27">
      <w:pPr>
        <w:suppressAutoHyphens/>
        <w:spacing w:before="0" w:after="0" w:line="360" w:lineRule="auto"/>
        <w:ind w:firstLine="709"/>
        <w:jc w:val="both"/>
        <w:rPr>
          <w:sz w:val="28"/>
          <w:szCs w:val="28"/>
        </w:rPr>
      </w:pPr>
      <w:r w:rsidRPr="002F5C27">
        <w:rPr>
          <w:rStyle w:val="a4"/>
          <w:b w:val="0"/>
          <w:sz w:val="28"/>
          <w:szCs w:val="28"/>
        </w:rPr>
        <w:t>Уровень жизни населения.</w:t>
      </w:r>
      <w:r w:rsidRPr="002F5C27">
        <w:rPr>
          <w:sz w:val="28"/>
          <w:szCs w:val="28"/>
        </w:rPr>
        <w:t xml:space="preserve"> </w:t>
      </w:r>
      <w:r w:rsidRPr="002F5C27">
        <w:rPr>
          <w:rStyle w:val="a4"/>
          <w:b w:val="0"/>
          <w:sz w:val="28"/>
          <w:szCs w:val="28"/>
        </w:rPr>
        <w:t xml:space="preserve">Величина прожиточного минимума. </w:t>
      </w:r>
      <w:r w:rsidRPr="002F5C27">
        <w:rPr>
          <w:sz w:val="28"/>
          <w:szCs w:val="28"/>
        </w:rPr>
        <w:t xml:space="preserve">Постановлением Правительства Забайкальского края величина прожиточного минимума в Забайкальском крае в среднем на душу населения в I квартале 2009 года установлена в размере 4971,22 рубля, в том числе для трудоспособного населения – 5325,28, пенсионеров – 3824,59, детей – 4710,05 рубля. Начисленная номинальная средняя заработная плата (без выплат социального характера), по оценке, в расчете на одного работающего в январе-феврале </w:t>
      </w:r>
      <w:smartTag w:uri="urn:schemas-microsoft-com:office:smarttags" w:element="metricconverter">
        <w:smartTagPr>
          <w:attr w:name="ProductID" w:val="2009 г"/>
        </w:smartTagPr>
        <w:r w:rsidRPr="002F5C27">
          <w:rPr>
            <w:sz w:val="28"/>
            <w:szCs w:val="28"/>
          </w:rPr>
          <w:t>2009 г</w:t>
        </w:r>
      </w:smartTag>
      <w:r w:rsidRPr="002F5C27">
        <w:rPr>
          <w:sz w:val="28"/>
          <w:szCs w:val="28"/>
        </w:rPr>
        <w:t>. увеличилась на 7,2% и составила 10357,8 рубля. Реальный ее размер, с учетом индекса потребительских цен, составил 94,9%. Просроченная задолженность по заработной плате по кругу обследуемых видов экономическо</w:t>
      </w:r>
      <w:r w:rsidR="00EF5D53" w:rsidRPr="002F5C27">
        <w:rPr>
          <w:sz w:val="28"/>
          <w:szCs w:val="28"/>
        </w:rPr>
        <w:t>й деятельности на 1 апреля 2009</w:t>
      </w:r>
      <w:r w:rsidRPr="002F5C27">
        <w:rPr>
          <w:sz w:val="28"/>
          <w:szCs w:val="28"/>
        </w:rPr>
        <w:t>г. составила 10502 тыс. рублей, причиной которой является отсутствие собственных средств организаций. На организации Агинского района приходится 72,6% просроченной заработной платы, 18,1% - организации Могойтуйского района и на организации Дульдургинского района – 9,3%. Структура задолженности в организациях по видам экономической деятельности: 58,8% - добыча полезных ископаемых, 22,2% - сельское хозяйство, 1,4% - обработка древесины и производство изделий из дерева, 7,5% - строительство, 6,6% - производство прочих неметаллических минеральных продуктов, 1,7% - производство и распределение электроэнергии, газа и воды, 1,8% - транспорт и связь Численность работников, перед которыми имеется задолженность по заработной плате, составила 1199 человек. В среднем на одного работника не выплачено 8758,9 руб. Средний размер пенсии составил 4353,1 руб.</w:t>
      </w:r>
    </w:p>
    <w:p w:rsidR="001B5C5D" w:rsidRPr="002F5C27" w:rsidRDefault="001B5C5D" w:rsidP="002F5C27">
      <w:pPr>
        <w:suppressAutoHyphens/>
        <w:spacing w:before="0" w:after="0" w:line="360" w:lineRule="auto"/>
        <w:ind w:firstLine="709"/>
        <w:jc w:val="both"/>
        <w:rPr>
          <w:sz w:val="28"/>
          <w:szCs w:val="28"/>
        </w:rPr>
      </w:pPr>
    </w:p>
    <w:p w:rsidR="001B5C5D" w:rsidRPr="002F5C27" w:rsidRDefault="001B5C5D" w:rsidP="002F5C27">
      <w:pPr>
        <w:pStyle w:val="3"/>
        <w:keepNext w:val="0"/>
        <w:suppressAutoHyphens/>
        <w:spacing w:before="0" w:after="0" w:line="360" w:lineRule="auto"/>
        <w:ind w:firstLine="709"/>
        <w:jc w:val="both"/>
        <w:rPr>
          <w:rFonts w:ascii="Times New Roman" w:hAnsi="Times New Roman" w:cs="Times New Roman"/>
          <w:b w:val="0"/>
          <w:sz w:val="28"/>
          <w:szCs w:val="28"/>
        </w:rPr>
      </w:pPr>
      <w:bookmarkStart w:id="19" w:name="_Toc232981010"/>
      <w:r w:rsidRPr="002F5C27">
        <w:rPr>
          <w:rFonts w:ascii="Times New Roman" w:hAnsi="Times New Roman" w:cs="Times New Roman"/>
          <w:b w:val="0"/>
          <w:sz w:val="28"/>
          <w:szCs w:val="28"/>
        </w:rPr>
        <w:t>2.</w:t>
      </w:r>
      <w:r w:rsidR="00512F2A" w:rsidRPr="002F5C27">
        <w:rPr>
          <w:rFonts w:ascii="Times New Roman" w:hAnsi="Times New Roman" w:cs="Times New Roman"/>
          <w:b w:val="0"/>
          <w:sz w:val="28"/>
          <w:szCs w:val="28"/>
        </w:rPr>
        <w:t>2.</w:t>
      </w:r>
      <w:r w:rsidR="002F5C27" w:rsidRPr="002F5C27">
        <w:rPr>
          <w:rFonts w:ascii="Times New Roman" w:hAnsi="Times New Roman" w:cs="Times New Roman"/>
          <w:b w:val="0"/>
          <w:sz w:val="28"/>
          <w:szCs w:val="28"/>
        </w:rPr>
        <w:t>3</w:t>
      </w:r>
      <w:r w:rsidRPr="002F5C27">
        <w:rPr>
          <w:rFonts w:ascii="Times New Roman" w:hAnsi="Times New Roman" w:cs="Times New Roman"/>
          <w:b w:val="0"/>
          <w:sz w:val="28"/>
          <w:szCs w:val="28"/>
        </w:rPr>
        <w:t xml:space="preserve"> </w:t>
      </w:r>
      <w:r w:rsidRPr="002F5C27">
        <w:rPr>
          <w:rFonts w:ascii="Times New Roman" w:hAnsi="Times New Roman" w:cs="Times New Roman"/>
          <w:b w:val="0"/>
          <w:sz w:val="28"/>
          <w:szCs w:val="28"/>
          <w:lang w:val="en-US"/>
        </w:rPr>
        <w:t>SWOT</w:t>
      </w:r>
      <w:r w:rsidR="00A14665" w:rsidRPr="002F5C27">
        <w:rPr>
          <w:rFonts w:ascii="Times New Roman" w:hAnsi="Times New Roman" w:cs="Times New Roman"/>
          <w:b w:val="0"/>
          <w:sz w:val="28"/>
          <w:szCs w:val="28"/>
        </w:rPr>
        <w:t>-анализ</w:t>
      </w:r>
      <w:bookmarkEnd w:id="19"/>
    </w:p>
    <w:p w:rsidR="002F5C27" w:rsidRPr="002F5C27" w:rsidRDefault="001B5C5D" w:rsidP="002F5C27">
      <w:pPr>
        <w:suppressAutoHyphens/>
        <w:spacing w:before="0" w:after="0" w:line="360" w:lineRule="auto"/>
        <w:ind w:firstLine="709"/>
        <w:jc w:val="both"/>
        <w:rPr>
          <w:sz w:val="28"/>
          <w:szCs w:val="28"/>
        </w:rPr>
      </w:pPr>
      <w:r w:rsidRPr="002F5C27">
        <w:rPr>
          <w:sz w:val="28"/>
          <w:szCs w:val="28"/>
        </w:rPr>
        <w:t xml:space="preserve">Экономическое положение </w:t>
      </w:r>
      <w:r w:rsidR="00A14665" w:rsidRPr="002F5C27">
        <w:rPr>
          <w:sz w:val="28"/>
          <w:szCs w:val="28"/>
        </w:rPr>
        <w:t xml:space="preserve">Агинского </w:t>
      </w:r>
      <w:r w:rsidR="00EF5D53" w:rsidRPr="002F5C27">
        <w:rPr>
          <w:sz w:val="28"/>
          <w:szCs w:val="28"/>
        </w:rPr>
        <w:t xml:space="preserve">района </w:t>
      </w:r>
      <w:r w:rsidRPr="002F5C27">
        <w:rPr>
          <w:sz w:val="28"/>
          <w:szCs w:val="28"/>
        </w:rPr>
        <w:t>определяется</w:t>
      </w:r>
      <w:r w:rsidR="002F5C27" w:rsidRPr="002F5C27">
        <w:rPr>
          <w:sz w:val="28"/>
          <w:szCs w:val="28"/>
        </w:rPr>
        <w:t xml:space="preserve"> </w:t>
      </w:r>
      <w:r w:rsidRPr="002F5C27">
        <w:rPr>
          <w:sz w:val="28"/>
          <w:szCs w:val="28"/>
        </w:rPr>
        <w:t>как ресурсами развития</w:t>
      </w:r>
      <w:r w:rsidR="002F5C27" w:rsidRPr="002F5C27">
        <w:rPr>
          <w:sz w:val="28"/>
          <w:szCs w:val="28"/>
        </w:rPr>
        <w:t xml:space="preserve"> </w:t>
      </w:r>
      <w:r w:rsidRPr="002F5C27">
        <w:rPr>
          <w:sz w:val="28"/>
          <w:szCs w:val="28"/>
        </w:rPr>
        <w:t>и благоприятными возможностями, так и наличием неблагоприятных тенденций и явлений.</w:t>
      </w:r>
    </w:p>
    <w:p w:rsidR="001B5C5D" w:rsidRPr="002F5C27" w:rsidRDefault="001B5C5D" w:rsidP="002F5C27">
      <w:pPr>
        <w:suppressAutoHyphens/>
        <w:spacing w:before="0" w:after="0" w:line="360" w:lineRule="auto"/>
        <w:ind w:firstLine="709"/>
        <w:jc w:val="both"/>
        <w:rPr>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4273"/>
        <w:gridCol w:w="4199"/>
      </w:tblGrid>
      <w:tr w:rsidR="00E23B84" w:rsidRPr="00B32598" w:rsidTr="00B32598">
        <w:trPr>
          <w:jc w:val="center"/>
        </w:trPr>
        <w:tc>
          <w:tcPr>
            <w:tcW w:w="4273" w:type="dxa"/>
            <w:shd w:val="clear" w:color="auto" w:fill="auto"/>
          </w:tcPr>
          <w:p w:rsidR="00E23B84" w:rsidRPr="00B32598" w:rsidRDefault="00E23B84" w:rsidP="00B32598">
            <w:pPr>
              <w:suppressAutoHyphens/>
              <w:spacing w:before="0" w:after="0" w:line="360" w:lineRule="auto"/>
              <w:rPr>
                <w:bCs/>
                <w:sz w:val="20"/>
                <w:szCs w:val="24"/>
              </w:rPr>
            </w:pPr>
            <w:r w:rsidRPr="00B32598">
              <w:rPr>
                <w:bCs/>
                <w:sz w:val="20"/>
                <w:szCs w:val="24"/>
              </w:rPr>
              <w:t>Сильные стороны</w:t>
            </w:r>
          </w:p>
        </w:tc>
        <w:tc>
          <w:tcPr>
            <w:tcW w:w="4199" w:type="dxa"/>
            <w:shd w:val="clear" w:color="auto" w:fill="auto"/>
          </w:tcPr>
          <w:p w:rsidR="00E23B84" w:rsidRPr="00B32598" w:rsidRDefault="00E23B84" w:rsidP="00B32598">
            <w:pPr>
              <w:suppressAutoHyphens/>
              <w:spacing w:before="0" w:after="0" w:line="360" w:lineRule="auto"/>
              <w:rPr>
                <w:bCs/>
                <w:sz w:val="20"/>
                <w:szCs w:val="24"/>
              </w:rPr>
            </w:pPr>
            <w:r w:rsidRPr="00B32598">
              <w:rPr>
                <w:bCs/>
                <w:sz w:val="20"/>
                <w:szCs w:val="24"/>
              </w:rPr>
              <w:t>Возможности</w:t>
            </w:r>
          </w:p>
        </w:tc>
      </w:tr>
      <w:tr w:rsidR="00E23B84" w:rsidRPr="00B32598" w:rsidTr="00B32598">
        <w:trPr>
          <w:jc w:val="center"/>
        </w:trPr>
        <w:tc>
          <w:tcPr>
            <w:tcW w:w="4273" w:type="dxa"/>
            <w:shd w:val="clear" w:color="auto" w:fill="auto"/>
          </w:tcPr>
          <w:p w:rsidR="00E23B84" w:rsidRPr="00B32598" w:rsidRDefault="00E23B84" w:rsidP="00B32598">
            <w:pPr>
              <w:suppressAutoHyphens/>
              <w:spacing w:before="0" w:after="0" w:line="360" w:lineRule="auto"/>
              <w:rPr>
                <w:sz w:val="20"/>
                <w:szCs w:val="24"/>
              </w:rPr>
            </w:pPr>
            <w:r w:rsidRPr="00B32598">
              <w:rPr>
                <w:sz w:val="20"/>
                <w:szCs w:val="24"/>
              </w:rPr>
              <w:t xml:space="preserve">стабильная работа основных предприятий </w:t>
            </w:r>
          </w:p>
        </w:tc>
        <w:tc>
          <w:tcPr>
            <w:tcW w:w="4199" w:type="dxa"/>
            <w:shd w:val="clear" w:color="auto" w:fill="auto"/>
          </w:tcPr>
          <w:p w:rsidR="00E23B84" w:rsidRPr="00B32598" w:rsidRDefault="00E23B84" w:rsidP="00B32598">
            <w:pPr>
              <w:suppressAutoHyphens/>
              <w:spacing w:before="0" w:after="0" w:line="360" w:lineRule="auto"/>
              <w:rPr>
                <w:sz w:val="20"/>
                <w:szCs w:val="24"/>
              </w:rPr>
            </w:pPr>
            <w:r w:rsidRPr="00B32598">
              <w:rPr>
                <w:sz w:val="20"/>
                <w:szCs w:val="24"/>
              </w:rPr>
              <w:t>развитие МО</w:t>
            </w:r>
          </w:p>
        </w:tc>
      </w:tr>
      <w:tr w:rsidR="00E23B84" w:rsidRPr="00B32598" w:rsidTr="00B32598">
        <w:trPr>
          <w:jc w:val="center"/>
        </w:trPr>
        <w:tc>
          <w:tcPr>
            <w:tcW w:w="4273" w:type="dxa"/>
            <w:shd w:val="clear" w:color="auto" w:fill="auto"/>
          </w:tcPr>
          <w:p w:rsidR="00E23B84" w:rsidRPr="00B32598" w:rsidRDefault="00E23B84" w:rsidP="00B32598">
            <w:pPr>
              <w:suppressAutoHyphens/>
              <w:spacing w:before="0" w:after="0" w:line="360" w:lineRule="auto"/>
              <w:rPr>
                <w:sz w:val="20"/>
                <w:szCs w:val="24"/>
              </w:rPr>
            </w:pPr>
            <w:r w:rsidRPr="00B32598">
              <w:rPr>
                <w:sz w:val="20"/>
                <w:szCs w:val="24"/>
              </w:rPr>
              <w:t>активное участие населения</w:t>
            </w:r>
          </w:p>
        </w:tc>
        <w:tc>
          <w:tcPr>
            <w:tcW w:w="4199" w:type="dxa"/>
            <w:shd w:val="clear" w:color="auto" w:fill="auto"/>
          </w:tcPr>
          <w:p w:rsidR="00E23B84" w:rsidRPr="00B32598" w:rsidRDefault="00E23B84" w:rsidP="00B32598">
            <w:pPr>
              <w:suppressAutoHyphens/>
              <w:spacing w:before="0" w:after="0" w:line="360" w:lineRule="auto"/>
              <w:rPr>
                <w:sz w:val="20"/>
                <w:szCs w:val="24"/>
              </w:rPr>
            </w:pPr>
            <w:r w:rsidRPr="00B32598">
              <w:rPr>
                <w:sz w:val="20"/>
                <w:szCs w:val="24"/>
              </w:rPr>
              <w:t>развитие социальной инфраструктуры</w:t>
            </w:r>
          </w:p>
        </w:tc>
      </w:tr>
      <w:tr w:rsidR="00E23B84" w:rsidRPr="00B32598" w:rsidTr="00B32598">
        <w:trPr>
          <w:jc w:val="center"/>
        </w:trPr>
        <w:tc>
          <w:tcPr>
            <w:tcW w:w="4273" w:type="dxa"/>
            <w:shd w:val="clear" w:color="auto" w:fill="auto"/>
          </w:tcPr>
          <w:p w:rsidR="00E23B84" w:rsidRPr="00B32598" w:rsidRDefault="00E23B84" w:rsidP="00B32598">
            <w:pPr>
              <w:suppressAutoHyphens/>
              <w:spacing w:before="0" w:after="0" w:line="360" w:lineRule="auto"/>
              <w:rPr>
                <w:bCs/>
                <w:sz w:val="20"/>
                <w:szCs w:val="24"/>
              </w:rPr>
            </w:pPr>
            <w:r w:rsidRPr="00B32598">
              <w:rPr>
                <w:bCs/>
                <w:sz w:val="20"/>
                <w:szCs w:val="24"/>
              </w:rPr>
              <w:t>Слабые стороны</w:t>
            </w:r>
          </w:p>
        </w:tc>
        <w:tc>
          <w:tcPr>
            <w:tcW w:w="4199" w:type="dxa"/>
            <w:shd w:val="clear" w:color="auto" w:fill="auto"/>
          </w:tcPr>
          <w:p w:rsidR="00E23B84" w:rsidRPr="00B32598" w:rsidRDefault="00E23B84" w:rsidP="00B32598">
            <w:pPr>
              <w:suppressAutoHyphens/>
              <w:spacing w:before="0" w:after="0" w:line="360" w:lineRule="auto"/>
              <w:rPr>
                <w:bCs/>
                <w:sz w:val="20"/>
                <w:szCs w:val="24"/>
              </w:rPr>
            </w:pPr>
            <w:r w:rsidRPr="00B32598">
              <w:rPr>
                <w:bCs/>
                <w:sz w:val="20"/>
                <w:szCs w:val="24"/>
              </w:rPr>
              <w:t>Угрозы</w:t>
            </w:r>
          </w:p>
        </w:tc>
      </w:tr>
      <w:tr w:rsidR="00E23B84" w:rsidRPr="00B32598" w:rsidTr="00B32598">
        <w:trPr>
          <w:jc w:val="center"/>
        </w:trPr>
        <w:tc>
          <w:tcPr>
            <w:tcW w:w="4273" w:type="dxa"/>
            <w:shd w:val="clear" w:color="auto" w:fill="auto"/>
          </w:tcPr>
          <w:p w:rsidR="00E23B84" w:rsidRPr="00B32598" w:rsidRDefault="00E23B84" w:rsidP="00B32598">
            <w:pPr>
              <w:suppressAutoHyphens/>
              <w:spacing w:before="0" w:after="0" w:line="360" w:lineRule="auto"/>
              <w:rPr>
                <w:sz w:val="20"/>
                <w:szCs w:val="24"/>
              </w:rPr>
            </w:pPr>
            <w:r w:rsidRPr="00B32598">
              <w:rPr>
                <w:sz w:val="20"/>
                <w:szCs w:val="24"/>
              </w:rPr>
              <w:t>высокая степень физического износа инженерных коммуникаций</w:t>
            </w:r>
          </w:p>
        </w:tc>
        <w:tc>
          <w:tcPr>
            <w:tcW w:w="4199" w:type="dxa"/>
            <w:shd w:val="clear" w:color="auto" w:fill="auto"/>
          </w:tcPr>
          <w:p w:rsidR="00E23B84" w:rsidRPr="00B32598" w:rsidRDefault="00E23B84" w:rsidP="00B32598">
            <w:pPr>
              <w:suppressAutoHyphens/>
              <w:spacing w:before="0" w:after="0" w:line="360" w:lineRule="auto"/>
              <w:rPr>
                <w:sz w:val="20"/>
                <w:szCs w:val="24"/>
              </w:rPr>
            </w:pPr>
            <w:r w:rsidRPr="00B32598">
              <w:rPr>
                <w:sz w:val="20"/>
                <w:szCs w:val="24"/>
              </w:rPr>
              <w:t>рост дисбаланса отраслей экономики</w:t>
            </w:r>
          </w:p>
        </w:tc>
      </w:tr>
      <w:tr w:rsidR="00E23B84" w:rsidRPr="00B32598" w:rsidTr="00B32598">
        <w:trPr>
          <w:jc w:val="center"/>
        </w:trPr>
        <w:tc>
          <w:tcPr>
            <w:tcW w:w="4273" w:type="dxa"/>
            <w:shd w:val="clear" w:color="auto" w:fill="auto"/>
          </w:tcPr>
          <w:p w:rsidR="00E23B84" w:rsidRPr="00B32598" w:rsidRDefault="00E23B84" w:rsidP="00B32598">
            <w:pPr>
              <w:suppressAutoHyphens/>
              <w:spacing w:before="0" w:after="0" w:line="360" w:lineRule="auto"/>
              <w:rPr>
                <w:sz w:val="20"/>
                <w:szCs w:val="24"/>
              </w:rPr>
            </w:pPr>
            <w:r w:rsidRPr="00B32598">
              <w:rPr>
                <w:sz w:val="20"/>
                <w:szCs w:val="24"/>
              </w:rPr>
              <w:t>загрязнение атмосферного воздуха</w:t>
            </w:r>
          </w:p>
        </w:tc>
        <w:tc>
          <w:tcPr>
            <w:tcW w:w="4199" w:type="dxa"/>
            <w:shd w:val="clear" w:color="auto" w:fill="auto"/>
          </w:tcPr>
          <w:p w:rsidR="00E23B84" w:rsidRPr="00B32598" w:rsidRDefault="00E23B84" w:rsidP="00B32598">
            <w:pPr>
              <w:suppressAutoHyphens/>
              <w:spacing w:before="0" w:after="0" w:line="360" w:lineRule="auto"/>
              <w:rPr>
                <w:sz w:val="20"/>
                <w:szCs w:val="24"/>
              </w:rPr>
            </w:pPr>
            <w:r w:rsidRPr="00B32598">
              <w:rPr>
                <w:sz w:val="20"/>
                <w:szCs w:val="24"/>
              </w:rPr>
              <w:t>угроза экологической катастрофы, снижение инвестиционной привлекательности</w:t>
            </w:r>
          </w:p>
        </w:tc>
      </w:tr>
    </w:tbl>
    <w:p w:rsidR="00EF5D53" w:rsidRPr="002F5C27" w:rsidRDefault="00EF5D53" w:rsidP="002F5C27">
      <w:pPr>
        <w:suppressAutoHyphens/>
        <w:spacing w:before="0" w:after="0" w:line="360" w:lineRule="auto"/>
        <w:ind w:firstLine="709"/>
        <w:jc w:val="both"/>
        <w:rPr>
          <w:sz w:val="28"/>
          <w:szCs w:val="28"/>
        </w:rPr>
      </w:pPr>
    </w:p>
    <w:p w:rsidR="001B5C5D" w:rsidRPr="002F5C27" w:rsidRDefault="002F5C27" w:rsidP="002F5C27">
      <w:pPr>
        <w:pStyle w:val="1"/>
        <w:keepNext w:val="0"/>
        <w:suppressAutoHyphens/>
        <w:spacing w:before="0" w:after="0" w:line="360" w:lineRule="auto"/>
        <w:ind w:firstLine="709"/>
        <w:jc w:val="both"/>
        <w:rPr>
          <w:rFonts w:ascii="Times New Roman" w:hAnsi="Times New Roman"/>
          <w:b w:val="0"/>
          <w:sz w:val="28"/>
          <w:szCs w:val="28"/>
        </w:rPr>
      </w:pPr>
      <w:bookmarkStart w:id="20" w:name="_Toc124482914"/>
      <w:bookmarkStart w:id="21" w:name="_Toc167037732"/>
      <w:bookmarkStart w:id="22" w:name="_Toc167063379"/>
      <w:bookmarkStart w:id="23" w:name="_Toc232980593"/>
      <w:bookmarkStart w:id="24" w:name="_Toc232981011"/>
      <w:r w:rsidRPr="002F5C27">
        <w:rPr>
          <w:rFonts w:ascii="Times New Roman" w:hAnsi="Times New Roman"/>
          <w:b w:val="0"/>
          <w:sz w:val="28"/>
          <w:szCs w:val="28"/>
        </w:rPr>
        <w:br w:type="page"/>
        <w:t>Раздел 3. Разработка управленческих решений по эффективной организации местного самоуправления в муниципальном образовании</w:t>
      </w:r>
      <w:bookmarkEnd w:id="20"/>
      <w:bookmarkEnd w:id="21"/>
      <w:bookmarkEnd w:id="22"/>
      <w:bookmarkEnd w:id="23"/>
      <w:bookmarkEnd w:id="24"/>
    </w:p>
    <w:p w:rsidR="001B5C5D" w:rsidRPr="002F5C27" w:rsidRDefault="001B5C5D" w:rsidP="002F5C27">
      <w:pPr>
        <w:suppressAutoHyphens/>
        <w:spacing w:before="0" w:after="0" w:line="360" w:lineRule="auto"/>
        <w:ind w:firstLine="709"/>
        <w:jc w:val="both"/>
        <w:rPr>
          <w:sz w:val="28"/>
          <w:szCs w:val="28"/>
        </w:rPr>
      </w:pPr>
    </w:p>
    <w:p w:rsidR="00EF5D53" w:rsidRPr="002F5C27" w:rsidRDefault="00EF5D53" w:rsidP="002F5C27">
      <w:pPr>
        <w:pStyle w:val="a3"/>
        <w:suppressAutoHyphens/>
        <w:spacing w:before="0" w:beforeAutospacing="0" w:after="0" w:afterAutospacing="0" w:line="360" w:lineRule="auto"/>
        <w:ind w:firstLine="709"/>
        <w:jc w:val="both"/>
        <w:rPr>
          <w:color w:val="auto"/>
          <w:sz w:val="28"/>
          <w:szCs w:val="28"/>
        </w:rPr>
      </w:pPr>
      <w:r w:rsidRPr="002F5C27">
        <w:rPr>
          <w:color w:val="auto"/>
          <w:sz w:val="28"/>
          <w:szCs w:val="28"/>
        </w:rPr>
        <w:t>Основные вопросы местного значения Слюдянского района.</w:t>
      </w:r>
    </w:p>
    <w:p w:rsidR="00EF5D53" w:rsidRPr="002F5C27" w:rsidRDefault="00EF5D53" w:rsidP="002F5C27">
      <w:pPr>
        <w:pStyle w:val="a3"/>
        <w:suppressAutoHyphens/>
        <w:spacing w:before="0" w:beforeAutospacing="0" w:after="0" w:afterAutospacing="0" w:line="360" w:lineRule="auto"/>
        <w:ind w:firstLine="709"/>
        <w:jc w:val="both"/>
        <w:rPr>
          <w:color w:val="auto"/>
          <w:sz w:val="28"/>
          <w:szCs w:val="28"/>
        </w:rPr>
      </w:pPr>
      <w:r w:rsidRPr="002F5C27">
        <w:rPr>
          <w:color w:val="auto"/>
          <w:sz w:val="28"/>
          <w:szCs w:val="28"/>
        </w:rPr>
        <w:t xml:space="preserve">1. В соответствии с Федеральным законом к вопросам местного значения </w:t>
      </w:r>
      <w:r w:rsidR="00A55B23" w:rsidRPr="002F5C27">
        <w:rPr>
          <w:color w:val="auto"/>
          <w:sz w:val="28"/>
          <w:szCs w:val="28"/>
        </w:rPr>
        <w:t xml:space="preserve">Агинского </w:t>
      </w:r>
      <w:r w:rsidRPr="002F5C27">
        <w:rPr>
          <w:color w:val="auto"/>
          <w:sz w:val="28"/>
          <w:szCs w:val="28"/>
        </w:rPr>
        <w:t>района относятся:</w:t>
      </w:r>
    </w:p>
    <w:p w:rsidR="00EF5D53" w:rsidRPr="002F5C27" w:rsidRDefault="00EF5D53" w:rsidP="002F5C27">
      <w:pPr>
        <w:pStyle w:val="a6"/>
        <w:numPr>
          <w:ilvl w:val="0"/>
          <w:numId w:val="6"/>
        </w:numPr>
        <w:tabs>
          <w:tab w:val="clear" w:pos="1429"/>
          <w:tab w:val="num" w:pos="1080"/>
        </w:tabs>
        <w:suppressAutoHyphens/>
        <w:spacing w:after="0" w:line="360" w:lineRule="auto"/>
        <w:ind w:left="0" w:firstLine="709"/>
        <w:jc w:val="both"/>
        <w:rPr>
          <w:sz w:val="28"/>
          <w:szCs w:val="28"/>
        </w:rPr>
      </w:pPr>
      <w:r w:rsidRPr="002F5C27">
        <w:rPr>
          <w:sz w:val="28"/>
          <w:szCs w:val="28"/>
        </w:rPr>
        <w:tab/>
        <w:t>формирование, утверждение, исполнение, осуществление контроля за исполнением районного бюджета;</w:t>
      </w:r>
    </w:p>
    <w:p w:rsidR="00EF5D53" w:rsidRPr="002F5C27" w:rsidRDefault="00EF5D53" w:rsidP="002F5C27">
      <w:pPr>
        <w:pStyle w:val="a6"/>
        <w:numPr>
          <w:ilvl w:val="0"/>
          <w:numId w:val="6"/>
        </w:numPr>
        <w:tabs>
          <w:tab w:val="clear" w:pos="1429"/>
          <w:tab w:val="num" w:pos="1080"/>
        </w:tabs>
        <w:suppressAutoHyphens/>
        <w:spacing w:after="0" w:line="360" w:lineRule="auto"/>
        <w:ind w:left="0" w:firstLine="709"/>
        <w:jc w:val="both"/>
        <w:rPr>
          <w:sz w:val="28"/>
          <w:szCs w:val="28"/>
        </w:rPr>
      </w:pPr>
      <w:r w:rsidRPr="002F5C27">
        <w:rPr>
          <w:sz w:val="28"/>
          <w:szCs w:val="28"/>
        </w:rPr>
        <w:t xml:space="preserve">установление, изменение и отмена местных налогов и сборов </w:t>
      </w:r>
      <w:r w:rsidR="00A55B23" w:rsidRPr="002F5C27">
        <w:rPr>
          <w:sz w:val="28"/>
          <w:szCs w:val="28"/>
        </w:rPr>
        <w:t xml:space="preserve">Агинского </w:t>
      </w:r>
      <w:r w:rsidRPr="002F5C27">
        <w:rPr>
          <w:sz w:val="28"/>
          <w:szCs w:val="28"/>
        </w:rPr>
        <w:t>района;</w:t>
      </w:r>
    </w:p>
    <w:p w:rsidR="00EF5D53" w:rsidRPr="002F5C27" w:rsidRDefault="00EF5D53" w:rsidP="002F5C27">
      <w:pPr>
        <w:pStyle w:val="a6"/>
        <w:numPr>
          <w:ilvl w:val="0"/>
          <w:numId w:val="6"/>
        </w:numPr>
        <w:tabs>
          <w:tab w:val="clear" w:pos="1429"/>
          <w:tab w:val="num" w:pos="1080"/>
        </w:tabs>
        <w:suppressAutoHyphens/>
        <w:spacing w:after="0" w:line="360" w:lineRule="auto"/>
        <w:ind w:left="0" w:firstLine="709"/>
        <w:jc w:val="both"/>
        <w:rPr>
          <w:sz w:val="28"/>
          <w:szCs w:val="28"/>
        </w:rPr>
      </w:pPr>
      <w:r w:rsidRPr="002F5C27">
        <w:rPr>
          <w:sz w:val="28"/>
          <w:szCs w:val="28"/>
        </w:rPr>
        <w:t xml:space="preserve">организация в границах </w:t>
      </w:r>
      <w:r w:rsidR="00A55B23" w:rsidRPr="002F5C27">
        <w:rPr>
          <w:sz w:val="28"/>
          <w:szCs w:val="28"/>
        </w:rPr>
        <w:t xml:space="preserve">Агинского </w:t>
      </w:r>
      <w:r w:rsidRPr="002F5C27">
        <w:rPr>
          <w:sz w:val="28"/>
          <w:szCs w:val="28"/>
        </w:rPr>
        <w:t>района электро и (или) газоснабжения поселений;</w:t>
      </w:r>
    </w:p>
    <w:p w:rsidR="00EF5D53" w:rsidRPr="002F5C27" w:rsidRDefault="00EF5D53" w:rsidP="002F5C27">
      <w:pPr>
        <w:pStyle w:val="a6"/>
        <w:numPr>
          <w:ilvl w:val="0"/>
          <w:numId w:val="6"/>
        </w:numPr>
        <w:tabs>
          <w:tab w:val="clear" w:pos="1429"/>
          <w:tab w:val="num" w:pos="1080"/>
        </w:tabs>
        <w:suppressAutoHyphens/>
        <w:spacing w:after="0" w:line="360" w:lineRule="auto"/>
        <w:ind w:left="0" w:firstLine="709"/>
        <w:jc w:val="both"/>
        <w:rPr>
          <w:sz w:val="28"/>
          <w:szCs w:val="28"/>
        </w:rPr>
      </w:pPr>
      <w:r w:rsidRPr="002F5C27">
        <w:rPr>
          <w:sz w:val="28"/>
          <w:szCs w:val="28"/>
        </w:rPr>
        <w:t xml:space="preserve">содержание и строительство автомобильных дорог общего пользования между населенными пунктами, мостов и иных транспортных инженерных сооружений вне границ населенных пунктов в границах </w:t>
      </w:r>
      <w:r w:rsidR="00A55B23" w:rsidRPr="002F5C27">
        <w:rPr>
          <w:sz w:val="28"/>
          <w:szCs w:val="28"/>
        </w:rPr>
        <w:t xml:space="preserve">Агинского </w:t>
      </w:r>
      <w:r w:rsidRPr="002F5C27">
        <w:rPr>
          <w:sz w:val="28"/>
          <w:szCs w:val="28"/>
        </w:rPr>
        <w:t>района, за исключением автомобильных дорог общего пользования, мостов и иных транспортных инженерных сооружений федерального и регионального значения;</w:t>
      </w:r>
    </w:p>
    <w:p w:rsidR="00EF5D53" w:rsidRPr="002F5C27" w:rsidRDefault="00EF5D53" w:rsidP="002F5C27">
      <w:pPr>
        <w:pStyle w:val="a6"/>
        <w:numPr>
          <w:ilvl w:val="0"/>
          <w:numId w:val="6"/>
        </w:numPr>
        <w:tabs>
          <w:tab w:val="clear" w:pos="1429"/>
          <w:tab w:val="num" w:pos="1080"/>
        </w:tabs>
        <w:suppressAutoHyphens/>
        <w:spacing w:after="0" w:line="360" w:lineRule="auto"/>
        <w:ind w:left="0" w:firstLine="709"/>
        <w:jc w:val="both"/>
        <w:rPr>
          <w:sz w:val="28"/>
          <w:szCs w:val="28"/>
        </w:rPr>
      </w:pPr>
      <w:r w:rsidRPr="002F5C27">
        <w:rPr>
          <w:sz w:val="28"/>
          <w:szCs w:val="28"/>
        </w:rPr>
        <w:t xml:space="preserve">создание условий для предоставления транспортных услуг населению и организация транспортного обслуживания населения между поселениями в границах </w:t>
      </w:r>
      <w:r w:rsidR="00A55B23" w:rsidRPr="002F5C27">
        <w:rPr>
          <w:sz w:val="28"/>
          <w:szCs w:val="28"/>
        </w:rPr>
        <w:t xml:space="preserve">Агинского </w:t>
      </w:r>
      <w:r w:rsidRPr="002F5C27">
        <w:rPr>
          <w:sz w:val="28"/>
          <w:szCs w:val="28"/>
        </w:rPr>
        <w:t>района;</w:t>
      </w:r>
    </w:p>
    <w:p w:rsidR="00EF5D53" w:rsidRPr="002F5C27" w:rsidRDefault="00EF5D53" w:rsidP="002F5C27">
      <w:pPr>
        <w:pStyle w:val="a6"/>
        <w:numPr>
          <w:ilvl w:val="0"/>
          <w:numId w:val="6"/>
        </w:numPr>
        <w:tabs>
          <w:tab w:val="clear" w:pos="1429"/>
          <w:tab w:val="num" w:pos="1080"/>
        </w:tabs>
        <w:suppressAutoHyphens/>
        <w:spacing w:after="0" w:line="360" w:lineRule="auto"/>
        <w:ind w:left="0" w:firstLine="709"/>
        <w:jc w:val="both"/>
        <w:rPr>
          <w:sz w:val="28"/>
          <w:szCs w:val="28"/>
        </w:rPr>
      </w:pPr>
      <w:r w:rsidRPr="002F5C27">
        <w:rPr>
          <w:sz w:val="28"/>
          <w:szCs w:val="28"/>
        </w:rPr>
        <w:t>организация охраны общес</w:t>
      </w:r>
      <w:r w:rsidR="00A55B23" w:rsidRPr="002F5C27">
        <w:rPr>
          <w:sz w:val="28"/>
          <w:szCs w:val="28"/>
        </w:rPr>
        <w:t>твенного порядка на территории Агинского</w:t>
      </w:r>
      <w:r w:rsidRPr="002F5C27">
        <w:rPr>
          <w:sz w:val="28"/>
          <w:szCs w:val="28"/>
        </w:rPr>
        <w:t xml:space="preserve"> района муниципальной милицией;</w:t>
      </w:r>
    </w:p>
    <w:p w:rsidR="00EF5D53" w:rsidRPr="002F5C27" w:rsidRDefault="00EF5D53" w:rsidP="002F5C27">
      <w:pPr>
        <w:pStyle w:val="a6"/>
        <w:numPr>
          <w:ilvl w:val="0"/>
          <w:numId w:val="6"/>
        </w:numPr>
        <w:tabs>
          <w:tab w:val="clear" w:pos="1429"/>
          <w:tab w:val="num" w:pos="1080"/>
        </w:tabs>
        <w:suppressAutoHyphens/>
        <w:spacing w:after="0" w:line="360" w:lineRule="auto"/>
        <w:ind w:left="0" w:firstLine="709"/>
        <w:jc w:val="both"/>
        <w:rPr>
          <w:sz w:val="28"/>
          <w:szCs w:val="28"/>
        </w:rPr>
      </w:pPr>
      <w:r w:rsidRPr="002F5C27">
        <w:rPr>
          <w:sz w:val="28"/>
          <w:szCs w:val="28"/>
        </w:rPr>
        <w:t>организация мероприятий межпоселенческого характера по охране окружающей среды;</w:t>
      </w:r>
    </w:p>
    <w:p w:rsidR="00EF5D53" w:rsidRPr="002F5C27" w:rsidRDefault="00EF5D53" w:rsidP="002F5C27">
      <w:pPr>
        <w:pStyle w:val="a6"/>
        <w:numPr>
          <w:ilvl w:val="0"/>
          <w:numId w:val="6"/>
        </w:numPr>
        <w:tabs>
          <w:tab w:val="clear" w:pos="1429"/>
          <w:tab w:val="num" w:pos="1080"/>
        </w:tabs>
        <w:suppressAutoHyphens/>
        <w:spacing w:after="0" w:line="360" w:lineRule="auto"/>
        <w:ind w:left="0" w:firstLine="709"/>
        <w:jc w:val="both"/>
        <w:rPr>
          <w:sz w:val="28"/>
          <w:szCs w:val="28"/>
        </w:rPr>
      </w:pPr>
      <w:r w:rsidRPr="002F5C27">
        <w:rPr>
          <w:sz w:val="28"/>
          <w:szCs w:val="28"/>
        </w:rPr>
        <w:t>организация и предоставления образования.</w:t>
      </w:r>
    </w:p>
    <w:p w:rsidR="002F5C27" w:rsidRPr="002F5C27" w:rsidRDefault="00EF5D53" w:rsidP="002F5C27">
      <w:pPr>
        <w:pStyle w:val="a6"/>
        <w:numPr>
          <w:ilvl w:val="0"/>
          <w:numId w:val="6"/>
        </w:numPr>
        <w:tabs>
          <w:tab w:val="clear" w:pos="1429"/>
          <w:tab w:val="num" w:pos="1080"/>
        </w:tabs>
        <w:suppressAutoHyphens/>
        <w:spacing w:after="0" w:line="360" w:lineRule="auto"/>
        <w:ind w:left="0" w:firstLine="709"/>
        <w:jc w:val="both"/>
        <w:rPr>
          <w:sz w:val="28"/>
          <w:szCs w:val="28"/>
        </w:rPr>
      </w:pPr>
      <w:r w:rsidRPr="002F5C27">
        <w:rPr>
          <w:sz w:val="28"/>
          <w:szCs w:val="28"/>
        </w:rPr>
        <w:t xml:space="preserve">организация оказания на территории </w:t>
      </w:r>
      <w:r w:rsidR="00A55B23" w:rsidRPr="002F5C27">
        <w:rPr>
          <w:sz w:val="28"/>
          <w:szCs w:val="28"/>
        </w:rPr>
        <w:t xml:space="preserve">Агинского </w:t>
      </w:r>
      <w:r w:rsidRPr="002F5C27">
        <w:rPr>
          <w:sz w:val="28"/>
          <w:szCs w:val="28"/>
        </w:rPr>
        <w:t>района скорой медицинской помощи.</w:t>
      </w:r>
    </w:p>
    <w:p w:rsidR="00EF5D53" w:rsidRPr="002F5C27" w:rsidRDefault="00EF5D53" w:rsidP="002F5C27">
      <w:pPr>
        <w:pStyle w:val="a6"/>
        <w:numPr>
          <w:ilvl w:val="0"/>
          <w:numId w:val="6"/>
        </w:numPr>
        <w:tabs>
          <w:tab w:val="clear" w:pos="1429"/>
          <w:tab w:val="num" w:pos="1080"/>
        </w:tabs>
        <w:suppressAutoHyphens/>
        <w:spacing w:after="0" w:line="360" w:lineRule="auto"/>
        <w:ind w:left="0" w:firstLine="709"/>
        <w:jc w:val="both"/>
        <w:rPr>
          <w:sz w:val="28"/>
          <w:szCs w:val="28"/>
        </w:rPr>
      </w:pPr>
      <w:r w:rsidRPr="002F5C27">
        <w:rPr>
          <w:sz w:val="28"/>
          <w:szCs w:val="28"/>
        </w:rPr>
        <w:t>опека и попечительство;</w:t>
      </w:r>
    </w:p>
    <w:p w:rsidR="00EF5D53" w:rsidRPr="002F5C27" w:rsidRDefault="00EF5D53" w:rsidP="002F5C27">
      <w:pPr>
        <w:pStyle w:val="a6"/>
        <w:numPr>
          <w:ilvl w:val="0"/>
          <w:numId w:val="6"/>
        </w:numPr>
        <w:tabs>
          <w:tab w:val="clear" w:pos="1429"/>
          <w:tab w:val="num" w:pos="1080"/>
        </w:tabs>
        <w:suppressAutoHyphens/>
        <w:spacing w:after="0" w:line="360" w:lineRule="auto"/>
        <w:ind w:left="0" w:firstLine="709"/>
        <w:jc w:val="both"/>
        <w:rPr>
          <w:sz w:val="28"/>
          <w:szCs w:val="28"/>
        </w:rPr>
      </w:pPr>
      <w:r w:rsidRPr="002F5C27">
        <w:rPr>
          <w:sz w:val="28"/>
          <w:szCs w:val="28"/>
        </w:rPr>
        <w:t>организация утилизации и переработки бытовых и промышленных отходов;</w:t>
      </w:r>
    </w:p>
    <w:p w:rsidR="00EF5D53" w:rsidRPr="002F5C27" w:rsidRDefault="00EF5D53" w:rsidP="002F5C27">
      <w:pPr>
        <w:pStyle w:val="a6"/>
        <w:numPr>
          <w:ilvl w:val="0"/>
          <w:numId w:val="6"/>
        </w:numPr>
        <w:tabs>
          <w:tab w:val="clear" w:pos="1429"/>
          <w:tab w:val="num" w:pos="1080"/>
        </w:tabs>
        <w:suppressAutoHyphens/>
        <w:spacing w:after="0" w:line="360" w:lineRule="auto"/>
        <w:ind w:left="0" w:firstLine="709"/>
        <w:jc w:val="both"/>
        <w:rPr>
          <w:sz w:val="28"/>
          <w:szCs w:val="28"/>
        </w:rPr>
      </w:pPr>
      <w:r w:rsidRPr="002F5C27">
        <w:rPr>
          <w:sz w:val="28"/>
          <w:szCs w:val="28"/>
        </w:rPr>
        <w:t xml:space="preserve">выравнивание уровня бюджетной обеспеченности поселений, входящих в состав </w:t>
      </w:r>
      <w:r w:rsidR="00A55B23" w:rsidRPr="002F5C27">
        <w:rPr>
          <w:sz w:val="28"/>
          <w:szCs w:val="28"/>
        </w:rPr>
        <w:t>Агинског</w:t>
      </w:r>
      <w:r w:rsidRPr="002F5C27">
        <w:rPr>
          <w:sz w:val="28"/>
          <w:szCs w:val="28"/>
        </w:rPr>
        <w:t>о района, за счет средств районного бюджета в порядке, определенном федеральными законами, законами области и нормативными правовыми актами органов местного самоуправления;</w:t>
      </w:r>
    </w:p>
    <w:p w:rsidR="00CB504D" w:rsidRPr="002F5C27" w:rsidRDefault="00CB504D" w:rsidP="002F5C27">
      <w:pPr>
        <w:suppressAutoHyphens/>
        <w:spacing w:before="0" w:after="0" w:line="360" w:lineRule="auto"/>
        <w:ind w:firstLine="709"/>
        <w:jc w:val="both"/>
        <w:rPr>
          <w:sz w:val="28"/>
          <w:szCs w:val="28"/>
        </w:rPr>
      </w:pPr>
    </w:p>
    <w:p w:rsidR="00A55B23" w:rsidRPr="002F5C27" w:rsidRDefault="002F5C27" w:rsidP="002F5C27">
      <w:pPr>
        <w:pStyle w:val="2"/>
        <w:keepNext w:val="0"/>
        <w:suppressAutoHyphens/>
        <w:spacing w:before="0" w:after="0" w:line="360" w:lineRule="auto"/>
        <w:ind w:firstLine="709"/>
        <w:jc w:val="both"/>
        <w:rPr>
          <w:rFonts w:ascii="Times New Roman" w:hAnsi="Times New Roman" w:cs="Times New Roman"/>
          <w:b w:val="0"/>
          <w:i w:val="0"/>
          <w:lang w:val="en-US"/>
        </w:rPr>
      </w:pPr>
      <w:bookmarkStart w:id="25" w:name="_Toc195889103"/>
      <w:bookmarkStart w:id="26" w:name="_Toc196063914"/>
      <w:bookmarkStart w:id="27" w:name="_Toc232980594"/>
      <w:bookmarkStart w:id="28" w:name="_Toc232981012"/>
      <w:r w:rsidRPr="002F5C27">
        <w:rPr>
          <w:rFonts w:ascii="Times New Roman" w:hAnsi="Times New Roman" w:cs="Times New Roman"/>
          <w:b w:val="0"/>
          <w:i w:val="0"/>
        </w:rPr>
        <w:t xml:space="preserve">3.1 </w:t>
      </w:r>
      <w:r w:rsidR="00A55B23" w:rsidRPr="002F5C27">
        <w:rPr>
          <w:rFonts w:ascii="Times New Roman" w:hAnsi="Times New Roman" w:cs="Times New Roman"/>
          <w:b w:val="0"/>
          <w:i w:val="0"/>
        </w:rPr>
        <w:t>Разработка структуры органов МСУ, организационной структуры и штатного расписания администрации</w:t>
      </w:r>
      <w:bookmarkEnd w:id="25"/>
      <w:r w:rsidR="00A55B23" w:rsidRPr="002F5C27">
        <w:rPr>
          <w:rFonts w:ascii="Times New Roman" w:hAnsi="Times New Roman" w:cs="Times New Roman"/>
          <w:b w:val="0"/>
          <w:i w:val="0"/>
        </w:rPr>
        <w:t xml:space="preserve"> МО</w:t>
      </w:r>
      <w:bookmarkEnd w:id="26"/>
      <w:bookmarkEnd w:id="27"/>
      <w:bookmarkEnd w:id="28"/>
    </w:p>
    <w:p w:rsidR="002F5C27" w:rsidRPr="002F5C27" w:rsidRDefault="002F5C27" w:rsidP="002F5C27">
      <w:pPr>
        <w:suppressAutoHyphens/>
        <w:spacing w:before="0" w:after="0" w:line="360" w:lineRule="auto"/>
        <w:ind w:firstLine="709"/>
        <w:jc w:val="both"/>
        <w:rPr>
          <w:sz w:val="28"/>
          <w:lang w:val="en-US"/>
        </w:rPr>
      </w:pPr>
    </w:p>
    <w:p w:rsidR="00A55B23" w:rsidRPr="002F5C27" w:rsidRDefault="00A55B23" w:rsidP="002F5C27">
      <w:pPr>
        <w:pStyle w:val="a6"/>
        <w:suppressAutoHyphens/>
        <w:spacing w:after="0" w:line="360" w:lineRule="auto"/>
        <w:ind w:firstLine="709"/>
        <w:jc w:val="both"/>
        <w:rPr>
          <w:sz w:val="28"/>
          <w:szCs w:val="28"/>
        </w:rPr>
      </w:pPr>
      <w:r w:rsidRPr="002F5C27">
        <w:rPr>
          <w:sz w:val="28"/>
          <w:szCs w:val="28"/>
        </w:rPr>
        <w:t xml:space="preserve">Деятельность власти Агинского района, ее структура, порядок формирования и основные принципы регулируются Конституцией РФ, Законами Читинской области </w:t>
      </w:r>
      <w:r w:rsidR="002F5C27" w:rsidRPr="002F5C27">
        <w:rPr>
          <w:sz w:val="28"/>
          <w:szCs w:val="28"/>
        </w:rPr>
        <w:t>"</w:t>
      </w:r>
      <w:r w:rsidRPr="002F5C27">
        <w:rPr>
          <w:sz w:val="28"/>
          <w:szCs w:val="28"/>
        </w:rPr>
        <w:t>О местном самоуправлении в Читинской области", а также принятым Уставом</w:t>
      </w:r>
      <w:r w:rsidR="002F5C27" w:rsidRPr="002F5C27">
        <w:rPr>
          <w:sz w:val="28"/>
          <w:szCs w:val="28"/>
        </w:rPr>
        <w:t xml:space="preserve"> </w:t>
      </w:r>
      <w:r w:rsidRPr="002F5C27">
        <w:rPr>
          <w:sz w:val="28"/>
          <w:szCs w:val="28"/>
        </w:rPr>
        <w:t>Агинского района</w:t>
      </w:r>
      <w:r w:rsidR="00E23B84" w:rsidRPr="002F5C27">
        <w:rPr>
          <w:sz w:val="28"/>
          <w:szCs w:val="28"/>
        </w:rPr>
        <w:t>.</w:t>
      </w:r>
    </w:p>
    <w:p w:rsidR="00A55B23" w:rsidRPr="002F5C27" w:rsidRDefault="00A55B23" w:rsidP="002F5C27">
      <w:pPr>
        <w:pStyle w:val="a6"/>
        <w:suppressAutoHyphens/>
        <w:spacing w:after="0" w:line="360" w:lineRule="auto"/>
        <w:ind w:firstLine="709"/>
        <w:jc w:val="both"/>
        <w:rPr>
          <w:sz w:val="28"/>
          <w:szCs w:val="28"/>
        </w:rPr>
      </w:pPr>
      <w:r w:rsidRPr="002F5C27">
        <w:rPr>
          <w:sz w:val="28"/>
          <w:szCs w:val="28"/>
        </w:rPr>
        <w:t>Структуру органов местного самоуправления составляют:</w:t>
      </w:r>
    </w:p>
    <w:p w:rsidR="00A55B23" w:rsidRPr="002F5C27" w:rsidRDefault="00A55B23" w:rsidP="002F5C27">
      <w:pPr>
        <w:pStyle w:val="a6"/>
        <w:suppressAutoHyphens/>
        <w:spacing w:after="0" w:line="360" w:lineRule="auto"/>
        <w:ind w:firstLine="709"/>
        <w:jc w:val="both"/>
        <w:rPr>
          <w:sz w:val="28"/>
          <w:szCs w:val="28"/>
        </w:rPr>
      </w:pPr>
      <w:r w:rsidRPr="002F5C27">
        <w:rPr>
          <w:sz w:val="28"/>
          <w:szCs w:val="28"/>
        </w:rPr>
        <w:t xml:space="preserve">1) Мэр муниципального образования </w:t>
      </w:r>
      <w:r w:rsidR="002F5C27" w:rsidRPr="002F5C27">
        <w:rPr>
          <w:sz w:val="28"/>
          <w:szCs w:val="28"/>
        </w:rPr>
        <w:t>"</w:t>
      </w:r>
      <w:r w:rsidRPr="002F5C27">
        <w:rPr>
          <w:sz w:val="28"/>
          <w:szCs w:val="28"/>
        </w:rPr>
        <w:t>Агинский район</w:t>
      </w:r>
      <w:r w:rsidR="002F5C27" w:rsidRPr="002F5C27">
        <w:rPr>
          <w:sz w:val="28"/>
          <w:szCs w:val="28"/>
        </w:rPr>
        <w:t>"</w:t>
      </w:r>
      <w:r w:rsidRPr="002F5C27">
        <w:rPr>
          <w:sz w:val="28"/>
          <w:szCs w:val="28"/>
        </w:rPr>
        <w:t>.</w:t>
      </w:r>
    </w:p>
    <w:p w:rsidR="00A55B23" w:rsidRPr="002F5C27" w:rsidRDefault="00A55B23" w:rsidP="002F5C27">
      <w:pPr>
        <w:pStyle w:val="a6"/>
        <w:suppressAutoHyphens/>
        <w:spacing w:after="0" w:line="360" w:lineRule="auto"/>
        <w:ind w:firstLine="709"/>
        <w:jc w:val="both"/>
        <w:rPr>
          <w:sz w:val="28"/>
          <w:szCs w:val="28"/>
        </w:rPr>
      </w:pPr>
      <w:r w:rsidRPr="002F5C27">
        <w:rPr>
          <w:sz w:val="28"/>
          <w:szCs w:val="28"/>
        </w:rPr>
        <w:t xml:space="preserve">2) Дума муниципального образования </w:t>
      </w:r>
      <w:r w:rsidR="002F5C27" w:rsidRPr="002F5C27">
        <w:rPr>
          <w:sz w:val="28"/>
          <w:szCs w:val="28"/>
        </w:rPr>
        <w:t>"</w:t>
      </w:r>
      <w:r w:rsidRPr="002F5C27">
        <w:rPr>
          <w:sz w:val="28"/>
          <w:szCs w:val="28"/>
        </w:rPr>
        <w:t>Агински район</w:t>
      </w:r>
      <w:r w:rsidR="002F5C27" w:rsidRPr="002F5C27">
        <w:rPr>
          <w:sz w:val="28"/>
          <w:szCs w:val="28"/>
        </w:rPr>
        <w:t>"</w:t>
      </w:r>
      <w:r w:rsidRPr="002F5C27">
        <w:rPr>
          <w:sz w:val="28"/>
          <w:szCs w:val="28"/>
        </w:rPr>
        <w:t>, (районная Дума).</w:t>
      </w:r>
    </w:p>
    <w:p w:rsidR="00A55B23" w:rsidRPr="002F5C27" w:rsidRDefault="00A55B23" w:rsidP="002F5C27">
      <w:pPr>
        <w:pStyle w:val="a6"/>
        <w:suppressAutoHyphens/>
        <w:spacing w:after="0" w:line="360" w:lineRule="auto"/>
        <w:ind w:firstLine="709"/>
        <w:jc w:val="both"/>
        <w:rPr>
          <w:sz w:val="28"/>
          <w:szCs w:val="28"/>
        </w:rPr>
      </w:pPr>
      <w:r w:rsidRPr="002F5C27">
        <w:rPr>
          <w:sz w:val="28"/>
          <w:szCs w:val="28"/>
        </w:rPr>
        <w:t xml:space="preserve">3) Администрация муниципального образования </w:t>
      </w:r>
      <w:r w:rsidR="002F5C27" w:rsidRPr="002F5C27">
        <w:rPr>
          <w:sz w:val="28"/>
          <w:szCs w:val="28"/>
        </w:rPr>
        <w:t>"</w:t>
      </w:r>
      <w:r w:rsidRPr="002F5C27">
        <w:rPr>
          <w:sz w:val="28"/>
          <w:szCs w:val="28"/>
        </w:rPr>
        <w:t>Агински район</w:t>
      </w:r>
      <w:r w:rsidR="002F5C27" w:rsidRPr="002F5C27">
        <w:rPr>
          <w:sz w:val="28"/>
          <w:szCs w:val="28"/>
        </w:rPr>
        <w:t>"</w:t>
      </w:r>
      <w:r w:rsidRPr="002F5C27">
        <w:rPr>
          <w:sz w:val="28"/>
          <w:szCs w:val="28"/>
        </w:rPr>
        <w:t>, (администрация района);</w:t>
      </w:r>
    </w:p>
    <w:p w:rsidR="00A55B23" w:rsidRPr="002F5C27" w:rsidRDefault="00A55B23" w:rsidP="002F5C27">
      <w:pPr>
        <w:pStyle w:val="a6"/>
        <w:suppressAutoHyphens/>
        <w:spacing w:after="0" w:line="360" w:lineRule="auto"/>
        <w:ind w:firstLine="709"/>
        <w:jc w:val="both"/>
        <w:rPr>
          <w:sz w:val="28"/>
          <w:szCs w:val="28"/>
        </w:rPr>
      </w:pPr>
      <w:r w:rsidRPr="002F5C27">
        <w:rPr>
          <w:sz w:val="28"/>
          <w:szCs w:val="28"/>
        </w:rPr>
        <w:t xml:space="preserve">4) Контрольный орган муниципального образования </w:t>
      </w:r>
      <w:r w:rsidR="002F5C27" w:rsidRPr="002F5C27">
        <w:rPr>
          <w:sz w:val="28"/>
          <w:szCs w:val="28"/>
        </w:rPr>
        <w:t>"</w:t>
      </w:r>
      <w:r w:rsidRPr="002F5C27">
        <w:rPr>
          <w:sz w:val="28"/>
          <w:szCs w:val="28"/>
        </w:rPr>
        <w:t>Агинский район</w:t>
      </w:r>
      <w:r w:rsidR="002F5C27" w:rsidRPr="002F5C27">
        <w:rPr>
          <w:sz w:val="28"/>
          <w:szCs w:val="28"/>
        </w:rPr>
        <w:t>"</w:t>
      </w:r>
      <w:r w:rsidRPr="002F5C27">
        <w:rPr>
          <w:sz w:val="28"/>
          <w:szCs w:val="28"/>
        </w:rPr>
        <w:t>, (Контрольно-счетная палата района.).</w:t>
      </w:r>
    </w:p>
    <w:p w:rsidR="00A55B23" w:rsidRPr="002F5C27" w:rsidRDefault="00A55B23" w:rsidP="002F5C27">
      <w:pPr>
        <w:pStyle w:val="a6"/>
        <w:suppressAutoHyphens/>
        <w:spacing w:after="0" w:line="360" w:lineRule="auto"/>
        <w:ind w:firstLine="709"/>
        <w:jc w:val="both"/>
        <w:rPr>
          <w:sz w:val="28"/>
          <w:szCs w:val="28"/>
        </w:rPr>
      </w:pPr>
      <w:r w:rsidRPr="002F5C27">
        <w:rPr>
          <w:sz w:val="28"/>
          <w:szCs w:val="28"/>
        </w:rPr>
        <w:t>1. Мэр района.</w:t>
      </w:r>
    </w:p>
    <w:p w:rsidR="002F5C27" w:rsidRPr="002F5C27" w:rsidRDefault="00A55B23" w:rsidP="002F5C27">
      <w:pPr>
        <w:pStyle w:val="a6"/>
        <w:suppressAutoHyphens/>
        <w:spacing w:after="0" w:line="360" w:lineRule="auto"/>
        <w:ind w:firstLine="709"/>
        <w:jc w:val="both"/>
        <w:rPr>
          <w:sz w:val="28"/>
          <w:szCs w:val="28"/>
        </w:rPr>
      </w:pPr>
      <w:r w:rsidRPr="002F5C27">
        <w:rPr>
          <w:sz w:val="28"/>
          <w:szCs w:val="28"/>
        </w:rPr>
        <w:t>Мэр района является высшим должностным лицом Агинского района, возглавляет деятельность по осуществлению местного самоуправления на территории муниципального района, осуществляет представительские, организационно-распорядительные функции.</w:t>
      </w:r>
    </w:p>
    <w:p w:rsidR="00A55B23" w:rsidRPr="002F5C27" w:rsidRDefault="00A55B23" w:rsidP="002F5C27">
      <w:pPr>
        <w:pStyle w:val="a6"/>
        <w:suppressAutoHyphens/>
        <w:spacing w:after="0" w:line="360" w:lineRule="auto"/>
        <w:ind w:firstLine="709"/>
        <w:jc w:val="both"/>
        <w:rPr>
          <w:sz w:val="28"/>
          <w:szCs w:val="28"/>
        </w:rPr>
      </w:pPr>
      <w:r w:rsidRPr="002F5C27">
        <w:rPr>
          <w:sz w:val="28"/>
          <w:szCs w:val="28"/>
        </w:rPr>
        <w:t>Мэр района избирается (считаю, что именно население должно выбирать мэра района,</w:t>
      </w:r>
      <w:r w:rsidR="002F5C27" w:rsidRPr="002F5C27">
        <w:rPr>
          <w:sz w:val="28"/>
          <w:szCs w:val="28"/>
        </w:rPr>
        <w:t xml:space="preserve"> </w:t>
      </w:r>
      <w:r w:rsidRPr="002F5C27">
        <w:rPr>
          <w:sz w:val="28"/>
          <w:szCs w:val="28"/>
        </w:rPr>
        <w:t>а не комиссия) населением Агинского района на муниципальных выборах сроком на пять лет.</w:t>
      </w:r>
    </w:p>
    <w:p w:rsidR="00A55B23" w:rsidRPr="002F5C27" w:rsidRDefault="00A55B23" w:rsidP="002F5C27">
      <w:pPr>
        <w:pStyle w:val="a6"/>
        <w:suppressAutoHyphens/>
        <w:spacing w:after="0" w:line="360" w:lineRule="auto"/>
        <w:ind w:firstLine="709"/>
        <w:jc w:val="both"/>
        <w:rPr>
          <w:sz w:val="28"/>
          <w:szCs w:val="28"/>
        </w:rPr>
      </w:pPr>
      <w:r w:rsidRPr="002F5C27">
        <w:rPr>
          <w:sz w:val="28"/>
          <w:szCs w:val="28"/>
        </w:rPr>
        <w:t>Мэр района возглавляет администрацию района.</w:t>
      </w:r>
    </w:p>
    <w:p w:rsidR="00A55B23" w:rsidRPr="002F5C27" w:rsidRDefault="00A55B23" w:rsidP="002F5C27">
      <w:pPr>
        <w:pStyle w:val="a6"/>
        <w:suppressAutoHyphens/>
        <w:spacing w:after="0" w:line="360" w:lineRule="auto"/>
        <w:ind w:firstLine="709"/>
        <w:jc w:val="both"/>
        <w:rPr>
          <w:sz w:val="28"/>
          <w:szCs w:val="28"/>
        </w:rPr>
      </w:pPr>
      <w:r w:rsidRPr="002F5C27">
        <w:rPr>
          <w:sz w:val="28"/>
          <w:szCs w:val="28"/>
        </w:rPr>
        <w:t>Мэр района подконтролен и подотчетен населению и районной Думе.</w:t>
      </w:r>
    </w:p>
    <w:p w:rsidR="00A55B23" w:rsidRPr="002F5C27" w:rsidRDefault="00A55B23" w:rsidP="002F5C27">
      <w:pPr>
        <w:pStyle w:val="a6"/>
        <w:suppressAutoHyphens/>
        <w:spacing w:after="0" w:line="360" w:lineRule="auto"/>
        <w:ind w:firstLine="709"/>
        <w:jc w:val="both"/>
        <w:rPr>
          <w:sz w:val="28"/>
          <w:szCs w:val="28"/>
        </w:rPr>
      </w:pPr>
      <w:r w:rsidRPr="002F5C27">
        <w:rPr>
          <w:sz w:val="28"/>
          <w:szCs w:val="28"/>
        </w:rPr>
        <w:t>Основные полномочия мэра района:</w:t>
      </w:r>
    </w:p>
    <w:p w:rsidR="002F5C27" w:rsidRPr="002F5C27" w:rsidRDefault="00A55B23" w:rsidP="002F5C27">
      <w:pPr>
        <w:pStyle w:val="a6"/>
        <w:suppressAutoHyphens/>
        <w:spacing w:after="0" w:line="360" w:lineRule="auto"/>
        <w:ind w:firstLine="709"/>
        <w:jc w:val="both"/>
        <w:rPr>
          <w:sz w:val="28"/>
          <w:szCs w:val="28"/>
        </w:rPr>
      </w:pPr>
      <w:r w:rsidRPr="002F5C27">
        <w:rPr>
          <w:sz w:val="28"/>
          <w:szCs w:val="28"/>
        </w:rPr>
        <w:t>Мэр района как глава муниципального образования:</w:t>
      </w:r>
    </w:p>
    <w:p w:rsidR="00A55B23" w:rsidRPr="002F5C27" w:rsidRDefault="00A55B23" w:rsidP="002F5C27">
      <w:pPr>
        <w:pStyle w:val="a6"/>
        <w:numPr>
          <w:ilvl w:val="0"/>
          <w:numId w:val="6"/>
        </w:numPr>
        <w:tabs>
          <w:tab w:val="clear" w:pos="1429"/>
          <w:tab w:val="num" w:pos="1080"/>
        </w:tabs>
        <w:suppressAutoHyphens/>
        <w:spacing w:after="0" w:line="360" w:lineRule="auto"/>
        <w:ind w:left="0" w:firstLine="709"/>
        <w:jc w:val="both"/>
        <w:rPr>
          <w:sz w:val="28"/>
          <w:szCs w:val="28"/>
        </w:rPr>
      </w:pPr>
      <w:r w:rsidRPr="002F5C27">
        <w:rPr>
          <w:sz w:val="28"/>
          <w:szCs w:val="28"/>
        </w:rPr>
        <w:t>представляет Агинский район в отношениях с органами местного самоуправления других муниципальных образований, органами государственной власти, гражданами, организациями независимо от форм собственности, общественными объединениями, без доверенности действует от имени муниципального района;</w:t>
      </w:r>
    </w:p>
    <w:p w:rsidR="00A55B23" w:rsidRPr="002F5C27" w:rsidRDefault="00A55B23" w:rsidP="002F5C27">
      <w:pPr>
        <w:pStyle w:val="a6"/>
        <w:numPr>
          <w:ilvl w:val="0"/>
          <w:numId w:val="6"/>
        </w:numPr>
        <w:tabs>
          <w:tab w:val="clear" w:pos="1429"/>
          <w:tab w:val="num" w:pos="1080"/>
        </w:tabs>
        <w:suppressAutoHyphens/>
        <w:spacing w:after="0" w:line="360" w:lineRule="auto"/>
        <w:ind w:left="0" w:firstLine="709"/>
        <w:jc w:val="both"/>
        <w:rPr>
          <w:sz w:val="28"/>
          <w:szCs w:val="28"/>
        </w:rPr>
      </w:pPr>
      <w:r w:rsidRPr="002F5C27">
        <w:rPr>
          <w:sz w:val="28"/>
          <w:szCs w:val="28"/>
        </w:rPr>
        <w:t>издает в пределах своих полномочий правовые акты;</w:t>
      </w:r>
    </w:p>
    <w:p w:rsidR="00A55B23" w:rsidRPr="002F5C27" w:rsidRDefault="00A55B23" w:rsidP="002F5C27">
      <w:pPr>
        <w:pStyle w:val="a6"/>
        <w:numPr>
          <w:ilvl w:val="0"/>
          <w:numId w:val="6"/>
        </w:numPr>
        <w:tabs>
          <w:tab w:val="clear" w:pos="1429"/>
          <w:tab w:val="num" w:pos="1080"/>
        </w:tabs>
        <w:suppressAutoHyphens/>
        <w:spacing w:after="0" w:line="360" w:lineRule="auto"/>
        <w:ind w:left="0" w:firstLine="709"/>
        <w:jc w:val="both"/>
        <w:rPr>
          <w:sz w:val="28"/>
          <w:szCs w:val="28"/>
        </w:rPr>
      </w:pPr>
      <w:r w:rsidRPr="002F5C27">
        <w:rPr>
          <w:sz w:val="28"/>
          <w:szCs w:val="28"/>
        </w:rPr>
        <w:t>вправе требовать созыва внеочередного заседания районной Думы;</w:t>
      </w:r>
    </w:p>
    <w:p w:rsidR="00A55B23" w:rsidRPr="002F5C27" w:rsidRDefault="00A55B23" w:rsidP="002F5C27">
      <w:pPr>
        <w:pStyle w:val="a6"/>
        <w:numPr>
          <w:ilvl w:val="0"/>
          <w:numId w:val="6"/>
        </w:numPr>
        <w:tabs>
          <w:tab w:val="clear" w:pos="1429"/>
          <w:tab w:val="num" w:pos="1080"/>
        </w:tabs>
        <w:suppressAutoHyphens/>
        <w:spacing w:after="0" w:line="360" w:lineRule="auto"/>
        <w:ind w:left="0" w:firstLine="709"/>
        <w:jc w:val="both"/>
        <w:rPr>
          <w:sz w:val="28"/>
          <w:szCs w:val="28"/>
        </w:rPr>
      </w:pPr>
      <w:r w:rsidRPr="002F5C27">
        <w:rPr>
          <w:sz w:val="28"/>
          <w:szCs w:val="28"/>
        </w:rPr>
        <w:t>реализует право законодательной инициативы в Законодательном собрании области;</w:t>
      </w:r>
    </w:p>
    <w:p w:rsidR="00A55B23" w:rsidRPr="002F5C27" w:rsidRDefault="00A55B23" w:rsidP="002F5C27">
      <w:pPr>
        <w:pStyle w:val="a6"/>
        <w:numPr>
          <w:ilvl w:val="0"/>
          <w:numId w:val="6"/>
        </w:numPr>
        <w:tabs>
          <w:tab w:val="clear" w:pos="1429"/>
          <w:tab w:val="num" w:pos="1080"/>
        </w:tabs>
        <w:suppressAutoHyphens/>
        <w:spacing w:after="0" w:line="360" w:lineRule="auto"/>
        <w:ind w:left="0" w:firstLine="709"/>
        <w:jc w:val="both"/>
        <w:rPr>
          <w:sz w:val="28"/>
          <w:szCs w:val="28"/>
        </w:rPr>
      </w:pPr>
      <w:r w:rsidRPr="002F5C27">
        <w:rPr>
          <w:sz w:val="28"/>
          <w:szCs w:val="28"/>
        </w:rPr>
        <w:t>в случаях, угрожающих безопасности и здоровью жителей Агинского района, нормальному функционированию систем жизнеобеспечения района, поддержанию правопорядка, принимает необходимые законные меры по предупреждению обстоятельств, способствующих этому, или ликвидации их последствий с незамедлительным уведомлением органов и организаций, в компетенцию которых входит решение данных вопросов;</w:t>
      </w:r>
    </w:p>
    <w:p w:rsidR="00A55B23" w:rsidRPr="002F5C27" w:rsidRDefault="00A55B23" w:rsidP="002F5C27">
      <w:pPr>
        <w:pStyle w:val="a6"/>
        <w:numPr>
          <w:ilvl w:val="0"/>
          <w:numId w:val="6"/>
        </w:numPr>
        <w:tabs>
          <w:tab w:val="clear" w:pos="1429"/>
          <w:tab w:val="num" w:pos="1080"/>
        </w:tabs>
        <w:suppressAutoHyphens/>
        <w:spacing w:after="0" w:line="360" w:lineRule="auto"/>
        <w:ind w:left="0" w:firstLine="709"/>
        <w:jc w:val="both"/>
        <w:rPr>
          <w:sz w:val="28"/>
          <w:szCs w:val="28"/>
        </w:rPr>
      </w:pPr>
      <w:r w:rsidRPr="002F5C27">
        <w:rPr>
          <w:sz w:val="28"/>
          <w:szCs w:val="28"/>
        </w:rPr>
        <w:t>вправе принимать участие в работе районной Думы с правом совещательного голоса;</w:t>
      </w:r>
    </w:p>
    <w:p w:rsidR="00A55B23" w:rsidRPr="002F5C27" w:rsidRDefault="00A55B23" w:rsidP="002F5C27">
      <w:pPr>
        <w:pStyle w:val="a6"/>
        <w:numPr>
          <w:ilvl w:val="0"/>
          <w:numId w:val="6"/>
        </w:numPr>
        <w:tabs>
          <w:tab w:val="clear" w:pos="1429"/>
          <w:tab w:val="num" w:pos="1080"/>
        </w:tabs>
        <w:suppressAutoHyphens/>
        <w:spacing w:after="0" w:line="360" w:lineRule="auto"/>
        <w:ind w:left="0" w:firstLine="709"/>
        <w:jc w:val="both"/>
        <w:rPr>
          <w:sz w:val="28"/>
          <w:szCs w:val="28"/>
        </w:rPr>
      </w:pPr>
      <w:r w:rsidRPr="002F5C27">
        <w:rPr>
          <w:sz w:val="28"/>
          <w:szCs w:val="28"/>
        </w:rPr>
        <w:t>обладает правом внесения в районную Думу проектов решений, в том числе об изменениях и дополнениях в Устав района;</w:t>
      </w:r>
    </w:p>
    <w:p w:rsidR="00A55B23" w:rsidRPr="002F5C27" w:rsidRDefault="00A55B23" w:rsidP="002F5C27">
      <w:pPr>
        <w:pStyle w:val="a6"/>
        <w:numPr>
          <w:ilvl w:val="0"/>
          <w:numId w:val="6"/>
        </w:numPr>
        <w:tabs>
          <w:tab w:val="clear" w:pos="1429"/>
          <w:tab w:val="num" w:pos="1080"/>
        </w:tabs>
        <w:suppressAutoHyphens/>
        <w:spacing w:after="0" w:line="360" w:lineRule="auto"/>
        <w:ind w:left="0" w:firstLine="709"/>
        <w:jc w:val="both"/>
        <w:rPr>
          <w:sz w:val="28"/>
          <w:szCs w:val="28"/>
        </w:rPr>
      </w:pPr>
      <w:r w:rsidRPr="002F5C27">
        <w:rPr>
          <w:sz w:val="28"/>
          <w:szCs w:val="28"/>
        </w:rPr>
        <w:t>подписывает и обнародует нормативные правовые акты, принятые районной Думой, организует исполнение и контроль за ходом их исполнения; имеет право отклонить принятый Думой нормативный правовой акт.</w:t>
      </w:r>
    </w:p>
    <w:p w:rsidR="00A55B23" w:rsidRPr="002F5C27" w:rsidRDefault="00A55B23" w:rsidP="002F5C27">
      <w:pPr>
        <w:pStyle w:val="a6"/>
        <w:numPr>
          <w:ilvl w:val="0"/>
          <w:numId w:val="6"/>
        </w:numPr>
        <w:tabs>
          <w:tab w:val="clear" w:pos="1429"/>
          <w:tab w:val="num" w:pos="1080"/>
        </w:tabs>
        <w:suppressAutoHyphens/>
        <w:spacing w:after="0" w:line="360" w:lineRule="auto"/>
        <w:ind w:left="0" w:firstLine="709"/>
        <w:jc w:val="both"/>
        <w:rPr>
          <w:sz w:val="28"/>
          <w:szCs w:val="28"/>
        </w:rPr>
      </w:pPr>
      <w:r w:rsidRPr="002F5C27">
        <w:rPr>
          <w:sz w:val="28"/>
          <w:szCs w:val="28"/>
        </w:rPr>
        <w:t>осуществляет международные и внешнеэкономические связи в соответствии с федеральными законами;</w:t>
      </w:r>
    </w:p>
    <w:p w:rsidR="00A55B23" w:rsidRPr="002F5C27" w:rsidRDefault="00A55B23" w:rsidP="002F5C27">
      <w:pPr>
        <w:pStyle w:val="a6"/>
        <w:suppressAutoHyphens/>
        <w:spacing w:after="0" w:line="360" w:lineRule="auto"/>
        <w:ind w:firstLine="709"/>
        <w:jc w:val="both"/>
        <w:rPr>
          <w:sz w:val="28"/>
          <w:szCs w:val="28"/>
        </w:rPr>
      </w:pPr>
      <w:r w:rsidRPr="002F5C27">
        <w:rPr>
          <w:sz w:val="28"/>
          <w:szCs w:val="28"/>
        </w:rPr>
        <w:t>Мэр района как глава администрации района:</w:t>
      </w:r>
    </w:p>
    <w:p w:rsidR="00A55B23" w:rsidRPr="002F5C27" w:rsidRDefault="00A55B23" w:rsidP="002F5C27">
      <w:pPr>
        <w:pStyle w:val="a6"/>
        <w:numPr>
          <w:ilvl w:val="0"/>
          <w:numId w:val="6"/>
        </w:numPr>
        <w:tabs>
          <w:tab w:val="clear" w:pos="1429"/>
          <w:tab w:val="num" w:pos="1080"/>
        </w:tabs>
        <w:suppressAutoHyphens/>
        <w:spacing w:after="0" w:line="360" w:lineRule="auto"/>
        <w:ind w:left="0" w:firstLine="709"/>
        <w:jc w:val="both"/>
        <w:rPr>
          <w:sz w:val="28"/>
          <w:szCs w:val="28"/>
        </w:rPr>
      </w:pPr>
      <w:r w:rsidRPr="002F5C27">
        <w:rPr>
          <w:sz w:val="28"/>
          <w:szCs w:val="28"/>
        </w:rPr>
        <w:t>руководит деятельностью администрации района, организует и обеспечивает исполнение полномочий администрации района по решению вопросов местного значения; организует и обеспечивает исполнение отдельных государственных полномочий, переданных администрации района федеральными законами и законами области;</w:t>
      </w:r>
    </w:p>
    <w:p w:rsidR="00A55B23" w:rsidRPr="002F5C27" w:rsidRDefault="00A55B23" w:rsidP="002F5C27">
      <w:pPr>
        <w:pStyle w:val="a6"/>
        <w:numPr>
          <w:ilvl w:val="0"/>
          <w:numId w:val="6"/>
        </w:numPr>
        <w:tabs>
          <w:tab w:val="clear" w:pos="1429"/>
          <w:tab w:val="num" w:pos="1080"/>
        </w:tabs>
        <w:suppressAutoHyphens/>
        <w:spacing w:after="0" w:line="360" w:lineRule="auto"/>
        <w:ind w:left="0" w:firstLine="709"/>
        <w:jc w:val="both"/>
        <w:rPr>
          <w:sz w:val="28"/>
          <w:szCs w:val="28"/>
        </w:rPr>
      </w:pPr>
      <w:r w:rsidRPr="002F5C27">
        <w:rPr>
          <w:sz w:val="28"/>
          <w:szCs w:val="28"/>
        </w:rPr>
        <w:t>в пределах своей компетенции осуществляет имущественные права и обязанности от имени администрации Агинского района, выступает в суде без доверенности от имени администрации района;</w:t>
      </w:r>
    </w:p>
    <w:p w:rsidR="00A55B23" w:rsidRPr="002F5C27" w:rsidRDefault="00A55B23" w:rsidP="002F5C27">
      <w:pPr>
        <w:pStyle w:val="a6"/>
        <w:numPr>
          <w:ilvl w:val="0"/>
          <w:numId w:val="6"/>
        </w:numPr>
        <w:tabs>
          <w:tab w:val="clear" w:pos="1429"/>
          <w:tab w:val="num" w:pos="1080"/>
        </w:tabs>
        <w:suppressAutoHyphens/>
        <w:spacing w:after="0" w:line="360" w:lineRule="auto"/>
        <w:ind w:left="0" w:firstLine="709"/>
        <w:jc w:val="both"/>
        <w:rPr>
          <w:sz w:val="28"/>
          <w:szCs w:val="28"/>
        </w:rPr>
      </w:pPr>
      <w:r w:rsidRPr="002F5C27">
        <w:rPr>
          <w:sz w:val="28"/>
          <w:szCs w:val="28"/>
        </w:rPr>
        <w:t>представляет администрацию района в отношениях с органами местного самоуправления других муниципальных образований, органами государственной власти, гражданами и организациями;</w:t>
      </w:r>
    </w:p>
    <w:p w:rsidR="00A55B23" w:rsidRPr="002F5C27" w:rsidRDefault="00A55B23" w:rsidP="002F5C27">
      <w:pPr>
        <w:pStyle w:val="a6"/>
        <w:numPr>
          <w:ilvl w:val="0"/>
          <w:numId w:val="6"/>
        </w:numPr>
        <w:tabs>
          <w:tab w:val="clear" w:pos="1429"/>
          <w:tab w:val="num" w:pos="1080"/>
        </w:tabs>
        <w:suppressAutoHyphens/>
        <w:spacing w:after="0" w:line="360" w:lineRule="auto"/>
        <w:ind w:left="0" w:firstLine="709"/>
        <w:jc w:val="both"/>
        <w:rPr>
          <w:sz w:val="28"/>
          <w:szCs w:val="28"/>
        </w:rPr>
      </w:pPr>
      <w:r w:rsidRPr="002F5C27">
        <w:rPr>
          <w:sz w:val="28"/>
          <w:szCs w:val="28"/>
        </w:rPr>
        <w:t>утверждает положения об органах администрации района, не наделенных правами юридического лица;</w:t>
      </w:r>
    </w:p>
    <w:p w:rsidR="00A55B23" w:rsidRPr="002F5C27" w:rsidRDefault="00A55B23" w:rsidP="002F5C27">
      <w:pPr>
        <w:pStyle w:val="a6"/>
        <w:numPr>
          <w:ilvl w:val="0"/>
          <w:numId w:val="6"/>
        </w:numPr>
        <w:tabs>
          <w:tab w:val="clear" w:pos="1429"/>
          <w:tab w:val="num" w:pos="1080"/>
        </w:tabs>
        <w:suppressAutoHyphens/>
        <w:spacing w:after="0" w:line="360" w:lineRule="auto"/>
        <w:ind w:left="0" w:firstLine="709"/>
        <w:jc w:val="both"/>
        <w:rPr>
          <w:sz w:val="28"/>
          <w:szCs w:val="28"/>
        </w:rPr>
      </w:pPr>
      <w:r w:rsidRPr="002F5C27">
        <w:rPr>
          <w:sz w:val="28"/>
          <w:szCs w:val="28"/>
        </w:rPr>
        <w:t>организует прием граждан;</w:t>
      </w:r>
    </w:p>
    <w:p w:rsidR="00A55B23" w:rsidRPr="002F5C27" w:rsidRDefault="00A55B23" w:rsidP="002F5C27">
      <w:pPr>
        <w:pStyle w:val="a6"/>
        <w:numPr>
          <w:ilvl w:val="0"/>
          <w:numId w:val="6"/>
        </w:numPr>
        <w:tabs>
          <w:tab w:val="clear" w:pos="1429"/>
          <w:tab w:val="num" w:pos="1080"/>
        </w:tabs>
        <w:suppressAutoHyphens/>
        <w:spacing w:after="0" w:line="360" w:lineRule="auto"/>
        <w:ind w:left="0" w:firstLine="709"/>
        <w:jc w:val="both"/>
        <w:rPr>
          <w:sz w:val="28"/>
          <w:szCs w:val="28"/>
        </w:rPr>
      </w:pPr>
      <w:r w:rsidRPr="002F5C27">
        <w:rPr>
          <w:sz w:val="28"/>
          <w:szCs w:val="28"/>
        </w:rPr>
        <w:t>разрабатывает структуру администрации района и представляет ее на утверждение районной Думе;</w:t>
      </w:r>
    </w:p>
    <w:p w:rsidR="00A55B23" w:rsidRPr="002F5C27" w:rsidRDefault="00A55B23" w:rsidP="002F5C27">
      <w:pPr>
        <w:pStyle w:val="a6"/>
        <w:numPr>
          <w:ilvl w:val="0"/>
          <w:numId w:val="6"/>
        </w:numPr>
        <w:tabs>
          <w:tab w:val="clear" w:pos="1429"/>
          <w:tab w:val="num" w:pos="1080"/>
        </w:tabs>
        <w:suppressAutoHyphens/>
        <w:spacing w:after="0" w:line="360" w:lineRule="auto"/>
        <w:ind w:left="0" w:firstLine="709"/>
        <w:jc w:val="both"/>
        <w:rPr>
          <w:sz w:val="28"/>
          <w:szCs w:val="28"/>
        </w:rPr>
      </w:pPr>
      <w:r w:rsidRPr="002F5C27">
        <w:rPr>
          <w:sz w:val="28"/>
          <w:szCs w:val="28"/>
        </w:rPr>
        <w:t>утверждает штаты администрации района в соответствии со структурой, утвержденной районной Думой, осуществляет функции работодателя по отношению к работникам администрации района;</w:t>
      </w:r>
    </w:p>
    <w:p w:rsidR="00A55B23" w:rsidRPr="002F5C27" w:rsidRDefault="00A55B23" w:rsidP="002F5C27">
      <w:pPr>
        <w:pStyle w:val="a6"/>
        <w:numPr>
          <w:ilvl w:val="0"/>
          <w:numId w:val="6"/>
        </w:numPr>
        <w:tabs>
          <w:tab w:val="clear" w:pos="1429"/>
          <w:tab w:val="num" w:pos="1080"/>
        </w:tabs>
        <w:suppressAutoHyphens/>
        <w:spacing w:after="0" w:line="360" w:lineRule="auto"/>
        <w:ind w:left="0" w:firstLine="709"/>
        <w:jc w:val="both"/>
        <w:rPr>
          <w:sz w:val="28"/>
          <w:szCs w:val="28"/>
        </w:rPr>
      </w:pPr>
      <w:r w:rsidRPr="002F5C27">
        <w:rPr>
          <w:sz w:val="28"/>
          <w:szCs w:val="28"/>
        </w:rPr>
        <w:t>представляет в районную Думу проект районного бюджета и отчет о его исполнении; в соответствии с решениями районной Думы распоряжается средствами районного бюджета, за исключением средств, предусмотренных на обеспечение деятельности районной Думы;</w:t>
      </w:r>
    </w:p>
    <w:p w:rsidR="00A55B23" w:rsidRPr="002F5C27" w:rsidRDefault="00A55B23" w:rsidP="002F5C27">
      <w:pPr>
        <w:pStyle w:val="a6"/>
        <w:numPr>
          <w:ilvl w:val="0"/>
          <w:numId w:val="6"/>
        </w:numPr>
        <w:tabs>
          <w:tab w:val="clear" w:pos="1429"/>
          <w:tab w:val="num" w:pos="1080"/>
        </w:tabs>
        <w:suppressAutoHyphens/>
        <w:spacing w:after="0" w:line="360" w:lineRule="auto"/>
        <w:ind w:left="0" w:firstLine="709"/>
        <w:jc w:val="both"/>
        <w:rPr>
          <w:sz w:val="28"/>
          <w:szCs w:val="28"/>
        </w:rPr>
      </w:pPr>
      <w:r w:rsidRPr="002F5C27">
        <w:rPr>
          <w:sz w:val="28"/>
          <w:szCs w:val="28"/>
        </w:rPr>
        <w:t>представляет на утверждение районной Думы планы и программы развития муниципального района и отчеты об их исполнении;</w:t>
      </w:r>
    </w:p>
    <w:p w:rsidR="002F5C27" w:rsidRPr="002F5C27" w:rsidRDefault="00A55B23" w:rsidP="002F5C27">
      <w:pPr>
        <w:pStyle w:val="a6"/>
        <w:suppressAutoHyphens/>
        <w:spacing w:after="0" w:line="360" w:lineRule="auto"/>
        <w:ind w:firstLine="709"/>
        <w:jc w:val="both"/>
        <w:rPr>
          <w:sz w:val="28"/>
          <w:szCs w:val="28"/>
        </w:rPr>
      </w:pPr>
      <w:r w:rsidRPr="002F5C27">
        <w:rPr>
          <w:sz w:val="28"/>
          <w:szCs w:val="28"/>
        </w:rPr>
        <w:t>В период временного отсутствия мэра района обязанности главы администрации района исполняет первый заместитель главы администрации района (по экономике и финансам).</w:t>
      </w:r>
    </w:p>
    <w:p w:rsidR="00A55B23" w:rsidRPr="002F5C27" w:rsidRDefault="00A55B23" w:rsidP="002F5C27">
      <w:pPr>
        <w:pStyle w:val="a6"/>
        <w:suppressAutoHyphens/>
        <w:spacing w:after="0" w:line="360" w:lineRule="auto"/>
        <w:ind w:firstLine="709"/>
        <w:jc w:val="both"/>
        <w:rPr>
          <w:sz w:val="28"/>
          <w:szCs w:val="28"/>
        </w:rPr>
      </w:pPr>
      <w:r w:rsidRPr="002F5C27">
        <w:rPr>
          <w:sz w:val="28"/>
          <w:szCs w:val="28"/>
        </w:rPr>
        <w:t>2. Районная Дума.</w:t>
      </w:r>
    </w:p>
    <w:p w:rsidR="00A55B23" w:rsidRPr="002F5C27" w:rsidRDefault="00A55B23" w:rsidP="002F5C27">
      <w:pPr>
        <w:pStyle w:val="a6"/>
        <w:suppressAutoHyphens/>
        <w:spacing w:after="0" w:line="360" w:lineRule="auto"/>
        <w:ind w:firstLine="709"/>
        <w:jc w:val="both"/>
        <w:rPr>
          <w:sz w:val="28"/>
          <w:szCs w:val="28"/>
        </w:rPr>
      </w:pPr>
      <w:r w:rsidRPr="002F5C27">
        <w:rPr>
          <w:sz w:val="28"/>
          <w:szCs w:val="28"/>
        </w:rPr>
        <w:t>Районная Дума состоит из 15 депутатов, избираемых населением муниципального района на муниципальных выборах сроком на 5 лет.</w:t>
      </w:r>
    </w:p>
    <w:p w:rsidR="00A55B23" w:rsidRPr="002F5C27" w:rsidRDefault="00A55B23" w:rsidP="002F5C27">
      <w:pPr>
        <w:pStyle w:val="a6"/>
        <w:suppressAutoHyphens/>
        <w:spacing w:after="0" w:line="360" w:lineRule="auto"/>
        <w:ind w:firstLine="709"/>
        <w:jc w:val="both"/>
        <w:rPr>
          <w:sz w:val="28"/>
          <w:szCs w:val="28"/>
        </w:rPr>
      </w:pPr>
      <w:r w:rsidRPr="002F5C27">
        <w:rPr>
          <w:sz w:val="28"/>
          <w:szCs w:val="28"/>
        </w:rPr>
        <w:t>Районная Дума осуществляет полномочия в коллегиальном порядке.</w:t>
      </w:r>
    </w:p>
    <w:p w:rsidR="00A55B23" w:rsidRPr="002F5C27" w:rsidRDefault="00A55B23" w:rsidP="002F5C27">
      <w:pPr>
        <w:pStyle w:val="a6"/>
        <w:suppressAutoHyphens/>
        <w:spacing w:after="0" w:line="360" w:lineRule="auto"/>
        <w:ind w:firstLine="709"/>
        <w:jc w:val="both"/>
        <w:rPr>
          <w:sz w:val="28"/>
          <w:szCs w:val="28"/>
        </w:rPr>
      </w:pPr>
      <w:r w:rsidRPr="002F5C27">
        <w:rPr>
          <w:sz w:val="28"/>
          <w:szCs w:val="28"/>
        </w:rPr>
        <w:t>Районная Дума правомочна, если в ее состав избрано не менее чем 2/3.</w:t>
      </w:r>
    </w:p>
    <w:p w:rsidR="00A55B23" w:rsidRPr="002F5C27" w:rsidRDefault="00A55B23" w:rsidP="002F5C27">
      <w:pPr>
        <w:pStyle w:val="a6"/>
        <w:suppressAutoHyphens/>
        <w:spacing w:after="0" w:line="360" w:lineRule="auto"/>
        <w:ind w:firstLine="709"/>
        <w:jc w:val="both"/>
        <w:rPr>
          <w:sz w:val="28"/>
          <w:szCs w:val="28"/>
        </w:rPr>
      </w:pPr>
      <w:r w:rsidRPr="002F5C27">
        <w:rPr>
          <w:sz w:val="28"/>
          <w:szCs w:val="28"/>
        </w:rPr>
        <w:t>Председатель районной Думы осуществляет свои полномочия на постоянной основе.</w:t>
      </w:r>
    </w:p>
    <w:p w:rsidR="00A55B23" w:rsidRPr="002F5C27" w:rsidRDefault="00A55B23" w:rsidP="002F5C27">
      <w:pPr>
        <w:pStyle w:val="a6"/>
        <w:suppressAutoHyphens/>
        <w:spacing w:after="0" w:line="360" w:lineRule="auto"/>
        <w:ind w:firstLine="709"/>
        <w:jc w:val="both"/>
        <w:rPr>
          <w:sz w:val="28"/>
          <w:szCs w:val="28"/>
        </w:rPr>
      </w:pPr>
      <w:r w:rsidRPr="002F5C27">
        <w:rPr>
          <w:sz w:val="28"/>
          <w:szCs w:val="28"/>
        </w:rPr>
        <w:t>Председатель районной Думы распоряжается денежными средствами, предусмотренными в районном бюджете на осуществление деятельности районной Думы, открывает и закрывает лицевой счет районной Думы;</w:t>
      </w:r>
    </w:p>
    <w:p w:rsidR="00A55B23" w:rsidRPr="002F5C27" w:rsidRDefault="00A55B23" w:rsidP="002F5C27">
      <w:pPr>
        <w:pStyle w:val="a6"/>
        <w:suppressAutoHyphens/>
        <w:spacing w:after="0" w:line="360" w:lineRule="auto"/>
        <w:ind w:firstLine="709"/>
        <w:jc w:val="both"/>
        <w:rPr>
          <w:sz w:val="28"/>
          <w:szCs w:val="28"/>
        </w:rPr>
      </w:pPr>
      <w:r w:rsidRPr="002F5C27">
        <w:rPr>
          <w:sz w:val="28"/>
          <w:szCs w:val="28"/>
        </w:rPr>
        <w:t>Основные полномочия районной Думы:</w:t>
      </w:r>
    </w:p>
    <w:p w:rsidR="00A55B23" w:rsidRPr="002F5C27" w:rsidRDefault="00A55B23" w:rsidP="002F5C27">
      <w:pPr>
        <w:pStyle w:val="a6"/>
        <w:numPr>
          <w:ilvl w:val="0"/>
          <w:numId w:val="6"/>
        </w:numPr>
        <w:tabs>
          <w:tab w:val="clear" w:pos="1429"/>
          <w:tab w:val="num" w:pos="1080"/>
        </w:tabs>
        <w:suppressAutoHyphens/>
        <w:spacing w:after="0" w:line="360" w:lineRule="auto"/>
        <w:ind w:left="0" w:firstLine="709"/>
        <w:jc w:val="both"/>
        <w:rPr>
          <w:sz w:val="28"/>
          <w:szCs w:val="28"/>
        </w:rPr>
      </w:pPr>
      <w:r w:rsidRPr="002F5C27">
        <w:rPr>
          <w:sz w:val="28"/>
          <w:szCs w:val="28"/>
        </w:rPr>
        <w:t xml:space="preserve">принятие Устава муниципального образования </w:t>
      </w:r>
      <w:r w:rsidR="002F5C27" w:rsidRPr="002F5C27">
        <w:rPr>
          <w:sz w:val="28"/>
          <w:szCs w:val="28"/>
        </w:rPr>
        <w:t>"</w:t>
      </w:r>
      <w:r w:rsidRPr="002F5C27">
        <w:rPr>
          <w:sz w:val="28"/>
          <w:szCs w:val="28"/>
        </w:rPr>
        <w:t>Агинский район</w:t>
      </w:r>
      <w:r w:rsidR="002F5C27" w:rsidRPr="002F5C27">
        <w:rPr>
          <w:sz w:val="28"/>
          <w:szCs w:val="28"/>
        </w:rPr>
        <w:t>"</w:t>
      </w:r>
      <w:r w:rsidRPr="002F5C27">
        <w:rPr>
          <w:sz w:val="28"/>
          <w:szCs w:val="28"/>
        </w:rPr>
        <w:t xml:space="preserve"> и внесение в него изменений и дополнений;</w:t>
      </w:r>
    </w:p>
    <w:p w:rsidR="00A55B23" w:rsidRPr="002F5C27" w:rsidRDefault="00A55B23" w:rsidP="002F5C27">
      <w:pPr>
        <w:pStyle w:val="a6"/>
        <w:numPr>
          <w:ilvl w:val="0"/>
          <w:numId w:val="6"/>
        </w:numPr>
        <w:tabs>
          <w:tab w:val="clear" w:pos="1429"/>
          <w:tab w:val="num" w:pos="1080"/>
        </w:tabs>
        <w:suppressAutoHyphens/>
        <w:spacing w:after="0" w:line="360" w:lineRule="auto"/>
        <w:ind w:left="0" w:firstLine="709"/>
        <w:jc w:val="both"/>
        <w:rPr>
          <w:sz w:val="28"/>
          <w:szCs w:val="28"/>
        </w:rPr>
      </w:pPr>
      <w:r w:rsidRPr="002F5C27">
        <w:rPr>
          <w:sz w:val="28"/>
          <w:szCs w:val="28"/>
        </w:rPr>
        <w:t>утверждение районного бюджета по представлению мэра района и отчета о его исполнении;</w:t>
      </w:r>
    </w:p>
    <w:p w:rsidR="00A55B23" w:rsidRPr="002F5C27" w:rsidRDefault="00A55B23" w:rsidP="002F5C27">
      <w:pPr>
        <w:pStyle w:val="a6"/>
        <w:numPr>
          <w:ilvl w:val="0"/>
          <w:numId w:val="6"/>
        </w:numPr>
        <w:tabs>
          <w:tab w:val="clear" w:pos="1429"/>
          <w:tab w:val="num" w:pos="1080"/>
        </w:tabs>
        <w:suppressAutoHyphens/>
        <w:spacing w:after="0" w:line="360" w:lineRule="auto"/>
        <w:ind w:left="0" w:firstLine="709"/>
        <w:jc w:val="both"/>
        <w:rPr>
          <w:sz w:val="28"/>
          <w:szCs w:val="28"/>
        </w:rPr>
      </w:pPr>
      <w:r w:rsidRPr="002F5C27">
        <w:rPr>
          <w:sz w:val="28"/>
          <w:szCs w:val="28"/>
        </w:rPr>
        <w:t>установление, изменение и отмена местных налогов и сборов в соответствии с законодательством Российской Федерации о налогах и сборах;</w:t>
      </w:r>
    </w:p>
    <w:p w:rsidR="00A55B23" w:rsidRPr="002F5C27" w:rsidRDefault="00A55B23" w:rsidP="002F5C27">
      <w:pPr>
        <w:pStyle w:val="a6"/>
        <w:numPr>
          <w:ilvl w:val="0"/>
          <w:numId w:val="6"/>
        </w:numPr>
        <w:tabs>
          <w:tab w:val="clear" w:pos="1429"/>
          <w:tab w:val="num" w:pos="1080"/>
        </w:tabs>
        <w:suppressAutoHyphens/>
        <w:spacing w:after="0" w:line="360" w:lineRule="auto"/>
        <w:ind w:left="0" w:firstLine="709"/>
        <w:jc w:val="both"/>
        <w:rPr>
          <w:sz w:val="28"/>
          <w:szCs w:val="28"/>
        </w:rPr>
      </w:pPr>
      <w:r w:rsidRPr="002F5C27">
        <w:rPr>
          <w:sz w:val="28"/>
          <w:szCs w:val="28"/>
        </w:rPr>
        <w:t>определение порядка принятия решений о создании, реорганизации и ликвидации муниципальных предприятий и учреждений;</w:t>
      </w:r>
    </w:p>
    <w:p w:rsidR="00A55B23" w:rsidRPr="002F5C27" w:rsidRDefault="00A55B23" w:rsidP="002F5C27">
      <w:pPr>
        <w:pStyle w:val="a6"/>
        <w:numPr>
          <w:ilvl w:val="0"/>
          <w:numId w:val="6"/>
        </w:numPr>
        <w:tabs>
          <w:tab w:val="clear" w:pos="1429"/>
          <w:tab w:val="num" w:pos="1080"/>
        </w:tabs>
        <w:suppressAutoHyphens/>
        <w:spacing w:after="0" w:line="360" w:lineRule="auto"/>
        <w:ind w:left="0" w:firstLine="709"/>
        <w:jc w:val="both"/>
        <w:rPr>
          <w:sz w:val="28"/>
          <w:szCs w:val="28"/>
        </w:rPr>
      </w:pPr>
      <w:r w:rsidRPr="002F5C27">
        <w:rPr>
          <w:sz w:val="28"/>
          <w:szCs w:val="28"/>
        </w:rPr>
        <w:t>определение порядка принятия решений об установлении тарифов на услуги муниципальных предприятий и учреждений;</w:t>
      </w:r>
    </w:p>
    <w:p w:rsidR="00A55B23" w:rsidRPr="002F5C27" w:rsidRDefault="00A55B23" w:rsidP="002F5C27">
      <w:pPr>
        <w:pStyle w:val="a6"/>
        <w:numPr>
          <w:ilvl w:val="0"/>
          <w:numId w:val="6"/>
        </w:numPr>
        <w:tabs>
          <w:tab w:val="clear" w:pos="1429"/>
          <w:tab w:val="num" w:pos="1080"/>
        </w:tabs>
        <w:suppressAutoHyphens/>
        <w:spacing w:after="0" w:line="360" w:lineRule="auto"/>
        <w:ind w:left="0" w:firstLine="709"/>
        <w:jc w:val="both"/>
        <w:rPr>
          <w:sz w:val="28"/>
          <w:szCs w:val="28"/>
        </w:rPr>
      </w:pPr>
      <w:r w:rsidRPr="002F5C27">
        <w:rPr>
          <w:sz w:val="28"/>
          <w:szCs w:val="28"/>
        </w:rPr>
        <w:t>определение порядка участия Агинского района в организациях межмуниципального сотрудничества;</w:t>
      </w:r>
    </w:p>
    <w:p w:rsidR="00A55B23" w:rsidRPr="002F5C27" w:rsidRDefault="00A55B23" w:rsidP="002F5C27">
      <w:pPr>
        <w:pStyle w:val="a6"/>
        <w:numPr>
          <w:ilvl w:val="0"/>
          <w:numId w:val="6"/>
        </w:numPr>
        <w:tabs>
          <w:tab w:val="clear" w:pos="1429"/>
          <w:tab w:val="num" w:pos="1080"/>
        </w:tabs>
        <w:suppressAutoHyphens/>
        <w:spacing w:after="0" w:line="360" w:lineRule="auto"/>
        <w:ind w:left="0" w:firstLine="709"/>
        <w:jc w:val="both"/>
        <w:rPr>
          <w:sz w:val="28"/>
          <w:szCs w:val="28"/>
        </w:rPr>
      </w:pPr>
      <w:r w:rsidRPr="002F5C27">
        <w:rPr>
          <w:sz w:val="28"/>
          <w:szCs w:val="28"/>
        </w:rPr>
        <w:t>определение порядка материально-технического и организационного обеспечения деятельности органов местного самоуправления;</w:t>
      </w:r>
    </w:p>
    <w:p w:rsidR="00A55B23" w:rsidRPr="002F5C27" w:rsidRDefault="00A55B23" w:rsidP="002F5C27">
      <w:pPr>
        <w:pStyle w:val="a6"/>
        <w:numPr>
          <w:ilvl w:val="0"/>
          <w:numId w:val="6"/>
        </w:numPr>
        <w:tabs>
          <w:tab w:val="clear" w:pos="1429"/>
          <w:tab w:val="num" w:pos="1080"/>
        </w:tabs>
        <w:suppressAutoHyphens/>
        <w:spacing w:after="0" w:line="360" w:lineRule="auto"/>
        <w:ind w:left="0" w:firstLine="709"/>
        <w:jc w:val="both"/>
        <w:rPr>
          <w:sz w:val="28"/>
          <w:szCs w:val="28"/>
        </w:rPr>
      </w:pPr>
      <w:r w:rsidRPr="002F5C27">
        <w:rPr>
          <w:sz w:val="28"/>
          <w:szCs w:val="28"/>
        </w:rPr>
        <w:t>контроль за исполнением органами местного самоуправления и должностными лицами местного самоуправления полномочий по решению вопросов местного значения.</w:t>
      </w:r>
    </w:p>
    <w:p w:rsidR="00A55B23" w:rsidRPr="002F5C27" w:rsidRDefault="00A55B23" w:rsidP="002F5C27">
      <w:pPr>
        <w:pStyle w:val="a6"/>
        <w:suppressAutoHyphens/>
        <w:spacing w:after="0" w:line="360" w:lineRule="auto"/>
        <w:ind w:firstLine="709"/>
        <w:jc w:val="both"/>
        <w:rPr>
          <w:sz w:val="28"/>
          <w:szCs w:val="28"/>
        </w:rPr>
      </w:pPr>
      <w:r w:rsidRPr="002F5C27">
        <w:rPr>
          <w:sz w:val="28"/>
          <w:szCs w:val="28"/>
        </w:rPr>
        <w:t>3. Администрация района.</w:t>
      </w:r>
    </w:p>
    <w:p w:rsidR="00A55B23" w:rsidRPr="002F5C27" w:rsidRDefault="00A55B23" w:rsidP="002F5C27">
      <w:pPr>
        <w:pStyle w:val="a6"/>
        <w:suppressAutoHyphens/>
        <w:spacing w:after="0" w:line="360" w:lineRule="auto"/>
        <w:ind w:firstLine="709"/>
        <w:jc w:val="both"/>
        <w:rPr>
          <w:sz w:val="28"/>
          <w:szCs w:val="28"/>
        </w:rPr>
      </w:pPr>
      <w:r w:rsidRPr="002F5C27">
        <w:rPr>
          <w:sz w:val="28"/>
          <w:szCs w:val="28"/>
        </w:rPr>
        <w:t>Администрация района является постоянно действующим органом районного самоуправления, осуществляющим исполнительные и распорядительные функции. Администрация района наделяется полномочиями по решению вопросов местного значения и полномочиями для осуществления отдельных государственных полномочий, переданных органам местного самоуправления федеральными законами и законами области.</w:t>
      </w:r>
    </w:p>
    <w:p w:rsidR="002F5C27" w:rsidRPr="002F5C27" w:rsidRDefault="002F5C27" w:rsidP="002F5C27">
      <w:pPr>
        <w:pStyle w:val="a6"/>
        <w:suppressAutoHyphens/>
        <w:spacing w:after="0" w:line="360" w:lineRule="auto"/>
        <w:ind w:firstLine="709"/>
        <w:jc w:val="both"/>
        <w:rPr>
          <w:sz w:val="28"/>
          <w:szCs w:val="28"/>
          <w:lang w:val="en-US"/>
        </w:rPr>
      </w:pPr>
    </w:p>
    <w:p w:rsidR="00A55B23" w:rsidRPr="002F5C27" w:rsidRDefault="00A55B23" w:rsidP="002F5C27">
      <w:pPr>
        <w:pStyle w:val="a6"/>
        <w:suppressAutoHyphens/>
        <w:spacing w:after="0" w:line="360" w:lineRule="auto"/>
        <w:ind w:firstLine="709"/>
        <w:jc w:val="both"/>
        <w:rPr>
          <w:sz w:val="28"/>
          <w:szCs w:val="28"/>
          <w:lang w:val="en-US"/>
        </w:rPr>
      </w:pPr>
      <w:r w:rsidRPr="002F5C27">
        <w:rPr>
          <w:sz w:val="28"/>
          <w:szCs w:val="28"/>
        </w:rPr>
        <w:t>Структура администрации МО.</w:t>
      </w:r>
    </w:p>
    <w:p w:rsidR="002F5C27" w:rsidRPr="002F5C27" w:rsidRDefault="00DC4507" w:rsidP="002F5C27">
      <w:pPr>
        <w:pStyle w:val="a6"/>
        <w:suppressAutoHyphens/>
        <w:spacing w:after="0" w:line="360" w:lineRule="auto"/>
        <w:ind w:firstLine="709"/>
        <w:jc w:val="both"/>
        <w:rPr>
          <w:sz w:val="28"/>
          <w:szCs w:val="28"/>
          <w:lang w:val="en-US"/>
        </w:rPr>
      </w:pPr>
      <w:r>
        <w:rPr>
          <w:sz w:val="28"/>
          <w:szCs w:val="28"/>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6.5pt;height:327.75pt">
            <v:imagedata r:id="rId8" o:title=""/>
          </v:shape>
        </w:pict>
      </w:r>
    </w:p>
    <w:p w:rsidR="00A55B23" w:rsidRPr="002F5C27" w:rsidRDefault="00A55B23" w:rsidP="002F5C27">
      <w:pPr>
        <w:pStyle w:val="a6"/>
        <w:suppressAutoHyphens/>
        <w:spacing w:after="0" w:line="360" w:lineRule="auto"/>
        <w:ind w:firstLine="709"/>
        <w:jc w:val="both"/>
        <w:rPr>
          <w:sz w:val="28"/>
        </w:rPr>
      </w:pPr>
    </w:p>
    <w:p w:rsidR="00A55B23" w:rsidRPr="002F5C27" w:rsidRDefault="00A55B23" w:rsidP="002F5C27">
      <w:pPr>
        <w:pStyle w:val="a6"/>
        <w:suppressAutoHyphens/>
        <w:spacing w:after="0" w:line="360" w:lineRule="auto"/>
        <w:ind w:firstLine="709"/>
        <w:jc w:val="both"/>
        <w:rPr>
          <w:sz w:val="28"/>
          <w:szCs w:val="28"/>
        </w:rPr>
      </w:pPr>
      <w:r w:rsidRPr="002F5C27">
        <w:rPr>
          <w:sz w:val="28"/>
          <w:szCs w:val="28"/>
        </w:rPr>
        <w:t>Руководство администрацией района осуществляет мэр района на принципах единоначалия.</w:t>
      </w:r>
    </w:p>
    <w:p w:rsidR="00A55B23" w:rsidRPr="002F5C27" w:rsidRDefault="00A55B23" w:rsidP="002F5C27">
      <w:pPr>
        <w:pStyle w:val="a6"/>
        <w:suppressAutoHyphens/>
        <w:spacing w:after="0" w:line="360" w:lineRule="auto"/>
        <w:ind w:firstLine="709"/>
        <w:jc w:val="both"/>
        <w:rPr>
          <w:sz w:val="28"/>
          <w:szCs w:val="28"/>
        </w:rPr>
      </w:pPr>
      <w:r w:rsidRPr="002F5C27">
        <w:rPr>
          <w:sz w:val="28"/>
          <w:szCs w:val="28"/>
        </w:rPr>
        <w:t>Администрация района подконтрольна в своей деятельности районной Думе в пределах полномочий последней.</w:t>
      </w:r>
    </w:p>
    <w:p w:rsidR="00A55B23" w:rsidRPr="002F5C27" w:rsidRDefault="00A55B23" w:rsidP="002F5C27">
      <w:pPr>
        <w:pStyle w:val="a6"/>
        <w:suppressAutoHyphens/>
        <w:spacing w:after="0" w:line="360" w:lineRule="auto"/>
        <w:ind w:firstLine="709"/>
        <w:jc w:val="both"/>
        <w:rPr>
          <w:sz w:val="28"/>
          <w:szCs w:val="28"/>
        </w:rPr>
      </w:pPr>
      <w:r w:rsidRPr="002F5C27">
        <w:rPr>
          <w:sz w:val="28"/>
          <w:szCs w:val="28"/>
        </w:rPr>
        <w:t>К основным полномочиям администрации района относятся:</w:t>
      </w:r>
    </w:p>
    <w:p w:rsidR="00A55B23" w:rsidRPr="002F5C27" w:rsidRDefault="00A55B23" w:rsidP="002F5C27">
      <w:pPr>
        <w:pStyle w:val="a6"/>
        <w:numPr>
          <w:ilvl w:val="0"/>
          <w:numId w:val="6"/>
        </w:numPr>
        <w:tabs>
          <w:tab w:val="clear" w:pos="1429"/>
          <w:tab w:val="num" w:pos="1080"/>
        </w:tabs>
        <w:suppressAutoHyphens/>
        <w:spacing w:after="0" w:line="360" w:lineRule="auto"/>
        <w:ind w:left="0" w:firstLine="709"/>
        <w:jc w:val="both"/>
        <w:rPr>
          <w:sz w:val="28"/>
          <w:szCs w:val="28"/>
        </w:rPr>
      </w:pPr>
      <w:r w:rsidRPr="002F5C27">
        <w:rPr>
          <w:sz w:val="28"/>
          <w:szCs w:val="28"/>
        </w:rPr>
        <w:t xml:space="preserve">обеспечение исполнительно-распорядительных и контрольных функций по решению вопросов местного значения в интересах населения </w:t>
      </w:r>
      <w:r w:rsidR="00320BD2" w:rsidRPr="002F5C27">
        <w:rPr>
          <w:sz w:val="28"/>
          <w:szCs w:val="28"/>
        </w:rPr>
        <w:t xml:space="preserve">Агинского </w:t>
      </w:r>
      <w:r w:rsidRPr="002F5C27">
        <w:rPr>
          <w:sz w:val="28"/>
          <w:szCs w:val="28"/>
        </w:rPr>
        <w:t>района;</w:t>
      </w:r>
    </w:p>
    <w:p w:rsidR="00A55B23" w:rsidRPr="002F5C27" w:rsidRDefault="00A55B23" w:rsidP="002F5C27">
      <w:pPr>
        <w:pStyle w:val="a6"/>
        <w:numPr>
          <w:ilvl w:val="0"/>
          <w:numId w:val="6"/>
        </w:numPr>
        <w:tabs>
          <w:tab w:val="clear" w:pos="1429"/>
          <w:tab w:val="num" w:pos="1080"/>
        </w:tabs>
        <w:suppressAutoHyphens/>
        <w:spacing w:after="0" w:line="360" w:lineRule="auto"/>
        <w:ind w:left="0" w:firstLine="709"/>
        <w:jc w:val="both"/>
        <w:rPr>
          <w:sz w:val="28"/>
          <w:szCs w:val="28"/>
        </w:rPr>
      </w:pPr>
      <w:r w:rsidRPr="002F5C27">
        <w:rPr>
          <w:sz w:val="28"/>
          <w:szCs w:val="28"/>
        </w:rPr>
        <w:t>формирование, исполнение районного бюджета;</w:t>
      </w:r>
    </w:p>
    <w:p w:rsidR="00A55B23" w:rsidRPr="002F5C27" w:rsidRDefault="00A55B23" w:rsidP="002F5C27">
      <w:pPr>
        <w:pStyle w:val="a6"/>
        <w:numPr>
          <w:ilvl w:val="0"/>
          <w:numId w:val="6"/>
        </w:numPr>
        <w:tabs>
          <w:tab w:val="clear" w:pos="1429"/>
          <w:tab w:val="num" w:pos="1080"/>
        </w:tabs>
        <w:suppressAutoHyphens/>
        <w:spacing w:after="0" w:line="360" w:lineRule="auto"/>
        <w:ind w:left="0" w:firstLine="709"/>
        <w:jc w:val="both"/>
        <w:rPr>
          <w:sz w:val="28"/>
          <w:szCs w:val="28"/>
        </w:rPr>
      </w:pPr>
      <w:r w:rsidRPr="002F5C27">
        <w:rPr>
          <w:sz w:val="28"/>
          <w:szCs w:val="28"/>
        </w:rPr>
        <w:t>управление и распоряжение имуществом, находящимся в муниципальной собственности, в порядке, определенном районной Думой;</w:t>
      </w:r>
    </w:p>
    <w:p w:rsidR="00A55B23" w:rsidRPr="002F5C27" w:rsidRDefault="00A55B23" w:rsidP="002F5C27">
      <w:pPr>
        <w:pStyle w:val="a6"/>
        <w:numPr>
          <w:ilvl w:val="0"/>
          <w:numId w:val="6"/>
        </w:numPr>
        <w:tabs>
          <w:tab w:val="clear" w:pos="1429"/>
          <w:tab w:val="num" w:pos="1080"/>
        </w:tabs>
        <w:suppressAutoHyphens/>
        <w:spacing w:after="0" w:line="360" w:lineRule="auto"/>
        <w:ind w:left="0" w:firstLine="709"/>
        <w:jc w:val="both"/>
        <w:rPr>
          <w:sz w:val="28"/>
          <w:szCs w:val="28"/>
        </w:rPr>
      </w:pPr>
      <w:r w:rsidRPr="002F5C27">
        <w:rPr>
          <w:sz w:val="28"/>
          <w:szCs w:val="28"/>
        </w:rPr>
        <w:t xml:space="preserve">разработка проектов планов и программ социально-экономического развития </w:t>
      </w:r>
      <w:r w:rsidR="00320BD2" w:rsidRPr="002F5C27">
        <w:rPr>
          <w:sz w:val="28"/>
          <w:szCs w:val="28"/>
        </w:rPr>
        <w:t>Аги</w:t>
      </w:r>
      <w:r w:rsidRPr="002F5C27">
        <w:rPr>
          <w:sz w:val="28"/>
          <w:szCs w:val="28"/>
        </w:rPr>
        <w:t>нского района;</w:t>
      </w:r>
    </w:p>
    <w:p w:rsidR="00A55B23" w:rsidRPr="002F5C27" w:rsidRDefault="00A55B23" w:rsidP="002F5C27">
      <w:pPr>
        <w:pStyle w:val="a6"/>
        <w:numPr>
          <w:ilvl w:val="0"/>
          <w:numId w:val="6"/>
        </w:numPr>
        <w:tabs>
          <w:tab w:val="clear" w:pos="1429"/>
          <w:tab w:val="num" w:pos="1080"/>
        </w:tabs>
        <w:suppressAutoHyphens/>
        <w:spacing w:after="0" w:line="360" w:lineRule="auto"/>
        <w:ind w:left="0" w:firstLine="709"/>
        <w:jc w:val="both"/>
        <w:rPr>
          <w:sz w:val="28"/>
          <w:szCs w:val="28"/>
        </w:rPr>
      </w:pPr>
      <w:r w:rsidRPr="002F5C27">
        <w:rPr>
          <w:sz w:val="28"/>
          <w:szCs w:val="28"/>
        </w:rPr>
        <w:t>организационное и материально-техническое обеспечение подготовки и проведения муниципальных выборов, местного референдума, голосования по отзыву мэра района, депутата районной Думы, голосования по вопросам изменения границ муниципального района, преобразования муниципального района;</w:t>
      </w:r>
    </w:p>
    <w:p w:rsidR="00A55B23" w:rsidRPr="002F5C27" w:rsidRDefault="00A55B23" w:rsidP="002F5C27">
      <w:pPr>
        <w:pStyle w:val="a6"/>
        <w:numPr>
          <w:ilvl w:val="0"/>
          <w:numId w:val="6"/>
        </w:numPr>
        <w:tabs>
          <w:tab w:val="clear" w:pos="1429"/>
          <w:tab w:val="num" w:pos="1080"/>
        </w:tabs>
        <w:suppressAutoHyphens/>
        <w:spacing w:after="0" w:line="360" w:lineRule="auto"/>
        <w:ind w:left="0" w:firstLine="709"/>
        <w:jc w:val="both"/>
        <w:rPr>
          <w:sz w:val="28"/>
          <w:szCs w:val="28"/>
        </w:rPr>
      </w:pPr>
      <w:r w:rsidRPr="002F5C27">
        <w:rPr>
          <w:sz w:val="28"/>
          <w:szCs w:val="28"/>
        </w:rPr>
        <w:t>осуществление международных и внешнеэкономических связей в соответствии с законодательством;</w:t>
      </w:r>
    </w:p>
    <w:p w:rsidR="00A55B23" w:rsidRPr="002F5C27" w:rsidRDefault="00A55B23" w:rsidP="002F5C27">
      <w:pPr>
        <w:pStyle w:val="a6"/>
        <w:numPr>
          <w:ilvl w:val="0"/>
          <w:numId w:val="6"/>
        </w:numPr>
        <w:tabs>
          <w:tab w:val="clear" w:pos="1429"/>
          <w:tab w:val="num" w:pos="1080"/>
        </w:tabs>
        <w:suppressAutoHyphens/>
        <w:spacing w:after="0" w:line="360" w:lineRule="auto"/>
        <w:ind w:left="0" w:firstLine="709"/>
        <w:jc w:val="both"/>
        <w:rPr>
          <w:sz w:val="28"/>
          <w:szCs w:val="28"/>
        </w:rPr>
      </w:pPr>
      <w:r w:rsidRPr="002F5C27">
        <w:rPr>
          <w:sz w:val="28"/>
          <w:szCs w:val="28"/>
        </w:rPr>
        <w:t>осуществление управления муниципальными предприятиями и учреждениями, назначение и освобождение от должности руководителей.</w:t>
      </w:r>
    </w:p>
    <w:p w:rsidR="00A55B23" w:rsidRPr="002F5C27" w:rsidRDefault="00A55B23" w:rsidP="002F5C27">
      <w:pPr>
        <w:pStyle w:val="a6"/>
        <w:numPr>
          <w:ilvl w:val="0"/>
          <w:numId w:val="6"/>
        </w:numPr>
        <w:tabs>
          <w:tab w:val="clear" w:pos="1429"/>
          <w:tab w:val="num" w:pos="1080"/>
        </w:tabs>
        <w:suppressAutoHyphens/>
        <w:spacing w:after="0" w:line="360" w:lineRule="auto"/>
        <w:ind w:left="0" w:firstLine="709"/>
        <w:jc w:val="both"/>
        <w:rPr>
          <w:sz w:val="28"/>
          <w:szCs w:val="28"/>
        </w:rPr>
      </w:pPr>
      <w:r w:rsidRPr="002F5C27">
        <w:rPr>
          <w:sz w:val="28"/>
          <w:szCs w:val="28"/>
        </w:rPr>
        <w:t>формирование и размещение муниципального заказа;</w:t>
      </w:r>
    </w:p>
    <w:p w:rsidR="00A55B23" w:rsidRPr="002F5C27" w:rsidRDefault="00A55B23" w:rsidP="002F5C27">
      <w:pPr>
        <w:pStyle w:val="a6"/>
        <w:numPr>
          <w:ilvl w:val="0"/>
          <w:numId w:val="6"/>
        </w:numPr>
        <w:tabs>
          <w:tab w:val="clear" w:pos="1429"/>
          <w:tab w:val="num" w:pos="1080"/>
        </w:tabs>
        <w:suppressAutoHyphens/>
        <w:spacing w:after="0" w:line="360" w:lineRule="auto"/>
        <w:ind w:left="0" w:firstLine="709"/>
        <w:jc w:val="both"/>
        <w:rPr>
          <w:sz w:val="28"/>
          <w:szCs w:val="28"/>
        </w:rPr>
      </w:pPr>
      <w:r w:rsidRPr="002F5C27">
        <w:rPr>
          <w:sz w:val="28"/>
          <w:szCs w:val="28"/>
        </w:rPr>
        <w:t>установление размера платы за дополнительные образовательные услуги в муниципальных образовательных учреждениях, размера платы на питание детей в муниципальных дошкольных образовательных учреждениях, а также платы за обучение в муниципальных образовательных учреждениях дополнительного образования детей в порядке, определяемом районной Думой;</w:t>
      </w:r>
    </w:p>
    <w:p w:rsidR="00A55B23" w:rsidRPr="002F5C27" w:rsidRDefault="00A55B23" w:rsidP="002F5C27">
      <w:pPr>
        <w:pStyle w:val="a6"/>
        <w:suppressAutoHyphens/>
        <w:spacing w:after="0" w:line="360" w:lineRule="auto"/>
        <w:ind w:firstLine="709"/>
        <w:jc w:val="both"/>
        <w:rPr>
          <w:sz w:val="28"/>
          <w:szCs w:val="28"/>
        </w:rPr>
      </w:pPr>
      <w:r w:rsidRPr="002F5C27">
        <w:rPr>
          <w:sz w:val="28"/>
          <w:szCs w:val="28"/>
        </w:rPr>
        <w:t>Для обеспечения участия общественности, а также учета мнения органов государственной власти и местного самоуправления, организаций при решении вопросов местного значения при администрации района могут создаваться координационные и иные советы и комиссии, являющиеся консультативно-совещательными органами, не наделенными властными полномочиями и не входящими в структуру администрации района.</w:t>
      </w:r>
    </w:p>
    <w:p w:rsidR="00A55B23" w:rsidRPr="002F5C27" w:rsidRDefault="00A55B23" w:rsidP="002F5C27">
      <w:pPr>
        <w:tabs>
          <w:tab w:val="left" w:pos="1768"/>
        </w:tabs>
        <w:suppressAutoHyphens/>
        <w:spacing w:before="0" w:after="0" w:line="360" w:lineRule="auto"/>
        <w:ind w:firstLine="709"/>
        <w:jc w:val="both"/>
        <w:rPr>
          <w:sz w:val="28"/>
          <w:szCs w:val="24"/>
        </w:rPr>
      </w:pPr>
    </w:p>
    <w:p w:rsidR="00A55B23" w:rsidRPr="002F5C27" w:rsidRDefault="00A55B23" w:rsidP="002F5C27">
      <w:pPr>
        <w:suppressAutoHyphens/>
        <w:spacing w:before="0" w:after="0" w:line="360" w:lineRule="auto"/>
        <w:ind w:firstLine="709"/>
        <w:jc w:val="both"/>
        <w:rPr>
          <w:bCs/>
          <w:sz w:val="28"/>
          <w:szCs w:val="28"/>
        </w:rPr>
      </w:pPr>
      <w:r w:rsidRPr="002F5C27">
        <w:rPr>
          <w:bCs/>
          <w:sz w:val="28"/>
          <w:szCs w:val="28"/>
        </w:rPr>
        <w:t>Штатное расписание администрации МО.</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407"/>
        <w:gridCol w:w="6098"/>
        <w:gridCol w:w="556"/>
        <w:gridCol w:w="1810"/>
      </w:tblGrid>
      <w:tr w:rsidR="00320BD2" w:rsidRPr="00B32598" w:rsidTr="00B32598">
        <w:trPr>
          <w:jc w:val="center"/>
        </w:trPr>
        <w:tc>
          <w:tcPr>
            <w:tcW w:w="407" w:type="dxa"/>
            <w:shd w:val="clear" w:color="auto" w:fill="auto"/>
          </w:tcPr>
          <w:p w:rsidR="00320BD2" w:rsidRPr="00B32598" w:rsidRDefault="00320BD2" w:rsidP="00B32598">
            <w:pPr>
              <w:suppressAutoHyphens/>
              <w:spacing w:before="0" w:after="0" w:line="360" w:lineRule="auto"/>
              <w:rPr>
                <w:sz w:val="20"/>
                <w:szCs w:val="28"/>
              </w:rPr>
            </w:pPr>
            <w:r w:rsidRPr="00B32598">
              <w:rPr>
                <w:sz w:val="20"/>
                <w:szCs w:val="28"/>
              </w:rPr>
              <w:t>№</w:t>
            </w:r>
          </w:p>
        </w:tc>
        <w:tc>
          <w:tcPr>
            <w:tcW w:w="6098" w:type="dxa"/>
            <w:shd w:val="clear" w:color="auto" w:fill="auto"/>
          </w:tcPr>
          <w:p w:rsidR="00320BD2" w:rsidRPr="00B32598" w:rsidRDefault="00320BD2" w:rsidP="00B32598">
            <w:pPr>
              <w:suppressAutoHyphens/>
              <w:spacing w:before="0" w:after="0" w:line="360" w:lineRule="auto"/>
              <w:rPr>
                <w:sz w:val="20"/>
                <w:szCs w:val="28"/>
              </w:rPr>
            </w:pPr>
            <w:r w:rsidRPr="00B32598">
              <w:rPr>
                <w:sz w:val="20"/>
                <w:szCs w:val="28"/>
              </w:rPr>
              <w:t>Наименование должности</w:t>
            </w:r>
          </w:p>
        </w:tc>
        <w:tc>
          <w:tcPr>
            <w:tcW w:w="556" w:type="dxa"/>
            <w:shd w:val="clear" w:color="auto" w:fill="auto"/>
          </w:tcPr>
          <w:p w:rsidR="00320BD2" w:rsidRPr="00B32598" w:rsidRDefault="00320BD2" w:rsidP="00B32598">
            <w:pPr>
              <w:suppressAutoHyphens/>
              <w:spacing w:before="0" w:after="0" w:line="360" w:lineRule="auto"/>
              <w:rPr>
                <w:sz w:val="20"/>
                <w:szCs w:val="28"/>
              </w:rPr>
            </w:pPr>
            <w:r w:rsidRPr="00B32598">
              <w:rPr>
                <w:sz w:val="20"/>
                <w:szCs w:val="28"/>
              </w:rPr>
              <w:t>Шт.</w:t>
            </w:r>
          </w:p>
          <w:p w:rsidR="00320BD2" w:rsidRPr="00B32598" w:rsidRDefault="00320BD2" w:rsidP="00B32598">
            <w:pPr>
              <w:suppressAutoHyphens/>
              <w:spacing w:before="0" w:after="0" w:line="360" w:lineRule="auto"/>
              <w:rPr>
                <w:sz w:val="20"/>
                <w:szCs w:val="28"/>
              </w:rPr>
            </w:pPr>
            <w:r w:rsidRPr="00B32598">
              <w:rPr>
                <w:sz w:val="20"/>
                <w:szCs w:val="28"/>
              </w:rPr>
              <w:t>Ед.</w:t>
            </w:r>
          </w:p>
        </w:tc>
        <w:tc>
          <w:tcPr>
            <w:tcW w:w="1810" w:type="dxa"/>
            <w:shd w:val="clear" w:color="auto" w:fill="auto"/>
          </w:tcPr>
          <w:p w:rsidR="00320BD2" w:rsidRPr="00B32598" w:rsidRDefault="00320BD2" w:rsidP="00B32598">
            <w:pPr>
              <w:suppressAutoHyphens/>
              <w:spacing w:before="0" w:after="0" w:line="360" w:lineRule="auto"/>
              <w:rPr>
                <w:sz w:val="20"/>
                <w:szCs w:val="28"/>
              </w:rPr>
            </w:pPr>
            <w:r w:rsidRPr="00B32598">
              <w:rPr>
                <w:sz w:val="20"/>
                <w:szCs w:val="28"/>
              </w:rPr>
              <w:t>мин./мак. уровень з/п.</w:t>
            </w:r>
          </w:p>
        </w:tc>
      </w:tr>
      <w:tr w:rsidR="00320BD2" w:rsidRPr="00B32598" w:rsidTr="00B32598">
        <w:trPr>
          <w:jc w:val="center"/>
        </w:trPr>
        <w:tc>
          <w:tcPr>
            <w:tcW w:w="407" w:type="dxa"/>
            <w:shd w:val="clear" w:color="auto" w:fill="auto"/>
          </w:tcPr>
          <w:p w:rsidR="00320BD2" w:rsidRPr="00B32598" w:rsidRDefault="00320BD2" w:rsidP="00B32598">
            <w:pPr>
              <w:suppressAutoHyphens/>
              <w:spacing w:before="0" w:after="0" w:line="360" w:lineRule="auto"/>
              <w:rPr>
                <w:sz w:val="20"/>
                <w:szCs w:val="28"/>
              </w:rPr>
            </w:pPr>
            <w:r w:rsidRPr="00B32598">
              <w:rPr>
                <w:sz w:val="20"/>
                <w:szCs w:val="28"/>
              </w:rPr>
              <w:t>1</w:t>
            </w:r>
          </w:p>
        </w:tc>
        <w:tc>
          <w:tcPr>
            <w:tcW w:w="6098" w:type="dxa"/>
            <w:shd w:val="clear" w:color="auto" w:fill="auto"/>
          </w:tcPr>
          <w:p w:rsidR="00320BD2" w:rsidRPr="00B32598" w:rsidRDefault="00320BD2" w:rsidP="00B32598">
            <w:pPr>
              <w:suppressAutoHyphens/>
              <w:spacing w:before="0" w:after="0" w:line="360" w:lineRule="auto"/>
              <w:rPr>
                <w:sz w:val="20"/>
                <w:szCs w:val="28"/>
              </w:rPr>
            </w:pPr>
            <w:r w:rsidRPr="00B32598">
              <w:rPr>
                <w:sz w:val="20"/>
                <w:szCs w:val="28"/>
              </w:rPr>
              <w:t>Глава МО</w:t>
            </w:r>
          </w:p>
        </w:tc>
        <w:tc>
          <w:tcPr>
            <w:tcW w:w="556" w:type="dxa"/>
            <w:shd w:val="clear" w:color="auto" w:fill="auto"/>
          </w:tcPr>
          <w:p w:rsidR="00320BD2" w:rsidRPr="00B32598" w:rsidRDefault="00320BD2" w:rsidP="00B32598">
            <w:pPr>
              <w:suppressAutoHyphens/>
              <w:spacing w:before="0" w:after="0" w:line="360" w:lineRule="auto"/>
              <w:rPr>
                <w:sz w:val="20"/>
                <w:szCs w:val="28"/>
              </w:rPr>
            </w:pPr>
            <w:r w:rsidRPr="00B32598">
              <w:rPr>
                <w:sz w:val="20"/>
                <w:szCs w:val="28"/>
              </w:rPr>
              <w:t>1</w:t>
            </w:r>
          </w:p>
        </w:tc>
        <w:tc>
          <w:tcPr>
            <w:tcW w:w="1810" w:type="dxa"/>
            <w:shd w:val="clear" w:color="auto" w:fill="auto"/>
          </w:tcPr>
          <w:p w:rsidR="00320BD2" w:rsidRPr="00B32598" w:rsidRDefault="00320BD2" w:rsidP="00B32598">
            <w:pPr>
              <w:suppressAutoHyphens/>
              <w:spacing w:before="0" w:after="0" w:line="360" w:lineRule="auto"/>
              <w:rPr>
                <w:sz w:val="20"/>
                <w:szCs w:val="28"/>
              </w:rPr>
            </w:pPr>
            <w:r w:rsidRPr="00B32598">
              <w:rPr>
                <w:sz w:val="20"/>
                <w:szCs w:val="28"/>
              </w:rPr>
              <w:t>30000-50000</w:t>
            </w:r>
          </w:p>
        </w:tc>
      </w:tr>
      <w:tr w:rsidR="00320BD2" w:rsidRPr="00B32598" w:rsidTr="00B32598">
        <w:trPr>
          <w:jc w:val="center"/>
        </w:trPr>
        <w:tc>
          <w:tcPr>
            <w:tcW w:w="407" w:type="dxa"/>
            <w:shd w:val="clear" w:color="auto" w:fill="auto"/>
          </w:tcPr>
          <w:p w:rsidR="00320BD2" w:rsidRPr="00B32598" w:rsidRDefault="00320BD2" w:rsidP="00B32598">
            <w:pPr>
              <w:suppressAutoHyphens/>
              <w:spacing w:before="0" w:after="0" w:line="360" w:lineRule="auto"/>
              <w:rPr>
                <w:sz w:val="20"/>
                <w:szCs w:val="28"/>
              </w:rPr>
            </w:pPr>
            <w:r w:rsidRPr="00B32598">
              <w:rPr>
                <w:sz w:val="20"/>
                <w:szCs w:val="28"/>
              </w:rPr>
              <w:t>2</w:t>
            </w:r>
          </w:p>
        </w:tc>
        <w:tc>
          <w:tcPr>
            <w:tcW w:w="6098" w:type="dxa"/>
            <w:shd w:val="clear" w:color="auto" w:fill="auto"/>
          </w:tcPr>
          <w:p w:rsidR="00320BD2" w:rsidRPr="00B32598" w:rsidRDefault="00320BD2" w:rsidP="00B32598">
            <w:pPr>
              <w:suppressAutoHyphens/>
              <w:spacing w:before="0" w:after="0" w:line="360" w:lineRule="auto"/>
              <w:rPr>
                <w:sz w:val="20"/>
                <w:szCs w:val="28"/>
              </w:rPr>
            </w:pPr>
            <w:r w:rsidRPr="00B32598">
              <w:rPr>
                <w:sz w:val="20"/>
                <w:szCs w:val="28"/>
              </w:rPr>
              <w:t>заместитель главы по управлению социально-культурной сферой</w:t>
            </w:r>
          </w:p>
        </w:tc>
        <w:tc>
          <w:tcPr>
            <w:tcW w:w="556" w:type="dxa"/>
            <w:shd w:val="clear" w:color="auto" w:fill="auto"/>
          </w:tcPr>
          <w:p w:rsidR="00320BD2" w:rsidRPr="00B32598" w:rsidRDefault="00320BD2" w:rsidP="00B32598">
            <w:pPr>
              <w:suppressAutoHyphens/>
              <w:spacing w:before="0" w:after="0" w:line="360" w:lineRule="auto"/>
              <w:rPr>
                <w:sz w:val="20"/>
                <w:szCs w:val="28"/>
              </w:rPr>
            </w:pPr>
            <w:r w:rsidRPr="00B32598">
              <w:rPr>
                <w:sz w:val="20"/>
                <w:szCs w:val="28"/>
              </w:rPr>
              <w:t>2</w:t>
            </w:r>
          </w:p>
        </w:tc>
        <w:tc>
          <w:tcPr>
            <w:tcW w:w="1810" w:type="dxa"/>
            <w:shd w:val="clear" w:color="auto" w:fill="auto"/>
          </w:tcPr>
          <w:p w:rsidR="00320BD2" w:rsidRPr="00B32598" w:rsidRDefault="00320BD2" w:rsidP="00B32598">
            <w:pPr>
              <w:suppressAutoHyphens/>
              <w:spacing w:before="0" w:after="0" w:line="360" w:lineRule="auto"/>
              <w:rPr>
                <w:sz w:val="20"/>
                <w:szCs w:val="28"/>
              </w:rPr>
            </w:pPr>
            <w:r w:rsidRPr="00B32598">
              <w:rPr>
                <w:sz w:val="20"/>
                <w:szCs w:val="28"/>
              </w:rPr>
              <w:t>16000-25000</w:t>
            </w:r>
          </w:p>
        </w:tc>
      </w:tr>
      <w:tr w:rsidR="00320BD2" w:rsidRPr="00B32598" w:rsidTr="00B32598">
        <w:trPr>
          <w:jc w:val="center"/>
        </w:trPr>
        <w:tc>
          <w:tcPr>
            <w:tcW w:w="407" w:type="dxa"/>
            <w:shd w:val="clear" w:color="auto" w:fill="auto"/>
          </w:tcPr>
          <w:p w:rsidR="00320BD2" w:rsidRPr="00B32598" w:rsidRDefault="00320BD2" w:rsidP="00B32598">
            <w:pPr>
              <w:suppressAutoHyphens/>
              <w:spacing w:before="0" w:after="0" w:line="360" w:lineRule="auto"/>
              <w:rPr>
                <w:sz w:val="20"/>
                <w:szCs w:val="28"/>
              </w:rPr>
            </w:pPr>
            <w:r w:rsidRPr="00B32598">
              <w:rPr>
                <w:sz w:val="20"/>
                <w:szCs w:val="28"/>
              </w:rPr>
              <w:t>3</w:t>
            </w:r>
          </w:p>
        </w:tc>
        <w:tc>
          <w:tcPr>
            <w:tcW w:w="6098" w:type="dxa"/>
            <w:shd w:val="clear" w:color="auto" w:fill="auto"/>
          </w:tcPr>
          <w:p w:rsidR="00320BD2" w:rsidRPr="00B32598" w:rsidRDefault="00320BD2" w:rsidP="00B32598">
            <w:pPr>
              <w:suppressAutoHyphens/>
              <w:spacing w:before="0" w:after="0" w:line="360" w:lineRule="auto"/>
              <w:rPr>
                <w:sz w:val="20"/>
                <w:szCs w:val="28"/>
              </w:rPr>
            </w:pPr>
            <w:r w:rsidRPr="00B32598">
              <w:rPr>
                <w:sz w:val="20"/>
                <w:szCs w:val="28"/>
              </w:rPr>
              <w:t>заместитель главы по экономике и финансам</w:t>
            </w:r>
          </w:p>
        </w:tc>
        <w:tc>
          <w:tcPr>
            <w:tcW w:w="556" w:type="dxa"/>
            <w:shd w:val="clear" w:color="auto" w:fill="auto"/>
          </w:tcPr>
          <w:p w:rsidR="00320BD2" w:rsidRPr="00B32598" w:rsidRDefault="00320BD2" w:rsidP="00B32598">
            <w:pPr>
              <w:suppressAutoHyphens/>
              <w:spacing w:before="0" w:after="0" w:line="360" w:lineRule="auto"/>
              <w:rPr>
                <w:sz w:val="20"/>
                <w:szCs w:val="28"/>
              </w:rPr>
            </w:pPr>
            <w:r w:rsidRPr="00B32598">
              <w:rPr>
                <w:sz w:val="20"/>
                <w:szCs w:val="28"/>
              </w:rPr>
              <w:t>2</w:t>
            </w:r>
          </w:p>
        </w:tc>
        <w:tc>
          <w:tcPr>
            <w:tcW w:w="1810" w:type="dxa"/>
            <w:shd w:val="clear" w:color="auto" w:fill="auto"/>
          </w:tcPr>
          <w:p w:rsidR="00320BD2" w:rsidRPr="00B32598" w:rsidRDefault="00320BD2" w:rsidP="00B32598">
            <w:pPr>
              <w:suppressAutoHyphens/>
              <w:spacing w:before="0" w:after="0" w:line="360" w:lineRule="auto"/>
              <w:rPr>
                <w:sz w:val="20"/>
                <w:szCs w:val="28"/>
              </w:rPr>
            </w:pPr>
            <w:r w:rsidRPr="00B32598">
              <w:rPr>
                <w:sz w:val="20"/>
                <w:szCs w:val="28"/>
              </w:rPr>
              <w:t>20000-30000</w:t>
            </w:r>
          </w:p>
        </w:tc>
      </w:tr>
      <w:tr w:rsidR="00320BD2" w:rsidRPr="00B32598" w:rsidTr="00B32598">
        <w:trPr>
          <w:jc w:val="center"/>
        </w:trPr>
        <w:tc>
          <w:tcPr>
            <w:tcW w:w="407" w:type="dxa"/>
            <w:shd w:val="clear" w:color="auto" w:fill="auto"/>
          </w:tcPr>
          <w:p w:rsidR="00320BD2" w:rsidRPr="00B32598" w:rsidRDefault="00320BD2" w:rsidP="00B32598">
            <w:pPr>
              <w:suppressAutoHyphens/>
              <w:spacing w:before="0" w:after="0" w:line="360" w:lineRule="auto"/>
              <w:rPr>
                <w:sz w:val="20"/>
                <w:szCs w:val="28"/>
              </w:rPr>
            </w:pPr>
            <w:r w:rsidRPr="00B32598">
              <w:rPr>
                <w:sz w:val="20"/>
                <w:szCs w:val="28"/>
              </w:rPr>
              <w:t>4</w:t>
            </w:r>
          </w:p>
        </w:tc>
        <w:tc>
          <w:tcPr>
            <w:tcW w:w="6098" w:type="dxa"/>
            <w:shd w:val="clear" w:color="auto" w:fill="auto"/>
          </w:tcPr>
          <w:p w:rsidR="00320BD2" w:rsidRPr="00B32598" w:rsidRDefault="00320BD2" w:rsidP="00B32598">
            <w:pPr>
              <w:suppressAutoHyphens/>
              <w:spacing w:before="0" w:after="0" w:line="360" w:lineRule="auto"/>
              <w:rPr>
                <w:sz w:val="20"/>
                <w:szCs w:val="28"/>
              </w:rPr>
            </w:pPr>
            <w:r w:rsidRPr="00B32598">
              <w:rPr>
                <w:sz w:val="20"/>
                <w:szCs w:val="28"/>
              </w:rPr>
              <w:t xml:space="preserve">специалист по охране труда </w:t>
            </w:r>
          </w:p>
        </w:tc>
        <w:tc>
          <w:tcPr>
            <w:tcW w:w="556" w:type="dxa"/>
            <w:shd w:val="clear" w:color="auto" w:fill="auto"/>
          </w:tcPr>
          <w:p w:rsidR="00320BD2" w:rsidRPr="00B32598" w:rsidRDefault="00320BD2" w:rsidP="00B32598">
            <w:pPr>
              <w:suppressAutoHyphens/>
              <w:spacing w:before="0" w:after="0" w:line="360" w:lineRule="auto"/>
              <w:rPr>
                <w:sz w:val="20"/>
                <w:szCs w:val="28"/>
              </w:rPr>
            </w:pPr>
            <w:r w:rsidRPr="00B32598">
              <w:rPr>
                <w:sz w:val="20"/>
                <w:szCs w:val="28"/>
              </w:rPr>
              <w:t>1</w:t>
            </w:r>
          </w:p>
        </w:tc>
        <w:tc>
          <w:tcPr>
            <w:tcW w:w="1810" w:type="dxa"/>
            <w:shd w:val="clear" w:color="auto" w:fill="auto"/>
          </w:tcPr>
          <w:p w:rsidR="00320BD2" w:rsidRPr="00B32598" w:rsidRDefault="00320BD2" w:rsidP="00B32598">
            <w:pPr>
              <w:suppressAutoHyphens/>
              <w:spacing w:before="0" w:after="0" w:line="360" w:lineRule="auto"/>
              <w:rPr>
                <w:sz w:val="20"/>
                <w:szCs w:val="28"/>
              </w:rPr>
            </w:pPr>
            <w:r w:rsidRPr="00B32598">
              <w:rPr>
                <w:sz w:val="20"/>
                <w:szCs w:val="28"/>
              </w:rPr>
              <w:t>13000-18000</w:t>
            </w:r>
          </w:p>
        </w:tc>
      </w:tr>
      <w:tr w:rsidR="00320BD2" w:rsidRPr="00B32598" w:rsidTr="00B32598">
        <w:trPr>
          <w:jc w:val="center"/>
        </w:trPr>
        <w:tc>
          <w:tcPr>
            <w:tcW w:w="407" w:type="dxa"/>
            <w:shd w:val="clear" w:color="auto" w:fill="auto"/>
          </w:tcPr>
          <w:p w:rsidR="00320BD2" w:rsidRPr="00B32598" w:rsidRDefault="00320BD2" w:rsidP="00B32598">
            <w:pPr>
              <w:suppressAutoHyphens/>
              <w:spacing w:before="0" w:after="0" w:line="360" w:lineRule="auto"/>
              <w:rPr>
                <w:sz w:val="20"/>
                <w:szCs w:val="28"/>
              </w:rPr>
            </w:pPr>
            <w:r w:rsidRPr="00B32598">
              <w:rPr>
                <w:sz w:val="20"/>
                <w:szCs w:val="28"/>
              </w:rPr>
              <w:t>5</w:t>
            </w:r>
          </w:p>
        </w:tc>
        <w:tc>
          <w:tcPr>
            <w:tcW w:w="6098" w:type="dxa"/>
            <w:shd w:val="clear" w:color="auto" w:fill="auto"/>
          </w:tcPr>
          <w:p w:rsidR="00320BD2" w:rsidRPr="00B32598" w:rsidRDefault="00320BD2" w:rsidP="00B32598">
            <w:pPr>
              <w:suppressAutoHyphens/>
              <w:spacing w:before="0" w:after="0" w:line="360" w:lineRule="auto"/>
              <w:rPr>
                <w:sz w:val="20"/>
                <w:szCs w:val="28"/>
              </w:rPr>
            </w:pPr>
            <w:r w:rsidRPr="00B32598">
              <w:rPr>
                <w:sz w:val="20"/>
                <w:szCs w:val="28"/>
              </w:rPr>
              <w:t>специалист по опеке и попечительству</w:t>
            </w:r>
          </w:p>
        </w:tc>
        <w:tc>
          <w:tcPr>
            <w:tcW w:w="556" w:type="dxa"/>
            <w:shd w:val="clear" w:color="auto" w:fill="auto"/>
          </w:tcPr>
          <w:p w:rsidR="00320BD2" w:rsidRPr="00B32598" w:rsidRDefault="00320BD2" w:rsidP="00B32598">
            <w:pPr>
              <w:suppressAutoHyphens/>
              <w:spacing w:before="0" w:after="0" w:line="360" w:lineRule="auto"/>
              <w:rPr>
                <w:sz w:val="20"/>
                <w:szCs w:val="28"/>
              </w:rPr>
            </w:pPr>
            <w:r w:rsidRPr="00B32598">
              <w:rPr>
                <w:sz w:val="20"/>
                <w:szCs w:val="28"/>
              </w:rPr>
              <w:t>1</w:t>
            </w:r>
          </w:p>
        </w:tc>
        <w:tc>
          <w:tcPr>
            <w:tcW w:w="1810" w:type="dxa"/>
            <w:shd w:val="clear" w:color="auto" w:fill="auto"/>
          </w:tcPr>
          <w:p w:rsidR="00320BD2" w:rsidRPr="00B32598" w:rsidRDefault="00320BD2" w:rsidP="00B32598">
            <w:pPr>
              <w:suppressAutoHyphens/>
              <w:spacing w:before="0" w:after="0" w:line="360" w:lineRule="auto"/>
              <w:rPr>
                <w:sz w:val="20"/>
                <w:szCs w:val="28"/>
              </w:rPr>
            </w:pPr>
            <w:r w:rsidRPr="00B32598">
              <w:rPr>
                <w:sz w:val="20"/>
                <w:szCs w:val="28"/>
              </w:rPr>
              <w:t>15000-20000</w:t>
            </w:r>
          </w:p>
        </w:tc>
      </w:tr>
      <w:tr w:rsidR="00320BD2" w:rsidRPr="00B32598" w:rsidTr="00B32598">
        <w:trPr>
          <w:jc w:val="center"/>
        </w:trPr>
        <w:tc>
          <w:tcPr>
            <w:tcW w:w="407" w:type="dxa"/>
            <w:shd w:val="clear" w:color="auto" w:fill="auto"/>
          </w:tcPr>
          <w:p w:rsidR="00320BD2" w:rsidRPr="00B32598" w:rsidRDefault="00320BD2" w:rsidP="00B32598">
            <w:pPr>
              <w:suppressAutoHyphens/>
              <w:spacing w:before="0" w:after="0" w:line="360" w:lineRule="auto"/>
              <w:rPr>
                <w:sz w:val="20"/>
                <w:szCs w:val="28"/>
              </w:rPr>
            </w:pPr>
            <w:r w:rsidRPr="00B32598">
              <w:rPr>
                <w:sz w:val="20"/>
                <w:szCs w:val="28"/>
              </w:rPr>
              <w:t>6</w:t>
            </w:r>
          </w:p>
        </w:tc>
        <w:tc>
          <w:tcPr>
            <w:tcW w:w="6098" w:type="dxa"/>
            <w:shd w:val="clear" w:color="auto" w:fill="auto"/>
          </w:tcPr>
          <w:p w:rsidR="00320BD2" w:rsidRPr="00B32598" w:rsidRDefault="00320BD2" w:rsidP="00B32598">
            <w:pPr>
              <w:suppressAutoHyphens/>
              <w:spacing w:before="0" w:after="0" w:line="360" w:lineRule="auto"/>
              <w:rPr>
                <w:sz w:val="20"/>
                <w:szCs w:val="28"/>
              </w:rPr>
            </w:pPr>
            <w:r w:rsidRPr="00B32598">
              <w:rPr>
                <w:sz w:val="20"/>
                <w:szCs w:val="28"/>
              </w:rPr>
              <w:t>специалист по МОБ, ГО ЧС</w:t>
            </w:r>
          </w:p>
        </w:tc>
        <w:tc>
          <w:tcPr>
            <w:tcW w:w="556" w:type="dxa"/>
            <w:shd w:val="clear" w:color="auto" w:fill="auto"/>
          </w:tcPr>
          <w:p w:rsidR="00320BD2" w:rsidRPr="00B32598" w:rsidRDefault="00320BD2" w:rsidP="00B32598">
            <w:pPr>
              <w:suppressAutoHyphens/>
              <w:spacing w:before="0" w:after="0" w:line="360" w:lineRule="auto"/>
              <w:rPr>
                <w:sz w:val="20"/>
                <w:szCs w:val="28"/>
              </w:rPr>
            </w:pPr>
            <w:r w:rsidRPr="00B32598">
              <w:rPr>
                <w:sz w:val="20"/>
                <w:szCs w:val="28"/>
              </w:rPr>
              <w:t>2</w:t>
            </w:r>
          </w:p>
        </w:tc>
        <w:tc>
          <w:tcPr>
            <w:tcW w:w="1810" w:type="dxa"/>
            <w:shd w:val="clear" w:color="auto" w:fill="auto"/>
          </w:tcPr>
          <w:p w:rsidR="00320BD2" w:rsidRPr="00B32598" w:rsidRDefault="00320BD2" w:rsidP="00B32598">
            <w:pPr>
              <w:suppressAutoHyphens/>
              <w:spacing w:before="0" w:after="0" w:line="360" w:lineRule="auto"/>
              <w:rPr>
                <w:sz w:val="20"/>
                <w:szCs w:val="28"/>
              </w:rPr>
            </w:pPr>
            <w:r w:rsidRPr="00B32598">
              <w:rPr>
                <w:sz w:val="20"/>
                <w:szCs w:val="28"/>
              </w:rPr>
              <w:t>11000-14000</w:t>
            </w:r>
          </w:p>
        </w:tc>
      </w:tr>
      <w:tr w:rsidR="00320BD2" w:rsidRPr="00B32598" w:rsidTr="00B32598">
        <w:trPr>
          <w:jc w:val="center"/>
        </w:trPr>
        <w:tc>
          <w:tcPr>
            <w:tcW w:w="407" w:type="dxa"/>
            <w:shd w:val="clear" w:color="auto" w:fill="auto"/>
          </w:tcPr>
          <w:p w:rsidR="00320BD2" w:rsidRPr="00B32598" w:rsidRDefault="00320BD2" w:rsidP="00B32598">
            <w:pPr>
              <w:suppressAutoHyphens/>
              <w:spacing w:before="0" w:after="0" w:line="360" w:lineRule="auto"/>
              <w:rPr>
                <w:sz w:val="20"/>
                <w:szCs w:val="28"/>
              </w:rPr>
            </w:pPr>
            <w:r w:rsidRPr="00B32598">
              <w:rPr>
                <w:sz w:val="20"/>
                <w:szCs w:val="28"/>
              </w:rPr>
              <w:t>7</w:t>
            </w:r>
          </w:p>
        </w:tc>
        <w:tc>
          <w:tcPr>
            <w:tcW w:w="6098" w:type="dxa"/>
            <w:shd w:val="clear" w:color="auto" w:fill="auto"/>
          </w:tcPr>
          <w:p w:rsidR="00320BD2" w:rsidRPr="00B32598" w:rsidRDefault="00320BD2" w:rsidP="00B32598">
            <w:pPr>
              <w:suppressAutoHyphens/>
              <w:spacing w:before="0" w:after="0" w:line="360" w:lineRule="auto"/>
              <w:rPr>
                <w:sz w:val="20"/>
                <w:szCs w:val="28"/>
              </w:rPr>
            </w:pPr>
            <w:r w:rsidRPr="00B32598">
              <w:rPr>
                <w:sz w:val="20"/>
                <w:szCs w:val="28"/>
              </w:rPr>
              <w:t xml:space="preserve">Специалист по ЖКХ, транспортным, архитектурно-строительным вопросам </w:t>
            </w:r>
          </w:p>
        </w:tc>
        <w:tc>
          <w:tcPr>
            <w:tcW w:w="556" w:type="dxa"/>
            <w:shd w:val="clear" w:color="auto" w:fill="auto"/>
          </w:tcPr>
          <w:p w:rsidR="00320BD2" w:rsidRPr="00B32598" w:rsidRDefault="00320BD2" w:rsidP="00B32598">
            <w:pPr>
              <w:suppressAutoHyphens/>
              <w:spacing w:before="0" w:after="0" w:line="360" w:lineRule="auto"/>
              <w:rPr>
                <w:sz w:val="20"/>
                <w:szCs w:val="28"/>
              </w:rPr>
            </w:pPr>
            <w:r w:rsidRPr="00B32598">
              <w:rPr>
                <w:sz w:val="20"/>
                <w:szCs w:val="28"/>
              </w:rPr>
              <w:t>2</w:t>
            </w:r>
          </w:p>
        </w:tc>
        <w:tc>
          <w:tcPr>
            <w:tcW w:w="1810" w:type="dxa"/>
            <w:shd w:val="clear" w:color="auto" w:fill="auto"/>
          </w:tcPr>
          <w:p w:rsidR="00320BD2" w:rsidRPr="00B32598" w:rsidRDefault="00320BD2" w:rsidP="00B32598">
            <w:pPr>
              <w:suppressAutoHyphens/>
              <w:spacing w:before="0" w:after="0" w:line="360" w:lineRule="auto"/>
              <w:rPr>
                <w:sz w:val="20"/>
                <w:szCs w:val="28"/>
              </w:rPr>
            </w:pPr>
            <w:r w:rsidRPr="00B32598">
              <w:rPr>
                <w:sz w:val="20"/>
                <w:szCs w:val="28"/>
              </w:rPr>
              <w:t>15000-20000</w:t>
            </w:r>
          </w:p>
        </w:tc>
      </w:tr>
      <w:tr w:rsidR="00320BD2" w:rsidRPr="00B32598" w:rsidTr="00B32598">
        <w:trPr>
          <w:jc w:val="center"/>
        </w:trPr>
        <w:tc>
          <w:tcPr>
            <w:tcW w:w="407" w:type="dxa"/>
            <w:shd w:val="clear" w:color="auto" w:fill="auto"/>
          </w:tcPr>
          <w:p w:rsidR="00320BD2" w:rsidRPr="00B32598" w:rsidRDefault="00320BD2" w:rsidP="00B32598">
            <w:pPr>
              <w:suppressAutoHyphens/>
              <w:spacing w:before="0" w:after="0" w:line="360" w:lineRule="auto"/>
              <w:rPr>
                <w:sz w:val="20"/>
                <w:szCs w:val="28"/>
              </w:rPr>
            </w:pPr>
          </w:p>
        </w:tc>
        <w:tc>
          <w:tcPr>
            <w:tcW w:w="6098" w:type="dxa"/>
            <w:shd w:val="clear" w:color="auto" w:fill="auto"/>
          </w:tcPr>
          <w:p w:rsidR="00320BD2" w:rsidRPr="00B32598" w:rsidRDefault="00320BD2" w:rsidP="00B32598">
            <w:pPr>
              <w:suppressAutoHyphens/>
              <w:spacing w:before="0" w:after="0" w:line="360" w:lineRule="auto"/>
              <w:rPr>
                <w:sz w:val="20"/>
                <w:szCs w:val="28"/>
              </w:rPr>
            </w:pPr>
            <w:r w:rsidRPr="00B32598">
              <w:rPr>
                <w:sz w:val="20"/>
                <w:szCs w:val="28"/>
              </w:rPr>
              <w:t>Итого:</w:t>
            </w:r>
          </w:p>
        </w:tc>
        <w:tc>
          <w:tcPr>
            <w:tcW w:w="556" w:type="dxa"/>
            <w:shd w:val="clear" w:color="auto" w:fill="auto"/>
          </w:tcPr>
          <w:p w:rsidR="00320BD2" w:rsidRPr="00B32598" w:rsidRDefault="00320BD2" w:rsidP="00B32598">
            <w:pPr>
              <w:suppressAutoHyphens/>
              <w:spacing w:before="0" w:after="0" w:line="360" w:lineRule="auto"/>
              <w:rPr>
                <w:sz w:val="20"/>
                <w:szCs w:val="28"/>
              </w:rPr>
            </w:pPr>
          </w:p>
        </w:tc>
        <w:tc>
          <w:tcPr>
            <w:tcW w:w="1810" w:type="dxa"/>
            <w:shd w:val="clear" w:color="auto" w:fill="auto"/>
          </w:tcPr>
          <w:p w:rsidR="00320BD2" w:rsidRPr="00B32598" w:rsidRDefault="00320BD2" w:rsidP="00B32598">
            <w:pPr>
              <w:suppressAutoHyphens/>
              <w:spacing w:before="0" w:after="0" w:line="360" w:lineRule="auto"/>
              <w:rPr>
                <w:sz w:val="20"/>
                <w:szCs w:val="28"/>
              </w:rPr>
            </w:pPr>
          </w:p>
        </w:tc>
      </w:tr>
    </w:tbl>
    <w:p w:rsidR="00320BD2" w:rsidRPr="002F5C27" w:rsidRDefault="00320BD2" w:rsidP="002F5C27">
      <w:pPr>
        <w:pStyle w:val="a6"/>
        <w:suppressAutoHyphens/>
        <w:spacing w:after="0" w:line="360" w:lineRule="auto"/>
        <w:ind w:firstLine="709"/>
        <w:jc w:val="both"/>
        <w:rPr>
          <w:sz w:val="28"/>
        </w:rPr>
      </w:pPr>
    </w:p>
    <w:p w:rsidR="00A55B23" w:rsidRPr="002F5C27" w:rsidRDefault="00A55B23" w:rsidP="002F5C27">
      <w:pPr>
        <w:pStyle w:val="a6"/>
        <w:suppressAutoHyphens/>
        <w:spacing w:after="0" w:line="360" w:lineRule="auto"/>
        <w:ind w:firstLine="709"/>
        <w:jc w:val="both"/>
        <w:rPr>
          <w:sz w:val="28"/>
          <w:szCs w:val="28"/>
        </w:rPr>
      </w:pPr>
      <w:r w:rsidRPr="002F5C27">
        <w:rPr>
          <w:sz w:val="28"/>
          <w:szCs w:val="28"/>
        </w:rPr>
        <w:t>4. Контрольно-счетная палата района</w:t>
      </w:r>
    </w:p>
    <w:p w:rsidR="00A55B23" w:rsidRPr="002F5C27" w:rsidRDefault="00A55B23" w:rsidP="002F5C27">
      <w:pPr>
        <w:pStyle w:val="a3"/>
        <w:suppressAutoHyphens/>
        <w:spacing w:before="0" w:beforeAutospacing="0" w:after="0" w:afterAutospacing="0" w:line="360" w:lineRule="auto"/>
        <w:ind w:firstLine="709"/>
        <w:jc w:val="both"/>
        <w:rPr>
          <w:color w:val="auto"/>
          <w:sz w:val="28"/>
          <w:szCs w:val="28"/>
        </w:rPr>
      </w:pPr>
      <w:r w:rsidRPr="002F5C27">
        <w:rPr>
          <w:color w:val="auto"/>
          <w:sz w:val="28"/>
          <w:szCs w:val="28"/>
        </w:rPr>
        <w:t>Контрольно-счетная палата района создается районной Думой и осуществляет свою деятельность на основании Положения о Контрольно-счетной палате района, принимаемого районной Думой.</w:t>
      </w:r>
    </w:p>
    <w:p w:rsidR="00A55B23" w:rsidRPr="002F5C27" w:rsidRDefault="00A55B23" w:rsidP="002F5C27">
      <w:pPr>
        <w:pStyle w:val="a6"/>
        <w:suppressAutoHyphens/>
        <w:spacing w:after="0" w:line="360" w:lineRule="auto"/>
        <w:ind w:firstLine="709"/>
        <w:jc w:val="both"/>
        <w:rPr>
          <w:sz w:val="28"/>
          <w:szCs w:val="28"/>
        </w:rPr>
      </w:pPr>
      <w:r w:rsidRPr="002F5C27">
        <w:rPr>
          <w:sz w:val="28"/>
          <w:szCs w:val="28"/>
        </w:rPr>
        <w:t>5. Избирательная комиссия</w:t>
      </w:r>
    </w:p>
    <w:p w:rsidR="00A55B23" w:rsidRPr="002F5C27" w:rsidRDefault="00A55B23" w:rsidP="002F5C27">
      <w:pPr>
        <w:pStyle w:val="a3"/>
        <w:suppressAutoHyphens/>
        <w:spacing w:before="0" w:beforeAutospacing="0" w:after="0" w:afterAutospacing="0" w:line="360" w:lineRule="auto"/>
        <w:ind w:firstLine="709"/>
        <w:jc w:val="both"/>
        <w:rPr>
          <w:color w:val="auto"/>
          <w:sz w:val="28"/>
          <w:szCs w:val="28"/>
        </w:rPr>
      </w:pPr>
      <w:r w:rsidRPr="002F5C27">
        <w:rPr>
          <w:color w:val="auto"/>
          <w:sz w:val="28"/>
          <w:szCs w:val="28"/>
        </w:rPr>
        <w:t>Избирательная комиссия района состоит из девяти членов комиссии с правом решающего голоса.</w:t>
      </w:r>
    </w:p>
    <w:p w:rsidR="00A55B23" w:rsidRPr="002F5C27" w:rsidRDefault="00A55B23" w:rsidP="002F5C27">
      <w:pPr>
        <w:pStyle w:val="a3"/>
        <w:suppressAutoHyphens/>
        <w:spacing w:before="0" w:beforeAutospacing="0" w:after="0" w:afterAutospacing="0" w:line="360" w:lineRule="auto"/>
        <w:ind w:firstLine="709"/>
        <w:jc w:val="both"/>
        <w:rPr>
          <w:color w:val="auto"/>
          <w:sz w:val="28"/>
          <w:szCs w:val="28"/>
        </w:rPr>
      </w:pPr>
      <w:r w:rsidRPr="002F5C27">
        <w:rPr>
          <w:color w:val="auto"/>
          <w:sz w:val="28"/>
          <w:szCs w:val="28"/>
        </w:rPr>
        <w:t>Порядок формирования и деятельности Избирательной комиссии района, компетенция и срок полномочий, статус членов комиссии устанавливаются федеральными законами и законами области.</w:t>
      </w:r>
    </w:p>
    <w:p w:rsidR="00A55B23" w:rsidRPr="002F5C27" w:rsidRDefault="00A55B23" w:rsidP="002F5C27">
      <w:pPr>
        <w:tabs>
          <w:tab w:val="left" w:pos="2037"/>
        </w:tabs>
        <w:suppressAutoHyphens/>
        <w:spacing w:before="0" w:after="0" w:line="360" w:lineRule="auto"/>
        <w:ind w:firstLine="709"/>
        <w:jc w:val="both"/>
        <w:rPr>
          <w:sz w:val="28"/>
          <w:szCs w:val="24"/>
        </w:rPr>
      </w:pPr>
    </w:p>
    <w:p w:rsidR="00320BD2" w:rsidRPr="002F5C27" w:rsidRDefault="007B2F9A" w:rsidP="002F5C27">
      <w:pPr>
        <w:pStyle w:val="2"/>
        <w:keepNext w:val="0"/>
        <w:suppressAutoHyphens/>
        <w:spacing w:before="0" w:after="0" w:line="360" w:lineRule="auto"/>
        <w:ind w:firstLine="709"/>
        <w:jc w:val="both"/>
        <w:rPr>
          <w:rFonts w:ascii="Times New Roman" w:hAnsi="Times New Roman" w:cs="Times New Roman"/>
          <w:b w:val="0"/>
          <w:i w:val="0"/>
        </w:rPr>
      </w:pPr>
      <w:bookmarkStart w:id="29" w:name="_Toc124482916"/>
      <w:bookmarkStart w:id="30" w:name="_Toc167037734"/>
      <w:bookmarkStart w:id="31" w:name="_Toc167063381"/>
      <w:bookmarkStart w:id="32" w:name="_Toc197321950"/>
      <w:bookmarkStart w:id="33" w:name="_Toc232980595"/>
      <w:bookmarkStart w:id="34" w:name="_Toc232981013"/>
      <w:r>
        <w:rPr>
          <w:rFonts w:ascii="Times New Roman" w:hAnsi="Times New Roman" w:cs="Times New Roman"/>
          <w:b w:val="0"/>
          <w:i w:val="0"/>
        </w:rPr>
        <w:br w:type="page"/>
      </w:r>
      <w:r w:rsidR="002F5C27" w:rsidRPr="002F5C27">
        <w:rPr>
          <w:rFonts w:ascii="Times New Roman" w:hAnsi="Times New Roman" w:cs="Times New Roman"/>
          <w:b w:val="0"/>
          <w:i w:val="0"/>
        </w:rPr>
        <w:t>3.2</w:t>
      </w:r>
      <w:r w:rsidR="00320BD2" w:rsidRPr="002F5C27">
        <w:rPr>
          <w:rFonts w:ascii="Times New Roman" w:hAnsi="Times New Roman" w:cs="Times New Roman"/>
          <w:b w:val="0"/>
          <w:i w:val="0"/>
        </w:rPr>
        <w:t xml:space="preserve"> Выработка предложений по оптимальному разграничению полномочий между поселениями и муниципальными районами</w:t>
      </w:r>
      <w:bookmarkEnd w:id="29"/>
      <w:bookmarkEnd w:id="30"/>
      <w:bookmarkEnd w:id="31"/>
      <w:bookmarkEnd w:id="32"/>
      <w:bookmarkEnd w:id="33"/>
      <w:bookmarkEnd w:id="34"/>
    </w:p>
    <w:p w:rsidR="002F5C27" w:rsidRPr="002F5C27" w:rsidRDefault="002F5C27" w:rsidP="002F5C27">
      <w:pPr>
        <w:pStyle w:val="ConsNormal"/>
        <w:widowControl/>
        <w:suppressAutoHyphens/>
        <w:spacing w:line="360" w:lineRule="auto"/>
        <w:ind w:right="0" w:firstLine="709"/>
        <w:jc w:val="both"/>
        <w:rPr>
          <w:rFonts w:ascii="Times New Roman" w:hAnsi="Times New Roman" w:cs="Times New Roman"/>
          <w:sz w:val="28"/>
          <w:szCs w:val="28"/>
          <w:lang w:val="en-US"/>
        </w:rPr>
      </w:pPr>
    </w:p>
    <w:p w:rsidR="00320BD2" w:rsidRPr="002F5C27" w:rsidRDefault="00320BD2" w:rsidP="007B2F9A">
      <w:pPr>
        <w:pStyle w:val="ConsNormal"/>
        <w:widowControl/>
        <w:suppressAutoHyphens/>
        <w:spacing w:line="360" w:lineRule="auto"/>
        <w:ind w:right="0" w:firstLine="709"/>
        <w:jc w:val="both"/>
        <w:rPr>
          <w:rFonts w:ascii="Times New Roman" w:hAnsi="Times New Roman" w:cs="Times New Roman"/>
          <w:sz w:val="28"/>
          <w:szCs w:val="28"/>
        </w:rPr>
      </w:pPr>
      <w:r w:rsidRPr="002F5C27">
        <w:rPr>
          <w:rFonts w:ascii="Times New Roman" w:hAnsi="Times New Roman" w:cs="Times New Roman"/>
          <w:sz w:val="28"/>
          <w:szCs w:val="28"/>
        </w:rPr>
        <w:t>Согласно статье 15 ФЗ № 131-ФЗ, органы местного самоуправления отдельных поселений, входящих в состав муниципального района, вправе заключать соглашения с органами местного самоуправления муниципального района о передаче им осуществления части своих полномочий за счет субвенций, предоставляемых из бюджетов этих поселений в бюджет муниципального района.</w:t>
      </w:r>
      <w:r w:rsidR="007B2F9A" w:rsidRPr="007B2F9A">
        <w:rPr>
          <w:rFonts w:ascii="Times New Roman" w:hAnsi="Times New Roman" w:cs="Times New Roman"/>
          <w:sz w:val="28"/>
          <w:szCs w:val="28"/>
        </w:rPr>
        <w:t xml:space="preserve"> </w:t>
      </w:r>
      <w:r w:rsidRPr="002F5C27">
        <w:rPr>
          <w:rFonts w:ascii="Times New Roman" w:hAnsi="Times New Roman" w:cs="Times New Roman"/>
          <w:sz w:val="28"/>
          <w:szCs w:val="28"/>
        </w:rPr>
        <w:t>Органы местного самоуправления муниципального района вправе заключать соглашения с органами местного самоуправления отдельных поселений, входящих в состав муниципального района, о передаче им осуществления части своих полномочий за счет субвенций, предоставляемых из бюджета муниципального района в бюджеты соответствующих поселений.</w:t>
      </w:r>
      <w:r w:rsidR="007B2F9A" w:rsidRPr="007B2F9A">
        <w:rPr>
          <w:rFonts w:ascii="Times New Roman" w:hAnsi="Times New Roman" w:cs="Times New Roman"/>
          <w:sz w:val="28"/>
          <w:szCs w:val="28"/>
        </w:rPr>
        <w:t xml:space="preserve"> </w:t>
      </w:r>
      <w:r w:rsidRPr="002F5C27">
        <w:rPr>
          <w:rFonts w:ascii="Times New Roman" w:hAnsi="Times New Roman" w:cs="Times New Roman"/>
          <w:sz w:val="28"/>
          <w:szCs w:val="28"/>
        </w:rPr>
        <w:t>Указанные соглашения должны заключаться на определенный срок, содержать положения, устанавливающие основания и порядок прекращения их действия, в том числе досрочного, порядок определения ежегодного объема субвенций, необходимых для осуществления передаваемых полномочий, а также предусматривать финансовые санкции за неисполнение соглашений.</w:t>
      </w:r>
      <w:r w:rsidR="007B2F9A" w:rsidRPr="007B2F9A">
        <w:rPr>
          <w:rFonts w:ascii="Times New Roman" w:hAnsi="Times New Roman" w:cs="Times New Roman"/>
          <w:sz w:val="28"/>
          <w:szCs w:val="28"/>
        </w:rPr>
        <w:t xml:space="preserve"> </w:t>
      </w:r>
      <w:r w:rsidRPr="002F5C27">
        <w:rPr>
          <w:rFonts w:ascii="Times New Roman" w:hAnsi="Times New Roman" w:cs="Times New Roman"/>
          <w:sz w:val="28"/>
          <w:szCs w:val="28"/>
        </w:rPr>
        <w:t>Предложения по распределению полномочий между муниципальным районом и поселением</w:t>
      </w:r>
      <w:r w:rsidR="002F5C27" w:rsidRPr="002F5C27">
        <w:rPr>
          <w:sz w:val="28"/>
          <w:szCs w:val="28"/>
        </w:rPr>
        <w:t xml:space="preserve"> </w:t>
      </w:r>
      <w:r w:rsidRPr="002F5C27">
        <w:rPr>
          <w:rFonts w:ascii="Times New Roman" w:hAnsi="Times New Roman" w:cs="Times New Roman"/>
          <w:sz w:val="28"/>
          <w:szCs w:val="28"/>
        </w:rPr>
        <w:t xml:space="preserve">по вопросу местного значения </w:t>
      </w:r>
      <w:r w:rsidR="002F5C27" w:rsidRPr="002F5C27">
        <w:rPr>
          <w:sz w:val="28"/>
          <w:szCs w:val="28"/>
        </w:rPr>
        <w:t>"</w:t>
      </w:r>
      <w:r w:rsidRPr="002F5C27">
        <w:rPr>
          <w:rFonts w:ascii="Times New Roman" w:hAnsi="Times New Roman" w:cs="Times New Roman"/>
          <w:sz w:val="28"/>
          <w:szCs w:val="28"/>
        </w:rPr>
        <w:t>Создание условий для массового отдыха жителей МО и организация обустройства мест массового отдыха населения</w:t>
      </w:r>
      <w:r w:rsidR="002F5C27" w:rsidRPr="002F5C27">
        <w:rPr>
          <w:sz w:val="28"/>
          <w:szCs w:val="28"/>
        </w:rPr>
        <w:t>"</w:t>
      </w:r>
      <w:r w:rsidRPr="002F5C27">
        <w:rPr>
          <w:rFonts w:ascii="Times New Roman" w:hAnsi="Times New Roman" w:cs="Times New Roman"/>
          <w:sz w:val="28"/>
          <w:szCs w:val="28"/>
        </w:rPr>
        <w:t>.</w:t>
      </w:r>
    </w:p>
    <w:p w:rsidR="002F5C27" w:rsidRPr="002F5C27" w:rsidRDefault="002F5C27" w:rsidP="002F5C27">
      <w:pPr>
        <w:suppressAutoHyphens/>
        <w:spacing w:before="0" w:after="0" w:line="360" w:lineRule="auto"/>
        <w:ind w:firstLine="709"/>
        <w:jc w:val="both"/>
        <w:rPr>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551"/>
        <w:gridCol w:w="4993"/>
        <w:gridCol w:w="1123"/>
        <w:gridCol w:w="1238"/>
        <w:gridCol w:w="1202"/>
      </w:tblGrid>
      <w:tr w:rsidR="002F5C27" w:rsidRPr="00B32598" w:rsidTr="00B32598">
        <w:trPr>
          <w:jc w:val="center"/>
        </w:trPr>
        <w:tc>
          <w:tcPr>
            <w:tcW w:w="551" w:type="dxa"/>
            <w:shd w:val="clear" w:color="auto" w:fill="auto"/>
          </w:tcPr>
          <w:p w:rsidR="00320BD2" w:rsidRPr="00B32598" w:rsidRDefault="00320BD2" w:rsidP="00B32598">
            <w:pPr>
              <w:suppressAutoHyphens/>
              <w:spacing w:before="0" w:after="0" w:line="360" w:lineRule="auto"/>
              <w:rPr>
                <w:sz w:val="20"/>
                <w:szCs w:val="24"/>
              </w:rPr>
            </w:pPr>
            <w:r w:rsidRPr="00B32598">
              <w:rPr>
                <w:sz w:val="20"/>
                <w:szCs w:val="24"/>
              </w:rPr>
              <w:t>№ п/п</w:t>
            </w:r>
          </w:p>
        </w:tc>
        <w:tc>
          <w:tcPr>
            <w:tcW w:w="4993" w:type="dxa"/>
            <w:shd w:val="clear" w:color="auto" w:fill="auto"/>
          </w:tcPr>
          <w:p w:rsidR="00320BD2" w:rsidRPr="00B32598" w:rsidRDefault="00320BD2" w:rsidP="00B32598">
            <w:pPr>
              <w:suppressAutoHyphens/>
              <w:spacing w:before="0" w:after="0" w:line="360" w:lineRule="auto"/>
              <w:rPr>
                <w:sz w:val="20"/>
                <w:szCs w:val="24"/>
              </w:rPr>
            </w:pPr>
            <w:r w:rsidRPr="00B32598">
              <w:rPr>
                <w:sz w:val="20"/>
                <w:szCs w:val="24"/>
              </w:rPr>
              <w:t>Полномочие</w:t>
            </w:r>
          </w:p>
        </w:tc>
        <w:tc>
          <w:tcPr>
            <w:tcW w:w="1123" w:type="dxa"/>
            <w:shd w:val="clear" w:color="auto" w:fill="auto"/>
          </w:tcPr>
          <w:p w:rsidR="00320BD2" w:rsidRPr="00B32598" w:rsidRDefault="00320BD2" w:rsidP="00B32598">
            <w:pPr>
              <w:suppressAutoHyphens/>
              <w:spacing w:before="0" w:after="0" w:line="360" w:lineRule="auto"/>
              <w:rPr>
                <w:sz w:val="20"/>
                <w:szCs w:val="24"/>
              </w:rPr>
            </w:pPr>
            <w:r w:rsidRPr="00B32598">
              <w:rPr>
                <w:sz w:val="20"/>
                <w:szCs w:val="24"/>
              </w:rPr>
              <w:t>Остается в МО</w:t>
            </w:r>
          </w:p>
        </w:tc>
        <w:tc>
          <w:tcPr>
            <w:tcW w:w="1238" w:type="dxa"/>
            <w:shd w:val="clear" w:color="auto" w:fill="auto"/>
          </w:tcPr>
          <w:p w:rsidR="00320BD2" w:rsidRPr="00B32598" w:rsidRDefault="00320BD2" w:rsidP="00B32598">
            <w:pPr>
              <w:suppressAutoHyphens/>
              <w:spacing w:before="0" w:after="0" w:line="360" w:lineRule="auto"/>
              <w:rPr>
                <w:sz w:val="20"/>
                <w:szCs w:val="24"/>
              </w:rPr>
            </w:pPr>
            <w:r w:rsidRPr="00B32598">
              <w:rPr>
                <w:sz w:val="20"/>
                <w:szCs w:val="24"/>
              </w:rPr>
              <w:t>Передается поселению</w:t>
            </w:r>
          </w:p>
        </w:tc>
        <w:tc>
          <w:tcPr>
            <w:tcW w:w="1202" w:type="dxa"/>
            <w:shd w:val="clear" w:color="auto" w:fill="auto"/>
          </w:tcPr>
          <w:p w:rsidR="00320BD2" w:rsidRPr="00B32598" w:rsidRDefault="00320BD2" w:rsidP="00B32598">
            <w:pPr>
              <w:suppressAutoHyphens/>
              <w:spacing w:before="0" w:after="0" w:line="360" w:lineRule="auto"/>
              <w:rPr>
                <w:sz w:val="20"/>
                <w:szCs w:val="24"/>
              </w:rPr>
            </w:pPr>
            <w:r w:rsidRPr="00B32598">
              <w:rPr>
                <w:sz w:val="20"/>
                <w:szCs w:val="24"/>
              </w:rPr>
              <w:t>Размер субвенции, руб.</w:t>
            </w:r>
          </w:p>
        </w:tc>
      </w:tr>
      <w:tr w:rsidR="002F5C27" w:rsidRPr="00B32598" w:rsidTr="00B32598">
        <w:trPr>
          <w:jc w:val="center"/>
        </w:trPr>
        <w:tc>
          <w:tcPr>
            <w:tcW w:w="551" w:type="dxa"/>
            <w:shd w:val="clear" w:color="auto" w:fill="auto"/>
          </w:tcPr>
          <w:p w:rsidR="00320BD2" w:rsidRPr="00B32598" w:rsidRDefault="00320BD2" w:rsidP="00B32598">
            <w:pPr>
              <w:suppressAutoHyphens/>
              <w:spacing w:before="0" w:after="0" w:line="360" w:lineRule="auto"/>
              <w:rPr>
                <w:sz w:val="20"/>
                <w:szCs w:val="24"/>
              </w:rPr>
            </w:pPr>
            <w:r w:rsidRPr="00B32598">
              <w:rPr>
                <w:sz w:val="20"/>
                <w:szCs w:val="24"/>
              </w:rPr>
              <w:t>1</w:t>
            </w:r>
          </w:p>
        </w:tc>
        <w:tc>
          <w:tcPr>
            <w:tcW w:w="4993" w:type="dxa"/>
            <w:shd w:val="clear" w:color="auto" w:fill="auto"/>
          </w:tcPr>
          <w:p w:rsidR="00320BD2" w:rsidRPr="00B32598" w:rsidRDefault="00320BD2" w:rsidP="00B32598">
            <w:pPr>
              <w:suppressAutoHyphens/>
              <w:spacing w:before="0" w:after="0" w:line="360" w:lineRule="auto"/>
              <w:rPr>
                <w:sz w:val="20"/>
                <w:szCs w:val="24"/>
              </w:rPr>
            </w:pPr>
            <w:r w:rsidRPr="00B32598">
              <w:rPr>
                <w:sz w:val="20"/>
                <w:szCs w:val="24"/>
              </w:rPr>
              <w:t>Сбор, анализ и документальное оформление данных о численности,</w:t>
            </w:r>
            <w:r w:rsidR="002F5C27" w:rsidRPr="00B32598">
              <w:rPr>
                <w:sz w:val="20"/>
                <w:szCs w:val="24"/>
              </w:rPr>
              <w:t xml:space="preserve"> </w:t>
            </w:r>
            <w:r w:rsidRPr="00B32598">
              <w:rPr>
                <w:sz w:val="20"/>
                <w:szCs w:val="24"/>
              </w:rPr>
              <w:t>потребностях населения в массовом отдыхе</w:t>
            </w:r>
          </w:p>
        </w:tc>
        <w:tc>
          <w:tcPr>
            <w:tcW w:w="1123" w:type="dxa"/>
            <w:shd w:val="clear" w:color="auto" w:fill="auto"/>
          </w:tcPr>
          <w:p w:rsidR="00320BD2" w:rsidRPr="00B32598" w:rsidRDefault="00320BD2" w:rsidP="00B32598">
            <w:pPr>
              <w:suppressAutoHyphens/>
              <w:spacing w:before="0" w:after="0" w:line="360" w:lineRule="auto"/>
              <w:rPr>
                <w:sz w:val="20"/>
                <w:szCs w:val="24"/>
              </w:rPr>
            </w:pPr>
          </w:p>
        </w:tc>
        <w:tc>
          <w:tcPr>
            <w:tcW w:w="1238" w:type="dxa"/>
            <w:shd w:val="clear" w:color="auto" w:fill="auto"/>
          </w:tcPr>
          <w:p w:rsidR="00320BD2" w:rsidRPr="00B32598" w:rsidRDefault="00320BD2" w:rsidP="00B32598">
            <w:pPr>
              <w:numPr>
                <w:ilvl w:val="0"/>
                <w:numId w:val="7"/>
              </w:numPr>
              <w:tabs>
                <w:tab w:val="clear" w:pos="720"/>
                <w:tab w:val="num" w:pos="360"/>
              </w:tabs>
              <w:suppressAutoHyphens/>
              <w:spacing w:before="0" w:after="0" w:line="360" w:lineRule="auto"/>
              <w:ind w:left="0" w:firstLine="0"/>
              <w:rPr>
                <w:sz w:val="20"/>
                <w:szCs w:val="24"/>
              </w:rPr>
            </w:pPr>
          </w:p>
        </w:tc>
        <w:tc>
          <w:tcPr>
            <w:tcW w:w="1202" w:type="dxa"/>
            <w:shd w:val="clear" w:color="auto" w:fill="auto"/>
          </w:tcPr>
          <w:p w:rsidR="00320BD2" w:rsidRPr="00B32598" w:rsidRDefault="00320BD2" w:rsidP="00B32598">
            <w:pPr>
              <w:suppressAutoHyphens/>
              <w:spacing w:before="0" w:after="0" w:line="360" w:lineRule="auto"/>
              <w:rPr>
                <w:sz w:val="20"/>
                <w:szCs w:val="24"/>
              </w:rPr>
            </w:pPr>
            <w:r w:rsidRPr="00B32598">
              <w:rPr>
                <w:sz w:val="20"/>
                <w:szCs w:val="24"/>
              </w:rPr>
              <w:t>12000</w:t>
            </w:r>
          </w:p>
        </w:tc>
      </w:tr>
      <w:tr w:rsidR="002F5C27" w:rsidRPr="00B32598" w:rsidTr="00B32598">
        <w:trPr>
          <w:jc w:val="center"/>
        </w:trPr>
        <w:tc>
          <w:tcPr>
            <w:tcW w:w="551" w:type="dxa"/>
            <w:shd w:val="clear" w:color="auto" w:fill="auto"/>
          </w:tcPr>
          <w:p w:rsidR="00320BD2" w:rsidRPr="00B32598" w:rsidRDefault="00320BD2" w:rsidP="00B32598">
            <w:pPr>
              <w:suppressAutoHyphens/>
              <w:spacing w:before="0" w:after="0" w:line="360" w:lineRule="auto"/>
              <w:rPr>
                <w:sz w:val="20"/>
                <w:szCs w:val="24"/>
              </w:rPr>
            </w:pPr>
            <w:r w:rsidRPr="00B32598">
              <w:rPr>
                <w:sz w:val="20"/>
                <w:szCs w:val="24"/>
              </w:rPr>
              <w:t>2</w:t>
            </w:r>
          </w:p>
        </w:tc>
        <w:tc>
          <w:tcPr>
            <w:tcW w:w="4993" w:type="dxa"/>
            <w:shd w:val="clear" w:color="auto" w:fill="auto"/>
          </w:tcPr>
          <w:p w:rsidR="00320BD2" w:rsidRPr="00B32598" w:rsidRDefault="00320BD2" w:rsidP="00B32598">
            <w:pPr>
              <w:suppressAutoHyphens/>
              <w:spacing w:before="0" w:after="0" w:line="360" w:lineRule="auto"/>
              <w:rPr>
                <w:sz w:val="20"/>
                <w:szCs w:val="24"/>
              </w:rPr>
            </w:pPr>
            <w:r w:rsidRPr="00B32598">
              <w:rPr>
                <w:sz w:val="20"/>
                <w:szCs w:val="24"/>
              </w:rPr>
              <w:t xml:space="preserve">Разработка и принятие Программы </w:t>
            </w:r>
            <w:r w:rsidR="002F5C27" w:rsidRPr="00B32598">
              <w:rPr>
                <w:sz w:val="20"/>
                <w:szCs w:val="24"/>
              </w:rPr>
              <w:t>"</w:t>
            </w:r>
            <w:r w:rsidRPr="00B32598">
              <w:rPr>
                <w:sz w:val="20"/>
                <w:szCs w:val="24"/>
              </w:rPr>
              <w:t>Обустройство мест массового отдыха на 2008-2012 годы</w:t>
            </w:r>
            <w:r w:rsidR="002F5C27" w:rsidRPr="00B32598">
              <w:rPr>
                <w:sz w:val="20"/>
                <w:szCs w:val="24"/>
              </w:rPr>
              <w:t>"</w:t>
            </w:r>
            <w:r w:rsidRPr="00B32598">
              <w:rPr>
                <w:sz w:val="20"/>
                <w:szCs w:val="24"/>
              </w:rPr>
              <w:t xml:space="preserve"> </w:t>
            </w:r>
          </w:p>
        </w:tc>
        <w:tc>
          <w:tcPr>
            <w:tcW w:w="1123" w:type="dxa"/>
            <w:shd w:val="clear" w:color="auto" w:fill="auto"/>
          </w:tcPr>
          <w:p w:rsidR="00320BD2" w:rsidRPr="00B32598" w:rsidRDefault="00320BD2" w:rsidP="00B32598">
            <w:pPr>
              <w:numPr>
                <w:ilvl w:val="0"/>
                <w:numId w:val="7"/>
              </w:numPr>
              <w:tabs>
                <w:tab w:val="clear" w:pos="720"/>
                <w:tab w:val="num" w:pos="360"/>
              </w:tabs>
              <w:suppressAutoHyphens/>
              <w:spacing w:before="0" w:after="0" w:line="360" w:lineRule="auto"/>
              <w:ind w:left="0" w:firstLine="0"/>
              <w:rPr>
                <w:sz w:val="20"/>
                <w:szCs w:val="24"/>
              </w:rPr>
            </w:pPr>
          </w:p>
        </w:tc>
        <w:tc>
          <w:tcPr>
            <w:tcW w:w="1238" w:type="dxa"/>
            <w:shd w:val="clear" w:color="auto" w:fill="auto"/>
          </w:tcPr>
          <w:p w:rsidR="00320BD2" w:rsidRPr="00B32598" w:rsidRDefault="00320BD2" w:rsidP="00B32598">
            <w:pPr>
              <w:suppressAutoHyphens/>
              <w:spacing w:before="0" w:after="0" w:line="360" w:lineRule="auto"/>
              <w:rPr>
                <w:sz w:val="20"/>
                <w:szCs w:val="24"/>
              </w:rPr>
            </w:pPr>
          </w:p>
        </w:tc>
        <w:tc>
          <w:tcPr>
            <w:tcW w:w="1202" w:type="dxa"/>
            <w:shd w:val="clear" w:color="auto" w:fill="auto"/>
          </w:tcPr>
          <w:p w:rsidR="00320BD2" w:rsidRPr="00B32598" w:rsidRDefault="00320BD2" w:rsidP="00B32598">
            <w:pPr>
              <w:suppressAutoHyphens/>
              <w:spacing w:before="0" w:after="0" w:line="360" w:lineRule="auto"/>
              <w:rPr>
                <w:sz w:val="20"/>
                <w:szCs w:val="24"/>
              </w:rPr>
            </w:pPr>
            <w:r w:rsidRPr="00B32598">
              <w:rPr>
                <w:sz w:val="20"/>
                <w:szCs w:val="24"/>
              </w:rPr>
              <w:t>0</w:t>
            </w:r>
          </w:p>
        </w:tc>
      </w:tr>
      <w:tr w:rsidR="002F5C27" w:rsidRPr="00B32598" w:rsidTr="00B32598">
        <w:trPr>
          <w:jc w:val="center"/>
        </w:trPr>
        <w:tc>
          <w:tcPr>
            <w:tcW w:w="551" w:type="dxa"/>
            <w:shd w:val="clear" w:color="auto" w:fill="auto"/>
          </w:tcPr>
          <w:p w:rsidR="00320BD2" w:rsidRPr="00B32598" w:rsidRDefault="00320BD2" w:rsidP="00B32598">
            <w:pPr>
              <w:suppressAutoHyphens/>
              <w:spacing w:before="0" w:after="0" w:line="360" w:lineRule="auto"/>
              <w:rPr>
                <w:sz w:val="20"/>
                <w:szCs w:val="24"/>
              </w:rPr>
            </w:pPr>
            <w:r w:rsidRPr="00B32598">
              <w:rPr>
                <w:sz w:val="20"/>
                <w:szCs w:val="24"/>
              </w:rPr>
              <w:t>4</w:t>
            </w:r>
          </w:p>
        </w:tc>
        <w:tc>
          <w:tcPr>
            <w:tcW w:w="4993" w:type="dxa"/>
            <w:shd w:val="clear" w:color="auto" w:fill="auto"/>
          </w:tcPr>
          <w:p w:rsidR="00320BD2" w:rsidRPr="00B32598" w:rsidRDefault="00320BD2" w:rsidP="00B32598">
            <w:pPr>
              <w:suppressAutoHyphens/>
              <w:spacing w:before="0" w:after="0" w:line="360" w:lineRule="auto"/>
              <w:rPr>
                <w:sz w:val="20"/>
                <w:szCs w:val="24"/>
              </w:rPr>
            </w:pPr>
            <w:r w:rsidRPr="00B32598">
              <w:rPr>
                <w:sz w:val="20"/>
                <w:szCs w:val="24"/>
              </w:rPr>
              <w:t>Расчет объема финансирования, необходимого для обустройства массового отдыха населения</w:t>
            </w:r>
          </w:p>
        </w:tc>
        <w:tc>
          <w:tcPr>
            <w:tcW w:w="1123" w:type="dxa"/>
            <w:shd w:val="clear" w:color="auto" w:fill="auto"/>
          </w:tcPr>
          <w:p w:rsidR="00320BD2" w:rsidRPr="00B32598" w:rsidRDefault="00320BD2" w:rsidP="00B32598">
            <w:pPr>
              <w:numPr>
                <w:ilvl w:val="0"/>
                <w:numId w:val="7"/>
              </w:numPr>
              <w:tabs>
                <w:tab w:val="clear" w:pos="720"/>
                <w:tab w:val="num" w:pos="360"/>
              </w:tabs>
              <w:suppressAutoHyphens/>
              <w:spacing w:before="0" w:after="0" w:line="360" w:lineRule="auto"/>
              <w:ind w:left="0" w:firstLine="0"/>
              <w:rPr>
                <w:sz w:val="20"/>
                <w:szCs w:val="24"/>
              </w:rPr>
            </w:pPr>
          </w:p>
        </w:tc>
        <w:tc>
          <w:tcPr>
            <w:tcW w:w="1238" w:type="dxa"/>
            <w:shd w:val="clear" w:color="auto" w:fill="auto"/>
          </w:tcPr>
          <w:p w:rsidR="00320BD2" w:rsidRPr="00B32598" w:rsidRDefault="00320BD2" w:rsidP="00B32598">
            <w:pPr>
              <w:suppressAutoHyphens/>
              <w:spacing w:before="0" w:after="0" w:line="360" w:lineRule="auto"/>
              <w:rPr>
                <w:sz w:val="20"/>
                <w:szCs w:val="24"/>
              </w:rPr>
            </w:pPr>
          </w:p>
        </w:tc>
        <w:tc>
          <w:tcPr>
            <w:tcW w:w="1202" w:type="dxa"/>
            <w:shd w:val="clear" w:color="auto" w:fill="auto"/>
          </w:tcPr>
          <w:p w:rsidR="00320BD2" w:rsidRPr="00B32598" w:rsidRDefault="00320BD2" w:rsidP="00B32598">
            <w:pPr>
              <w:suppressAutoHyphens/>
              <w:spacing w:before="0" w:after="0" w:line="360" w:lineRule="auto"/>
              <w:rPr>
                <w:sz w:val="20"/>
                <w:szCs w:val="24"/>
              </w:rPr>
            </w:pPr>
            <w:r w:rsidRPr="00B32598">
              <w:rPr>
                <w:sz w:val="20"/>
                <w:szCs w:val="24"/>
              </w:rPr>
              <w:t>0</w:t>
            </w:r>
          </w:p>
        </w:tc>
      </w:tr>
      <w:tr w:rsidR="002F5C27" w:rsidRPr="00B32598" w:rsidTr="00B32598">
        <w:trPr>
          <w:jc w:val="center"/>
        </w:trPr>
        <w:tc>
          <w:tcPr>
            <w:tcW w:w="551" w:type="dxa"/>
            <w:shd w:val="clear" w:color="auto" w:fill="auto"/>
          </w:tcPr>
          <w:p w:rsidR="00320BD2" w:rsidRPr="00B32598" w:rsidRDefault="00320BD2" w:rsidP="00B32598">
            <w:pPr>
              <w:suppressAutoHyphens/>
              <w:spacing w:before="0" w:after="0" w:line="360" w:lineRule="auto"/>
              <w:rPr>
                <w:sz w:val="20"/>
                <w:szCs w:val="24"/>
              </w:rPr>
            </w:pPr>
            <w:r w:rsidRPr="00B32598">
              <w:rPr>
                <w:sz w:val="20"/>
                <w:szCs w:val="24"/>
              </w:rPr>
              <w:t>5</w:t>
            </w:r>
          </w:p>
        </w:tc>
        <w:tc>
          <w:tcPr>
            <w:tcW w:w="4993" w:type="dxa"/>
            <w:shd w:val="clear" w:color="auto" w:fill="auto"/>
          </w:tcPr>
          <w:p w:rsidR="00320BD2" w:rsidRPr="00B32598" w:rsidRDefault="00320BD2" w:rsidP="00B32598">
            <w:pPr>
              <w:suppressAutoHyphens/>
              <w:spacing w:before="0" w:after="0" w:line="360" w:lineRule="auto"/>
              <w:rPr>
                <w:sz w:val="20"/>
                <w:szCs w:val="24"/>
              </w:rPr>
            </w:pPr>
            <w:r w:rsidRPr="00B32598">
              <w:rPr>
                <w:sz w:val="20"/>
                <w:szCs w:val="24"/>
              </w:rPr>
              <w:t xml:space="preserve">Разработка и принятие НПА об организации мест массового отдыха </w:t>
            </w:r>
          </w:p>
        </w:tc>
        <w:tc>
          <w:tcPr>
            <w:tcW w:w="1123" w:type="dxa"/>
            <w:shd w:val="clear" w:color="auto" w:fill="auto"/>
          </w:tcPr>
          <w:p w:rsidR="00320BD2" w:rsidRPr="00B32598" w:rsidRDefault="00320BD2" w:rsidP="00B32598">
            <w:pPr>
              <w:suppressAutoHyphens/>
              <w:spacing w:before="0" w:after="0" w:line="360" w:lineRule="auto"/>
              <w:rPr>
                <w:sz w:val="20"/>
                <w:szCs w:val="24"/>
              </w:rPr>
            </w:pPr>
          </w:p>
        </w:tc>
        <w:tc>
          <w:tcPr>
            <w:tcW w:w="1238" w:type="dxa"/>
            <w:shd w:val="clear" w:color="auto" w:fill="auto"/>
          </w:tcPr>
          <w:p w:rsidR="00320BD2" w:rsidRPr="00B32598" w:rsidRDefault="00320BD2" w:rsidP="00B32598">
            <w:pPr>
              <w:numPr>
                <w:ilvl w:val="0"/>
                <w:numId w:val="7"/>
              </w:numPr>
              <w:tabs>
                <w:tab w:val="clear" w:pos="720"/>
                <w:tab w:val="num" w:pos="360"/>
              </w:tabs>
              <w:suppressAutoHyphens/>
              <w:spacing w:before="0" w:after="0" w:line="360" w:lineRule="auto"/>
              <w:ind w:left="0" w:firstLine="0"/>
              <w:rPr>
                <w:sz w:val="20"/>
                <w:szCs w:val="24"/>
              </w:rPr>
            </w:pPr>
          </w:p>
        </w:tc>
        <w:tc>
          <w:tcPr>
            <w:tcW w:w="1202" w:type="dxa"/>
            <w:shd w:val="clear" w:color="auto" w:fill="auto"/>
          </w:tcPr>
          <w:p w:rsidR="00320BD2" w:rsidRPr="00B32598" w:rsidRDefault="00320BD2" w:rsidP="00B32598">
            <w:pPr>
              <w:suppressAutoHyphens/>
              <w:spacing w:before="0" w:after="0" w:line="360" w:lineRule="auto"/>
              <w:rPr>
                <w:sz w:val="20"/>
                <w:szCs w:val="24"/>
              </w:rPr>
            </w:pPr>
            <w:r w:rsidRPr="00B32598">
              <w:rPr>
                <w:sz w:val="20"/>
                <w:szCs w:val="24"/>
              </w:rPr>
              <w:t>10000</w:t>
            </w:r>
          </w:p>
        </w:tc>
      </w:tr>
      <w:tr w:rsidR="002F5C27" w:rsidRPr="00B32598" w:rsidTr="00B32598">
        <w:trPr>
          <w:jc w:val="center"/>
        </w:trPr>
        <w:tc>
          <w:tcPr>
            <w:tcW w:w="551" w:type="dxa"/>
            <w:shd w:val="clear" w:color="auto" w:fill="auto"/>
          </w:tcPr>
          <w:p w:rsidR="00320BD2" w:rsidRPr="00B32598" w:rsidRDefault="00320BD2" w:rsidP="00B32598">
            <w:pPr>
              <w:suppressAutoHyphens/>
              <w:spacing w:before="0" w:after="0" w:line="360" w:lineRule="auto"/>
              <w:rPr>
                <w:sz w:val="20"/>
                <w:szCs w:val="24"/>
              </w:rPr>
            </w:pPr>
            <w:r w:rsidRPr="00B32598">
              <w:rPr>
                <w:sz w:val="20"/>
                <w:szCs w:val="24"/>
              </w:rPr>
              <w:t>6</w:t>
            </w:r>
          </w:p>
        </w:tc>
        <w:tc>
          <w:tcPr>
            <w:tcW w:w="4993" w:type="dxa"/>
            <w:shd w:val="clear" w:color="auto" w:fill="auto"/>
          </w:tcPr>
          <w:p w:rsidR="00320BD2" w:rsidRPr="00B32598" w:rsidRDefault="00320BD2" w:rsidP="00B32598">
            <w:pPr>
              <w:suppressAutoHyphens/>
              <w:spacing w:before="0" w:after="0" w:line="360" w:lineRule="auto"/>
              <w:rPr>
                <w:sz w:val="20"/>
                <w:szCs w:val="24"/>
              </w:rPr>
            </w:pPr>
            <w:r w:rsidRPr="00B32598">
              <w:rPr>
                <w:sz w:val="20"/>
                <w:szCs w:val="24"/>
              </w:rPr>
              <w:t>Разработка и принятие Постановления мэра</w:t>
            </w:r>
            <w:r w:rsidR="002F5C27" w:rsidRPr="00B32598">
              <w:rPr>
                <w:sz w:val="20"/>
                <w:szCs w:val="24"/>
              </w:rPr>
              <w:t xml:space="preserve"> </w:t>
            </w:r>
            <w:r w:rsidRPr="00B32598">
              <w:rPr>
                <w:sz w:val="20"/>
                <w:szCs w:val="24"/>
              </w:rPr>
              <w:t>о схемах и механизмах привлечения бюджетных и внебюджетных ресурсов для реализации программы</w:t>
            </w:r>
          </w:p>
        </w:tc>
        <w:tc>
          <w:tcPr>
            <w:tcW w:w="1123" w:type="dxa"/>
            <w:shd w:val="clear" w:color="auto" w:fill="auto"/>
          </w:tcPr>
          <w:p w:rsidR="00320BD2" w:rsidRPr="00B32598" w:rsidRDefault="002F5C27" w:rsidP="00B32598">
            <w:pPr>
              <w:numPr>
                <w:ilvl w:val="0"/>
                <w:numId w:val="7"/>
              </w:numPr>
              <w:tabs>
                <w:tab w:val="clear" w:pos="720"/>
                <w:tab w:val="num" w:pos="360"/>
              </w:tabs>
              <w:suppressAutoHyphens/>
              <w:spacing w:before="0" w:after="0" w:line="360" w:lineRule="auto"/>
              <w:ind w:left="0" w:firstLine="0"/>
              <w:rPr>
                <w:sz w:val="20"/>
                <w:szCs w:val="24"/>
              </w:rPr>
            </w:pPr>
            <w:r w:rsidRPr="00B32598">
              <w:rPr>
                <w:sz w:val="20"/>
                <w:szCs w:val="24"/>
              </w:rPr>
              <w:t xml:space="preserve"> </w:t>
            </w:r>
          </w:p>
        </w:tc>
        <w:tc>
          <w:tcPr>
            <w:tcW w:w="1238" w:type="dxa"/>
            <w:shd w:val="clear" w:color="auto" w:fill="auto"/>
          </w:tcPr>
          <w:p w:rsidR="00320BD2" w:rsidRPr="00B32598" w:rsidRDefault="00320BD2" w:rsidP="00B32598">
            <w:pPr>
              <w:suppressAutoHyphens/>
              <w:spacing w:before="0" w:after="0" w:line="360" w:lineRule="auto"/>
              <w:rPr>
                <w:sz w:val="20"/>
                <w:szCs w:val="24"/>
              </w:rPr>
            </w:pPr>
          </w:p>
        </w:tc>
        <w:tc>
          <w:tcPr>
            <w:tcW w:w="1202" w:type="dxa"/>
            <w:shd w:val="clear" w:color="auto" w:fill="auto"/>
          </w:tcPr>
          <w:p w:rsidR="00320BD2" w:rsidRPr="00B32598" w:rsidRDefault="00320BD2" w:rsidP="00B32598">
            <w:pPr>
              <w:suppressAutoHyphens/>
              <w:spacing w:before="0" w:after="0" w:line="360" w:lineRule="auto"/>
              <w:rPr>
                <w:sz w:val="20"/>
                <w:szCs w:val="24"/>
              </w:rPr>
            </w:pPr>
            <w:r w:rsidRPr="00B32598">
              <w:rPr>
                <w:sz w:val="20"/>
                <w:szCs w:val="24"/>
              </w:rPr>
              <w:t>0</w:t>
            </w:r>
          </w:p>
        </w:tc>
      </w:tr>
      <w:tr w:rsidR="002F5C27" w:rsidRPr="00B32598" w:rsidTr="00B32598">
        <w:trPr>
          <w:jc w:val="center"/>
        </w:trPr>
        <w:tc>
          <w:tcPr>
            <w:tcW w:w="551" w:type="dxa"/>
            <w:shd w:val="clear" w:color="auto" w:fill="auto"/>
          </w:tcPr>
          <w:p w:rsidR="00320BD2" w:rsidRPr="00B32598" w:rsidRDefault="00320BD2" w:rsidP="00B32598">
            <w:pPr>
              <w:suppressAutoHyphens/>
              <w:spacing w:before="0" w:after="0" w:line="360" w:lineRule="auto"/>
              <w:rPr>
                <w:sz w:val="20"/>
                <w:szCs w:val="24"/>
              </w:rPr>
            </w:pPr>
            <w:r w:rsidRPr="00B32598">
              <w:rPr>
                <w:sz w:val="20"/>
                <w:szCs w:val="24"/>
              </w:rPr>
              <w:t>7</w:t>
            </w:r>
          </w:p>
        </w:tc>
        <w:tc>
          <w:tcPr>
            <w:tcW w:w="4993" w:type="dxa"/>
            <w:shd w:val="clear" w:color="auto" w:fill="auto"/>
          </w:tcPr>
          <w:p w:rsidR="00320BD2" w:rsidRPr="00B32598" w:rsidRDefault="00320BD2" w:rsidP="00B32598">
            <w:pPr>
              <w:suppressAutoHyphens/>
              <w:spacing w:before="0" w:after="0" w:line="360" w:lineRule="auto"/>
              <w:rPr>
                <w:sz w:val="20"/>
                <w:szCs w:val="24"/>
              </w:rPr>
            </w:pPr>
            <w:r w:rsidRPr="00B32598">
              <w:rPr>
                <w:sz w:val="20"/>
                <w:szCs w:val="24"/>
              </w:rPr>
              <w:t>Опубликование программ, планов в местных печатных СМИ, информирование населения поселения о</w:t>
            </w:r>
            <w:r w:rsidR="002F5C27" w:rsidRPr="00B32598">
              <w:rPr>
                <w:sz w:val="20"/>
                <w:szCs w:val="24"/>
              </w:rPr>
              <w:t xml:space="preserve"> </w:t>
            </w:r>
            <w:r w:rsidRPr="00B32598">
              <w:rPr>
                <w:sz w:val="20"/>
                <w:szCs w:val="24"/>
              </w:rPr>
              <w:t>том, как создаются</w:t>
            </w:r>
            <w:r w:rsidR="002F5C27" w:rsidRPr="00B32598">
              <w:rPr>
                <w:sz w:val="20"/>
                <w:szCs w:val="24"/>
              </w:rPr>
              <w:t xml:space="preserve"> </w:t>
            </w:r>
            <w:r w:rsidRPr="00B32598">
              <w:rPr>
                <w:sz w:val="20"/>
                <w:szCs w:val="24"/>
              </w:rPr>
              <w:t>условия массового отдыха населения</w:t>
            </w:r>
          </w:p>
        </w:tc>
        <w:tc>
          <w:tcPr>
            <w:tcW w:w="1123" w:type="dxa"/>
            <w:shd w:val="clear" w:color="auto" w:fill="auto"/>
          </w:tcPr>
          <w:p w:rsidR="00320BD2" w:rsidRPr="00B32598" w:rsidRDefault="00320BD2" w:rsidP="00B32598">
            <w:pPr>
              <w:suppressAutoHyphens/>
              <w:spacing w:before="0" w:after="0" w:line="360" w:lineRule="auto"/>
              <w:rPr>
                <w:sz w:val="20"/>
                <w:szCs w:val="24"/>
              </w:rPr>
            </w:pPr>
          </w:p>
        </w:tc>
        <w:tc>
          <w:tcPr>
            <w:tcW w:w="1238" w:type="dxa"/>
            <w:shd w:val="clear" w:color="auto" w:fill="auto"/>
          </w:tcPr>
          <w:p w:rsidR="00320BD2" w:rsidRPr="00B32598" w:rsidRDefault="00320BD2" w:rsidP="00B32598">
            <w:pPr>
              <w:numPr>
                <w:ilvl w:val="0"/>
                <w:numId w:val="7"/>
              </w:numPr>
              <w:tabs>
                <w:tab w:val="clear" w:pos="720"/>
                <w:tab w:val="num" w:pos="360"/>
              </w:tabs>
              <w:suppressAutoHyphens/>
              <w:spacing w:before="0" w:after="0" w:line="360" w:lineRule="auto"/>
              <w:ind w:left="0" w:firstLine="0"/>
              <w:rPr>
                <w:sz w:val="20"/>
                <w:szCs w:val="24"/>
              </w:rPr>
            </w:pPr>
          </w:p>
        </w:tc>
        <w:tc>
          <w:tcPr>
            <w:tcW w:w="1202" w:type="dxa"/>
            <w:shd w:val="clear" w:color="auto" w:fill="auto"/>
          </w:tcPr>
          <w:p w:rsidR="00320BD2" w:rsidRPr="00B32598" w:rsidRDefault="00320BD2" w:rsidP="00B32598">
            <w:pPr>
              <w:suppressAutoHyphens/>
              <w:spacing w:before="0" w:after="0" w:line="360" w:lineRule="auto"/>
              <w:rPr>
                <w:sz w:val="20"/>
                <w:szCs w:val="24"/>
              </w:rPr>
            </w:pPr>
            <w:r w:rsidRPr="00B32598">
              <w:rPr>
                <w:sz w:val="20"/>
                <w:szCs w:val="24"/>
              </w:rPr>
              <w:t>8000</w:t>
            </w:r>
          </w:p>
        </w:tc>
      </w:tr>
    </w:tbl>
    <w:p w:rsidR="00320BD2" w:rsidRPr="002F5C27" w:rsidRDefault="00320BD2" w:rsidP="002F5C27">
      <w:pPr>
        <w:pStyle w:val="ConsNormal"/>
        <w:widowControl/>
        <w:suppressAutoHyphens/>
        <w:spacing w:line="360" w:lineRule="auto"/>
        <w:ind w:right="0" w:firstLine="709"/>
        <w:jc w:val="both"/>
        <w:rPr>
          <w:rFonts w:ascii="Times New Roman" w:hAnsi="Times New Roman" w:cs="Times New Roman"/>
          <w:sz w:val="28"/>
          <w:szCs w:val="28"/>
        </w:rPr>
      </w:pPr>
    </w:p>
    <w:p w:rsidR="00320BD2" w:rsidRPr="002F5C27" w:rsidRDefault="002F5C27" w:rsidP="002F5C27">
      <w:pPr>
        <w:pStyle w:val="2"/>
        <w:keepNext w:val="0"/>
        <w:suppressAutoHyphens/>
        <w:spacing w:before="0" w:after="0" w:line="360" w:lineRule="auto"/>
        <w:ind w:firstLine="709"/>
        <w:jc w:val="both"/>
        <w:rPr>
          <w:rFonts w:ascii="Times New Roman" w:hAnsi="Times New Roman" w:cs="Times New Roman"/>
          <w:b w:val="0"/>
          <w:i w:val="0"/>
          <w:lang w:val="en-US"/>
        </w:rPr>
      </w:pPr>
      <w:bookmarkStart w:id="35" w:name="_Toc124482917"/>
      <w:bookmarkStart w:id="36" w:name="_Toc167037735"/>
      <w:bookmarkStart w:id="37" w:name="_Toc167063382"/>
      <w:bookmarkStart w:id="38" w:name="_Toc197321951"/>
      <w:bookmarkStart w:id="39" w:name="_Toc232980596"/>
      <w:bookmarkStart w:id="40" w:name="_Toc232981014"/>
      <w:r w:rsidRPr="002F5C27">
        <w:rPr>
          <w:rFonts w:ascii="Times New Roman" w:hAnsi="Times New Roman" w:cs="Times New Roman"/>
          <w:b w:val="0"/>
          <w:i w:val="0"/>
        </w:rPr>
        <w:t>3.3</w:t>
      </w:r>
      <w:r w:rsidR="00320BD2" w:rsidRPr="002F5C27">
        <w:rPr>
          <w:rFonts w:ascii="Times New Roman" w:hAnsi="Times New Roman" w:cs="Times New Roman"/>
          <w:b w:val="0"/>
          <w:i w:val="0"/>
        </w:rPr>
        <w:t xml:space="preserve"> Выработка предложений по организации межмуниципального сотрудничества</w:t>
      </w:r>
      <w:bookmarkEnd w:id="35"/>
      <w:bookmarkEnd w:id="36"/>
      <w:bookmarkEnd w:id="37"/>
      <w:bookmarkEnd w:id="38"/>
      <w:bookmarkEnd w:id="39"/>
      <w:bookmarkEnd w:id="40"/>
    </w:p>
    <w:p w:rsidR="002F5C27" w:rsidRPr="002F5C27" w:rsidRDefault="002F5C27" w:rsidP="002F5C27">
      <w:pPr>
        <w:suppressAutoHyphens/>
        <w:spacing w:before="0" w:after="0" w:line="360" w:lineRule="auto"/>
        <w:ind w:firstLine="709"/>
        <w:jc w:val="both"/>
        <w:rPr>
          <w:sz w:val="28"/>
          <w:lang w:val="en-US"/>
        </w:rPr>
      </w:pPr>
    </w:p>
    <w:p w:rsidR="00320BD2" w:rsidRPr="002F5C27" w:rsidRDefault="00320BD2" w:rsidP="002F5C27">
      <w:pPr>
        <w:pStyle w:val="a6"/>
        <w:suppressAutoHyphens/>
        <w:spacing w:after="0" w:line="360" w:lineRule="auto"/>
        <w:ind w:firstLine="709"/>
        <w:jc w:val="both"/>
        <w:rPr>
          <w:sz w:val="28"/>
          <w:szCs w:val="28"/>
        </w:rPr>
      </w:pPr>
      <w:r w:rsidRPr="002F5C27">
        <w:rPr>
          <w:sz w:val="28"/>
          <w:szCs w:val="28"/>
        </w:rPr>
        <w:t>Сотрудничество Агинского района с иными муниципальными образованиями осуществляется в целях организации взаимодействия органов местного самоуправления муниципального района с органами местного самоуправления иных муниципальных образований, обмена опытом в области организации и осуществления местного самоуправления, решения вопросов местного значения.</w:t>
      </w:r>
    </w:p>
    <w:p w:rsidR="00320BD2" w:rsidRPr="002F5C27" w:rsidRDefault="00320BD2" w:rsidP="002F5C27">
      <w:pPr>
        <w:pStyle w:val="a6"/>
        <w:suppressAutoHyphens/>
        <w:spacing w:after="0" w:line="360" w:lineRule="auto"/>
        <w:ind w:firstLine="709"/>
        <w:jc w:val="both"/>
        <w:rPr>
          <w:sz w:val="28"/>
          <w:szCs w:val="28"/>
        </w:rPr>
      </w:pPr>
      <w:r w:rsidRPr="002F5C27">
        <w:rPr>
          <w:sz w:val="28"/>
          <w:szCs w:val="28"/>
        </w:rPr>
        <w:t>2. Агинский район участвует в межмуниципальном сотрудничестве в следующих формах:</w:t>
      </w:r>
    </w:p>
    <w:p w:rsidR="00320BD2" w:rsidRPr="002F5C27" w:rsidRDefault="00320BD2" w:rsidP="002F5C27">
      <w:pPr>
        <w:pStyle w:val="a6"/>
        <w:suppressAutoHyphens/>
        <w:spacing w:after="0" w:line="360" w:lineRule="auto"/>
        <w:ind w:firstLine="709"/>
        <w:jc w:val="both"/>
        <w:rPr>
          <w:sz w:val="28"/>
          <w:szCs w:val="28"/>
        </w:rPr>
      </w:pPr>
      <w:r w:rsidRPr="002F5C27">
        <w:rPr>
          <w:sz w:val="28"/>
          <w:szCs w:val="28"/>
        </w:rPr>
        <w:t>1) путем участия в создании и деятельности Совета муниципальных образований области в соответствии с законодательством;</w:t>
      </w:r>
    </w:p>
    <w:p w:rsidR="00320BD2" w:rsidRPr="002F5C27" w:rsidRDefault="00320BD2" w:rsidP="002F5C27">
      <w:pPr>
        <w:pStyle w:val="a6"/>
        <w:suppressAutoHyphens/>
        <w:spacing w:after="0" w:line="360" w:lineRule="auto"/>
        <w:ind w:firstLine="709"/>
        <w:jc w:val="both"/>
        <w:rPr>
          <w:sz w:val="28"/>
          <w:szCs w:val="28"/>
        </w:rPr>
      </w:pPr>
      <w:r w:rsidRPr="002F5C27">
        <w:rPr>
          <w:sz w:val="28"/>
          <w:szCs w:val="28"/>
        </w:rPr>
        <w:t xml:space="preserve">2) посредством учреждения органами местного самоуправления </w:t>
      </w:r>
      <w:r w:rsidR="00E23B84" w:rsidRPr="002F5C27">
        <w:rPr>
          <w:sz w:val="28"/>
          <w:szCs w:val="28"/>
        </w:rPr>
        <w:t xml:space="preserve">Агинского </w:t>
      </w:r>
      <w:r w:rsidRPr="002F5C27">
        <w:rPr>
          <w:sz w:val="28"/>
          <w:szCs w:val="28"/>
        </w:rPr>
        <w:t>района и органами местного самоуправления иных муниципальных образований межмуниципальных хозяйственных обществ в целях совместного решения вопросов местного значения в соответствии с законодательством;</w:t>
      </w:r>
    </w:p>
    <w:p w:rsidR="00320BD2" w:rsidRPr="002F5C27" w:rsidRDefault="00320BD2" w:rsidP="002F5C27">
      <w:pPr>
        <w:pStyle w:val="a6"/>
        <w:suppressAutoHyphens/>
        <w:spacing w:after="0" w:line="360" w:lineRule="auto"/>
        <w:ind w:firstLine="709"/>
        <w:jc w:val="both"/>
        <w:rPr>
          <w:sz w:val="28"/>
          <w:szCs w:val="28"/>
        </w:rPr>
      </w:pPr>
      <w:r w:rsidRPr="002F5C27">
        <w:rPr>
          <w:sz w:val="28"/>
          <w:szCs w:val="28"/>
        </w:rPr>
        <w:t>3) в иных формах, не противоречащих законодательству.</w:t>
      </w:r>
    </w:p>
    <w:p w:rsidR="00320BD2" w:rsidRPr="002F5C27" w:rsidRDefault="00320BD2" w:rsidP="002F5C27">
      <w:pPr>
        <w:pStyle w:val="a6"/>
        <w:suppressAutoHyphens/>
        <w:spacing w:after="0" w:line="360" w:lineRule="auto"/>
        <w:ind w:firstLine="709"/>
        <w:jc w:val="both"/>
        <w:rPr>
          <w:sz w:val="28"/>
          <w:szCs w:val="28"/>
        </w:rPr>
      </w:pPr>
      <w:r w:rsidRPr="002F5C27">
        <w:rPr>
          <w:sz w:val="28"/>
          <w:szCs w:val="28"/>
        </w:rPr>
        <w:t xml:space="preserve">3. Порядок участия </w:t>
      </w:r>
      <w:r w:rsidR="00E23B84" w:rsidRPr="002F5C27">
        <w:rPr>
          <w:sz w:val="28"/>
          <w:szCs w:val="28"/>
        </w:rPr>
        <w:t xml:space="preserve">Агинского </w:t>
      </w:r>
      <w:r w:rsidRPr="002F5C27">
        <w:rPr>
          <w:sz w:val="28"/>
          <w:szCs w:val="28"/>
        </w:rPr>
        <w:t>района в межмуниципальном сотрудничестве определяется районной Думой в соответствии с законодательством.</w:t>
      </w:r>
    </w:p>
    <w:p w:rsidR="00320BD2" w:rsidRPr="002F5C27" w:rsidRDefault="00320BD2" w:rsidP="002F5C27">
      <w:pPr>
        <w:pStyle w:val="a6"/>
        <w:suppressAutoHyphens/>
        <w:spacing w:after="0" w:line="360" w:lineRule="auto"/>
        <w:ind w:firstLine="709"/>
        <w:jc w:val="both"/>
        <w:rPr>
          <w:sz w:val="28"/>
          <w:szCs w:val="28"/>
        </w:rPr>
      </w:pPr>
      <w:r w:rsidRPr="002F5C27">
        <w:rPr>
          <w:sz w:val="28"/>
          <w:szCs w:val="28"/>
        </w:rPr>
        <w:t xml:space="preserve">Органы местного самоуправления </w:t>
      </w:r>
      <w:r w:rsidR="00E23B84" w:rsidRPr="002F5C27">
        <w:rPr>
          <w:sz w:val="28"/>
          <w:szCs w:val="28"/>
        </w:rPr>
        <w:t xml:space="preserve">Агинского </w:t>
      </w:r>
      <w:r w:rsidRPr="002F5C27">
        <w:rPr>
          <w:sz w:val="28"/>
          <w:szCs w:val="28"/>
        </w:rPr>
        <w:t>района вправе осуществлять международные и внешнеэкономические связи в соответствии с федеральными законами.</w:t>
      </w:r>
    </w:p>
    <w:p w:rsidR="00320BD2" w:rsidRPr="002F5C27" w:rsidRDefault="00320BD2" w:rsidP="002F5C27">
      <w:pPr>
        <w:pStyle w:val="a6"/>
        <w:suppressAutoHyphens/>
        <w:spacing w:after="0" w:line="360" w:lineRule="auto"/>
        <w:ind w:firstLine="709"/>
        <w:jc w:val="both"/>
        <w:rPr>
          <w:sz w:val="28"/>
          <w:szCs w:val="28"/>
        </w:rPr>
      </w:pPr>
      <w:r w:rsidRPr="002F5C27">
        <w:rPr>
          <w:sz w:val="28"/>
          <w:szCs w:val="28"/>
        </w:rPr>
        <w:t xml:space="preserve">Для осуществления управления совета муниципальных образований был специально создан орган </w:t>
      </w:r>
      <w:r w:rsidR="002F5C27" w:rsidRPr="002F5C27">
        <w:rPr>
          <w:sz w:val="28"/>
          <w:szCs w:val="28"/>
        </w:rPr>
        <w:t>"</w:t>
      </w:r>
      <w:r w:rsidR="00E23B84" w:rsidRPr="002F5C27">
        <w:rPr>
          <w:sz w:val="28"/>
          <w:szCs w:val="28"/>
        </w:rPr>
        <w:t xml:space="preserve">Читинская </w:t>
      </w:r>
      <w:r w:rsidRPr="002F5C27">
        <w:rPr>
          <w:sz w:val="28"/>
          <w:szCs w:val="28"/>
        </w:rPr>
        <w:t>региональная комиссия</w:t>
      </w:r>
      <w:r w:rsidR="002F5C27" w:rsidRPr="002F5C27">
        <w:rPr>
          <w:sz w:val="28"/>
          <w:szCs w:val="28"/>
        </w:rPr>
        <w:t>"</w:t>
      </w:r>
      <w:r w:rsidRPr="002F5C27">
        <w:rPr>
          <w:sz w:val="28"/>
          <w:szCs w:val="28"/>
        </w:rPr>
        <w:t>.</w:t>
      </w:r>
    </w:p>
    <w:p w:rsidR="00320BD2" w:rsidRPr="002F5C27" w:rsidRDefault="00320BD2" w:rsidP="002F5C27">
      <w:pPr>
        <w:pStyle w:val="23"/>
        <w:suppressAutoHyphens/>
        <w:spacing w:line="360" w:lineRule="auto"/>
        <w:ind w:firstLine="709"/>
        <w:jc w:val="both"/>
        <w:rPr>
          <w:sz w:val="28"/>
          <w:szCs w:val="28"/>
        </w:rPr>
      </w:pPr>
      <w:r w:rsidRPr="002F5C27">
        <w:rPr>
          <w:sz w:val="28"/>
          <w:szCs w:val="28"/>
        </w:rPr>
        <w:t>1. Порядок создания региональной комиссии.</w:t>
      </w:r>
    </w:p>
    <w:p w:rsidR="00320BD2" w:rsidRPr="002F5C27" w:rsidRDefault="00320BD2" w:rsidP="002F5C27">
      <w:pPr>
        <w:pStyle w:val="a6"/>
        <w:suppressAutoHyphens/>
        <w:spacing w:after="0" w:line="360" w:lineRule="auto"/>
        <w:ind w:firstLine="709"/>
        <w:jc w:val="both"/>
        <w:rPr>
          <w:sz w:val="28"/>
          <w:szCs w:val="28"/>
        </w:rPr>
      </w:pPr>
      <w:r w:rsidRPr="002F5C27">
        <w:rPr>
          <w:sz w:val="28"/>
          <w:szCs w:val="28"/>
        </w:rPr>
        <w:t>Комиссия создается путем образования группы, члены которой состоят из глав МО, во главе с председателем комиссии.</w:t>
      </w:r>
    </w:p>
    <w:p w:rsidR="00320BD2" w:rsidRPr="002F5C27" w:rsidRDefault="00320BD2" w:rsidP="002F5C27">
      <w:pPr>
        <w:pStyle w:val="a6"/>
        <w:suppressAutoHyphens/>
        <w:spacing w:after="0" w:line="360" w:lineRule="auto"/>
        <w:ind w:firstLine="709"/>
        <w:jc w:val="both"/>
        <w:rPr>
          <w:sz w:val="28"/>
          <w:szCs w:val="28"/>
        </w:rPr>
      </w:pPr>
      <w:r w:rsidRPr="002F5C27">
        <w:rPr>
          <w:sz w:val="28"/>
          <w:szCs w:val="28"/>
        </w:rPr>
        <w:t xml:space="preserve">Председателем комиссии является глава </w:t>
      </w:r>
      <w:r w:rsidR="00E23B84" w:rsidRPr="002F5C27">
        <w:rPr>
          <w:sz w:val="28"/>
          <w:szCs w:val="28"/>
        </w:rPr>
        <w:t xml:space="preserve">Читинской </w:t>
      </w:r>
      <w:r w:rsidRPr="002F5C27">
        <w:rPr>
          <w:sz w:val="28"/>
          <w:szCs w:val="28"/>
        </w:rPr>
        <w:t>области, который несет ответственность непосредственно перед президентом.</w:t>
      </w:r>
    </w:p>
    <w:p w:rsidR="00320BD2" w:rsidRPr="002F5C27" w:rsidRDefault="00320BD2" w:rsidP="002F5C27">
      <w:pPr>
        <w:pStyle w:val="a6"/>
        <w:suppressAutoHyphens/>
        <w:spacing w:after="0" w:line="360" w:lineRule="auto"/>
        <w:ind w:firstLine="709"/>
        <w:jc w:val="both"/>
        <w:rPr>
          <w:sz w:val="28"/>
          <w:szCs w:val="28"/>
        </w:rPr>
      </w:pPr>
      <w:r w:rsidRPr="002F5C27">
        <w:rPr>
          <w:sz w:val="28"/>
          <w:szCs w:val="28"/>
        </w:rPr>
        <w:t>Создания комиссии несет законный характер.</w:t>
      </w:r>
    </w:p>
    <w:p w:rsidR="00320BD2" w:rsidRPr="002F5C27" w:rsidRDefault="00320BD2" w:rsidP="002F5C27">
      <w:pPr>
        <w:pStyle w:val="23"/>
        <w:suppressAutoHyphens/>
        <w:spacing w:line="360" w:lineRule="auto"/>
        <w:ind w:firstLine="709"/>
        <w:jc w:val="both"/>
        <w:rPr>
          <w:sz w:val="28"/>
          <w:szCs w:val="28"/>
        </w:rPr>
      </w:pPr>
      <w:r w:rsidRPr="002F5C27">
        <w:rPr>
          <w:bCs/>
          <w:sz w:val="28"/>
          <w:szCs w:val="28"/>
        </w:rPr>
        <w:t>2. Цели и</w:t>
      </w:r>
      <w:r w:rsidR="002F5C27" w:rsidRPr="002F5C27">
        <w:rPr>
          <w:bCs/>
          <w:sz w:val="28"/>
          <w:szCs w:val="28"/>
        </w:rPr>
        <w:t xml:space="preserve"> </w:t>
      </w:r>
      <w:r w:rsidRPr="002F5C27">
        <w:rPr>
          <w:bCs/>
          <w:sz w:val="28"/>
          <w:szCs w:val="28"/>
        </w:rPr>
        <w:t>задачи.</w:t>
      </w:r>
    </w:p>
    <w:p w:rsidR="00320BD2" w:rsidRPr="002F5C27" w:rsidRDefault="00320BD2" w:rsidP="002F5C27">
      <w:pPr>
        <w:pStyle w:val="23"/>
        <w:suppressAutoHyphens/>
        <w:spacing w:line="360" w:lineRule="auto"/>
        <w:ind w:firstLine="709"/>
        <w:jc w:val="both"/>
        <w:rPr>
          <w:sz w:val="28"/>
          <w:szCs w:val="28"/>
        </w:rPr>
      </w:pPr>
      <w:r w:rsidRPr="002F5C27">
        <w:rPr>
          <w:sz w:val="28"/>
          <w:szCs w:val="28"/>
        </w:rPr>
        <w:t>1. Комиссия создается для осуществляется управлением совета муниципальных образований в</w:t>
      </w:r>
      <w:r w:rsidR="002F5C27" w:rsidRPr="002F5C27">
        <w:rPr>
          <w:sz w:val="28"/>
          <w:szCs w:val="28"/>
        </w:rPr>
        <w:t xml:space="preserve"> </w:t>
      </w:r>
      <w:r w:rsidRPr="002F5C27">
        <w:rPr>
          <w:sz w:val="28"/>
          <w:szCs w:val="28"/>
        </w:rPr>
        <w:t>целях:</w:t>
      </w:r>
    </w:p>
    <w:p w:rsidR="00320BD2" w:rsidRPr="002F5C27" w:rsidRDefault="00320BD2" w:rsidP="002F5C27">
      <w:pPr>
        <w:pStyle w:val="a6"/>
        <w:numPr>
          <w:ilvl w:val="0"/>
          <w:numId w:val="6"/>
        </w:numPr>
        <w:tabs>
          <w:tab w:val="clear" w:pos="1429"/>
          <w:tab w:val="num" w:pos="1080"/>
        </w:tabs>
        <w:suppressAutoHyphens/>
        <w:spacing w:after="0" w:line="360" w:lineRule="auto"/>
        <w:ind w:left="0" w:firstLine="709"/>
        <w:jc w:val="both"/>
        <w:rPr>
          <w:sz w:val="28"/>
          <w:szCs w:val="28"/>
        </w:rPr>
      </w:pPr>
      <w:r w:rsidRPr="002F5C27">
        <w:rPr>
          <w:sz w:val="28"/>
          <w:szCs w:val="28"/>
        </w:rPr>
        <w:t>объединения финансовых средств, материальных и</w:t>
      </w:r>
      <w:r w:rsidR="002F5C27" w:rsidRPr="002F5C27">
        <w:rPr>
          <w:sz w:val="28"/>
          <w:szCs w:val="28"/>
        </w:rPr>
        <w:t xml:space="preserve"> </w:t>
      </w:r>
      <w:r w:rsidRPr="002F5C27">
        <w:rPr>
          <w:sz w:val="28"/>
          <w:szCs w:val="28"/>
        </w:rPr>
        <w:t>иных ресурсов муниципальных образований для</w:t>
      </w:r>
      <w:r w:rsidR="002F5C27" w:rsidRPr="002F5C27">
        <w:rPr>
          <w:sz w:val="28"/>
          <w:szCs w:val="28"/>
        </w:rPr>
        <w:t xml:space="preserve"> </w:t>
      </w:r>
      <w:r w:rsidRPr="002F5C27">
        <w:rPr>
          <w:sz w:val="28"/>
          <w:szCs w:val="28"/>
        </w:rPr>
        <w:t>совместного решения вопросов местного значения;</w:t>
      </w:r>
    </w:p>
    <w:p w:rsidR="00320BD2" w:rsidRPr="002F5C27" w:rsidRDefault="00320BD2" w:rsidP="002F5C27">
      <w:pPr>
        <w:pStyle w:val="a6"/>
        <w:numPr>
          <w:ilvl w:val="0"/>
          <w:numId w:val="6"/>
        </w:numPr>
        <w:tabs>
          <w:tab w:val="clear" w:pos="1429"/>
          <w:tab w:val="num" w:pos="1080"/>
        </w:tabs>
        <w:suppressAutoHyphens/>
        <w:spacing w:after="0" w:line="360" w:lineRule="auto"/>
        <w:ind w:left="0" w:firstLine="709"/>
        <w:jc w:val="both"/>
        <w:rPr>
          <w:sz w:val="28"/>
          <w:szCs w:val="28"/>
        </w:rPr>
      </w:pPr>
      <w:r w:rsidRPr="002F5C27">
        <w:rPr>
          <w:sz w:val="28"/>
          <w:szCs w:val="28"/>
        </w:rPr>
        <w:t>организации взаимодействия органов местного самоуправления муниципальных образований по</w:t>
      </w:r>
      <w:r w:rsidR="002F5C27" w:rsidRPr="002F5C27">
        <w:rPr>
          <w:sz w:val="28"/>
          <w:szCs w:val="28"/>
        </w:rPr>
        <w:t xml:space="preserve"> </w:t>
      </w:r>
      <w:r w:rsidRPr="002F5C27">
        <w:rPr>
          <w:sz w:val="28"/>
          <w:szCs w:val="28"/>
        </w:rPr>
        <w:t>вопросам местного значения;</w:t>
      </w:r>
    </w:p>
    <w:p w:rsidR="00320BD2" w:rsidRPr="002F5C27" w:rsidRDefault="00320BD2" w:rsidP="002F5C27">
      <w:pPr>
        <w:pStyle w:val="a6"/>
        <w:numPr>
          <w:ilvl w:val="0"/>
          <w:numId w:val="6"/>
        </w:numPr>
        <w:tabs>
          <w:tab w:val="clear" w:pos="1429"/>
          <w:tab w:val="num" w:pos="1080"/>
        </w:tabs>
        <w:suppressAutoHyphens/>
        <w:spacing w:after="0" w:line="360" w:lineRule="auto"/>
        <w:ind w:left="0" w:firstLine="709"/>
        <w:jc w:val="both"/>
        <w:rPr>
          <w:sz w:val="28"/>
          <w:szCs w:val="28"/>
        </w:rPr>
      </w:pPr>
      <w:r w:rsidRPr="002F5C27">
        <w:rPr>
          <w:sz w:val="28"/>
          <w:szCs w:val="28"/>
        </w:rPr>
        <w:t>выражения и</w:t>
      </w:r>
      <w:r w:rsidR="002F5C27" w:rsidRPr="002F5C27">
        <w:rPr>
          <w:sz w:val="28"/>
          <w:szCs w:val="28"/>
        </w:rPr>
        <w:t xml:space="preserve"> </w:t>
      </w:r>
      <w:r w:rsidRPr="002F5C27">
        <w:rPr>
          <w:sz w:val="28"/>
          <w:szCs w:val="28"/>
        </w:rPr>
        <w:t>защиты общих интересов муниципальных образований;</w:t>
      </w:r>
    </w:p>
    <w:p w:rsidR="00320BD2" w:rsidRPr="002F5C27" w:rsidRDefault="00320BD2" w:rsidP="002F5C27">
      <w:pPr>
        <w:pStyle w:val="a6"/>
        <w:numPr>
          <w:ilvl w:val="0"/>
          <w:numId w:val="6"/>
        </w:numPr>
        <w:tabs>
          <w:tab w:val="clear" w:pos="1429"/>
          <w:tab w:val="num" w:pos="1080"/>
        </w:tabs>
        <w:suppressAutoHyphens/>
        <w:spacing w:after="0" w:line="360" w:lineRule="auto"/>
        <w:ind w:left="0" w:firstLine="709"/>
        <w:jc w:val="both"/>
        <w:rPr>
          <w:sz w:val="28"/>
          <w:szCs w:val="28"/>
        </w:rPr>
      </w:pPr>
      <w:r w:rsidRPr="002F5C27">
        <w:rPr>
          <w:sz w:val="28"/>
          <w:szCs w:val="28"/>
        </w:rPr>
        <w:t>содействия развитию местного самоуправления;</w:t>
      </w:r>
    </w:p>
    <w:p w:rsidR="00320BD2" w:rsidRPr="002F5C27" w:rsidRDefault="00320BD2" w:rsidP="002F5C27">
      <w:pPr>
        <w:pStyle w:val="a6"/>
        <w:numPr>
          <w:ilvl w:val="0"/>
          <w:numId w:val="6"/>
        </w:numPr>
        <w:tabs>
          <w:tab w:val="clear" w:pos="1429"/>
          <w:tab w:val="num" w:pos="1080"/>
        </w:tabs>
        <w:suppressAutoHyphens/>
        <w:spacing w:after="0" w:line="360" w:lineRule="auto"/>
        <w:ind w:left="0" w:firstLine="709"/>
        <w:jc w:val="both"/>
        <w:rPr>
          <w:sz w:val="28"/>
          <w:szCs w:val="28"/>
        </w:rPr>
      </w:pPr>
      <w:r w:rsidRPr="002F5C27">
        <w:rPr>
          <w:sz w:val="28"/>
          <w:szCs w:val="28"/>
        </w:rPr>
        <w:t>формирования условий стабильного развития экономики муниципальных образований в</w:t>
      </w:r>
      <w:r w:rsidR="002F5C27" w:rsidRPr="002F5C27">
        <w:rPr>
          <w:sz w:val="28"/>
          <w:szCs w:val="28"/>
        </w:rPr>
        <w:t xml:space="preserve"> </w:t>
      </w:r>
      <w:r w:rsidRPr="002F5C27">
        <w:rPr>
          <w:sz w:val="28"/>
          <w:szCs w:val="28"/>
        </w:rPr>
        <w:t>интересах повышения жизненного уровня населения и</w:t>
      </w:r>
      <w:r w:rsidR="002F5C27" w:rsidRPr="002F5C27">
        <w:rPr>
          <w:sz w:val="28"/>
          <w:szCs w:val="28"/>
        </w:rPr>
        <w:t xml:space="preserve"> </w:t>
      </w:r>
      <w:r w:rsidRPr="002F5C27">
        <w:rPr>
          <w:sz w:val="28"/>
          <w:szCs w:val="28"/>
        </w:rPr>
        <w:t>в</w:t>
      </w:r>
      <w:r w:rsidR="002F5C27" w:rsidRPr="002F5C27">
        <w:rPr>
          <w:sz w:val="28"/>
          <w:szCs w:val="28"/>
        </w:rPr>
        <w:t xml:space="preserve"> </w:t>
      </w:r>
      <w:r w:rsidRPr="002F5C27">
        <w:rPr>
          <w:sz w:val="28"/>
          <w:szCs w:val="28"/>
        </w:rPr>
        <w:t>иных целях.</w:t>
      </w:r>
    </w:p>
    <w:p w:rsidR="00320BD2" w:rsidRPr="002F5C27" w:rsidRDefault="00320BD2" w:rsidP="002F5C27">
      <w:pPr>
        <w:pStyle w:val="a6"/>
        <w:numPr>
          <w:ilvl w:val="0"/>
          <w:numId w:val="6"/>
        </w:numPr>
        <w:tabs>
          <w:tab w:val="clear" w:pos="1429"/>
          <w:tab w:val="num" w:pos="1080"/>
        </w:tabs>
        <w:suppressAutoHyphens/>
        <w:spacing w:after="0" w:line="360" w:lineRule="auto"/>
        <w:ind w:left="0" w:firstLine="709"/>
        <w:jc w:val="both"/>
        <w:rPr>
          <w:sz w:val="28"/>
          <w:szCs w:val="28"/>
        </w:rPr>
      </w:pPr>
      <w:r w:rsidRPr="002F5C27">
        <w:rPr>
          <w:sz w:val="28"/>
          <w:szCs w:val="28"/>
        </w:rPr>
        <w:t>Для предоставления общей картины состояния поселений входящих в иркутскую область.</w:t>
      </w:r>
    </w:p>
    <w:p w:rsidR="00320BD2" w:rsidRPr="002F5C27" w:rsidRDefault="00320BD2" w:rsidP="002F5C27">
      <w:pPr>
        <w:pStyle w:val="a6"/>
        <w:numPr>
          <w:ilvl w:val="0"/>
          <w:numId w:val="6"/>
        </w:numPr>
        <w:tabs>
          <w:tab w:val="clear" w:pos="1429"/>
          <w:tab w:val="num" w:pos="1080"/>
        </w:tabs>
        <w:suppressAutoHyphens/>
        <w:spacing w:after="0" w:line="360" w:lineRule="auto"/>
        <w:ind w:left="0" w:firstLine="709"/>
        <w:jc w:val="both"/>
        <w:rPr>
          <w:sz w:val="28"/>
          <w:szCs w:val="28"/>
        </w:rPr>
      </w:pPr>
      <w:r w:rsidRPr="002F5C27">
        <w:rPr>
          <w:sz w:val="28"/>
          <w:szCs w:val="28"/>
        </w:rPr>
        <w:t>Для анализа осуществления политики с политикой президента.</w:t>
      </w:r>
    </w:p>
    <w:p w:rsidR="00320BD2" w:rsidRPr="002F5C27" w:rsidRDefault="00320BD2" w:rsidP="002F5C27">
      <w:pPr>
        <w:pStyle w:val="a6"/>
        <w:numPr>
          <w:ilvl w:val="0"/>
          <w:numId w:val="6"/>
        </w:numPr>
        <w:tabs>
          <w:tab w:val="clear" w:pos="1429"/>
          <w:tab w:val="num" w:pos="1080"/>
        </w:tabs>
        <w:suppressAutoHyphens/>
        <w:spacing w:after="0" w:line="360" w:lineRule="auto"/>
        <w:ind w:left="0" w:firstLine="709"/>
        <w:jc w:val="both"/>
        <w:rPr>
          <w:sz w:val="28"/>
          <w:szCs w:val="28"/>
        </w:rPr>
      </w:pPr>
      <w:r w:rsidRPr="002F5C27">
        <w:rPr>
          <w:sz w:val="28"/>
          <w:szCs w:val="28"/>
        </w:rPr>
        <w:t>Для корректировки и текущего контроля за деятельностью городских и сельских поселений.</w:t>
      </w:r>
    </w:p>
    <w:p w:rsidR="00320BD2" w:rsidRPr="002F5C27" w:rsidRDefault="00320BD2" w:rsidP="002F5C27">
      <w:pPr>
        <w:pStyle w:val="a6"/>
        <w:numPr>
          <w:ilvl w:val="0"/>
          <w:numId w:val="6"/>
        </w:numPr>
        <w:tabs>
          <w:tab w:val="clear" w:pos="1429"/>
          <w:tab w:val="num" w:pos="1080"/>
        </w:tabs>
        <w:suppressAutoHyphens/>
        <w:spacing w:after="0" w:line="360" w:lineRule="auto"/>
        <w:ind w:left="0" w:firstLine="709"/>
        <w:jc w:val="both"/>
        <w:rPr>
          <w:sz w:val="28"/>
          <w:szCs w:val="28"/>
        </w:rPr>
      </w:pPr>
      <w:r w:rsidRPr="002F5C27">
        <w:rPr>
          <w:sz w:val="28"/>
          <w:szCs w:val="28"/>
        </w:rPr>
        <w:t>Для определения целенаправленной политики региона в целом.</w:t>
      </w:r>
    </w:p>
    <w:p w:rsidR="00320BD2" w:rsidRPr="002F5C27" w:rsidRDefault="00320BD2" w:rsidP="002F5C27">
      <w:pPr>
        <w:pStyle w:val="23"/>
        <w:suppressAutoHyphens/>
        <w:spacing w:line="360" w:lineRule="auto"/>
        <w:ind w:firstLine="709"/>
        <w:jc w:val="both"/>
        <w:rPr>
          <w:sz w:val="28"/>
          <w:szCs w:val="28"/>
        </w:rPr>
      </w:pPr>
      <w:r w:rsidRPr="002F5C27">
        <w:rPr>
          <w:sz w:val="28"/>
          <w:szCs w:val="28"/>
        </w:rPr>
        <w:t>2. Для</w:t>
      </w:r>
      <w:r w:rsidR="002F5C27" w:rsidRPr="002F5C27">
        <w:rPr>
          <w:sz w:val="28"/>
          <w:szCs w:val="28"/>
        </w:rPr>
        <w:t xml:space="preserve"> </w:t>
      </w:r>
      <w:r w:rsidRPr="002F5C27">
        <w:rPr>
          <w:sz w:val="28"/>
          <w:szCs w:val="28"/>
        </w:rPr>
        <w:t>достижения целей в</w:t>
      </w:r>
      <w:r w:rsidR="002F5C27" w:rsidRPr="002F5C27">
        <w:rPr>
          <w:sz w:val="28"/>
          <w:szCs w:val="28"/>
        </w:rPr>
        <w:t xml:space="preserve"> </w:t>
      </w:r>
      <w:r w:rsidRPr="002F5C27">
        <w:rPr>
          <w:sz w:val="28"/>
          <w:szCs w:val="28"/>
        </w:rPr>
        <w:t>межмуниципальном сотрудничестве определяются следующие задачи:</w:t>
      </w:r>
    </w:p>
    <w:p w:rsidR="00320BD2" w:rsidRPr="002F5C27" w:rsidRDefault="00320BD2" w:rsidP="002F5C27">
      <w:pPr>
        <w:pStyle w:val="a6"/>
        <w:numPr>
          <w:ilvl w:val="0"/>
          <w:numId w:val="6"/>
        </w:numPr>
        <w:tabs>
          <w:tab w:val="clear" w:pos="1429"/>
          <w:tab w:val="num" w:pos="1080"/>
        </w:tabs>
        <w:suppressAutoHyphens/>
        <w:spacing w:after="0" w:line="360" w:lineRule="auto"/>
        <w:ind w:left="0" w:firstLine="709"/>
        <w:jc w:val="both"/>
        <w:rPr>
          <w:sz w:val="28"/>
          <w:szCs w:val="28"/>
        </w:rPr>
      </w:pPr>
      <w:r w:rsidRPr="002F5C27">
        <w:rPr>
          <w:sz w:val="28"/>
          <w:szCs w:val="28"/>
        </w:rPr>
        <w:t>организация совместных действий муниципальных образований по</w:t>
      </w:r>
      <w:r w:rsidR="002F5C27" w:rsidRPr="002F5C27">
        <w:rPr>
          <w:sz w:val="28"/>
          <w:szCs w:val="28"/>
        </w:rPr>
        <w:t xml:space="preserve"> </w:t>
      </w:r>
      <w:r w:rsidRPr="002F5C27">
        <w:rPr>
          <w:sz w:val="28"/>
          <w:szCs w:val="28"/>
        </w:rPr>
        <w:t>обеспечению населения продовольственными и</w:t>
      </w:r>
      <w:r w:rsidR="002F5C27" w:rsidRPr="002F5C27">
        <w:rPr>
          <w:sz w:val="28"/>
          <w:szCs w:val="28"/>
        </w:rPr>
        <w:t xml:space="preserve"> </w:t>
      </w:r>
      <w:r w:rsidRPr="002F5C27">
        <w:rPr>
          <w:sz w:val="28"/>
          <w:szCs w:val="28"/>
        </w:rPr>
        <w:t>промышленными товарами;</w:t>
      </w:r>
    </w:p>
    <w:p w:rsidR="00320BD2" w:rsidRPr="002F5C27" w:rsidRDefault="00320BD2" w:rsidP="002F5C27">
      <w:pPr>
        <w:pStyle w:val="a6"/>
        <w:numPr>
          <w:ilvl w:val="0"/>
          <w:numId w:val="6"/>
        </w:numPr>
        <w:tabs>
          <w:tab w:val="clear" w:pos="1429"/>
          <w:tab w:val="num" w:pos="1080"/>
        </w:tabs>
        <w:suppressAutoHyphens/>
        <w:spacing w:after="0" w:line="360" w:lineRule="auto"/>
        <w:ind w:left="0" w:firstLine="709"/>
        <w:jc w:val="both"/>
        <w:rPr>
          <w:sz w:val="28"/>
          <w:szCs w:val="28"/>
        </w:rPr>
      </w:pPr>
      <w:r w:rsidRPr="002F5C27">
        <w:rPr>
          <w:sz w:val="28"/>
          <w:szCs w:val="28"/>
        </w:rPr>
        <w:t>содействие в</w:t>
      </w:r>
      <w:r w:rsidR="002F5C27" w:rsidRPr="002F5C27">
        <w:rPr>
          <w:sz w:val="28"/>
          <w:szCs w:val="28"/>
        </w:rPr>
        <w:t xml:space="preserve"> </w:t>
      </w:r>
      <w:r w:rsidRPr="002F5C27">
        <w:rPr>
          <w:sz w:val="28"/>
          <w:szCs w:val="28"/>
        </w:rPr>
        <w:t>разработке и</w:t>
      </w:r>
      <w:r w:rsidR="002F5C27" w:rsidRPr="002F5C27">
        <w:rPr>
          <w:sz w:val="28"/>
          <w:szCs w:val="28"/>
        </w:rPr>
        <w:t xml:space="preserve"> </w:t>
      </w:r>
      <w:r w:rsidRPr="002F5C27">
        <w:rPr>
          <w:sz w:val="28"/>
          <w:szCs w:val="28"/>
        </w:rPr>
        <w:t>внедрении прогрессивных технологий, оборудования и</w:t>
      </w:r>
      <w:r w:rsidR="002F5C27" w:rsidRPr="002F5C27">
        <w:rPr>
          <w:sz w:val="28"/>
          <w:szCs w:val="28"/>
        </w:rPr>
        <w:t xml:space="preserve"> </w:t>
      </w:r>
      <w:r w:rsidRPr="002F5C27">
        <w:rPr>
          <w:sz w:val="28"/>
          <w:szCs w:val="28"/>
        </w:rPr>
        <w:t>методов организации труда в</w:t>
      </w:r>
      <w:r w:rsidR="002F5C27" w:rsidRPr="002F5C27">
        <w:rPr>
          <w:sz w:val="28"/>
          <w:szCs w:val="28"/>
        </w:rPr>
        <w:t xml:space="preserve"> </w:t>
      </w:r>
      <w:r w:rsidRPr="002F5C27">
        <w:rPr>
          <w:sz w:val="28"/>
          <w:szCs w:val="28"/>
        </w:rPr>
        <w:t>системах жизнеобеспечения муниципальных образований;</w:t>
      </w:r>
    </w:p>
    <w:p w:rsidR="00320BD2" w:rsidRPr="002F5C27" w:rsidRDefault="00320BD2" w:rsidP="002F5C27">
      <w:pPr>
        <w:pStyle w:val="a6"/>
        <w:numPr>
          <w:ilvl w:val="0"/>
          <w:numId w:val="6"/>
        </w:numPr>
        <w:tabs>
          <w:tab w:val="clear" w:pos="1429"/>
          <w:tab w:val="num" w:pos="1080"/>
        </w:tabs>
        <w:suppressAutoHyphens/>
        <w:spacing w:after="0" w:line="360" w:lineRule="auto"/>
        <w:ind w:left="0" w:firstLine="709"/>
        <w:jc w:val="both"/>
        <w:rPr>
          <w:sz w:val="28"/>
          <w:szCs w:val="28"/>
        </w:rPr>
      </w:pPr>
      <w:r w:rsidRPr="002F5C27">
        <w:rPr>
          <w:sz w:val="28"/>
          <w:szCs w:val="28"/>
        </w:rPr>
        <w:t>выработка единых подходов муниципальных образований в</w:t>
      </w:r>
      <w:r w:rsidR="002F5C27" w:rsidRPr="002F5C27">
        <w:rPr>
          <w:sz w:val="28"/>
          <w:szCs w:val="28"/>
        </w:rPr>
        <w:t xml:space="preserve"> </w:t>
      </w:r>
      <w:r w:rsidRPr="002F5C27">
        <w:rPr>
          <w:sz w:val="28"/>
          <w:szCs w:val="28"/>
        </w:rPr>
        <w:t>налоговой политике, ценообразовании в</w:t>
      </w:r>
      <w:r w:rsidR="002F5C27" w:rsidRPr="002F5C27">
        <w:rPr>
          <w:sz w:val="28"/>
          <w:szCs w:val="28"/>
        </w:rPr>
        <w:t xml:space="preserve"> </w:t>
      </w:r>
      <w:r w:rsidRPr="002F5C27">
        <w:rPr>
          <w:sz w:val="28"/>
          <w:szCs w:val="28"/>
        </w:rPr>
        <w:t>согласованных сферах деятельности, в</w:t>
      </w:r>
      <w:r w:rsidR="002F5C27" w:rsidRPr="002F5C27">
        <w:rPr>
          <w:sz w:val="28"/>
          <w:szCs w:val="28"/>
        </w:rPr>
        <w:t xml:space="preserve"> </w:t>
      </w:r>
      <w:r w:rsidRPr="002F5C27">
        <w:rPr>
          <w:sz w:val="28"/>
          <w:szCs w:val="28"/>
        </w:rPr>
        <w:t>рамках действующего законодательства и</w:t>
      </w:r>
      <w:r w:rsidR="002F5C27" w:rsidRPr="002F5C27">
        <w:rPr>
          <w:sz w:val="28"/>
          <w:szCs w:val="28"/>
        </w:rPr>
        <w:t xml:space="preserve"> </w:t>
      </w:r>
      <w:r w:rsidRPr="002F5C27">
        <w:rPr>
          <w:sz w:val="28"/>
          <w:szCs w:val="28"/>
        </w:rPr>
        <w:t>в</w:t>
      </w:r>
      <w:r w:rsidR="002F5C27" w:rsidRPr="002F5C27">
        <w:rPr>
          <w:sz w:val="28"/>
          <w:szCs w:val="28"/>
        </w:rPr>
        <w:t xml:space="preserve"> </w:t>
      </w:r>
      <w:r w:rsidRPr="002F5C27">
        <w:rPr>
          <w:sz w:val="28"/>
          <w:szCs w:val="28"/>
        </w:rPr>
        <w:t>пределах полномочий органов местного самоуправления и</w:t>
      </w:r>
      <w:r w:rsidR="002F5C27" w:rsidRPr="002F5C27">
        <w:rPr>
          <w:sz w:val="28"/>
          <w:szCs w:val="28"/>
        </w:rPr>
        <w:t xml:space="preserve"> </w:t>
      </w:r>
      <w:r w:rsidRPr="002F5C27">
        <w:rPr>
          <w:sz w:val="28"/>
          <w:szCs w:val="28"/>
        </w:rPr>
        <w:t>иные задачи.</w:t>
      </w:r>
    </w:p>
    <w:p w:rsidR="00320BD2" w:rsidRPr="002F5C27" w:rsidRDefault="00320BD2" w:rsidP="002F5C27">
      <w:pPr>
        <w:pStyle w:val="a6"/>
        <w:numPr>
          <w:ilvl w:val="0"/>
          <w:numId w:val="6"/>
        </w:numPr>
        <w:tabs>
          <w:tab w:val="clear" w:pos="1429"/>
          <w:tab w:val="num" w:pos="1080"/>
        </w:tabs>
        <w:suppressAutoHyphens/>
        <w:spacing w:after="0" w:line="360" w:lineRule="auto"/>
        <w:ind w:left="0" w:firstLine="709"/>
        <w:jc w:val="both"/>
        <w:rPr>
          <w:sz w:val="28"/>
          <w:szCs w:val="28"/>
        </w:rPr>
      </w:pPr>
      <w:r w:rsidRPr="002F5C27">
        <w:rPr>
          <w:sz w:val="28"/>
          <w:szCs w:val="28"/>
        </w:rPr>
        <w:t>Принцип согласованности поселений Иркутской области.</w:t>
      </w:r>
    </w:p>
    <w:p w:rsidR="00320BD2" w:rsidRPr="002F5C27" w:rsidRDefault="00320BD2" w:rsidP="002F5C27">
      <w:pPr>
        <w:pStyle w:val="a6"/>
        <w:numPr>
          <w:ilvl w:val="0"/>
          <w:numId w:val="6"/>
        </w:numPr>
        <w:tabs>
          <w:tab w:val="clear" w:pos="1429"/>
          <w:tab w:val="num" w:pos="1080"/>
        </w:tabs>
        <w:suppressAutoHyphens/>
        <w:spacing w:after="0" w:line="360" w:lineRule="auto"/>
        <w:ind w:left="0" w:firstLine="709"/>
        <w:jc w:val="both"/>
        <w:rPr>
          <w:sz w:val="28"/>
          <w:szCs w:val="28"/>
        </w:rPr>
      </w:pPr>
      <w:r w:rsidRPr="002F5C27">
        <w:rPr>
          <w:sz w:val="28"/>
          <w:szCs w:val="28"/>
        </w:rPr>
        <w:t xml:space="preserve">Принцип коммуникабельности и </w:t>
      </w:r>
      <w:r w:rsidR="002F5C27" w:rsidRPr="002F5C27">
        <w:rPr>
          <w:sz w:val="28"/>
          <w:szCs w:val="28"/>
        </w:rPr>
        <w:t>"</w:t>
      </w:r>
      <w:r w:rsidRPr="002F5C27">
        <w:rPr>
          <w:sz w:val="28"/>
          <w:szCs w:val="28"/>
        </w:rPr>
        <w:t>доброго</w:t>
      </w:r>
      <w:r w:rsidR="002F5C27" w:rsidRPr="002F5C27">
        <w:rPr>
          <w:sz w:val="28"/>
          <w:szCs w:val="28"/>
        </w:rPr>
        <w:t>"</w:t>
      </w:r>
      <w:r w:rsidRPr="002F5C27">
        <w:rPr>
          <w:sz w:val="28"/>
          <w:szCs w:val="28"/>
        </w:rPr>
        <w:t xml:space="preserve"> соседства между поселениями.</w:t>
      </w:r>
    </w:p>
    <w:p w:rsidR="002F5C27" w:rsidRPr="002F5C27" w:rsidRDefault="00320BD2" w:rsidP="002F5C27">
      <w:pPr>
        <w:pStyle w:val="23"/>
        <w:suppressAutoHyphens/>
        <w:spacing w:line="360" w:lineRule="auto"/>
        <w:ind w:firstLine="709"/>
        <w:jc w:val="both"/>
        <w:rPr>
          <w:sz w:val="28"/>
          <w:szCs w:val="28"/>
        </w:rPr>
      </w:pPr>
      <w:r w:rsidRPr="002F5C27">
        <w:rPr>
          <w:sz w:val="28"/>
          <w:szCs w:val="28"/>
        </w:rPr>
        <w:t>3. Порядок участия в Региональной комиссии.</w:t>
      </w:r>
    </w:p>
    <w:p w:rsidR="00320BD2" w:rsidRPr="002F5C27" w:rsidRDefault="00320BD2" w:rsidP="002F5C27">
      <w:pPr>
        <w:pStyle w:val="23"/>
        <w:suppressAutoHyphens/>
        <w:spacing w:line="360" w:lineRule="auto"/>
        <w:ind w:firstLine="709"/>
        <w:jc w:val="both"/>
        <w:rPr>
          <w:sz w:val="28"/>
          <w:szCs w:val="28"/>
        </w:rPr>
      </w:pPr>
      <w:r w:rsidRPr="002F5C27">
        <w:rPr>
          <w:sz w:val="28"/>
          <w:szCs w:val="28"/>
        </w:rPr>
        <w:t>1. В</w:t>
      </w:r>
      <w:r w:rsidR="002F5C27" w:rsidRPr="002F5C27">
        <w:rPr>
          <w:sz w:val="28"/>
          <w:szCs w:val="28"/>
        </w:rPr>
        <w:t xml:space="preserve"> </w:t>
      </w:r>
      <w:r w:rsidRPr="002F5C27">
        <w:rPr>
          <w:sz w:val="28"/>
          <w:szCs w:val="28"/>
        </w:rPr>
        <w:t>соответствии с</w:t>
      </w:r>
      <w:r w:rsidR="002F5C27" w:rsidRPr="002F5C27">
        <w:rPr>
          <w:sz w:val="28"/>
          <w:szCs w:val="28"/>
        </w:rPr>
        <w:t xml:space="preserve"> </w:t>
      </w:r>
      <w:r w:rsidRPr="002F5C27">
        <w:rPr>
          <w:sz w:val="28"/>
          <w:szCs w:val="28"/>
        </w:rPr>
        <w:t>принятым решением об</w:t>
      </w:r>
      <w:r w:rsidR="002F5C27" w:rsidRPr="002F5C27">
        <w:rPr>
          <w:sz w:val="28"/>
          <w:szCs w:val="28"/>
        </w:rPr>
        <w:t xml:space="preserve"> </w:t>
      </w:r>
      <w:r w:rsidRPr="002F5C27">
        <w:rPr>
          <w:sz w:val="28"/>
          <w:szCs w:val="28"/>
        </w:rPr>
        <w:t>участии в</w:t>
      </w:r>
      <w:r w:rsidR="002F5C27" w:rsidRPr="002F5C27">
        <w:rPr>
          <w:sz w:val="28"/>
          <w:szCs w:val="28"/>
        </w:rPr>
        <w:t xml:space="preserve"> </w:t>
      </w:r>
      <w:r w:rsidRPr="002F5C27">
        <w:rPr>
          <w:sz w:val="28"/>
          <w:szCs w:val="28"/>
        </w:rPr>
        <w:t xml:space="preserve">межмуниципальном сотрудничестве глава </w:t>
      </w:r>
      <w:r w:rsidR="00E23B84" w:rsidRPr="002F5C27">
        <w:rPr>
          <w:sz w:val="28"/>
          <w:szCs w:val="28"/>
        </w:rPr>
        <w:t xml:space="preserve">Читинской </w:t>
      </w:r>
      <w:r w:rsidRPr="002F5C27">
        <w:rPr>
          <w:sz w:val="28"/>
          <w:szCs w:val="28"/>
        </w:rPr>
        <w:t>области:</w:t>
      </w:r>
    </w:p>
    <w:p w:rsidR="00320BD2" w:rsidRPr="002F5C27" w:rsidRDefault="00320BD2" w:rsidP="002F5C27">
      <w:pPr>
        <w:pStyle w:val="a3"/>
        <w:numPr>
          <w:ilvl w:val="0"/>
          <w:numId w:val="8"/>
        </w:numPr>
        <w:suppressAutoHyphens/>
        <w:spacing w:before="0" w:beforeAutospacing="0" w:after="0" w:afterAutospacing="0" w:line="360" w:lineRule="auto"/>
        <w:ind w:firstLine="709"/>
        <w:jc w:val="both"/>
        <w:rPr>
          <w:color w:val="auto"/>
          <w:sz w:val="28"/>
          <w:szCs w:val="28"/>
        </w:rPr>
      </w:pPr>
      <w:r w:rsidRPr="002F5C27">
        <w:rPr>
          <w:color w:val="auto"/>
          <w:sz w:val="28"/>
          <w:szCs w:val="28"/>
        </w:rPr>
        <w:t>представляет интересы поселений в</w:t>
      </w:r>
      <w:r w:rsidR="002F5C27" w:rsidRPr="002F5C27">
        <w:rPr>
          <w:color w:val="auto"/>
          <w:sz w:val="28"/>
          <w:szCs w:val="28"/>
        </w:rPr>
        <w:t xml:space="preserve"> </w:t>
      </w:r>
      <w:r w:rsidRPr="002F5C27">
        <w:rPr>
          <w:color w:val="auto"/>
          <w:sz w:val="28"/>
          <w:szCs w:val="28"/>
        </w:rPr>
        <w:t>межмуниципальных организациях;</w:t>
      </w:r>
    </w:p>
    <w:p w:rsidR="00320BD2" w:rsidRPr="002F5C27" w:rsidRDefault="00320BD2" w:rsidP="002F5C27">
      <w:pPr>
        <w:pStyle w:val="a3"/>
        <w:numPr>
          <w:ilvl w:val="0"/>
          <w:numId w:val="8"/>
        </w:numPr>
        <w:suppressAutoHyphens/>
        <w:spacing w:before="0" w:beforeAutospacing="0" w:after="0" w:afterAutospacing="0" w:line="360" w:lineRule="auto"/>
        <w:ind w:firstLine="709"/>
        <w:jc w:val="both"/>
        <w:rPr>
          <w:color w:val="auto"/>
          <w:sz w:val="28"/>
          <w:szCs w:val="28"/>
        </w:rPr>
      </w:pPr>
      <w:r w:rsidRPr="002F5C27">
        <w:rPr>
          <w:color w:val="auto"/>
          <w:sz w:val="28"/>
          <w:szCs w:val="28"/>
        </w:rPr>
        <w:t>от</w:t>
      </w:r>
      <w:r w:rsidR="002F5C27" w:rsidRPr="002F5C27">
        <w:rPr>
          <w:color w:val="auto"/>
          <w:sz w:val="28"/>
          <w:szCs w:val="28"/>
        </w:rPr>
        <w:t xml:space="preserve"> </w:t>
      </w:r>
      <w:r w:rsidRPr="002F5C27">
        <w:rPr>
          <w:color w:val="auto"/>
          <w:sz w:val="28"/>
          <w:szCs w:val="28"/>
        </w:rPr>
        <w:t xml:space="preserve">имени </w:t>
      </w:r>
      <w:r w:rsidR="00E23B84" w:rsidRPr="002F5C27">
        <w:rPr>
          <w:color w:val="auto"/>
          <w:sz w:val="28"/>
          <w:szCs w:val="28"/>
        </w:rPr>
        <w:t xml:space="preserve">Читинской </w:t>
      </w:r>
      <w:r w:rsidRPr="002F5C27">
        <w:rPr>
          <w:color w:val="auto"/>
          <w:sz w:val="28"/>
          <w:szCs w:val="28"/>
        </w:rPr>
        <w:t>области подписывает учредительные документы межмуниципальной организации;</w:t>
      </w:r>
    </w:p>
    <w:p w:rsidR="00320BD2" w:rsidRPr="002F5C27" w:rsidRDefault="00320BD2" w:rsidP="002F5C27">
      <w:pPr>
        <w:pStyle w:val="a3"/>
        <w:numPr>
          <w:ilvl w:val="0"/>
          <w:numId w:val="8"/>
        </w:numPr>
        <w:suppressAutoHyphens/>
        <w:spacing w:before="0" w:beforeAutospacing="0" w:after="0" w:afterAutospacing="0" w:line="360" w:lineRule="auto"/>
        <w:ind w:firstLine="709"/>
        <w:jc w:val="both"/>
        <w:rPr>
          <w:color w:val="auto"/>
          <w:sz w:val="28"/>
          <w:szCs w:val="28"/>
        </w:rPr>
      </w:pPr>
      <w:r w:rsidRPr="002F5C27">
        <w:rPr>
          <w:color w:val="auto"/>
          <w:sz w:val="28"/>
          <w:szCs w:val="28"/>
        </w:rPr>
        <w:t>осуществляет иные полномочия, установленные законодательством и</w:t>
      </w:r>
      <w:r w:rsidR="002F5C27" w:rsidRPr="002F5C27">
        <w:rPr>
          <w:color w:val="auto"/>
          <w:sz w:val="28"/>
          <w:szCs w:val="28"/>
        </w:rPr>
        <w:t xml:space="preserve"> </w:t>
      </w:r>
      <w:r w:rsidRPr="002F5C27">
        <w:rPr>
          <w:color w:val="auto"/>
          <w:sz w:val="28"/>
          <w:szCs w:val="28"/>
        </w:rPr>
        <w:t>учредительными документами межмуниципальной организации.</w:t>
      </w:r>
    </w:p>
    <w:p w:rsidR="00320BD2" w:rsidRPr="002F5C27" w:rsidRDefault="00320BD2" w:rsidP="002F5C27">
      <w:pPr>
        <w:suppressAutoHyphens/>
        <w:spacing w:before="0" w:after="0" w:line="360" w:lineRule="auto"/>
        <w:ind w:firstLine="709"/>
        <w:jc w:val="both"/>
        <w:rPr>
          <w:sz w:val="28"/>
          <w:szCs w:val="28"/>
        </w:rPr>
      </w:pPr>
    </w:p>
    <w:p w:rsidR="00CB504D" w:rsidRPr="002F5C27" w:rsidRDefault="002F5C27" w:rsidP="002F5C27">
      <w:pPr>
        <w:pStyle w:val="1"/>
        <w:keepNext w:val="0"/>
        <w:suppressAutoHyphens/>
        <w:spacing w:before="0" w:after="0" w:line="360" w:lineRule="auto"/>
        <w:ind w:firstLine="709"/>
        <w:jc w:val="both"/>
        <w:rPr>
          <w:rFonts w:ascii="Times New Roman" w:hAnsi="Times New Roman"/>
          <w:b w:val="0"/>
          <w:sz w:val="28"/>
          <w:szCs w:val="28"/>
          <w:lang w:val="en-US"/>
        </w:rPr>
      </w:pPr>
      <w:bookmarkStart w:id="41" w:name="_Toc232980597"/>
      <w:bookmarkStart w:id="42" w:name="_Toc232981015"/>
      <w:r w:rsidRPr="002F5C27">
        <w:rPr>
          <w:rFonts w:ascii="Times New Roman" w:hAnsi="Times New Roman"/>
          <w:b w:val="0"/>
          <w:sz w:val="28"/>
          <w:szCs w:val="28"/>
        </w:rPr>
        <w:br w:type="page"/>
      </w:r>
      <w:r w:rsidR="00CB504D" w:rsidRPr="002F5C27">
        <w:rPr>
          <w:rFonts w:ascii="Times New Roman" w:hAnsi="Times New Roman"/>
          <w:b w:val="0"/>
          <w:sz w:val="28"/>
          <w:szCs w:val="28"/>
        </w:rPr>
        <w:t>Заключение</w:t>
      </w:r>
      <w:bookmarkEnd w:id="41"/>
      <w:bookmarkEnd w:id="42"/>
    </w:p>
    <w:p w:rsidR="002F5C27" w:rsidRPr="002F5C27" w:rsidRDefault="002F5C27" w:rsidP="002F5C27">
      <w:pPr>
        <w:suppressAutoHyphens/>
        <w:spacing w:before="0" w:after="0" w:line="360" w:lineRule="auto"/>
        <w:ind w:firstLine="709"/>
        <w:jc w:val="both"/>
        <w:rPr>
          <w:sz w:val="28"/>
          <w:lang w:val="en-US"/>
        </w:rPr>
      </w:pPr>
    </w:p>
    <w:p w:rsidR="00CB504D" w:rsidRPr="002F5C27" w:rsidRDefault="00CB504D" w:rsidP="002F5C27">
      <w:pPr>
        <w:pStyle w:val="a6"/>
        <w:suppressAutoHyphens/>
        <w:spacing w:after="0" w:line="360" w:lineRule="auto"/>
        <w:ind w:firstLine="709"/>
        <w:jc w:val="both"/>
        <w:rPr>
          <w:sz w:val="28"/>
        </w:rPr>
      </w:pPr>
      <w:r w:rsidRPr="002F5C27">
        <w:rPr>
          <w:sz w:val="28"/>
        </w:rPr>
        <w:t>Основной смысл реформы местного самоуправления заключается в необходимости приблизить власть к людям. Конституция Российской Федерации говорит о том, что местное самоуправление предназначено для решения вопросов местного значения, т.е. таких вопросов, которые наиболее тесно связаны с обеспечением нормальной жизнедеятельности населения. Закон направлен на развитие местной инициативы и ответственности жителей за развитие своей территории, ведь именно на местах люди знают и могут наиболее эффективно решать вопросы каждой деревни, каждого села.</w:t>
      </w:r>
    </w:p>
    <w:p w:rsidR="00CB504D" w:rsidRPr="002F5C27" w:rsidRDefault="00CB504D" w:rsidP="002F5C27">
      <w:pPr>
        <w:pStyle w:val="a6"/>
        <w:suppressAutoHyphens/>
        <w:spacing w:after="0" w:line="360" w:lineRule="auto"/>
        <w:ind w:firstLine="709"/>
        <w:jc w:val="both"/>
        <w:rPr>
          <w:sz w:val="28"/>
        </w:rPr>
      </w:pPr>
      <w:r w:rsidRPr="002F5C27">
        <w:rPr>
          <w:sz w:val="28"/>
        </w:rPr>
        <w:t>Главное в наше время то, что бы органы местного самоуправления были наиболее близки к населению, к их проблемам и делали всё возможное для их решения.</w:t>
      </w:r>
    </w:p>
    <w:p w:rsidR="00CB504D" w:rsidRPr="002F5C27" w:rsidRDefault="00CB504D" w:rsidP="002F5C27">
      <w:pPr>
        <w:pStyle w:val="a6"/>
        <w:suppressAutoHyphens/>
        <w:spacing w:after="0" w:line="360" w:lineRule="auto"/>
        <w:ind w:firstLine="709"/>
        <w:jc w:val="both"/>
        <w:rPr>
          <w:sz w:val="28"/>
        </w:rPr>
      </w:pPr>
      <w:r w:rsidRPr="002F5C27">
        <w:rPr>
          <w:sz w:val="28"/>
        </w:rPr>
        <w:t xml:space="preserve">Для этого в данной курсовой работе был проведен анализ муниципального </w:t>
      </w:r>
      <w:r w:rsidR="007B2F9A" w:rsidRPr="002F5C27">
        <w:rPr>
          <w:sz w:val="28"/>
        </w:rPr>
        <w:t>образования,</w:t>
      </w:r>
      <w:r w:rsidR="00E23B84" w:rsidRPr="002F5C27">
        <w:rPr>
          <w:sz w:val="28"/>
        </w:rPr>
        <w:t xml:space="preserve"> Агинский район </w:t>
      </w:r>
      <w:r w:rsidRPr="002F5C27">
        <w:rPr>
          <w:sz w:val="28"/>
        </w:rPr>
        <w:t>внесены корректировки в организационной структуре и штатном расписании местной администрации города, внесены изменения по организации межмуниципального сотрудничества.</w:t>
      </w:r>
    </w:p>
    <w:p w:rsidR="00CB504D" w:rsidRPr="002F5C27" w:rsidRDefault="00CB504D" w:rsidP="002F5C27">
      <w:pPr>
        <w:suppressAutoHyphens/>
        <w:spacing w:before="0" w:after="0" w:line="360" w:lineRule="auto"/>
        <w:ind w:firstLine="709"/>
        <w:jc w:val="both"/>
        <w:rPr>
          <w:sz w:val="28"/>
          <w:szCs w:val="28"/>
        </w:rPr>
      </w:pPr>
    </w:p>
    <w:p w:rsidR="00CB504D" w:rsidRPr="002F5C27" w:rsidRDefault="002F5C27" w:rsidP="002F5C27">
      <w:pPr>
        <w:pStyle w:val="1"/>
        <w:keepNext w:val="0"/>
        <w:suppressAutoHyphens/>
        <w:spacing w:before="0" w:after="0" w:line="360" w:lineRule="auto"/>
        <w:ind w:firstLine="709"/>
        <w:jc w:val="both"/>
        <w:rPr>
          <w:rFonts w:ascii="Times New Roman" w:hAnsi="Times New Roman"/>
          <w:b w:val="0"/>
          <w:sz w:val="28"/>
          <w:szCs w:val="28"/>
          <w:lang w:val="en-US"/>
        </w:rPr>
      </w:pPr>
      <w:bookmarkStart w:id="43" w:name="_Toc232981016"/>
      <w:r w:rsidRPr="002F5C27">
        <w:rPr>
          <w:rFonts w:ascii="Times New Roman" w:hAnsi="Times New Roman"/>
          <w:b w:val="0"/>
          <w:sz w:val="28"/>
          <w:szCs w:val="28"/>
        </w:rPr>
        <w:br w:type="page"/>
      </w:r>
      <w:r w:rsidR="00CB504D" w:rsidRPr="002F5C27">
        <w:rPr>
          <w:rFonts w:ascii="Times New Roman" w:hAnsi="Times New Roman"/>
          <w:b w:val="0"/>
          <w:sz w:val="28"/>
          <w:szCs w:val="28"/>
        </w:rPr>
        <w:t>Список литературы</w:t>
      </w:r>
      <w:bookmarkEnd w:id="43"/>
    </w:p>
    <w:p w:rsidR="002F5C27" w:rsidRPr="002F5C27" w:rsidRDefault="002F5C27" w:rsidP="007B2F9A">
      <w:pPr>
        <w:suppressAutoHyphens/>
        <w:spacing w:before="0" w:after="0" w:line="360" w:lineRule="auto"/>
        <w:rPr>
          <w:sz w:val="28"/>
          <w:lang w:val="en-US"/>
        </w:rPr>
      </w:pPr>
    </w:p>
    <w:p w:rsidR="002F5C27" w:rsidRPr="002F5C27" w:rsidRDefault="00AF0872" w:rsidP="007B2F9A">
      <w:pPr>
        <w:suppressAutoHyphens/>
        <w:spacing w:before="0" w:after="0" w:line="360" w:lineRule="auto"/>
        <w:rPr>
          <w:sz w:val="28"/>
          <w:szCs w:val="28"/>
        </w:rPr>
      </w:pPr>
      <w:r w:rsidRPr="002F5C27">
        <w:rPr>
          <w:sz w:val="28"/>
          <w:szCs w:val="28"/>
        </w:rPr>
        <w:t xml:space="preserve">1. </w:t>
      </w:r>
      <w:r w:rsidR="00CB504D" w:rsidRPr="002F5C27">
        <w:rPr>
          <w:sz w:val="28"/>
          <w:szCs w:val="28"/>
        </w:rPr>
        <w:t>Зайцевой Т.Н. Стратегии социально-экономического развития</w:t>
      </w:r>
      <w:r w:rsidR="002F5C27" w:rsidRPr="002F5C27">
        <w:rPr>
          <w:sz w:val="28"/>
          <w:szCs w:val="28"/>
        </w:rPr>
        <w:t xml:space="preserve"> </w:t>
      </w:r>
      <w:r w:rsidR="00CB504D" w:rsidRPr="002F5C27">
        <w:rPr>
          <w:sz w:val="28"/>
          <w:szCs w:val="28"/>
        </w:rPr>
        <w:t>субъектов Российской Федерации.</w:t>
      </w:r>
      <w:r w:rsidR="002F5C27" w:rsidRPr="002F5C27">
        <w:rPr>
          <w:sz w:val="28"/>
          <w:szCs w:val="28"/>
        </w:rPr>
        <w:t xml:space="preserve"> </w:t>
      </w:r>
      <w:r w:rsidR="00CB504D" w:rsidRPr="002F5C27">
        <w:rPr>
          <w:sz w:val="28"/>
          <w:szCs w:val="28"/>
        </w:rPr>
        <w:t xml:space="preserve">Сб. научн. тр.: Всероссийская научн.-практ./конф. 27-28 июня </w:t>
      </w:r>
      <w:smartTag w:uri="urn:schemas-microsoft-com:office:smarttags" w:element="metricconverter">
        <w:smartTagPr>
          <w:attr w:name="ProductID" w:val="2006 г"/>
        </w:smartTagPr>
        <w:r w:rsidR="00CB504D" w:rsidRPr="002F5C27">
          <w:rPr>
            <w:sz w:val="28"/>
            <w:szCs w:val="28"/>
          </w:rPr>
          <w:t>2006 г</w:t>
        </w:r>
      </w:smartTag>
      <w:r w:rsidR="00CB504D" w:rsidRPr="002F5C27">
        <w:rPr>
          <w:sz w:val="28"/>
          <w:szCs w:val="28"/>
        </w:rPr>
        <w:t>. М.: СОПС, 2007 – 116 с.</w:t>
      </w:r>
    </w:p>
    <w:p w:rsidR="00AF0872" w:rsidRPr="002F5C27" w:rsidRDefault="00AF0872" w:rsidP="007B2F9A">
      <w:pPr>
        <w:suppressAutoHyphens/>
        <w:spacing w:before="0" w:after="0" w:line="360" w:lineRule="auto"/>
        <w:rPr>
          <w:sz w:val="28"/>
          <w:szCs w:val="28"/>
        </w:rPr>
      </w:pPr>
      <w:r w:rsidRPr="002F5C27">
        <w:rPr>
          <w:sz w:val="28"/>
          <w:szCs w:val="28"/>
        </w:rPr>
        <w:t xml:space="preserve">2. </w:t>
      </w:r>
      <w:r w:rsidRPr="002F5C27">
        <w:rPr>
          <w:sz w:val="28"/>
          <w:szCs w:val="28"/>
          <w:lang w:val="en-US"/>
        </w:rPr>
        <w:t>www</w:t>
      </w:r>
      <w:r w:rsidRPr="002F5C27">
        <w:rPr>
          <w:sz w:val="28"/>
          <w:szCs w:val="28"/>
        </w:rPr>
        <w:t xml:space="preserve">. </w:t>
      </w:r>
      <w:r w:rsidRPr="002F5C27">
        <w:rPr>
          <w:sz w:val="28"/>
          <w:szCs w:val="28"/>
          <w:lang w:val="en-US"/>
        </w:rPr>
        <w:t>Aginskoe</w:t>
      </w:r>
      <w:r w:rsidRPr="002F5C27">
        <w:rPr>
          <w:sz w:val="28"/>
          <w:szCs w:val="28"/>
        </w:rPr>
        <w:t>.</w:t>
      </w:r>
      <w:r w:rsidRPr="002F5C27">
        <w:rPr>
          <w:sz w:val="28"/>
          <w:szCs w:val="28"/>
          <w:lang w:val="en-US"/>
        </w:rPr>
        <w:t>ru</w:t>
      </w:r>
    </w:p>
    <w:p w:rsidR="002F5C27" w:rsidRPr="002F5C27" w:rsidRDefault="00AF0872" w:rsidP="007B2F9A">
      <w:pPr>
        <w:suppressAutoHyphens/>
        <w:spacing w:before="0" w:after="0" w:line="360" w:lineRule="auto"/>
        <w:rPr>
          <w:sz w:val="28"/>
          <w:szCs w:val="28"/>
        </w:rPr>
      </w:pPr>
      <w:r w:rsidRPr="002F5C27">
        <w:rPr>
          <w:sz w:val="28"/>
          <w:szCs w:val="28"/>
        </w:rPr>
        <w:t>3. Устав АБАО</w:t>
      </w:r>
    </w:p>
    <w:p w:rsidR="002F5C27" w:rsidRPr="007B2F9A" w:rsidRDefault="002F5C27" w:rsidP="007B2F9A">
      <w:pPr>
        <w:suppressAutoHyphens/>
        <w:spacing w:before="0" w:after="0" w:line="360" w:lineRule="auto"/>
        <w:rPr>
          <w:color w:val="FFFFFF"/>
          <w:sz w:val="28"/>
          <w:szCs w:val="28"/>
          <w:lang w:val="uk-UA"/>
        </w:rPr>
      </w:pPr>
      <w:bookmarkStart w:id="44" w:name="_GoBack"/>
      <w:bookmarkEnd w:id="44"/>
    </w:p>
    <w:sectPr w:rsidR="002F5C27" w:rsidRPr="007B2F9A" w:rsidSect="002F5C27">
      <w:headerReference w:type="default" r:id="rId9"/>
      <w:footerReference w:type="even" r:id="rId10"/>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32598" w:rsidRDefault="00B32598">
      <w:pPr>
        <w:spacing w:before="0" w:after="0"/>
        <w:rPr>
          <w:szCs w:val="24"/>
        </w:rPr>
      </w:pPr>
      <w:r>
        <w:rPr>
          <w:szCs w:val="24"/>
        </w:rPr>
        <w:separator/>
      </w:r>
    </w:p>
  </w:endnote>
  <w:endnote w:type="continuationSeparator" w:id="0">
    <w:p w:rsidR="00B32598" w:rsidRDefault="00B32598">
      <w:pPr>
        <w:spacing w:before="0" w:after="0"/>
        <w:rPr>
          <w:szCs w:val="24"/>
        </w:rPr>
      </w:pPr>
      <w:r>
        <w:rPr>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0872" w:rsidRDefault="00AF0872" w:rsidP="003D1A40">
    <w:pPr>
      <w:pStyle w:val="a8"/>
      <w:framePr w:wrap="around" w:vAnchor="text" w:hAnchor="margin" w:xAlign="center" w:y="1"/>
      <w:rPr>
        <w:rStyle w:val="aa"/>
      </w:rPr>
    </w:pPr>
  </w:p>
  <w:p w:rsidR="00AF0872" w:rsidRDefault="00AF0872">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32598" w:rsidRDefault="00B32598">
      <w:pPr>
        <w:spacing w:before="0" w:after="0"/>
        <w:rPr>
          <w:szCs w:val="24"/>
        </w:rPr>
      </w:pPr>
      <w:r>
        <w:rPr>
          <w:szCs w:val="24"/>
        </w:rPr>
        <w:separator/>
      </w:r>
    </w:p>
  </w:footnote>
  <w:footnote w:type="continuationSeparator" w:id="0">
    <w:p w:rsidR="00B32598" w:rsidRDefault="00B32598">
      <w:pPr>
        <w:spacing w:before="0" w:after="0"/>
        <w:rPr>
          <w:szCs w:val="24"/>
        </w:rPr>
      </w:pPr>
      <w:r>
        <w:rPr>
          <w:szCs w:val="24"/>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5C27" w:rsidRPr="005A2189" w:rsidRDefault="002F5C27" w:rsidP="002F5C27">
    <w:pP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09F239C"/>
    <w:multiLevelType w:val="multilevel"/>
    <w:tmpl w:val="8CB447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B244CC4"/>
    <w:multiLevelType w:val="multilevel"/>
    <w:tmpl w:val="7A5A692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67D0B49"/>
    <w:multiLevelType w:val="hybridMultilevel"/>
    <w:tmpl w:val="6308B5EC"/>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
    <w:nsid w:val="37336C8B"/>
    <w:multiLevelType w:val="hybridMultilevel"/>
    <w:tmpl w:val="385A6846"/>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39B46230"/>
    <w:multiLevelType w:val="multilevel"/>
    <w:tmpl w:val="533A5DC2"/>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5">
    <w:nsid w:val="3B7A700C"/>
    <w:multiLevelType w:val="hybridMultilevel"/>
    <w:tmpl w:val="A65EFCFC"/>
    <w:lvl w:ilvl="0" w:tplc="5B4E12A6">
      <w:start w:val="1"/>
      <w:numFmt w:val="decimal"/>
      <w:lvlText w:val="%1."/>
      <w:lvlJc w:val="left"/>
      <w:pPr>
        <w:tabs>
          <w:tab w:val="num" w:pos="720"/>
        </w:tabs>
        <w:ind w:left="720" w:hanging="360"/>
      </w:pPr>
      <w:rPr>
        <w:rFonts w:cs="Times New Roman" w:hint="default"/>
        <w:color w:val="00000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58E46865"/>
    <w:multiLevelType w:val="multilevel"/>
    <w:tmpl w:val="8E94285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tabs>
          <w:tab w:val="num" w:pos="2325"/>
        </w:tabs>
        <w:ind w:left="2325" w:hanging="525"/>
      </w:pPr>
      <w:rPr>
        <w:rFonts w:ascii="Times New Roman" w:eastAsia="Times New Roman" w:hAnsi="Times New Roman" w:cs="Times New Roman"/>
        <w:color w:val="00000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CAB2E9A"/>
    <w:multiLevelType w:val="hybridMultilevel"/>
    <w:tmpl w:val="1A384A8C"/>
    <w:lvl w:ilvl="0" w:tplc="B5169446">
      <w:start w:val="1"/>
      <w:numFmt w:val="bullet"/>
      <w:lvlText w:val=""/>
      <w:lvlJc w:val="left"/>
      <w:pPr>
        <w:tabs>
          <w:tab w:val="num" w:pos="0"/>
        </w:tabs>
        <w:ind w:firstLine="454"/>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0"/>
  </w:num>
  <w:num w:numId="3">
    <w:abstractNumId w:val="6"/>
  </w:num>
  <w:num w:numId="4">
    <w:abstractNumId w:val="1"/>
  </w:num>
  <w:num w:numId="5">
    <w:abstractNumId w:val="5"/>
  </w:num>
  <w:num w:numId="6">
    <w:abstractNumId w:val="2"/>
  </w:num>
  <w:num w:numId="7">
    <w:abstractNumId w:val="3"/>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21E8B"/>
    <w:rsid w:val="000036E9"/>
    <w:rsid w:val="000321F7"/>
    <w:rsid w:val="0010060B"/>
    <w:rsid w:val="001B5C5D"/>
    <w:rsid w:val="001C1993"/>
    <w:rsid w:val="002702C3"/>
    <w:rsid w:val="002A1E86"/>
    <w:rsid w:val="002C365C"/>
    <w:rsid w:val="002C5180"/>
    <w:rsid w:val="002D50D1"/>
    <w:rsid w:val="002F0B94"/>
    <w:rsid w:val="002F5C27"/>
    <w:rsid w:val="00320BD2"/>
    <w:rsid w:val="003A3857"/>
    <w:rsid w:val="003D1A40"/>
    <w:rsid w:val="003F22C4"/>
    <w:rsid w:val="004265E0"/>
    <w:rsid w:val="004529A5"/>
    <w:rsid w:val="00483843"/>
    <w:rsid w:val="00490466"/>
    <w:rsid w:val="004A2711"/>
    <w:rsid w:val="004A3FC4"/>
    <w:rsid w:val="004C1221"/>
    <w:rsid w:val="00512F2A"/>
    <w:rsid w:val="00574FA4"/>
    <w:rsid w:val="005A2189"/>
    <w:rsid w:val="005D4401"/>
    <w:rsid w:val="005E31F2"/>
    <w:rsid w:val="006119B5"/>
    <w:rsid w:val="00683AB0"/>
    <w:rsid w:val="00685CAB"/>
    <w:rsid w:val="006A1392"/>
    <w:rsid w:val="00736C59"/>
    <w:rsid w:val="007559DB"/>
    <w:rsid w:val="00760DD8"/>
    <w:rsid w:val="0078086A"/>
    <w:rsid w:val="00785FC6"/>
    <w:rsid w:val="007B2F9A"/>
    <w:rsid w:val="00894261"/>
    <w:rsid w:val="008A2B9D"/>
    <w:rsid w:val="008C08B8"/>
    <w:rsid w:val="00930069"/>
    <w:rsid w:val="0097399E"/>
    <w:rsid w:val="00977C50"/>
    <w:rsid w:val="009A7F1E"/>
    <w:rsid w:val="009E121B"/>
    <w:rsid w:val="00A01178"/>
    <w:rsid w:val="00A14665"/>
    <w:rsid w:val="00A31B55"/>
    <w:rsid w:val="00A35179"/>
    <w:rsid w:val="00A55B23"/>
    <w:rsid w:val="00AC1199"/>
    <w:rsid w:val="00AF0872"/>
    <w:rsid w:val="00B32598"/>
    <w:rsid w:val="00B7273F"/>
    <w:rsid w:val="00B92568"/>
    <w:rsid w:val="00BA35FC"/>
    <w:rsid w:val="00C441DF"/>
    <w:rsid w:val="00CB504D"/>
    <w:rsid w:val="00D21E8B"/>
    <w:rsid w:val="00DB3C17"/>
    <w:rsid w:val="00DC4507"/>
    <w:rsid w:val="00DD1679"/>
    <w:rsid w:val="00DF56A3"/>
    <w:rsid w:val="00E23B84"/>
    <w:rsid w:val="00E724D5"/>
    <w:rsid w:val="00EF5D53"/>
    <w:rsid w:val="00EF7BF6"/>
    <w:rsid w:val="00F16EDE"/>
    <w:rsid w:val="00FE072E"/>
    <w:rsid w:val="00FE6294"/>
    <w:rsid w:val="00FF52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14:defaultImageDpi w14:val="0"/>
  <w15:chartTrackingRefBased/>
  <w15:docId w15:val="{1CF5A985-EECA-4DF4-88BF-B9CF8942AA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320BD2"/>
    <w:pPr>
      <w:spacing w:before="100" w:after="100"/>
    </w:pPr>
    <w:rPr>
      <w:sz w:val="24"/>
    </w:rPr>
  </w:style>
  <w:style w:type="paragraph" w:styleId="1">
    <w:name w:val="heading 1"/>
    <w:basedOn w:val="a"/>
    <w:next w:val="a"/>
    <w:link w:val="10"/>
    <w:uiPriority w:val="9"/>
    <w:qFormat/>
    <w:rsid w:val="001B5C5D"/>
    <w:pPr>
      <w:keepNext/>
      <w:spacing w:before="240" w:after="60"/>
      <w:outlineLvl w:val="0"/>
    </w:pPr>
    <w:rPr>
      <w:rFonts w:ascii="Cambria" w:hAnsi="Cambria"/>
      <w:b/>
      <w:bCs/>
      <w:kern w:val="32"/>
      <w:sz w:val="32"/>
      <w:szCs w:val="32"/>
    </w:rPr>
  </w:style>
  <w:style w:type="paragraph" w:styleId="2">
    <w:name w:val="heading 2"/>
    <w:basedOn w:val="a"/>
    <w:next w:val="a"/>
    <w:link w:val="20"/>
    <w:uiPriority w:val="9"/>
    <w:qFormat/>
    <w:rsid w:val="00977C50"/>
    <w:pPr>
      <w:keepNext/>
      <w:spacing w:before="240" w:after="60"/>
      <w:outlineLvl w:val="1"/>
    </w:pPr>
    <w:rPr>
      <w:rFonts w:ascii="Arial" w:hAnsi="Arial" w:cs="Arial"/>
      <w:b/>
      <w:bCs/>
      <w:i/>
      <w:iCs/>
      <w:sz w:val="28"/>
      <w:szCs w:val="28"/>
    </w:rPr>
  </w:style>
  <w:style w:type="paragraph" w:styleId="3">
    <w:name w:val="heading 3"/>
    <w:basedOn w:val="a"/>
    <w:next w:val="a"/>
    <w:link w:val="30"/>
    <w:uiPriority w:val="9"/>
    <w:qFormat/>
    <w:rsid w:val="00F16EDE"/>
    <w:pPr>
      <w:keepNext/>
      <w:spacing w:before="240" w:after="60"/>
      <w:outlineLvl w:val="2"/>
    </w:pPr>
    <w:rPr>
      <w:rFonts w:ascii="Arial" w:hAnsi="Arial" w:cs="Arial"/>
      <w:b/>
      <w:bCs/>
      <w:sz w:val="26"/>
      <w:szCs w:val="26"/>
    </w:rPr>
  </w:style>
  <w:style w:type="paragraph" w:styleId="4">
    <w:name w:val="heading 4"/>
    <w:basedOn w:val="a"/>
    <w:next w:val="a"/>
    <w:link w:val="40"/>
    <w:uiPriority w:val="9"/>
    <w:qFormat/>
    <w:rsid w:val="00F16EDE"/>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1B5C5D"/>
    <w:rPr>
      <w:rFonts w:ascii="Cambria" w:hAnsi="Cambria" w:cs="Times New Roman"/>
      <w:b/>
      <w:bCs/>
      <w:kern w:val="32"/>
      <w:sz w:val="32"/>
      <w:szCs w:val="32"/>
    </w:rPr>
  </w:style>
  <w:style w:type="character" w:customStyle="1" w:styleId="20">
    <w:name w:val="Заголовок 2 Знак"/>
    <w:link w:val="2"/>
    <w:uiPriority w:val="9"/>
    <w:locked/>
    <w:rsid w:val="00977C50"/>
    <w:rPr>
      <w:rFonts w:ascii="Arial" w:hAnsi="Arial" w:cs="Arial"/>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paragraph" w:styleId="a3">
    <w:name w:val="Normal (Web)"/>
    <w:aliases w:val="Обычный (Web)"/>
    <w:basedOn w:val="a"/>
    <w:uiPriority w:val="99"/>
    <w:rsid w:val="00D21E8B"/>
    <w:pPr>
      <w:spacing w:beforeAutospacing="1" w:afterAutospacing="1"/>
    </w:pPr>
    <w:rPr>
      <w:color w:val="003053"/>
      <w:szCs w:val="24"/>
    </w:rPr>
  </w:style>
  <w:style w:type="character" w:styleId="a4">
    <w:name w:val="Strong"/>
    <w:uiPriority w:val="22"/>
    <w:qFormat/>
    <w:rsid w:val="00DD1679"/>
    <w:rPr>
      <w:rFonts w:cs="Times New Roman"/>
      <w:b/>
      <w:bCs/>
    </w:rPr>
  </w:style>
  <w:style w:type="paragraph" w:styleId="21">
    <w:name w:val="Body Text Indent 2"/>
    <w:basedOn w:val="a"/>
    <w:link w:val="22"/>
    <w:uiPriority w:val="99"/>
    <w:rsid w:val="00977C50"/>
    <w:pPr>
      <w:spacing w:before="0" w:after="120" w:line="480" w:lineRule="auto"/>
      <w:ind w:left="283"/>
    </w:pPr>
    <w:rPr>
      <w:szCs w:val="24"/>
    </w:rPr>
  </w:style>
  <w:style w:type="character" w:customStyle="1" w:styleId="22">
    <w:name w:val="Основний текст з відступом 2 Знак"/>
    <w:link w:val="21"/>
    <w:uiPriority w:val="99"/>
    <w:locked/>
    <w:rsid w:val="00977C50"/>
    <w:rPr>
      <w:rFonts w:cs="Times New Roman"/>
      <w:sz w:val="24"/>
      <w:szCs w:val="24"/>
    </w:rPr>
  </w:style>
  <w:style w:type="character" w:styleId="a5">
    <w:name w:val="Hyperlink"/>
    <w:uiPriority w:val="99"/>
    <w:rsid w:val="00930069"/>
    <w:rPr>
      <w:rFonts w:cs="Times New Roman"/>
      <w:color w:val="0000FF"/>
      <w:u w:val="single"/>
    </w:rPr>
  </w:style>
  <w:style w:type="paragraph" w:styleId="a6">
    <w:name w:val="Body Text"/>
    <w:basedOn w:val="a"/>
    <w:link w:val="a7"/>
    <w:uiPriority w:val="99"/>
    <w:rsid w:val="00930069"/>
    <w:pPr>
      <w:spacing w:before="0" w:after="120"/>
    </w:pPr>
    <w:rPr>
      <w:szCs w:val="24"/>
    </w:rPr>
  </w:style>
  <w:style w:type="character" w:customStyle="1" w:styleId="a7">
    <w:name w:val="Основний текст Знак"/>
    <w:link w:val="a6"/>
    <w:uiPriority w:val="99"/>
    <w:semiHidden/>
    <w:locked/>
    <w:rPr>
      <w:rFonts w:cs="Times New Roman"/>
      <w:sz w:val="24"/>
      <w:szCs w:val="24"/>
    </w:rPr>
  </w:style>
  <w:style w:type="character" w:customStyle="1" w:styleId="mw-headline">
    <w:name w:val="mw-headline"/>
    <w:rsid w:val="00F16EDE"/>
    <w:rPr>
      <w:rFonts w:cs="Times New Roman"/>
    </w:rPr>
  </w:style>
  <w:style w:type="paragraph" w:customStyle="1" w:styleId="00-">
    <w:name w:val="00К-Глава"/>
    <w:basedOn w:val="a"/>
    <w:rsid w:val="00CB504D"/>
    <w:pPr>
      <w:keepNext/>
      <w:spacing w:before="240" w:after="120"/>
      <w:jc w:val="center"/>
      <w:outlineLvl w:val="0"/>
    </w:pPr>
    <w:rPr>
      <w:b/>
      <w:bCs/>
      <w:kern w:val="32"/>
      <w:sz w:val="32"/>
      <w:szCs w:val="32"/>
    </w:rPr>
  </w:style>
  <w:style w:type="paragraph" w:styleId="a8">
    <w:name w:val="footer"/>
    <w:basedOn w:val="a"/>
    <w:link w:val="a9"/>
    <w:uiPriority w:val="99"/>
    <w:rsid w:val="00AF0872"/>
    <w:pPr>
      <w:tabs>
        <w:tab w:val="center" w:pos="4677"/>
        <w:tab w:val="right" w:pos="9355"/>
      </w:tabs>
      <w:spacing w:before="0" w:after="0"/>
    </w:pPr>
    <w:rPr>
      <w:szCs w:val="24"/>
    </w:rPr>
  </w:style>
  <w:style w:type="character" w:customStyle="1" w:styleId="a9">
    <w:name w:val="Нижній колонтитул Знак"/>
    <w:link w:val="a8"/>
    <w:uiPriority w:val="99"/>
    <w:semiHidden/>
    <w:locked/>
    <w:rPr>
      <w:rFonts w:cs="Times New Roman"/>
      <w:sz w:val="24"/>
      <w:szCs w:val="24"/>
    </w:rPr>
  </w:style>
  <w:style w:type="character" w:styleId="aa">
    <w:name w:val="page number"/>
    <w:uiPriority w:val="99"/>
    <w:rsid w:val="00AF0872"/>
    <w:rPr>
      <w:rFonts w:cs="Times New Roman"/>
    </w:rPr>
  </w:style>
  <w:style w:type="paragraph" w:customStyle="1" w:styleId="00-0">
    <w:name w:val="00К-ПодЗАК"/>
    <w:basedOn w:val="3"/>
    <w:rsid w:val="00A55B23"/>
    <w:pPr>
      <w:spacing w:before="120" w:after="120"/>
      <w:jc w:val="center"/>
    </w:pPr>
    <w:rPr>
      <w:rFonts w:ascii="Times New Roman" w:hAnsi="Times New Roman" w:cs="Times New Roman"/>
      <w:sz w:val="28"/>
      <w:szCs w:val="28"/>
    </w:rPr>
  </w:style>
  <w:style w:type="table" w:styleId="-3">
    <w:name w:val="Table List 3"/>
    <w:basedOn w:val="a1"/>
    <w:uiPriority w:val="99"/>
    <w:rsid w:val="00A55B23"/>
    <w:rPr>
      <w:rFonts w:eastAsia="SimSun"/>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paragraph" w:customStyle="1" w:styleId="ConsNormal">
    <w:name w:val="ConsNormal"/>
    <w:rsid w:val="00320BD2"/>
    <w:pPr>
      <w:widowControl w:val="0"/>
      <w:autoSpaceDE w:val="0"/>
      <w:autoSpaceDN w:val="0"/>
      <w:adjustRightInd w:val="0"/>
      <w:ind w:right="19772" w:firstLine="720"/>
    </w:pPr>
    <w:rPr>
      <w:rFonts w:ascii="Arial" w:hAnsi="Arial" w:cs="Arial"/>
    </w:rPr>
  </w:style>
  <w:style w:type="table" w:styleId="ab">
    <w:name w:val="Table Grid"/>
    <w:basedOn w:val="a1"/>
    <w:uiPriority w:val="59"/>
    <w:rsid w:val="00320B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3">
    <w:name w:val="Обычный (веб)2"/>
    <w:basedOn w:val="a"/>
    <w:rsid w:val="00320BD2"/>
    <w:pPr>
      <w:spacing w:before="0" w:after="0"/>
      <w:ind w:firstLine="400"/>
    </w:pPr>
    <w:rPr>
      <w:szCs w:val="24"/>
    </w:rPr>
  </w:style>
  <w:style w:type="paragraph" w:styleId="ac">
    <w:name w:val="TOC Heading"/>
    <w:basedOn w:val="1"/>
    <w:next w:val="a"/>
    <w:uiPriority w:val="39"/>
    <w:semiHidden/>
    <w:unhideWhenUsed/>
    <w:qFormat/>
    <w:rsid w:val="00512F2A"/>
    <w:pPr>
      <w:keepLines/>
      <w:spacing w:before="480" w:after="0" w:line="276" w:lineRule="auto"/>
      <w:outlineLvl w:val="9"/>
    </w:pPr>
    <w:rPr>
      <w:color w:val="365F91"/>
      <w:kern w:val="0"/>
      <w:sz w:val="28"/>
      <w:szCs w:val="28"/>
      <w:lang w:eastAsia="en-US"/>
    </w:rPr>
  </w:style>
  <w:style w:type="paragraph" w:styleId="24">
    <w:name w:val="toc 2"/>
    <w:basedOn w:val="a"/>
    <w:next w:val="a"/>
    <w:autoRedefine/>
    <w:uiPriority w:val="39"/>
    <w:unhideWhenUsed/>
    <w:qFormat/>
    <w:rsid w:val="00512F2A"/>
    <w:pPr>
      <w:spacing w:before="0" w:line="276" w:lineRule="auto"/>
      <w:ind w:left="220"/>
    </w:pPr>
    <w:rPr>
      <w:rFonts w:ascii="Calibri" w:hAnsi="Calibri"/>
      <w:sz w:val="22"/>
      <w:szCs w:val="22"/>
      <w:lang w:eastAsia="en-US"/>
    </w:rPr>
  </w:style>
  <w:style w:type="paragraph" w:styleId="11">
    <w:name w:val="toc 1"/>
    <w:basedOn w:val="a"/>
    <w:next w:val="a"/>
    <w:autoRedefine/>
    <w:uiPriority w:val="39"/>
    <w:unhideWhenUsed/>
    <w:qFormat/>
    <w:rsid w:val="00512F2A"/>
    <w:pPr>
      <w:spacing w:before="0" w:line="276" w:lineRule="auto"/>
    </w:pPr>
    <w:rPr>
      <w:rFonts w:ascii="Calibri" w:hAnsi="Calibri"/>
      <w:sz w:val="22"/>
      <w:szCs w:val="22"/>
      <w:lang w:eastAsia="en-US"/>
    </w:rPr>
  </w:style>
  <w:style w:type="paragraph" w:styleId="31">
    <w:name w:val="toc 3"/>
    <w:basedOn w:val="a"/>
    <w:next w:val="a"/>
    <w:autoRedefine/>
    <w:uiPriority w:val="39"/>
    <w:unhideWhenUsed/>
    <w:qFormat/>
    <w:rsid w:val="00512F2A"/>
    <w:pPr>
      <w:spacing w:before="0" w:line="276" w:lineRule="auto"/>
      <w:ind w:left="440"/>
    </w:pPr>
    <w:rPr>
      <w:rFonts w:ascii="Calibri" w:hAnsi="Calibri"/>
      <w:sz w:val="22"/>
      <w:szCs w:val="22"/>
      <w:lang w:eastAsia="en-US"/>
    </w:rPr>
  </w:style>
  <w:style w:type="paragraph" w:styleId="ad">
    <w:name w:val="Balloon Text"/>
    <w:basedOn w:val="a"/>
    <w:link w:val="ae"/>
    <w:uiPriority w:val="99"/>
    <w:rsid w:val="00512F2A"/>
    <w:pPr>
      <w:spacing w:before="0" w:after="0"/>
    </w:pPr>
    <w:rPr>
      <w:rFonts w:ascii="Tahoma" w:hAnsi="Tahoma" w:cs="Tahoma"/>
      <w:sz w:val="16"/>
      <w:szCs w:val="16"/>
    </w:rPr>
  </w:style>
  <w:style w:type="character" w:customStyle="1" w:styleId="ae">
    <w:name w:val="Текст у виносці Знак"/>
    <w:link w:val="ad"/>
    <w:uiPriority w:val="99"/>
    <w:locked/>
    <w:rsid w:val="00512F2A"/>
    <w:rPr>
      <w:rFonts w:ascii="Tahoma" w:hAnsi="Tahoma" w:cs="Tahoma"/>
      <w:sz w:val="16"/>
      <w:szCs w:val="16"/>
    </w:rPr>
  </w:style>
  <w:style w:type="paragraph" w:styleId="af">
    <w:name w:val="header"/>
    <w:basedOn w:val="a"/>
    <w:link w:val="af0"/>
    <w:uiPriority w:val="99"/>
    <w:rsid w:val="002F5C27"/>
    <w:pPr>
      <w:tabs>
        <w:tab w:val="center" w:pos="4677"/>
        <w:tab w:val="right" w:pos="9355"/>
      </w:tabs>
    </w:pPr>
  </w:style>
  <w:style w:type="character" w:customStyle="1" w:styleId="af0">
    <w:name w:val="Верхній колонтитул Знак"/>
    <w:link w:val="af"/>
    <w:uiPriority w:val="99"/>
    <w:locked/>
    <w:rsid w:val="002F5C27"/>
    <w:rPr>
      <w:rFonts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C22F4E-84B0-4288-99CE-83B9C908C0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6793</Words>
  <Characters>38726</Characters>
  <Application>Microsoft Office Word</Application>
  <DocSecurity>0</DocSecurity>
  <Lines>322</Lines>
  <Paragraphs>90</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BSUE</Company>
  <LinksUpToDate>false</LinksUpToDate>
  <CharactersWithSpaces>45429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ttt</dc:creator>
  <cp:keywords/>
  <dc:description/>
  <cp:lastModifiedBy>Irina</cp:lastModifiedBy>
  <cp:revision>2</cp:revision>
  <dcterms:created xsi:type="dcterms:W3CDTF">2014-09-12T13:30:00Z</dcterms:created>
  <dcterms:modified xsi:type="dcterms:W3CDTF">2014-09-12T13:30:00Z</dcterms:modified>
</cp:coreProperties>
</file>