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2F9" w:rsidRDefault="000C4499">
      <w:pPr>
        <w:pStyle w:val="1"/>
        <w:jc w:val="center"/>
      </w:pPr>
      <w:r>
        <w:t>Лиризм и искренность чувств в поэзии Алексея Толстого</w:t>
      </w:r>
    </w:p>
    <w:p w:rsidR="005212F9" w:rsidRDefault="000C4499">
      <w:pPr>
        <w:spacing w:after="240"/>
      </w:pPr>
      <w:r>
        <w:t>«Подобной ясной и светлой души, такого отзывчивого и нежного сердца, такого вечноприсущего в человеке нравственного идеала я в жизни ни у кого не видел», - вспоминал после смерти Толстого один из давних знакомых. Граф, обладатель огромного состояния, друг наследника-престола, Алексей Константинович Толстой, казалось, был рожден баловнем судьбы, и тем не менее в его биографии немало драматического.</w:t>
      </w:r>
      <w:r>
        <w:br/>
      </w:r>
      <w:r>
        <w:br/>
        <w:t>Мать Толстого сразу же после рождения ребенка оставила мужа и с шестинедельным младенцем уехала из Петербурга в Черниговскую губернию, в имение своего брата А. Перовского. Талантливый и прекрасно образованный человек, известный в двадцатые-тридцатые годы прозаик, публиковавшийся под псевдонимом Антоний Погорельский, Перовский заботливо и умело руководил воспитанием племянника. «Мое детство было очень счастливо и оставило во мне одни только светлые воспоминания, -писал за год до кончины Алексей Константинович. - Единственный сын, не имевший никаких товарищей для игр и наделенный весьма живым воображением, я очень рано привык к мечтательности, вскоре превратившейся в ярко выраженную склонность к поэзии…».</w:t>
      </w:r>
      <w:r>
        <w:br/>
      </w:r>
      <w:r>
        <w:br/>
        <w:t>Вместе с Перовским Толстой путешествовал по Германии и Италии, посетил летом 1827 года знаменитого немецкого поэта Иоганна Вольфганга Гете, подарившего мальчику кусок бивня мамонта с собственноручно сделанным на нем рисунком. Благодаря Перовскому первые стихотворные опыты Толстого были переданы на суд B.А. Жуковскому. У Перовского в Петербурге видел Толстой и Пушкина, запомнив на всю жизнь его удивительный смех.</w:t>
      </w:r>
      <w:r>
        <w:br/>
      </w:r>
      <w:r>
        <w:br/>
        <w:t>В 1834 году Толстой поступил на службу в Московский архив Министерства иностранных дел, затем служил при русском посольстве в немецком городе Франк-фурте-на-Майне. В 1843 году он стал камер-юнкером. А после Крымской войны, в которой писатель участвовал, записавшись добровольцем в стрелковый полк, Александр II произвел его во флигель-адъютанты.</w:t>
      </w:r>
      <w:r>
        <w:br/>
      </w:r>
      <w:r>
        <w:br/>
        <w:t>Хотя светская жизнь нравилась Толстому, служба при царском дворе мешала ему почувствовать себя «вполне художником». В начале 50-х годов он сетовал: «Я родился художником, но все обстоятельства и вся моя жизнь до сих пор противились тому, чтобы я сделался вполне художником».</w:t>
      </w:r>
      <w:r>
        <w:br/>
      </w:r>
      <w:r>
        <w:br/>
        <w:t>Толстой хотел всецело отдаться творчеству, но не мог: «Как работать для искусства, когда слышишь со всех сторон слова: служба, чин, начальство и тому подобное». Несколько раз Толстой пытался получить отставку, но безрезультатно.</w:t>
      </w:r>
      <w:r>
        <w:br/>
      </w:r>
      <w:r>
        <w:br/>
        <w:t>Стихи Толстой начал сочинять очень рано. «Мои первые опыты, - вспоминал поэт, - были, без сомнения, нелепы, но в метрическом отношении они отличались безупречностью». Мастерством стиха автор дорожил всегда, хотя критики иногда и упрекали его то за «плохую рифму», то за неудачный, слишком прозаический, на их взгляд, оборот речи.</w:t>
      </w:r>
      <w:r>
        <w:br/>
      </w:r>
      <w:r>
        <w:br/>
        <w:t>С публикацией своих стихов Толстой не спешил. Первая крупная подборка его стихотворений появилась только в 1854 году на страницах некрасовского «Современника», а единственный прижизненный сборник вышел в 1867 году. В него вошли многие, теперь широко известные стихи, например «Колокольчики мои…», написанные еще в конце 40-х годов:</w:t>
      </w:r>
      <w:r>
        <w:br/>
      </w:r>
      <w:r>
        <w:br/>
        <w:t>Колокольчики мои,</w:t>
      </w:r>
      <w:r>
        <w:br/>
      </w:r>
      <w:r>
        <w:br/>
        <w:t>Цветики степные!</w:t>
      </w:r>
      <w:r>
        <w:br/>
      </w:r>
      <w:r>
        <w:br/>
        <w:t>Что глядите на меня,</w:t>
      </w:r>
      <w:r>
        <w:br/>
      </w:r>
      <w:r>
        <w:br/>
        <w:t>Темно-голубые?</w:t>
      </w:r>
      <w:r>
        <w:br/>
      </w:r>
      <w:r>
        <w:br/>
        <w:t>И о чем звените вы</w:t>
      </w:r>
      <w:r>
        <w:br/>
      </w:r>
      <w:r>
        <w:br/>
        <w:t>В день веселый мая,</w:t>
      </w:r>
      <w:r>
        <w:br/>
      </w:r>
      <w:r>
        <w:br/>
        <w:t>Средь некошеной травы</w:t>
      </w:r>
      <w:r>
        <w:br/>
      </w:r>
      <w:r>
        <w:br/>
        <w:t>Головой качая?</w:t>
      </w:r>
      <w:r>
        <w:br/>
      </w:r>
      <w:r>
        <w:br/>
        <w:t>Как считает сам Толстой, его склонности к поэзии необыкновенно способствовала природа, среди которой он вырос. Восхищение великолепием родной земли отчетливо слышится в стихах поэта, особенно в его пейзажной лирике:</w:t>
      </w:r>
      <w:r>
        <w:br/>
      </w:r>
      <w:r>
        <w:br/>
        <w:t>Винтовку сняв с гвоздя, я оставляю дом,</w:t>
      </w:r>
      <w:r>
        <w:br/>
      </w:r>
      <w:r>
        <w:br/>
        <w:t>Иду меж озимей чернеющей дорогой,</w:t>
      </w:r>
      <w:r>
        <w:br/>
      </w:r>
      <w:r>
        <w:br/>
        <w:t>Смотрю на кучу скирд, на сломанный забор,</w:t>
      </w:r>
      <w:r>
        <w:br/>
      </w:r>
      <w:r>
        <w:br/>
        <w:t>На пруд и мельницу, на дикий косогор,</w:t>
      </w:r>
      <w:r>
        <w:br/>
      </w:r>
      <w:r>
        <w:br/>
        <w:t>На берег ручейка, болотисто-отлогий,</w:t>
      </w:r>
      <w:r>
        <w:br/>
      </w:r>
      <w:r>
        <w:br/>
        <w:t>И в ближний лес вхожу.</w:t>
      </w:r>
      <w:r>
        <w:br/>
      </w:r>
      <w:r>
        <w:br/>
        <w:t>Там покрасневший клен…</w:t>
      </w:r>
      <w:r>
        <w:br/>
      </w:r>
      <w:r>
        <w:br/>
        <w:t>При чтении стихотворений Толстого возникает ощущение, что это дневник - так автобиографичен его лирический герой, человек глубоко эмоциональный, напряженно переживающий страдания и радости, так конкретен женский образ, полный грусти, тоски и печали. Поэт счастлив открыть любимой все свои чувства, готов разделить с ней ее боль и переживания:</w:t>
      </w:r>
      <w:r>
        <w:br/>
      </w:r>
      <w:r>
        <w:br/>
        <w:t>Бедное вижу в тебе я дитя, без отца, без опоры,</w:t>
      </w:r>
      <w:r>
        <w:br/>
      </w:r>
      <w:r>
        <w:br/>
        <w:t>Рано познала ты горе, обман и людское злословье,</w:t>
      </w:r>
      <w:r>
        <w:br/>
      </w:r>
      <w:r>
        <w:br/>
        <w:t>Рано под тяжестью бед твои преломились силы!</w:t>
      </w:r>
      <w:r>
        <w:br/>
      </w:r>
      <w:r>
        <w:br/>
        <w:t>В своей лирике Толстой любит обращаться за образами, словесными формулами к народной поэзии. Отсюда частое сравнение явлений природы с человеческой жизнью, отсюда особый язык, близкий к народной песне:</w:t>
      </w:r>
      <w:r>
        <w:br/>
      </w:r>
      <w:r>
        <w:br/>
        <w:t>И не знаю я, и не ведаю,</w:t>
      </w:r>
      <w:r>
        <w:br/>
      </w:r>
      <w:r>
        <w:br/>
        <w:t>Как назвать тебя, как прикликати.</w:t>
      </w:r>
      <w:r>
        <w:br/>
      </w:r>
      <w:r>
        <w:br/>
        <w:t>Много цветиков во чистом поле,</w:t>
      </w:r>
      <w:r>
        <w:br/>
      </w:r>
      <w:r>
        <w:br/>
        <w:t>Много звезд горит по поднебесью,</w:t>
      </w:r>
      <w:r>
        <w:br/>
      </w:r>
      <w:r>
        <w:br/>
        <w:t>А назвать-то их нет умения,</w:t>
      </w:r>
      <w:r>
        <w:br/>
      </w:r>
      <w:r>
        <w:br/>
        <w:t>Распознать-то их нету силушки.</w:t>
      </w:r>
      <w:r>
        <w:br/>
      </w:r>
      <w:r>
        <w:br/>
      </w:r>
      <w:r>
        <w:br/>
      </w:r>
      <w:r>
        <w:br/>
      </w:r>
      <w:r>
        <w:br/>
        <w:t>Многие баллады и былины звучат задушевно, а их персонажи привлекательны, как, например, богатырь Алеша Попович, сумевший песней завоевать взаимность прекрасной царевны:</w:t>
      </w:r>
      <w:r>
        <w:br/>
      </w:r>
      <w:r>
        <w:br/>
        <w:t>Звуки льются, звуки тают,</w:t>
      </w:r>
      <w:r>
        <w:br/>
      </w:r>
      <w:r>
        <w:br/>
        <w:t>То не ветер ли во ржи?</w:t>
      </w:r>
      <w:r>
        <w:br/>
      </w:r>
      <w:r>
        <w:br/>
        <w:t>Не крылами ль задевают</w:t>
      </w:r>
      <w:r>
        <w:br/>
      </w:r>
      <w:r>
        <w:br/>
        <w:t>Медный колокол стрижи?</w:t>
      </w:r>
      <w:r>
        <w:br/>
      </w:r>
      <w:r>
        <w:br/>
        <w:t>Толстой пишет баллады и былины не только по мотивам народного былинного эпоса, обращается он и к русской истории. В балладах поэт любуется старыми обрядами и обычаями («Сватовство»), воспевает русский характер, который не могло изменить даже монголо-татарское иго («Змей Тугарин»).</w:t>
      </w:r>
      <w:r>
        <w:br/>
      </w:r>
      <w:r>
        <w:br/>
        <w:t>Русская история XVII века особенно волнует Толстого, он часто пробовал свои силы в разных жанрах. Впервые он выступил как прозаик в 1841 году, опубликовав фантастическую повесть «Упырь». Были у Толстого и другие прозаические произведения в мистическом духе: "Семья вурдалака", « Встреча через триста лет» (на французском языке). Писал Толстой и поэмы, в том числе на религиозные темы («Грешница,, «Иоанн Дамаскин»).</w:t>
      </w:r>
      <w:r>
        <w:br/>
      </w:r>
      <w:r>
        <w:br/>
        <w:t>Пробовал себя он и как переводчик Гете, Байрона, Гейне и других. Но наибольший успех из всех прозаических вещей принес Толстому роман «Князь Серебряный», который вышел в журнале «Русский вестник» только в 1862 году.</w:t>
      </w:r>
      <w:r>
        <w:br/>
      </w:r>
      <w:r>
        <w:br/>
        <w:t>В предисловии Толстой писал: "Представляемый здесь рассказ имеет целию не столько описание каких-либо событий, сколько изображение общего характера целой эпохи и воспроизведение понятий, верований, нравов и степени образованности русского общества … во вторую половину XVI столетия ".</w:t>
      </w:r>
      <w:r>
        <w:br/>
      </w:r>
      <w:r>
        <w:br/>
        <w:t>В 1862 году он печатает в «Русском вестнике» драматическую поэму «Дон Жуан», в которой по-своему переосмыслил этот вечный образ, превращая безбожного развратника в «искателя идеала, а не просто гуляку».</w:t>
      </w:r>
      <w:r>
        <w:br/>
      </w:r>
      <w:r>
        <w:br/>
        <w:t>Незадолго до смерти Толстой начинает писать драму «Посадник» об истории борьбы новгородцев с суздальцами в XIII веке Толстого прежде всего интересовало, как власть влияет на человека и как личность правителя воздействует на жизнь и состояние государства.</w:t>
      </w:r>
      <w:r>
        <w:br/>
      </w:r>
      <w:r>
        <w:br/>
        <w:t>Писатель никогда не идеализировал своих героев или историю России. Тонкий лирик, талантливый драматург и прозаик, он обладал и даром сатирика. Им написана стихотворная сатирическая «История государства Российского от Гостомысладо Тимашева» (1868).</w:t>
      </w:r>
      <w:r>
        <w:br/>
      </w:r>
      <w:r>
        <w:br/>
        <w:t>Одни считали Толстого реакционером, другие - революционером. Но он не был ни тем, ни другим. Не принадлежал Толстой ни к славянофилам, ни к западникам. Свою позицию он характеризовал так:</w:t>
      </w:r>
      <w:r>
        <w:br/>
      </w:r>
      <w:r>
        <w:br/>
        <w:t>Двух станов не боец, но только гость случайный,</w:t>
      </w:r>
      <w:r>
        <w:br/>
      </w:r>
      <w:r>
        <w:br/>
        <w:t>За правду я бы рад поднять мой добрый меч,</w:t>
      </w:r>
      <w:r>
        <w:br/>
      </w:r>
      <w:r>
        <w:br/>
        <w:t>Но спор с обоими - досель мой жребий тайный,</w:t>
      </w:r>
      <w:r>
        <w:br/>
      </w:r>
      <w:r>
        <w:br/>
        <w:t>И к клятве ни один не мог меня привлечь…</w:t>
      </w:r>
      <w:r>
        <w:br/>
      </w:r>
      <w:r>
        <w:br/>
        <w:t>Главную свою задачу, свой единственный путь служения на пользу отечества Алексей Толстой видел в творческой независимости. Никакие общественные течения, по его мнению, никогда не смогут превратить настоящих поэтов и художников в ненужное, «отжившее племя»:</w:t>
      </w:r>
      <w:r>
        <w:br/>
      </w:r>
      <w:r>
        <w:br/>
        <w:t>Други, не верьте!</w:t>
      </w:r>
      <w:r>
        <w:br/>
      </w:r>
      <w:r>
        <w:br/>
        <w:t>Все та же единая</w:t>
      </w:r>
      <w:r>
        <w:br/>
      </w:r>
      <w:r>
        <w:br/>
        <w:t>Сила нас манит к себе неизвестная,</w:t>
      </w:r>
      <w:r>
        <w:br/>
      </w:r>
      <w:r>
        <w:br/>
        <w:t>Та же пленяет нас песнь соловьиная,</w:t>
      </w:r>
      <w:r>
        <w:br/>
      </w:r>
      <w:r>
        <w:br/>
        <w:t>Те же нас радуют звезды небесные!</w:t>
      </w:r>
      <w:r>
        <w:br/>
      </w:r>
      <w:r>
        <w:br/>
        <w:t>Правда все та же!</w:t>
      </w:r>
      <w:r>
        <w:br/>
      </w:r>
      <w:r>
        <w:br/>
        <w:t>Средь мрака ненастного</w:t>
      </w:r>
      <w:r>
        <w:br/>
      </w:r>
      <w:r>
        <w:br/>
        <w:t>Верьте чудесной звезде вдохновения,</w:t>
      </w:r>
      <w:r>
        <w:br/>
      </w:r>
      <w:r>
        <w:br/>
        <w:t>Дружно гребите во имя прекрасного</w:t>
      </w:r>
      <w:r>
        <w:br/>
      </w:r>
      <w:r>
        <w:br/>
        <w:t>Против течения!</w:t>
      </w:r>
      <w:r>
        <w:br/>
      </w:r>
      <w:r>
        <w:br/>
        <w:t>Не случайно этот удивительный поэт писал о самом себе: «Я один из двух или трех писателей, которые держат у нас знамя искусства для искусства, ибо убеждение мое состоит в том, что назначение поэта - не приносить людям какую-нибудь непосредственную выгоду или пользу, но возвышать их моральный уровень, внушая им любовь к прекрасному».</w:t>
      </w:r>
      <w:r>
        <w:br/>
      </w:r>
      <w:r>
        <w:br/>
      </w:r>
      <w:r>
        <w:br/>
      </w:r>
      <w:bookmarkStart w:id="0" w:name="_GoBack"/>
      <w:bookmarkEnd w:id="0"/>
    </w:p>
    <w:sectPr w:rsidR="005212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499"/>
    <w:rsid w:val="000C4499"/>
    <w:rsid w:val="005212F9"/>
    <w:rsid w:val="00FA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74484-4961-4DDF-A096-4E035F13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6829</Characters>
  <Application>Microsoft Office Word</Application>
  <DocSecurity>0</DocSecurity>
  <Lines>56</Lines>
  <Paragraphs>16</Paragraphs>
  <ScaleCrop>false</ScaleCrop>
  <Company>diakov.net</Company>
  <LinksUpToDate>false</LinksUpToDate>
  <CharactersWithSpaces>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Лиризм и искренность чувств в поэзии Алексея Толстого</dc:title>
  <dc:subject/>
  <dc:creator>Irina</dc:creator>
  <cp:keywords/>
  <dc:description/>
  <cp:lastModifiedBy>Irina</cp:lastModifiedBy>
  <cp:revision>2</cp:revision>
  <dcterms:created xsi:type="dcterms:W3CDTF">2014-07-12T16:27:00Z</dcterms:created>
  <dcterms:modified xsi:type="dcterms:W3CDTF">2014-07-12T16:27:00Z</dcterms:modified>
</cp:coreProperties>
</file>