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088" w:rsidRDefault="00FD34DC">
      <w:pPr>
        <w:pStyle w:val="1"/>
        <w:jc w:val="center"/>
      </w:pPr>
      <w:r>
        <w:t>Христианские мотивы в поэме Блока Двенадцать</w:t>
      </w:r>
    </w:p>
    <w:p w:rsidR="00A27088" w:rsidRDefault="00FD34DC">
      <w:pPr>
        <w:spacing w:after="240"/>
      </w:pPr>
      <w:r>
        <w:t>Исус Христос Блока, идущий впереди отряда красногвардейцев, состоявшего из двенадцати человек, остается одной из загадок мировой литературы.</w:t>
      </w:r>
      <w:r>
        <w:br/>
      </w:r>
      <w:r>
        <w:br/>
        <w:t>Ведь сам Христос ведет один из отрядов того самого движения, которое было проникнуто глубокой ненавистью ко всему, что связано с религией.</w:t>
      </w:r>
      <w:r>
        <w:br/>
      </w:r>
      <w:r>
        <w:br/>
        <w:t>Может быть, это не Христос, а Антихрист?</w:t>
      </w:r>
      <w:r>
        <w:br/>
      </w:r>
      <w:r>
        <w:br/>
        <w:t>Сам Блок писал в своем дневнике: «Страшная мысль этих дней: не в том дело, что красногвардейцы «недостойны» Иисуса, который идет с ними сейчас; а в том, что именно Он идет с ними, а надо, чтобы Другой».</w:t>
      </w:r>
      <w:r>
        <w:br/>
      </w:r>
      <w:r>
        <w:br/>
        <w:t>В том же 1918 году появилось произведение Сергея Булгакова «На пиру богов», написанное в виде диалогов платоновского тип. Один из участников диалогов, Беженец, сравнивает двенадцать красногвардейцев из поэмы Блока с апостолами: «Ведь там эти 12 большевиков, растерзанные и голые душевно, в крови, «без креста», в другие двенадцать превращаются. Знаете, кто их ведет?» И Беженец декламирует последнее четверостишие поэмы.</w:t>
      </w:r>
      <w:r>
        <w:br/>
      </w:r>
      <w:r>
        <w:br/>
        <w:t>Но дальше он говорит, что Блок «кого-то видел, только, конечно, не Того, кого он назвал, но обезьяну, самозванца», то есть Антихриста.</w:t>
      </w:r>
      <w:r>
        <w:br/>
      </w:r>
      <w:r>
        <w:br/>
        <w:t>И все же самому Блоку, может быть, действительно и красногвардейцы казались апостолами, и вел их, в его глазах, действительно подлинный Исус Христос. И цель их поэт видел в том, чтобы уничтожить зло старого мира, чтобы создать новый мир, быть может, вообще свободный от зла.</w:t>
      </w:r>
      <w:r>
        <w:br/>
      </w:r>
      <w:r>
        <w:br/>
        <w:t>Возможно, А. Блок увидел в большевизме как бы новое христианство, способное сделать то, что так и не сделало старое – очистить мир от векового зла. Но большевизм не мог даже близко подойти к этой великой миссии, ибо был основан на насилии.</w:t>
      </w:r>
      <w:r>
        <w:br/>
      </w:r>
      <w:r>
        <w:br/>
        <w:t>Апостолов нельзя заменить уголовниками. Поэтому новая «звезда Востока» сожгла не зло, а, наоборот, то доброе, что было в старом мире, без чего сам А. Блок не мог существовать.</w:t>
      </w:r>
      <w:r>
        <w:br/>
      </w:r>
      <w:r>
        <w:br/>
        <w:t>Он не пережил своей ошибки. Жизнь автора «Двенадцати» кончилась в тоске и горе.</w:t>
      </w:r>
      <w:r>
        <w:br/>
      </w:r>
      <w:r>
        <w:br/>
        <w:t>Сомнения в том, кто же все-таки идет во главе красногвардейцев, отразились и в самом облике этого персонажа. С одной стороны, в руках у этого непонятного существа кровавый флаг, что дает основание считать его Антихристом. Но на голове у него «белый венчик из роз». Белый цвет всегда считался цветом мира. Вспомним Цветаеву:</w:t>
      </w:r>
      <w:r>
        <w:br/>
      </w:r>
      <w:r>
        <w:br/>
        <w:t>Белизна – угроза Черноте.</w:t>
      </w:r>
      <w:r>
        <w:br/>
      </w:r>
      <w:r>
        <w:br/>
        <w:t>Белый храм грозит гробам и грому.</w:t>
      </w:r>
      <w:r>
        <w:br/>
      </w:r>
      <w:r>
        <w:br/>
        <w:t>Бледный праведник грозит Содому</w:t>
      </w:r>
      <w:r>
        <w:br/>
      </w:r>
      <w:r>
        <w:br/>
        <w:t>Не мечом – а лилией в щите.</w:t>
      </w:r>
      <w:r>
        <w:br/>
      </w:r>
      <w:r>
        <w:br/>
        <w:t>Тема белизны подчеркивается и другими чертами блоковского Христа – он идет «нежной поступью надвьюжной, Снежной россыпью жемчужной».</w:t>
      </w:r>
      <w:r>
        <w:br/>
      </w:r>
      <w:r>
        <w:br/>
        <w:t>Белизна пронизывает весь облик Христа. Но флаг все-таки кровавый. Этот контраст в конце поэмы как бы перекликается с ее самыми первыми строками, подчеркивающими двойственность всего происходящего:</w:t>
      </w:r>
      <w:r>
        <w:br/>
      </w:r>
      <w:r>
        <w:br/>
        <w:t>Чёрный вечер. Белый снег.</w:t>
      </w:r>
      <w:r>
        <w:br/>
      </w:r>
      <w:r>
        <w:br/>
        <w:t>Ветер, ветер!</w:t>
      </w:r>
      <w:r>
        <w:br/>
      </w:r>
      <w:r>
        <w:br/>
        <w:t>На ногах не стоит человек.</w:t>
      </w:r>
      <w:r>
        <w:br/>
      </w:r>
      <w:r>
        <w:br/>
        <w:t>Ветер, ветер –</w:t>
      </w:r>
      <w:r>
        <w:br/>
      </w:r>
      <w:r>
        <w:br/>
        <w:t>На всем Божьем свете.</w:t>
      </w:r>
      <w:r>
        <w:br/>
      </w:r>
      <w:r>
        <w:br/>
        <w:t>Так кто же все-таки шел впереди красногвардейского отряда? И еще вопрос: если все же Христос, то шли красногвардейцы за ним или стреляли в него, как это предположил М. Волошин?</w:t>
      </w:r>
      <w:r>
        <w:br/>
      </w:r>
      <w:r>
        <w:br/>
        <w:t>Блок, наверное, так и не сумел до конца жизни найти ответ на эти вопросы. Может быть, ответ состоит в том, что Христос снова надел терновый венок и пошел впереди зла, чтобы отвести грядущие беды, что принесет революция. Может быть, это он вразумил народы России, и они отказались от ложных идей. Но для этого должно было пройти более семидесяти лет.</w:t>
      </w:r>
      <w:bookmarkStart w:id="0" w:name="_GoBack"/>
      <w:bookmarkEnd w:id="0"/>
    </w:p>
    <w:sectPr w:rsidR="00A270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4DC"/>
    <w:rsid w:val="00A27088"/>
    <w:rsid w:val="00D210AA"/>
    <w:rsid w:val="00FD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782AF-5021-45D6-A98B-4F6ADBE1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Христианские мотивы в поэме Блока Двенадцать</dc:title>
  <dc:subject/>
  <dc:creator>admin</dc:creator>
  <cp:keywords/>
  <dc:description/>
  <cp:lastModifiedBy>admin</cp:lastModifiedBy>
  <cp:revision>2</cp:revision>
  <dcterms:created xsi:type="dcterms:W3CDTF">2014-07-11T13:48:00Z</dcterms:created>
  <dcterms:modified xsi:type="dcterms:W3CDTF">2014-07-11T13:48:00Z</dcterms:modified>
</cp:coreProperties>
</file>