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FF7" w:rsidRDefault="0056272E">
      <w:pPr>
        <w:pStyle w:val="1"/>
        <w:jc w:val="center"/>
      </w:pPr>
      <w:r>
        <w:t>Мастерство изображения народной жизни в одном из произведений русской литературы XX века. Валентин</w:t>
      </w:r>
    </w:p>
    <w:p w:rsidR="00CB0FF7" w:rsidRDefault="0056272E">
      <w:pPr>
        <w:spacing w:after="240"/>
      </w:pPr>
      <w:r>
        <w:t>Творения нынешних писателей животрепещуще изображают нашу будничную, обыкновенную жизнь, обнаруживая ее пороки и упущения. Авторы на подлинных случаях современной реальности стараются обнаружить, отметить и передать отрицательные стороны коллективной и личной жизни человека. Мне предоставлена возможность поразмышлять над книгой "Живи и помни" современного русского писателя В. Распутина, создавшего прекрасные произведения о русских людях, о русской природе, о русской душе. Его повести и рассказы вошли в золотой фонд современной русской литературы. События, которые описываются в повести, происходят зимой 1945 года на берегу Ангары в деревне Атамановка. Название, казалось бы, громкое, а в недавнем прошлом еще более устрашающее — Разбойниково. "…Когдато в старые годы здешние мужички не брезговали одним тихим и прибыльным промыслом: проверяли идущих с Лены золотишников". Но обитатели деревни давно уже были тихими и безобидными и разбоем не промышляли. На фоне этой первозданной и дикой природы совершается главное событие повести — измена Андрея Гуськова.</w:t>
      </w:r>
      <w:r>
        <w:br/>
      </w:r>
      <w:r>
        <w:br/>
        <w:t>В любом художественном произведении заглавие играет очень важную роль, наталкивая читателей на более глубокое понятие и осмысление произведения. Слова "Живи и помни" подчеркивают — всё, что написано на страницах книги, должно стать незыблемым вечным уроком в жизни каждого человека. "Живи и помни" — это измена, низость, человеческое падение, испытание любви этим ударом.</w:t>
      </w:r>
      <w:r>
        <w:br/>
      </w:r>
      <w:r>
        <w:br/>
        <w:t>Главный герой книги — Андрей Гуськов, "расторопный и бравый парень, рано женившийся на Настене и проживший с ней до войны нехорошо-неплохо четыре года". Но вот в мирную жизнь русских людей бесцеремонно вторгается Великая Отечественная война. Вместе со всей мужской частью населения ушел на войну и Андрей. Ничто не предвещало такого странного и непонятного расклада, и вот, как неожиданный удар для Настены, известие о том, что ее муж Андрей Гуськов — предатель. Не каждому человеку дано пережить такое горе и позор. Это происшествие круто переворачивает и меняет жизнь Насти Гуськовой. "…Где ты был, человек, какими игрушками ты играл, когда тебе назначили судьбу? Зачем ты с ней согласился? Зачем, не задумавшись, отсек себе крылья, как раз когда они больше всего нужны, когда надо не ползком, а лётом убегать от беды?" Теперь она находится под властью своих чувств и любви. Затерянная в глубине деревенской жизни, женская драма извлечена и показана как живая картина, которая все чаще встречается на фоне войны. Автор утверждает, что Настена — жертва войны и ее законов. Она не могла действовать по-иному, не подчиняясь своим чувствам и воле судьбы. Настя любит и жалеет Андрея, но когда стыд за людской суд над собой и над своим будущим ребенком побеждает силу любви к мужу и жизни, она шагнула за борт лодки посреди Ангары, погибнув между двух берегов — берегом мужа и берегом всех русских людей. Распутин дает читателям право судить о поступках Андрея и Настены, выявить для себя все хорошее и осознать все плохое.</w:t>
      </w:r>
      <w:r>
        <w:br/>
      </w:r>
      <w:r>
        <w:br/>
        <w:t>Сам же автор — добрый писатель, склонный скорее прощать человека, чем осуждать, тем более осуждать беспощадно. Он старается предоставить своим героям возможность для исправления. Но есть такие явления и события, непереносимые для окружающих героев людей, на осмысление которых нет у автора душевных сил, а есть только одно неприятие. Валентин Распутин с неиссякаемой для русского писателя сердечной чистотой показывает жителя нашей деревни в самых неожиданных ситуациях.</w:t>
      </w:r>
      <w:r>
        <w:br/>
      </w:r>
      <w:r>
        <w:br/>
        <w:t>Путь героев Распутина к гибели исторически обусловлен и закономерен, но тут уже другая литературная традиция, открытая Горьким, рассматривавшим мир не только с точки зрения решения нравственно-философских проблем, но, прежде всего, с точки зрения перспектив социально-исторического развития. И это не только не снимает, но весьма часто включает трагическое начало в советский роман и повесть XX века.</w:t>
      </w:r>
      <w:r>
        <w:br/>
      </w:r>
      <w:r>
        <w:br/>
        <w:t>Сам Гуськов хотел бы переложить вину на рок, перед которым бессильна воля. Не случайно, поэтому через всю повесть красной нитью проходит слово "судьба", за которое так цепляется Гуськов. Нежелание признавать необходимость личной ответственности за свои поступки — это один из тех штрихов к портрету, которые раскрывают червоточину в душе Гуськова и обуславливают его дезертирство. Писатель открыл нам причину преступления Гуськова, показав эту особенность его характера. Однако Распутин возводит конкретно-исторический факт в ранг социально-философских обобщений, что сближает его с такими предшественниками, как Достоевский и Горький. Распутин мог опереться на художественный опыт Достоевского. Показывая же разрушение личности человека, предавшего интересы и идеалы народа, как процесс необратимый, без нравственного воскресения, Раскольников идет по пути, проложенному Горьким.</w:t>
      </w:r>
      <w:r>
        <w:br/>
      </w:r>
      <w:r>
        <w:br/>
        <w:t>Благородство Настены сопоставляется автором с одичавшим умом Гуськова. На примере того, как Андрей набрасывается на теленка и задирает его, видно, что он потерял человеческий образ, полностью отошел от людей. Настя же пытается образумить и показать ошибку своего мужа, но делает это любя, не настаивает. Автор вводит в свою повесть много размышлений о жизни. Особенно хорошо мы это видим при встрече Андрея и Насти. Герои томятся своими размышлениями не от тоски или безделья, а желая понять назначение человеческой жизни.</w:t>
      </w:r>
      <w:r>
        <w:br/>
      </w:r>
      <w:r>
        <w:br/>
        <w:t>Велики и многогранны образы, описываемые Распутиным. Здесь и типичный для деревенской жизни собирательный образ деда Михеича и жены его, консервативно строгой Семеновны. И образ солдата Максима Воложина, мужественного и героического, не жалевшего сил, сражавшегося за Отчизну. Многоликий и противоречивый образ истинно русской женщины — Надьки, оставшейся одной с тремя ребятишками. Онато и подтверждает слова Н. А. Некрасова: "…долюшка русская, долюшка женская". И жизнь во время войны, и ее счастливый конец отразились на судьбе деревушки Атамановки.</w:t>
      </w:r>
      <w:r>
        <w:br/>
      </w:r>
      <w:r>
        <w:br/>
        <w:t>Валентин Распутин своими произведениями заверяет всех нас, что в каждом человеке имеется свет и загасить его очень тяжело, какие бы ни происходили ситуации. В героях В.Г. Распутина и в нем самом есть какое-то поэтическое чувство, противопоставляемое устоявшемуся восприятию жизни. Соблюдайте обеты Валентина Григорьевича Распутина: "Век живи — век люби".</w:t>
      </w:r>
      <w:bookmarkStart w:id="0" w:name="_GoBack"/>
      <w:bookmarkEnd w:id="0"/>
    </w:p>
    <w:sectPr w:rsidR="00CB0FF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72E"/>
    <w:rsid w:val="0056272E"/>
    <w:rsid w:val="00CB0FF7"/>
    <w:rsid w:val="00DE0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A857B7-2B84-4B82-A47F-DA6BB3AFB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Words>
  <Characters>5317</Characters>
  <Application>Microsoft Office Word</Application>
  <DocSecurity>0</DocSecurity>
  <Lines>44</Lines>
  <Paragraphs>12</Paragraphs>
  <ScaleCrop>false</ScaleCrop>
  <Company/>
  <LinksUpToDate>false</LinksUpToDate>
  <CharactersWithSpaces>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Мастерство изображения народной жизни в одном из произведений русской литературы XX века. Валентин</dc:title>
  <dc:subject/>
  <dc:creator>admin</dc:creator>
  <cp:keywords/>
  <dc:description/>
  <cp:lastModifiedBy>admin</cp:lastModifiedBy>
  <cp:revision>2</cp:revision>
  <dcterms:created xsi:type="dcterms:W3CDTF">2014-07-11T10:11:00Z</dcterms:created>
  <dcterms:modified xsi:type="dcterms:W3CDTF">2014-07-11T10:11:00Z</dcterms:modified>
</cp:coreProperties>
</file>