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5B2" w:rsidRDefault="00FF65CC">
      <w:pPr>
        <w:pStyle w:val="1"/>
        <w:jc w:val="center"/>
      </w:pPr>
      <w:r>
        <w:t>Прошлое страстно глядит в грядущее . Историческое прошлое России в цикле стихотворений На поле</w:t>
      </w:r>
    </w:p>
    <w:p w:rsidR="005E35B2" w:rsidRDefault="00FF65CC">
      <w:r>
        <w:t>Куликовском А. А. Блока</w:t>
      </w:r>
      <w:r>
        <w:br/>
        <w:t>У Александра Блока свое особое отношение к Родине. Россия – это не просто тема, а это мир, наделенный своими чертами, заполненный различными образами и символами. А. Блок обращается к размышлениям о трагическом прошлом России, многострадальном народе, о предназначении и особенности России.</w:t>
      </w:r>
      <w:r>
        <w:br/>
      </w:r>
      <w:r>
        <w:br/>
        <w:t>Очень ярко и своеобразно представлено отношение к Родине в цикле «На поле Куликове». Этот цикл включает в себя пять стихотворений. В примечании к циклу Блок написал: «Куликовская битва принадлежит… к символическим событиям русской истории. Таким событиям суждено возвращение. Разгадка их еще впереди». Этими словами автор хочет указать на прочную связь между прошлым, настоящим и будущим. «Прошлое страстно глядит в грядущее», – сказал А. Блок.</w:t>
      </w:r>
      <w:r>
        <w:br/>
      </w:r>
      <w:r>
        <w:br/>
        <w:t>В этом цикле поэт обращается к прошлому, хотя создает произведение о современности. Будущее предопределено прошлым, которому суждено сбываться вновь и вновь.</w:t>
      </w:r>
      <w:r>
        <w:br/>
      </w:r>
      <w:r>
        <w:br/>
        <w:t>Действие стихотворения переносит нас в далекое прошлое на Куликово поле, где накануне битвы стоят приготовившиеся к бою полки, слышен гул, стоящий над татарским станом. Первое стихотворение цикла выполняет роль пролога и вводит тему России:</w:t>
      </w:r>
      <w:r>
        <w:br/>
      </w:r>
      <w:r>
        <w:br/>
      </w:r>
      <w:r>
        <w:br/>
      </w:r>
      <w:r>
        <w:br/>
      </w:r>
      <w:r>
        <w:br/>
        <w:t>О, Русь моя! Жена моя! До боли</w:t>
      </w:r>
      <w:r>
        <w:br/>
      </w:r>
      <w:r>
        <w:br/>
        <w:t>Нам ясен долгий путь!..</w:t>
      </w:r>
      <w:r>
        <w:br/>
      </w:r>
      <w:r>
        <w:br/>
      </w:r>
      <w:r>
        <w:br/>
      </w:r>
      <w:r>
        <w:br/>
      </w:r>
      <w:r>
        <w:br/>
        <w:t>Родина воспринимается не как мать (это мы видели у многих поэтов), а как жена. Здесь есть некое проявление интимной любви.</w:t>
      </w:r>
      <w:r>
        <w:br/>
      </w:r>
      <w:r>
        <w:br/>
        <w:t>Поле – место битвы, «вечного боя», который шел, идет и будет идти на просторах России:</w:t>
      </w:r>
      <w:r>
        <w:br/>
      </w:r>
      <w:r>
        <w:br/>
      </w:r>
      <w:r>
        <w:br/>
      </w:r>
      <w:r>
        <w:br/>
      </w:r>
      <w:r>
        <w:br/>
        <w:t>И вечный бой! Покой нам только снится</w:t>
      </w:r>
      <w:r>
        <w:br/>
      </w:r>
      <w:r>
        <w:br/>
        <w:t>Сквозь кровь и пыль.</w:t>
      </w:r>
      <w:r>
        <w:br/>
      </w:r>
      <w:r>
        <w:br/>
        <w:t>Летит, летит степная кобылица</w:t>
      </w:r>
      <w:r>
        <w:br/>
      </w:r>
      <w:r>
        <w:br/>
        <w:t>И мнет ковыль...</w:t>
      </w:r>
      <w:r>
        <w:br/>
      </w:r>
      <w:r>
        <w:br/>
      </w:r>
      <w:r>
        <w:br/>
      </w:r>
      <w:r>
        <w:br/>
      </w:r>
      <w:r>
        <w:br/>
        <w:t>В третьем стихотворении появляется некий символический образ:</w:t>
      </w:r>
      <w:r>
        <w:br/>
      </w:r>
      <w:r>
        <w:br/>
      </w:r>
      <w:r>
        <w:br/>
      </w:r>
      <w:r>
        <w:br/>
      </w:r>
      <w:r>
        <w:br/>
        <w:t>И с туманом над Непрядвой спящей,</w:t>
      </w:r>
      <w:r>
        <w:br/>
      </w:r>
      <w:r>
        <w:br/>
        <w:t>Прямо на меня</w:t>
      </w:r>
      <w:r>
        <w:br/>
      </w:r>
      <w:r>
        <w:br/>
        <w:t>Ты сошла, в одежде, свет струящей,</w:t>
      </w:r>
      <w:r>
        <w:br/>
      </w:r>
      <w:r>
        <w:br/>
        <w:t>Не спугнув коня.</w:t>
      </w:r>
      <w:r>
        <w:br/>
      </w:r>
      <w:r>
        <w:br/>
        <w:t>Серебром волны блеснула другу</w:t>
      </w:r>
      <w:r>
        <w:br/>
      </w:r>
      <w:r>
        <w:br/>
        <w:t>На стальном мече,</w:t>
      </w:r>
      <w:r>
        <w:br/>
      </w:r>
      <w:r>
        <w:br/>
        <w:t>Осветила пыльную кольчугу</w:t>
      </w:r>
      <w:r>
        <w:br/>
      </w:r>
      <w:r>
        <w:br/>
        <w:t>На моем плече.</w:t>
      </w:r>
      <w:r>
        <w:br/>
      </w:r>
      <w:r>
        <w:br/>
      </w:r>
      <w:r>
        <w:br/>
      </w:r>
      <w:r>
        <w:br/>
      </w:r>
      <w:r>
        <w:br/>
        <w:t>Кто это? Может Россия, может Богородица. Единственное, что понятно – воплощение светлого идеала, помогающего выстоять в суровых испытаниях:</w:t>
      </w:r>
      <w:r>
        <w:br/>
      </w:r>
      <w:r>
        <w:br/>
      </w:r>
      <w:r>
        <w:br/>
      </w:r>
      <w:r>
        <w:br/>
      </w:r>
      <w:r>
        <w:br/>
        <w:t>И когда, наутро, тучей черной</w:t>
      </w:r>
      <w:r>
        <w:br/>
      </w:r>
      <w:r>
        <w:br/>
        <w:t>Двинулась Орда,</w:t>
      </w:r>
      <w:r>
        <w:br/>
      </w:r>
      <w:r>
        <w:br/>
        <w:t>Был в щите Твой лик нерукотворный</w:t>
      </w:r>
      <w:r>
        <w:br/>
      </w:r>
      <w:r>
        <w:br/>
        <w:t>Светел навсегда.</w:t>
      </w:r>
      <w:r>
        <w:br/>
      </w:r>
      <w:r>
        <w:br/>
      </w:r>
      <w:r>
        <w:br/>
      </w:r>
      <w:r>
        <w:br/>
      </w:r>
      <w:r>
        <w:br/>
        <w:t>Стихотворения цикла посвящены осмыслению исторической судьбы России, эта судьба пророчески описывается автором как трагедийная. Читая цикл, проникаешься чувством тревоги, ощущением приближающихся катастроф, грядущих боев.</w:t>
      </w:r>
      <w:r>
        <w:br/>
      </w:r>
      <w:r>
        <w:br/>
        <w:t>Символом становится стремительно мчащаяся степная кобылица. Возникает осмысление жизни людей и живой природы. Сами природные явления окрашены в трагический кровавый цвет («закат в крови»).</w:t>
      </w:r>
      <w:r>
        <w:br/>
      </w:r>
      <w:r>
        <w:br/>
        <w:t>В завершающем стихотворении А. Блок говорит о вере в будущее своей великой Родины:</w:t>
      </w:r>
      <w:r>
        <w:br/>
      </w:r>
      <w:r>
        <w:br/>
      </w:r>
      <w:r>
        <w:br/>
      </w:r>
      <w:r>
        <w:br/>
      </w:r>
      <w:r>
        <w:br/>
        <w:t>Но узнаю тебя, начало</w:t>
      </w:r>
      <w:r>
        <w:br/>
      </w:r>
      <w:r>
        <w:br/>
        <w:t>Высоких и мятежных дней!</w:t>
      </w:r>
      <w:r>
        <w:br/>
      </w:r>
      <w:r>
        <w:br/>
      </w:r>
      <w:r>
        <w:br/>
      </w:r>
      <w:r>
        <w:br/>
      </w:r>
      <w:r>
        <w:br/>
        <w:t>Россия народная, с ее историей, традициями, потенциалом народа, давала поэту надежду на будущее преображение. Именно она помогала противостоять «страшному миру».</w:t>
      </w:r>
      <w:bookmarkStart w:id="0" w:name="_GoBack"/>
      <w:bookmarkEnd w:id="0"/>
    </w:p>
    <w:sectPr w:rsidR="005E35B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65CC"/>
    <w:rsid w:val="005E35B2"/>
    <w:rsid w:val="00D758F8"/>
    <w:rsid w:val="00FF6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626834-20A6-4C6C-8BC1-BC8E89850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429</Words>
  <Characters>2448</Characters>
  <Application>Microsoft Office Word</Application>
  <DocSecurity>0</DocSecurity>
  <Lines>20</Lines>
  <Paragraphs>5</Paragraphs>
  <ScaleCrop>false</ScaleCrop>
  <Company/>
  <LinksUpToDate>false</LinksUpToDate>
  <CharactersWithSpaces>2872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Прошлое страстно глядит в грядущее . Историческое прошлое России в цикле стихотворений На поле</dc:title>
  <dc:subject/>
  <dc:creator>admin</dc:creator>
  <cp:keywords/>
  <dc:description/>
  <cp:lastModifiedBy>admin</cp:lastModifiedBy>
  <cp:revision>2</cp:revision>
  <dcterms:created xsi:type="dcterms:W3CDTF">2014-07-10T09:10:00Z</dcterms:created>
  <dcterms:modified xsi:type="dcterms:W3CDTF">2014-07-10T09:10:00Z</dcterms:modified>
</cp:coreProperties>
</file>