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943" w:rsidRDefault="000D28D8">
      <w:pPr>
        <w:pStyle w:val="1"/>
        <w:jc w:val="center"/>
      </w:pPr>
      <w:r>
        <w:t>Женские образы в романе Лермонтова Герой нашего времени</w:t>
      </w:r>
    </w:p>
    <w:p w:rsidR="002D7943" w:rsidRDefault="000D28D8">
      <w:pPr>
        <w:spacing w:after="240"/>
      </w:pPr>
      <w:r>
        <w:t>Приходило ли вам в голову, анализируя характер и поступки Григория Александровича Печорина, героя своего времени, взглянуть на женские образы романа не как на фон, делающий образ главного героя ярче и полнее, а как на самостоятельное явление, на героинь времени? Конечно, мы имеем в виду не экзотическую Бэлу или эскизный образ ундины из повести «Тамань», а совсем реальных женщин, представительниц определенного класса, занимающих высокое положение в обществе, — княжну Мери и Веру Лиговскую. Это неординарные натуры хотя бы потому, что обратили внимание на Печорина, искренне полюбили его и могли бы связать с ним судьбу. Они умные и душевные, образованные и эмоциональные и — главное! — откровенно-смелые в словах и поступках, могут встать рядом с Печориным в счастье и горе. Мы встречаем их только в одной части романа — повести «Княжна Мери», но эта повесть занимает центральное место в романе.</w:t>
      </w:r>
      <w:r>
        <w:br/>
      </w:r>
      <w:r>
        <w:br/>
        <w:t>Княжна Мери Лиговская — молодая симпатичная девушка, принадлежащая к одной из лучших семей столицы. Ее социальное положение, состояние, а главное, образование, не совсем характерное для девушки, воспитали характер независимый, смелый и самолюбивый. Оказав обычную человеческую услугу раненому Грушницкому, она по-детски оглянется: не видела ли этого мать. Обидевшись на Печорина, перекупившего понравившийся ей ковер, она по-детски «проповедует против него ополчение». Но как благодарна она недавнему противнику за джентльменский поступок — избавление ее на балу от притязаний пьяного драгунского капитана! Как сразу открываются для благородного спасителя двери гостиной Лиговских и впечатлительная душа Мери! И как решительно, с каким чувством собственного достоинства звучат ее слова: «Вы хотите, чтобы я первая призналась Вам в любви?» Мы видим перед собой человека с определенными жизненными принципами, способного и уговорить мать переступить условности, не укладывающиеся в рамки банального понимания супружеского счастья в глазах общества, и сделать счастливым любимого в каких бы то ни было испытаниях.</w:t>
      </w:r>
      <w:r>
        <w:br/>
      </w:r>
      <w:r>
        <w:br/>
        <w:t>Из последнего диалога Печорина с ее матерью мы понимаем, что Мери догадывается о причинах незавидного теперешнего положения героя, о его ссылке на Кавказ, но все-таки, несмотря на это, ждет его признания в любви — точнее, ответа на свое признание. Как она похожа на тех русских женщин, которые оставляли столицу, свет и отправлялись вслед за любимыми в далекую суровую Сибирь, чтобы светом своей любви озарить их ссылку! Сознает ли Печорин неординарность и верность этой женской натуры, ощущает ли к ней хотя бы симпатию? Вспомним, как в течение нескольких минут он пытается найти в своем сердце «хоть каплю любви к милой Мери»… Печорин отказывается от любви девушки, то ли желая до конца быть с нею честным, то ли боясь связать с кем-то свою жизнь, эгоистически сохраняя независимость. Но в знак глубокого уважения он поступит так, чтобы их расставание стало для нее менее горьким — выставив себя не в лучшем свете. Даже теперь, пораженная в самое сердце, Мери не опустится до мелкой себялюбивой мести, не станет кривить душой, свергая любимого с вчерашнего пьедестала уважения и любви, а честно ответит: «Я вас ненавижу!» И мы, читатели, после этого проникаемся к ней еще большим уважением и симпатией.</w:t>
      </w:r>
      <w:r>
        <w:br/>
      </w:r>
      <w:r>
        <w:br/>
        <w:t>Вера Лиговская — образ более эскизный, набросанный несколькими яркими штрихами. Мы видим перед собой женщину, у которой чувства, эмоции все время борются с рассудком. Выйдя замуж за старого князя ради сына, она обманывает мужа ради Печорина. Испугавшись за Печорина, когда муж рассказал ей о дуэли, она выдает свои чувства, поставив под угрозу и покой семьи, и уважение к ней мужа, и свое будущее.</w:t>
      </w:r>
      <w:r>
        <w:br/>
      </w:r>
      <w:r>
        <w:br/>
        <w:t>Наверное, Вера предчувствует грустное расставание с Печориным, роман без счастливой развязки, но ничего не может с собой сделать, потому что искренне идет навстречу любви, не ставя никаких условий, не оценивая порывы собственной души и сердца. Может, именно поэтому Вера — единственная женщина, которая, при возможности потерять ее навсегда, стала для Печорина «дороже жизни, чести, счастья». Пытаясь догнать ее, он загоняет коня и плачет, упавши на траву, как ребенок. Можно было бы сказать, что герой встретил на своем жизненном пути свою единственную любовь, если бы мы не знали, что через пару месяцев он привезет в крепость Бэлу. А через пару месяцев, сломав ради своего каприза жизнь Бэлы, став причиной ее сиротства, он станет тяготиться ею: «Я ее люблю, но мне с ней… скучно». Такова натура Печорина, ее можно попытаться объяснить строчками из «Думы»:</w:t>
      </w:r>
      <w:r>
        <w:br/>
      </w:r>
      <w:r>
        <w:br/>
        <w:t>И ненавидим мы, и любим мы случайно,</w:t>
      </w:r>
      <w:r>
        <w:br/>
      </w:r>
      <w:r>
        <w:br/>
        <w:t>Ничем не жертвуя ни злобе, ни любви,</w:t>
      </w:r>
      <w:r>
        <w:br/>
      </w:r>
      <w:r>
        <w:br/>
        <w:t>И царствует в душе какой-то холод тайный,</w:t>
      </w:r>
      <w:r>
        <w:br/>
      </w:r>
      <w:r>
        <w:br/>
        <w:t>Когда огонь кипит в крови…</w:t>
      </w:r>
      <w:r>
        <w:br/>
      </w:r>
      <w:r>
        <w:br/>
        <w:t>Княжна Мери и Вера. Такие разные по возрасту и по характеру, они похожи в одном — в искренности чувств и поступков, в верности первой любви.</w:t>
      </w:r>
      <w:r>
        <w:br/>
      </w:r>
      <w:r>
        <w:br/>
        <w:t>Может, именно такую героиню желал бы встретить на своем жизненном пути Лермонтов…</w:t>
      </w:r>
      <w:bookmarkStart w:id="0" w:name="_GoBack"/>
      <w:bookmarkEnd w:id="0"/>
    </w:p>
    <w:sectPr w:rsidR="002D7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28D8"/>
    <w:rsid w:val="000D28D8"/>
    <w:rsid w:val="002D7943"/>
    <w:rsid w:val="00A4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79FDDA-EDA8-48BE-A68A-95EAA2953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732</Words>
  <Characters>4174</Characters>
  <Application>Microsoft Office Word</Application>
  <DocSecurity>0</DocSecurity>
  <Lines>34</Lines>
  <Paragraphs>9</Paragraphs>
  <ScaleCrop>false</ScaleCrop>
  <Company/>
  <LinksUpToDate>false</LinksUpToDate>
  <CharactersWithSpaces>4897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Женские образы в романе Лермонтова Герой нашего времени</dc:title>
  <dc:subject/>
  <dc:creator>admin</dc:creator>
  <cp:keywords/>
  <dc:description/>
  <cp:lastModifiedBy>admin</cp:lastModifiedBy>
  <cp:revision>2</cp:revision>
  <dcterms:created xsi:type="dcterms:W3CDTF">2014-07-10T01:09:00Z</dcterms:created>
  <dcterms:modified xsi:type="dcterms:W3CDTF">2014-07-10T01:09:00Z</dcterms:modified>
</cp:coreProperties>
</file>