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AEF" w:rsidRDefault="003E7739">
      <w:pPr>
        <w:pStyle w:val="1"/>
        <w:jc w:val="center"/>
      </w:pPr>
      <w:r>
        <w:t>Тема войны в романе Толстого Война и мир</w:t>
      </w:r>
    </w:p>
    <w:p w:rsidR="009C4AEF" w:rsidRDefault="003E7739">
      <w:pPr>
        <w:spacing w:after="240"/>
      </w:pPr>
      <w:r>
        <w:t>Я родилась в Волгограде, с детских лет слышала рассказы взрослых о Сталинградской битве. Читая роман Л.Н. Толстого «Война и мир», я еще глубже поняла, что война для человечества – это не только памятники героям и красивые военные парады. Прежде всего, это катастрофа, приносящая людям горе и беды. Отечественная война 1812 года и Великая Отечественная война вечно будут в памяти каждого русского человека.</w:t>
      </w:r>
      <w:r>
        <w:br/>
      </w:r>
      <w:r>
        <w:br/>
        <w:t>Огромная роль в сохранении нашего исторического наследия принадлежит литературе. Каждый из русских писателей по-своему рассказывает о сражениях, но цель создания произведений о героическом прошлом заключается не в изображении внешней красоты битв, а в утверждении мысли о том, что человек создан для мира, рожден для радости и наслаждения жизнью. Однако мир не является чем-то вечным, как солнце или воздух, сопутствующие человеку на протяжении всего его существования.</w:t>
      </w:r>
      <w:r>
        <w:br/>
      </w:r>
      <w:r>
        <w:br/>
        <w:t>Роман-эпопея Л.Н. Толстого – это книга, где мир и жизнь преодолевают смерть и войну. Это книга, в которой рассказ об отдельных людях соединен с размышлениями о судьбах поколений, народов, всего мира.</w:t>
      </w:r>
      <w:r>
        <w:br/>
      </w:r>
      <w:r>
        <w:br/>
        <w:t>Главная мысль романа – «мысль народная». Толстой показал, что героические дела совершают не какие-то необыкновенные люди, а простые, ничем не примечательные труженики, которых война сделала солдатами.</w:t>
      </w:r>
      <w:r>
        <w:br/>
      </w:r>
      <w:r>
        <w:br/>
        <w:t>Рассказывая об артиллерийской батарее Тушина, автор намерено подчеркивает невзрачность героя: это «небольшой, сутуловатый человек» с «тоненьким голоском». И салютует он не как военный, а скорее как священник. Тем не менее, находясь в бою, капитан «не испытывал ни малейшего неприятного чувства страха, и мысль, что его могут убить или больно ранить, не приходила ему в голову». Поэтому солдаты самозабвенно верили Тушину, «все, как дети в затруднительном положении, смотрели на своего командира, и то выражение, которое было на его лице, неизменно отражалось на их лицах».</w:t>
      </w:r>
      <w:r>
        <w:br/>
      </w:r>
      <w:r>
        <w:br/>
        <w:t>Самоотверженность бойцов способствовала тому, что «действие забытой батареи Тушина… останавливало движение французов». Успехом этого дня армия была обязана подвигу капитана. В данном случае справедливы слова капитана Тимохина, произнесенные пере бородинской битвой: «Что себя жалеть теперь!» Люди отдавали жизнь за свободу своего Отечества, совершая бесчисленные подвиги. «Чудесный, бесподобный народ!» – говорил Кутузов, узнав, что солдаты, «готовясь к завтрашнему дню, к смерти, надели белые рубахи».</w:t>
      </w:r>
      <w:r>
        <w:br/>
      </w:r>
      <w:r>
        <w:br/>
        <w:t>Сражение на Бородинском поле было одним из самых страшных в войне 1812 года. По тем данным, которые приводит писатель, русские потеряли 50 тысяч человек. Да, солдаты понимали, что они стали участниками не только великого исторического события, но и кровавой расправы над противником: «… к концу сражения люди чувствовали весь ужас своего поступка».</w:t>
      </w:r>
      <w:r>
        <w:br/>
      </w:r>
      <w:r>
        <w:br/>
        <w:t>Страшный итог Бородинского сражения рисуется в следующей картине: «Несколько десятков тысяч человек лежали мертвыми в разных положениях и мундирах на полях и лугах…, на которых сотни лет одновременно сбирали урожаи и пасли скот крестьяне деревень Бородино, Горок, Семеновского…» Ужас гибели людей потрясает тем более, то Толстой сравнивает вид Бородинского поля в военное и мирное время.</w:t>
      </w:r>
      <w:r>
        <w:br/>
      </w:r>
      <w:r>
        <w:br/>
        <w:t>Автор изображает, как война зачеркивает мирную жизнь людей, вынуждает их менять привычный уклад, покидать родные места. Сдача Смоленска – первый эпизод вынужденного переселения мирных жителей. Как же люди не хотели покидать свой город! «Народ беспокойно сновал по улицам», «слышался детский плач». Жители города чувствовали, что их ждут еще большие беды…</w:t>
      </w:r>
      <w:r>
        <w:br/>
      </w:r>
      <w:r>
        <w:br/>
        <w:t>Действительно, вскоре начался обстрел города снарядами: «снаряды, то с быстрым, мрачным свистом – ядра, то с приятным посвистыванием – гранаты, не переставали перелетать через головы народа».</w:t>
      </w:r>
      <w:r>
        <w:br/>
      </w:r>
      <w:r>
        <w:br/>
        <w:t>Гибли люди, страдали их дома. Город охватывала паника. И только «к сумеркам канонада стала стихать… Прежде ясное вечернее небо все было застлано дымом… После замолкшего прежде страшного гула орудий над городом казалась тишина, прерываемая… шелестом шагов, стонов, дальних криков и треска пожаров…» Да, в войне страдают не только солдаты и офицеры – беда ложится и на плечи мирных жителей.</w:t>
      </w:r>
      <w:r>
        <w:br/>
      </w:r>
      <w:r>
        <w:br/>
        <w:t>В любви к Родине, патриотическом чувстве равны все те, кто принимал участие в войне. Толстой изображает, как представители передовой части дворянства переосмысляют свое отношение к народу, к Отечеству. Так, князь Андрей решил пойти на войну не для того, чтобы защитить народ от беды, а чтобы вернуться с поля сражения героем, подняться в собственных глазах, заслужить славу.</w:t>
      </w:r>
      <w:r>
        <w:br/>
      </w:r>
      <w:r>
        <w:br/>
        <w:t>В битве под Аустерлицем Болконский поднял знамя и повел за собой солдат. Это был его первый подвиг, первый шаг к славе. «Вот оно!» – думал Андрей, схватив древко знамени и с наслаждением слушая свист пуль, очевидно, направленных именно против него. Внезапно ранение отвлекло его от мыслей о блестящей карьере… Он чувствовал, что его желание быть красивым героем терпит крах. После всего пережитого Болконский понял: наступил момент, когда нужно доказать, что ты достойный сын своей Родины.</w:t>
      </w:r>
      <w:r>
        <w:br/>
      </w:r>
      <w:r>
        <w:br/>
        <w:t>Таким образом, война трагична для всего общества, ведь гибнут лучшие люди. Война не может быть привлекательной, как это показалось вначале Пьеру Безухову: «он взглянул впереди себя и замер перед красотой зрелища… Везде виднелись войска. Все это было оживленно, величественно и неожиданно…» Увидев войну в действительности, люди приходят к выводу, что цель войны – убивать, жестоко, бессмысленно. В своем романе Толстой обличает саму античеловеческую сущность войны и призывает всех людей относиться к ней нетерпимо.</w:t>
      </w:r>
      <w:r>
        <w:br/>
      </w:r>
      <w:r>
        <w:br/>
        <w:t>В толстовском произведении показан народный суд над войной как явлением, резко враждебным человечеству. Роман-эпопея не только уходит в прошлое, но и оказывает мощное влияние на современную литературу. В духе традиций Л.Н. Толстого написаны «Живые и мертвые» К.М. Симонова, «Судьба человека» М.А. Шолохова. В этих произведениях развивается основная идея, высказанная Толстым: «Довольно, довольно, люди. Перестаньте… Опомнитесь. Что вы делаете?»</w:t>
      </w:r>
      <w:r>
        <w:br/>
      </w:r>
      <w:r>
        <w:br/>
        <w:t>В наш век трудно найти человека, который не читал бы «Войну и мир». По этой книге многие поколения читателей узнавали и будут узнавать, что такое настоящая Россия, что такое истинная жизнь, что такое подлинная война.</w:t>
      </w:r>
      <w:bookmarkStart w:id="0" w:name="_GoBack"/>
      <w:bookmarkEnd w:id="0"/>
    </w:p>
    <w:sectPr w:rsidR="009C4A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739"/>
    <w:rsid w:val="003E7739"/>
    <w:rsid w:val="00563454"/>
    <w:rsid w:val="009C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C1F631-9AD2-491A-BE32-3B77F254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Words>
  <Characters>5211</Characters>
  <Application>Microsoft Office Word</Application>
  <DocSecurity>0</DocSecurity>
  <Lines>43</Lines>
  <Paragraphs>12</Paragraphs>
  <ScaleCrop>false</ScaleCrop>
  <Company>diakov.net</Company>
  <LinksUpToDate>false</LinksUpToDate>
  <CharactersWithSpaces>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войны в романе Толстого Война и мир</dc:title>
  <dc:subject/>
  <dc:creator>Irina</dc:creator>
  <cp:keywords/>
  <dc:description/>
  <cp:lastModifiedBy>Irina</cp:lastModifiedBy>
  <cp:revision>2</cp:revision>
  <dcterms:created xsi:type="dcterms:W3CDTF">2014-08-30T12:23:00Z</dcterms:created>
  <dcterms:modified xsi:type="dcterms:W3CDTF">2014-08-30T12:23:00Z</dcterms:modified>
</cp:coreProperties>
</file>