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2B" w:rsidRDefault="00AE2C2B">
      <w:pPr>
        <w:pStyle w:val="2"/>
        <w:jc w:val="both"/>
      </w:pPr>
    </w:p>
    <w:p w:rsidR="00993FD2" w:rsidRDefault="00993FD2">
      <w:pPr>
        <w:pStyle w:val="2"/>
        <w:jc w:val="both"/>
      </w:pPr>
      <w:r>
        <w:t>Стихотворение Н.А.Некрасова "Тройка". (Восприятие, истолкование, оценка.)</w:t>
      </w:r>
    </w:p>
    <w:p w:rsidR="00993FD2" w:rsidRDefault="00993FD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993FD2" w:rsidRPr="00AE2C2B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знаменитой гоголевской "птице-тройке", что олицетворяет Русь, сидит сам Чичиков. И мчит он на этой "тройке", чтоб провернуть аферу века - скупить мертвые души, мертвый авторитет и стать богатым. В некрасовской тройке сидит девушка без будущего. В отличие от Чичикова, который, как выяснилось недавно, имеет будущее и прекрасно живет, богатеет и размножается в современной России, девушка-крестьянка и нынче будущего не имеет.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нагнать тебе бешеной тройки: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Кони крепки, и сыты, и бойки, —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ямщик под хмельком...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провинции, в сельской местности современной девушке не на что рассчитывать. Разливное море самогона, безработица, загубленные колхозы и совхозы. Девушки едут на последние деньги в Москву, где их никто и ничто не ждет, кроме "панели" на Тверской ("Поживешь и попразднуешь вволю, будет жизнь и полна и легка...").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Чичиковы процветают: строят "пирамиды" и коттеджи на Гавайях, активно болтают в Думе, депутатствуют на благо себе и своим близким, занимаются частным бизнесом, активно скупают живые и мертвые "души".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Величие Некрасова уже в том, что он социально значим и в наше время. Он и сам писал о том, что у социального поэта много врагов. Но надеялся, что потомки: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сделал он, поймут,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любил он — ненавидя!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Значение Некрасова — результат целого ряда условий, создавших как его обаяние, так и те ожесточенные нападки, которым он подвергался и при жизни, и после смерти. Конечно, с точки зрения изящества стиха Некрасов не может быть поставлен рядом с Пушкиным и Лермонтовым. Ни у кого из больших поэтов российских нет такого количества прямо плохих со всех точек зрения стихов; многие стихотворения он сам завещал не включать в собрание его сочинений. Некрасов не выдержан даже в своих шедеврах: и в них вдруг резанет ухо прозаический, вялый стих. Но, не всегда достигая внешних проявлений художественности, Некрасов ни одному из величайших художников русского слова не уступает в силе. С какой бы стороны ни подойти к Некрасову, он никогда не оставляет равнодушным, всегда волнует.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румянец щеки твоей смуглой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Пробивается легкий пушок,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брови твоей полукруглой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бойко лукавый глазок.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один чернобровой дикарки,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Полный чар, зажигающих кровь,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Старика разорит на подарки,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юноши кинет любовь.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если понимать "художество" как сумму впечатлений, приводящих к конечному эффекту, то Некрасов — художник глубокий; он выразил настроение одного из самых замечательных моментов русской исторической жизни. Главный источник силы, достигнутой Некрасовым, — как раз в том, что противники, становясь на узкоэстетическую точку зрения, особенно ставили ему в укор: в его "односторонности". Только эта односторонность и гармонировала вполне с напевом "неласковой и печальной" музы, к голосу которой Некрасов прислушивался с первых моментов своего сознательного творчества. Все люди 40-х годов XIX века в большей или меньшей степени были "печальниками горя народного"; но кисть их рисовала мягко, и когда дух времени объявил старому строю жизни беспощадную войну, выразителем нового настроения явился один Некрасов.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гляди же с тоской на дорогу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тройкой вослед не спеши,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тоскливую в сердце тревогу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Поскорей навсегда заглуши!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Настойчиво, неумолимо бьет он в одну и ту же точку, не желая знать никаких смягчающих обстоятельств. Муза "мести и печали" не вступает в сделки; она слишком хорошо помнит старую неправду. Пускай наполнится ужасом сердце зрителя; это благодетельное чувство, из него вышли все победы униженных и оскорбленных. Некрасов не дает отдыха своему читателю, не щадит его нервов и, не боясь обвинений в преувеличении, достигает вполне активного впечатления. Это сообщает пессимизму Некрасова весьма своеобразный характер.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лице твоем, полном движенья,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Полном жизни, — появится вдруг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Выраженье тупого терпенья 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бессмысленный, вечный испуг.</w:t>
      </w:r>
    </w:p>
    <w:p w:rsidR="00993FD2" w:rsidRDefault="00993F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Несмотря на то что большинство его произведений полно самых безотрадных картин народного горя, основное впечатление, которое Некрасов оставляет в своем читателе, несомненно бодрящее. Поэт не пасует перед печальной действительностью, не склоняется покорно перед ней. Он смело вступает в бой с темными силами и уверен в победе. Чтение стихов Н.А.Некрасова будит тот гнев, который в самом себе носит зерно исцеления.</w:t>
      </w:r>
      <w:bookmarkStart w:id="0" w:name="_GoBack"/>
      <w:bookmarkEnd w:id="0"/>
    </w:p>
    <w:sectPr w:rsidR="00993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C2B"/>
    <w:rsid w:val="00993FD2"/>
    <w:rsid w:val="00AE2C2B"/>
    <w:rsid w:val="00C76385"/>
    <w:rsid w:val="00D9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83307-7B8B-442D-86D9-B60B4B47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Н.А.Некрасова "Тройка". (Восприятие, истолкование, оценка.) - CoolReferat.com</vt:lpstr>
    </vt:vector>
  </TitlesOfParts>
  <Company>*</Company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Н.А.Некрасова "Тройка".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2014-09-16T07:17:00Z</dcterms:created>
  <dcterms:modified xsi:type="dcterms:W3CDTF">2014-09-16T07:17:00Z</dcterms:modified>
</cp:coreProperties>
</file>