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C34" w:rsidRDefault="00704C34" w:rsidP="008D7249">
      <w:pPr>
        <w:spacing w:after="0" w:line="240" w:lineRule="auto"/>
        <w:rPr>
          <w:rFonts w:ascii="Arial" w:hAnsi="Arial" w:cs="Arial"/>
          <w:lang w:eastAsia="ru-RU"/>
        </w:rPr>
      </w:pPr>
    </w:p>
    <w:p w:rsidR="00E70408" w:rsidRPr="005D11B5" w:rsidRDefault="00E70408" w:rsidP="008D7249">
      <w:p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> </w:t>
      </w:r>
      <w:r w:rsidRPr="005D11B5">
        <w:rPr>
          <w:rFonts w:ascii="Arial" w:hAnsi="Arial" w:cs="Arial"/>
          <w:b/>
          <w:bCs/>
          <w:lang w:eastAsia="ru-RU"/>
        </w:rPr>
        <w:t>1.</w:t>
      </w:r>
      <w:r w:rsidRPr="005D11B5">
        <w:rPr>
          <w:rFonts w:ascii="Arial" w:hAnsi="Arial" w:cs="Arial"/>
          <w:lang w:eastAsia="ru-RU"/>
        </w:rPr>
        <w:t xml:space="preserve"> Место ударения может зависеть от происхождения слова. Так, большинство заимствованных из французского языка слов сохраняет ударение на последнем слоге:</w:t>
      </w:r>
    </w:p>
    <w:p w:rsidR="00E70408" w:rsidRPr="005D11B5" w:rsidRDefault="00E70408" w:rsidP="008D7249">
      <w:p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i/>
          <w:iCs/>
          <w:lang w:eastAsia="ru-RU"/>
        </w:rPr>
        <w:t>визави́, парте́р, жалюзи́, диспансе́р, несессе́р, канапе́, консоме́</w:t>
      </w:r>
      <w:r w:rsidRPr="005D11B5">
        <w:rPr>
          <w:rFonts w:ascii="Arial" w:hAnsi="Arial" w:cs="Arial"/>
          <w:lang w:eastAsia="ru-RU"/>
        </w:rPr>
        <w:t>.</w:t>
      </w:r>
    </w:p>
    <w:p w:rsidR="00E70408" w:rsidRPr="005D11B5" w:rsidRDefault="00E70408" w:rsidP="008D7249">
      <w:p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 xml:space="preserve">                                                             </w:t>
      </w:r>
    </w:p>
    <w:p w:rsidR="00E70408" w:rsidRPr="005D11B5" w:rsidRDefault="00E70408" w:rsidP="008D7249">
      <w:p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>  </w:t>
      </w:r>
      <w:r w:rsidRPr="005D11B5">
        <w:rPr>
          <w:rFonts w:ascii="Arial" w:hAnsi="Arial" w:cs="Arial"/>
          <w:b/>
          <w:bCs/>
          <w:lang w:eastAsia="ru-RU"/>
        </w:rPr>
        <w:t>2.</w:t>
      </w:r>
      <w:r w:rsidRPr="005D11B5">
        <w:rPr>
          <w:rFonts w:ascii="Arial" w:hAnsi="Arial" w:cs="Arial"/>
          <w:lang w:eastAsia="ru-RU"/>
        </w:rPr>
        <w:t xml:space="preserve"> Ударение может определяться конечным сочетанием гласных и согласных звуков (финалью): </w:t>
      </w:r>
    </w:p>
    <w:p w:rsidR="00E70408" w:rsidRPr="005D11B5" w:rsidRDefault="00E70408" w:rsidP="008D724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b/>
          <w:bCs/>
          <w:i/>
          <w:iCs/>
          <w:color w:val="CC0033"/>
          <w:lang w:eastAsia="ru-RU"/>
        </w:rPr>
        <w:t>-а́л</w:t>
      </w:r>
      <w:r w:rsidRPr="005D11B5">
        <w:rPr>
          <w:rFonts w:ascii="Arial" w:hAnsi="Arial" w:cs="Arial"/>
          <w:lang w:eastAsia="ru-RU"/>
        </w:rPr>
        <w:t xml:space="preserve"> (в иноязычных словах): </w:t>
      </w:r>
      <w:r w:rsidRPr="005D11B5">
        <w:rPr>
          <w:rFonts w:ascii="Arial" w:hAnsi="Arial" w:cs="Arial"/>
          <w:i/>
          <w:iCs/>
          <w:lang w:eastAsia="ru-RU"/>
        </w:rPr>
        <w:t>пена́л, фина́л, порта́л, фиска́л, кварта́л</w:t>
      </w:r>
      <w:r w:rsidRPr="005D11B5">
        <w:rPr>
          <w:rFonts w:ascii="Arial" w:hAnsi="Arial" w:cs="Arial"/>
          <w:lang w:eastAsia="ru-RU"/>
        </w:rPr>
        <w:t xml:space="preserve"> (на произношение этого слова обратите особое внимание: ударение на последнем слоге ставится независимо от того, в каком значении употреблено слово: </w:t>
      </w:r>
      <w:r w:rsidRPr="005D11B5">
        <w:rPr>
          <w:rFonts w:ascii="Arial" w:hAnsi="Arial" w:cs="Arial"/>
          <w:i/>
          <w:iCs/>
          <w:lang w:eastAsia="ru-RU"/>
        </w:rPr>
        <w:t>жить на шестом кварта́ле</w:t>
      </w:r>
      <w:r w:rsidRPr="005D11B5">
        <w:rPr>
          <w:rFonts w:ascii="Arial" w:hAnsi="Arial" w:cs="Arial"/>
          <w:lang w:eastAsia="ru-RU"/>
        </w:rPr>
        <w:t xml:space="preserve">; </w:t>
      </w:r>
      <w:r w:rsidRPr="005D11B5">
        <w:rPr>
          <w:rFonts w:ascii="Arial" w:hAnsi="Arial" w:cs="Arial"/>
          <w:i/>
          <w:iCs/>
          <w:lang w:eastAsia="ru-RU"/>
        </w:rPr>
        <w:t>сдача дома намечена на второй кварта́л)</w:t>
      </w:r>
      <w:r w:rsidRPr="005D11B5">
        <w:rPr>
          <w:rFonts w:ascii="Arial" w:hAnsi="Arial" w:cs="Arial"/>
          <w:lang w:eastAsia="ru-RU"/>
        </w:rPr>
        <w:t xml:space="preserve">; </w:t>
      </w:r>
    </w:p>
    <w:p w:rsidR="00E70408" w:rsidRPr="005D11B5" w:rsidRDefault="00E70408" w:rsidP="008D724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b/>
          <w:bCs/>
          <w:i/>
          <w:iCs/>
          <w:color w:val="CC0033"/>
          <w:lang w:eastAsia="ru-RU"/>
        </w:rPr>
        <w:t>-а́тай (-а́тайство; -а́тайствовать)</w:t>
      </w:r>
      <w:r w:rsidRPr="005D11B5">
        <w:rPr>
          <w:rFonts w:ascii="Arial" w:hAnsi="Arial" w:cs="Arial"/>
          <w:lang w:eastAsia="ru-RU"/>
        </w:rPr>
        <w:t xml:space="preserve">: </w:t>
      </w:r>
      <w:r w:rsidRPr="005D11B5">
        <w:rPr>
          <w:rFonts w:ascii="Arial" w:hAnsi="Arial" w:cs="Arial"/>
          <w:i/>
          <w:iCs/>
          <w:lang w:eastAsia="ru-RU"/>
        </w:rPr>
        <w:t>глаша́тай, завсегда́тай, согляда́тай, хода́тай, хода́тайство, хода́тайствовать</w:t>
      </w:r>
      <w:r w:rsidRPr="005D11B5">
        <w:rPr>
          <w:rFonts w:ascii="Arial" w:hAnsi="Arial" w:cs="Arial"/>
          <w:lang w:eastAsia="ru-RU"/>
        </w:rPr>
        <w:t xml:space="preserve"> (существительное </w:t>
      </w:r>
      <w:r w:rsidRPr="005D11B5">
        <w:rPr>
          <w:rFonts w:ascii="Arial" w:hAnsi="Arial" w:cs="Arial"/>
          <w:i/>
          <w:iCs/>
          <w:lang w:eastAsia="ru-RU"/>
        </w:rPr>
        <w:t>хода́тай</w:t>
      </w:r>
      <w:r w:rsidRPr="005D11B5">
        <w:rPr>
          <w:rFonts w:ascii="Arial" w:hAnsi="Arial" w:cs="Arial"/>
          <w:lang w:eastAsia="ru-RU"/>
        </w:rPr>
        <w:t xml:space="preserve"> и производные от него очень часто произносятся неправильно); </w:t>
      </w:r>
    </w:p>
    <w:p w:rsidR="00E70408" w:rsidRPr="005D11B5" w:rsidRDefault="00E70408" w:rsidP="008D724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b/>
          <w:bCs/>
          <w:i/>
          <w:iCs/>
          <w:color w:val="CC0033"/>
          <w:lang w:eastAsia="ru-RU"/>
        </w:rPr>
        <w:t>-прово́д</w:t>
      </w:r>
      <w:r w:rsidRPr="005D11B5">
        <w:rPr>
          <w:rFonts w:ascii="Arial" w:hAnsi="Arial" w:cs="Arial"/>
          <w:lang w:eastAsia="ru-RU"/>
        </w:rPr>
        <w:t xml:space="preserve"> (в сложных словах): </w:t>
      </w:r>
      <w:r w:rsidRPr="005D11B5">
        <w:rPr>
          <w:rFonts w:ascii="Arial" w:hAnsi="Arial" w:cs="Arial"/>
          <w:i/>
          <w:iCs/>
          <w:lang w:eastAsia="ru-RU"/>
        </w:rPr>
        <w:t>газопрово́д, мусоропрово́д, нефтепрово́д</w:t>
      </w:r>
      <w:r w:rsidRPr="005D11B5">
        <w:rPr>
          <w:rFonts w:ascii="Arial" w:hAnsi="Arial" w:cs="Arial"/>
          <w:lang w:eastAsia="ru-RU"/>
        </w:rPr>
        <w:t xml:space="preserve">, но: </w:t>
      </w:r>
      <w:r w:rsidRPr="005D11B5">
        <w:rPr>
          <w:rFonts w:ascii="Arial" w:hAnsi="Arial" w:cs="Arial"/>
          <w:i/>
          <w:iCs/>
          <w:lang w:eastAsia="ru-RU"/>
        </w:rPr>
        <w:t>электропро́вод</w:t>
      </w:r>
      <w:r w:rsidRPr="005D11B5">
        <w:rPr>
          <w:rFonts w:ascii="Arial" w:hAnsi="Arial" w:cs="Arial"/>
          <w:lang w:eastAsia="ru-RU"/>
        </w:rPr>
        <w:t xml:space="preserve">; </w:t>
      </w:r>
    </w:p>
    <w:p w:rsidR="00E70408" w:rsidRPr="005D11B5" w:rsidRDefault="00E70408" w:rsidP="008D724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b/>
          <w:bCs/>
          <w:i/>
          <w:iCs/>
          <w:color w:val="CC0033"/>
          <w:lang w:eastAsia="ru-RU"/>
        </w:rPr>
        <w:t>-ле́ние</w:t>
      </w:r>
      <w:r w:rsidRPr="005D11B5">
        <w:rPr>
          <w:rFonts w:ascii="Arial" w:hAnsi="Arial" w:cs="Arial"/>
          <w:lang w:eastAsia="ru-RU"/>
        </w:rPr>
        <w:t xml:space="preserve"> (в отглагольных существительных с основой на согласный): </w:t>
      </w:r>
      <w:r w:rsidRPr="005D11B5">
        <w:rPr>
          <w:rFonts w:ascii="Arial" w:hAnsi="Arial" w:cs="Arial"/>
          <w:i/>
          <w:iCs/>
          <w:lang w:eastAsia="ru-RU"/>
        </w:rPr>
        <w:t>дробле́ние, мышле́ние</w:t>
      </w:r>
      <w:r w:rsidRPr="005D11B5">
        <w:rPr>
          <w:rFonts w:ascii="Arial" w:hAnsi="Arial" w:cs="Arial"/>
          <w:lang w:eastAsia="ru-RU"/>
        </w:rPr>
        <w:t xml:space="preserve"> (</w:t>
      </w:r>
      <w:r w:rsidRPr="005D11B5">
        <w:rPr>
          <w:rFonts w:ascii="Arial" w:hAnsi="Arial" w:cs="Arial"/>
          <w:i/>
          <w:iCs/>
          <w:lang w:eastAsia="ru-RU"/>
        </w:rPr>
        <w:t>мы́шление</w:t>
      </w:r>
      <w:r w:rsidRPr="005D11B5">
        <w:rPr>
          <w:rFonts w:ascii="Arial" w:hAnsi="Arial" w:cs="Arial"/>
          <w:lang w:eastAsia="ru-RU"/>
        </w:rPr>
        <w:t xml:space="preserve"> – устаревшее), </w:t>
      </w:r>
      <w:r w:rsidRPr="005D11B5">
        <w:rPr>
          <w:rFonts w:ascii="Arial" w:hAnsi="Arial" w:cs="Arial"/>
          <w:i/>
          <w:iCs/>
          <w:lang w:eastAsia="ru-RU"/>
        </w:rPr>
        <w:t>уведомле́ние, усугубле́ние</w:t>
      </w:r>
      <w:r w:rsidRPr="005D11B5">
        <w:rPr>
          <w:rFonts w:ascii="Arial" w:hAnsi="Arial" w:cs="Arial"/>
          <w:lang w:eastAsia="ru-RU"/>
        </w:rPr>
        <w:t xml:space="preserve">; </w:t>
      </w:r>
    </w:p>
    <w:p w:rsidR="00E70408" w:rsidRPr="005D11B5" w:rsidRDefault="00E70408" w:rsidP="008D724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b/>
          <w:bCs/>
          <w:i/>
          <w:iCs/>
          <w:color w:val="CC0033"/>
          <w:lang w:eastAsia="ru-RU"/>
        </w:rPr>
        <w:t>-ме́н</w:t>
      </w:r>
      <w:r w:rsidRPr="005D11B5">
        <w:rPr>
          <w:rFonts w:ascii="Arial" w:hAnsi="Arial" w:cs="Arial"/>
          <w:lang w:eastAsia="ru-RU"/>
        </w:rPr>
        <w:t xml:space="preserve"> (в заимствованиях из английского языка, где </w:t>
      </w:r>
      <w:r w:rsidRPr="005D11B5">
        <w:rPr>
          <w:rFonts w:ascii="Arial" w:hAnsi="Arial" w:cs="Arial"/>
          <w:b/>
          <w:bCs/>
          <w:i/>
          <w:iCs/>
          <w:color w:val="CC0033"/>
          <w:lang w:eastAsia="ru-RU"/>
        </w:rPr>
        <w:t>-мен</w:t>
      </w:r>
      <w:r w:rsidRPr="005D11B5">
        <w:rPr>
          <w:rFonts w:ascii="Arial" w:hAnsi="Arial" w:cs="Arial"/>
          <w:lang w:eastAsia="ru-RU"/>
        </w:rPr>
        <w:t xml:space="preserve"> дословно переводится как «человек»): </w:t>
      </w:r>
      <w:r w:rsidRPr="005D11B5">
        <w:rPr>
          <w:rFonts w:ascii="Arial" w:hAnsi="Arial" w:cs="Arial"/>
          <w:i/>
          <w:iCs/>
          <w:lang w:eastAsia="ru-RU"/>
        </w:rPr>
        <w:t>полисме́н, джентльме́н</w:t>
      </w:r>
      <w:r w:rsidRPr="005D11B5">
        <w:rPr>
          <w:rFonts w:ascii="Arial" w:hAnsi="Arial" w:cs="Arial"/>
          <w:lang w:eastAsia="ru-RU"/>
        </w:rPr>
        <w:t xml:space="preserve">. </w:t>
      </w:r>
      <w:r w:rsidRPr="005D11B5">
        <w:rPr>
          <w:rFonts w:ascii="Arial" w:hAnsi="Arial" w:cs="Arial"/>
          <w:b/>
          <w:bCs/>
          <w:lang w:eastAsia="ru-RU"/>
        </w:rPr>
        <w:t>Исключение:</w:t>
      </w:r>
      <w:r w:rsidRPr="005D11B5">
        <w:rPr>
          <w:rFonts w:ascii="Arial" w:hAnsi="Arial" w:cs="Arial"/>
          <w:lang w:eastAsia="ru-RU"/>
        </w:rPr>
        <w:t xml:space="preserve"> </w:t>
      </w:r>
      <w:r w:rsidRPr="005D11B5">
        <w:rPr>
          <w:rFonts w:ascii="Arial" w:hAnsi="Arial" w:cs="Arial"/>
          <w:i/>
          <w:iCs/>
          <w:lang w:eastAsia="ru-RU"/>
        </w:rPr>
        <w:t>ба́рмен</w:t>
      </w:r>
      <w:r w:rsidRPr="005D11B5">
        <w:rPr>
          <w:rFonts w:ascii="Arial" w:hAnsi="Arial" w:cs="Arial"/>
          <w:lang w:eastAsia="ru-RU"/>
        </w:rPr>
        <w:t xml:space="preserve">. </w:t>
      </w:r>
    </w:p>
    <w:p w:rsidR="00E70408" w:rsidRPr="005D11B5" w:rsidRDefault="00E70408" w:rsidP="008D7249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 xml:space="preserve">Слово </w:t>
      </w:r>
      <w:r w:rsidRPr="005D11B5">
        <w:rPr>
          <w:rFonts w:ascii="Arial" w:hAnsi="Arial" w:cs="Arial"/>
          <w:i/>
          <w:iCs/>
          <w:lang w:eastAsia="ru-RU"/>
        </w:rPr>
        <w:t>фено́мен</w:t>
      </w:r>
      <w:r w:rsidRPr="005D11B5">
        <w:rPr>
          <w:rFonts w:ascii="Arial" w:hAnsi="Arial" w:cs="Arial"/>
          <w:lang w:eastAsia="ru-RU"/>
        </w:rPr>
        <w:t xml:space="preserve"> (редкое, необычное, исключительное явление) – греческого происхождения и не подчиняется данной модели. По отношению к человеку оно может произноситься и с ударением на последнем слоге (</w:t>
      </w:r>
      <w:r w:rsidRPr="005D11B5">
        <w:rPr>
          <w:rFonts w:ascii="Arial" w:hAnsi="Arial" w:cs="Arial"/>
          <w:i/>
          <w:iCs/>
          <w:lang w:eastAsia="ru-RU"/>
        </w:rPr>
        <w:t>феноме́н</w:t>
      </w:r>
      <w:r w:rsidRPr="005D11B5">
        <w:rPr>
          <w:rFonts w:ascii="Arial" w:hAnsi="Arial" w:cs="Arial"/>
          <w:lang w:eastAsia="ru-RU"/>
        </w:rPr>
        <w:t>), но такое произношение всё же не является правильным.</w:t>
      </w:r>
    </w:p>
    <w:p w:rsidR="00E70408" w:rsidRPr="005D11B5" w:rsidRDefault="00E70408" w:rsidP="008D7249">
      <w:p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> </w:t>
      </w:r>
    </w:p>
    <w:p w:rsidR="00E70408" w:rsidRPr="005D11B5" w:rsidRDefault="00E70408" w:rsidP="008D7249">
      <w:p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> </w:t>
      </w:r>
      <w:r w:rsidRPr="005D11B5">
        <w:rPr>
          <w:rFonts w:ascii="Arial" w:hAnsi="Arial" w:cs="Arial"/>
          <w:b/>
          <w:bCs/>
          <w:lang w:eastAsia="ru-RU"/>
        </w:rPr>
        <w:t>3.</w:t>
      </w:r>
      <w:r w:rsidRPr="005D11B5">
        <w:rPr>
          <w:rFonts w:ascii="Arial" w:hAnsi="Arial" w:cs="Arial"/>
          <w:lang w:eastAsia="ru-RU"/>
        </w:rPr>
        <w:t xml:space="preserve"> Ударение производного слова может определяться по производящему слову, то есть тому, от которого образовано существительное:</w:t>
      </w:r>
    </w:p>
    <w:p w:rsidR="00E70408" w:rsidRPr="005D11B5" w:rsidRDefault="00E70408" w:rsidP="008D7249">
      <w:p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> </w:t>
      </w:r>
    </w:p>
    <w:p w:rsidR="00E70408" w:rsidRPr="005D11B5" w:rsidRDefault="00E70408" w:rsidP="008D7249">
      <w:p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b/>
          <w:bCs/>
          <w:i/>
          <w:iCs/>
          <w:color w:val="CC0033"/>
          <w:lang w:eastAsia="ru-RU"/>
        </w:rPr>
        <w:t>-ие</w:t>
      </w:r>
      <w:r w:rsidRPr="005D11B5">
        <w:rPr>
          <w:rFonts w:ascii="Arial" w:hAnsi="Arial" w:cs="Arial"/>
          <w:b/>
          <w:bCs/>
          <w:lang w:eastAsia="ru-RU"/>
        </w:rPr>
        <w:t xml:space="preserve"> (ударение в отглагольном существительном обычно совпадает с ударением в однокоренном глаголе): </w:t>
      </w:r>
      <w:r w:rsidRPr="005D11B5">
        <w:rPr>
          <w:rFonts w:ascii="Arial" w:hAnsi="Arial" w:cs="Arial"/>
          <w:b/>
          <w:bCs/>
          <w:i/>
          <w:iCs/>
          <w:lang w:eastAsia="ru-RU"/>
        </w:rPr>
        <w:t>сосредото́чить → сосредото́чение; обеспе́чить → обеспе́чение; упро́чить → упро́чение; ве́дать → испове́дать, испове́даться → испове́дание, вероиспове́дание, воспроизвести́ → воспроизведе́ние</w:t>
      </w:r>
      <w:r w:rsidRPr="005D11B5">
        <w:rPr>
          <w:rFonts w:ascii="Arial" w:hAnsi="Arial" w:cs="Arial"/>
          <w:b/>
          <w:bCs/>
          <w:lang w:eastAsia="ru-RU"/>
        </w:rPr>
        <w:t>;</w:t>
      </w:r>
    </w:p>
    <w:p w:rsidR="00E70408" w:rsidRPr="005D11B5" w:rsidRDefault="00E70408" w:rsidP="008D7249">
      <w:p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> </w:t>
      </w:r>
    </w:p>
    <w:p w:rsidR="00E70408" w:rsidRPr="005D11B5" w:rsidRDefault="00E70408" w:rsidP="008D7249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b/>
          <w:bCs/>
          <w:lang w:eastAsia="ru-RU"/>
        </w:rPr>
        <w:t xml:space="preserve">Обратите внимание на то, что этому правилу не подчиняются существительные на </w:t>
      </w:r>
      <w:r w:rsidRPr="005D11B5">
        <w:rPr>
          <w:rFonts w:ascii="Arial" w:hAnsi="Arial" w:cs="Arial"/>
          <w:b/>
          <w:bCs/>
          <w:i/>
          <w:iCs/>
          <w:color w:val="CC0033"/>
          <w:lang w:eastAsia="ru-RU"/>
        </w:rPr>
        <w:t>-ле́ние</w:t>
      </w:r>
      <w:r w:rsidRPr="005D11B5">
        <w:rPr>
          <w:rFonts w:ascii="Arial" w:hAnsi="Arial" w:cs="Arial"/>
          <w:b/>
          <w:bCs/>
          <w:lang w:eastAsia="ru-RU"/>
        </w:rPr>
        <w:t xml:space="preserve"> (</w:t>
      </w:r>
      <w:r w:rsidRPr="005D11B5">
        <w:rPr>
          <w:rFonts w:ascii="Arial" w:hAnsi="Arial" w:cs="Arial"/>
          <w:b/>
          <w:bCs/>
          <w:i/>
          <w:iCs/>
          <w:lang w:eastAsia="ru-RU"/>
        </w:rPr>
        <w:t>мы́слить – мышле́ние, уве́домить – уведомле́ние</w:t>
      </w:r>
      <w:r w:rsidRPr="005D11B5">
        <w:rPr>
          <w:rFonts w:ascii="Arial" w:hAnsi="Arial" w:cs="Arial"/>
          <w:b/>
          <w:bCs/>
          <w:lang w:eastAsia="ru-RU"/>
        </w:rPr>
        <w:t xml:space="preserve">). </w:t>
      </w:r>
    </w:p>
    <w:p w:rsidR="00E70408" w:rsidRPr="005D11B5" w:rsidRDefault="00E70408" w:rsidP="008D7249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b/>
          <w:bCs/>
          <w:i/>
          <w:iCs/>
          <w:color w:val="CC0033"/>
          <w:lang w:eastAsia="ru-RU"/>
        </w:rPr>
        <w:t>-ота́</w:t>
      </w:r>
      <w:r w:rsidRPr="005D11B5">
        <w:rPr>
          <w:rFonts w:ascii="Arial" w:hAnsi="Arial" w:cs="Arial"/>
          <w:b/>
          <w:bCs/>
          <w:lang w:eastAsia="ru-RU"/>
        </w:rPr>
        <w:t xml:space="preserve"> (существительные, образованные от прилагательных): </w:t>
      </w:r>
      <w:r w:rsidRPr="005D11B5">
        <w:rPr>
          <w:rFonts w:ascii="Arial" w:hAnsi="Arial" w:cs="Arial"/>
          <w:b/>
          <w:bCs/>
          <w:i/>
          <w:iCs/>
          <w:lang w:eastAsia="ru-RU"/>
        </w:rPr>
        <w:t>полный → полнота́, немой → немота́, сирый → сирота́</w:t>
      </w:r>
      <w:r w:rsidRPr="005D11B5">
        <w:rPr>
          <w:rFonts w:ascii="Arial" w:hAnsi="Arial" w:cs="Arial"/>
          <w:b/>
          <w:bCs/>
          <w:lang w:eastAsia="ru-RU"/>
        </w:rPr>
        <w:t xml:space="preserve"> (мн. ч. – </w:t>
      </w:r>
      <w:r w:rsidRPr="005D11B5">
        <w:rPr>
          <w:rFonts w:ascii="Arial" w:hAnsi="Arial" w:cs="Arial"/>
          <w:b/>
          <w:bCs/>
          <w:i/>
          <w:iCs/>
          <w:lang w:eastAsia="ru-RU"/>
        </w:rPr>
        <w:t>бедные сиро́ты)</w:t>
      </w:r>
      <w:r w:rsidRPr="005D11B5">
        <w:rPr>
          <w:rFonts w:ascii="Arial" w:hAnsi="Arial" w:cs="Arial"/>
          <w:b/>
          <w:bCs/>
          <w:lang w:eastAsia="ru-RU"/>
        </w:rPr>
        <w:t>;</w:t>
      </w:r>
      <w:r w:rsidRPr="005D11B5">
        <w:rPr>
          <w:rFonts w:ascii="Arial" w:hAnsi="Arial" w:cs="Arial"/>
          <w:lang w:eastAsia="ru-RU"/>
        </w:rPr>
        <w:t xml:space="preserve"> </w:t>
      </w:r>
    </w:p>
    <w:p w:rsidR="00E70408" w:rsidRPr="005D11B5" w:rsidRDefault="00E70408" w:rsidP="008D7249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b/>
          <w:bCs/>
          <w:i/>
          <w:iCs/>
          <w:color w:val="CC0033"/>
          <w:lang w:eastAsia="ru-RU"/>
        </w:rPr>
        <w:t>-о́та</w:t>
      </w:r>
      <w:r w:rsidRPr="005D11B5">
        <w:rPr>
          <w:rFonts w:ascii="Arial" w:hAnsi="Arial" w:cs="Arial"/>
          <w:b/>
          <w:bCs/>
          <w:lang w:eastAsia="ru-RU"/>
        </w:rPr>
        <w:t xml:space="preserve"> (существительные, образованные от глаголов): </w:t>
      </w:r>
      <w:r w:rsidRPr="005D11B5">
        <w:rPr>
          <w:rFonts w:ascii="Arial" w:hAnsi="Arial" w:cs="Arial"/>
          <w:b/>
          <w:bCs/>
          <w:i/>
          <w:iCs/>
          <w:lang w:eastAsia="ru-RU"/>
        </w:rPr>
        <w:t>дремать → дремо́та; зевать → зево́та; ломать → ломо́та</w:t>
      </w:r>
      <w:r w:rsidRPr="005D11B5">
        <w:rPr>
          <w:rFonts w:ascii="Arial" w:hAnsi="Arial" w:cs="Arial"/>
          <w:b/>
          <w:bCs/>
          <w:lang w:eastAsia="ru-RU"/>
        </w:rPr>
        <w:t>.</w:t>
      </w:r>
    </w:p>
    <w:p w:rsidR="00E70408" w:rsidRPr="005D11B5" w:rsidRDefault="00E70408" w:rsidP="008D7249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b/>
          <w:bCs/>
          <w:lang w:eastAsia="ru-RU"/>
        </w:rPr>
        <w:t>Иногда постановка ударения может определяться значением и стилем повествования.</w:t>
      </w:r>
    </w:p>
    <w:p w:rsidR="00E70408" w:rsidRPr="005D11B5" w:rsidRDefault="00E70408" w:rsidP="008D7249">
      <w:pPr>
        <w:spacing w:after="0" w:line="240" w:lineRule="auto"/>
        <w:ind w:left="720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b/>
          <w:bCs/>
          <w:lang w:eastAsia="ru-RU"/>
        </w:rPr>
        <w:t xml:space="preserve">Так, в литературной речи встречается произношение </w:t>
      </w:r>
      <w:r w:rsidRPr="005D11B5">
        <w:rPr>
          <w:rFonts w:ascii="Arial" w:hAnsi="Arial" w:cs="Arial"/>
          <w:b/>
          <w:bCs/>
          <w:i/>
          <w:iCs/>
          <w:lang w:eastAsia="ru-RU"/>
        </w:rPr>
        <w:t>воздви́жение</w:t>
      </w:r>
      <w:r w:rsidRPr="005D11B5">
        <w:rPr>
          <w:rFonts w:ascii="Arial" w:hAnsi="Arial" w:cs="Arial"/>
          <w:b/>
          <w:bCs/>
          <w:lang w:eastAsia="ru-RU"/>
        </w:rPr>
        <w:t xml:space="preserve"> и </w:t>
      </w:r>
      <w:r w:rsidRPr="005D11B5">
        <w:rPr>
          <w:rFonts w:ascii="Arial" w:hAnsi="Arial" w:cs="Arial"/>
          <w:b/>
          <w:bCs/>
          <w:i/>
          <w:iCs/>
          <w:lang w:eastAsia="ru-RU"/>
        </w:rPr>
        <w:t>воздвиже́ние</w:t>
      </w:r>
      <w:r w:rsidRPr="005D11B5">
        <w:rPr>
          <w:rFonts w:ascii="Arial" w:hAnsi="Arial" w:cs="Arial"/>
          <w:b/>
          <w:bCs/>
          <w:lang w:eastAsia="ru-RU"/>
        </w:rPr>
        <w:t>: первое – при использовании слова в значении «церковный праздник» (</w:t>
      </w:r>
      <w:r w:rsidRPr="005D11B5">
        <w:rPr>
          <w:rFonts w:ascii="Arial" w:hAnsi="Arial" w:cs="Arial"/>
          <w:b/>
          <w:bCs/>
          <w:i/>
          <w:iCs/>
          <w:lang w:eastAsia="ru-RU"/>
        </w:rPr>
        <w:t>торжественная служба на воздви́жение</w:t>
      </w:r>
      <w:r w:rsidRPr="005D11B5">
        <w:rPr>
          <w:rFonts w:ascii="Arial" w:hAnsi="Arial" w:cs="Arial"/>
          <w:b/>
          <w:bCs/>
          <w:lang w:eastAsia="ru-RU"/>
        </w:rPr>
        <w:t>), второе – в значениие «действие по значению глагола воздвигать» (</w:t>
      </w:r>
      <w:r w:rsidRPr="005D11B5">
        <w:rPr>
          <w:rFonts w:ascii="Arial" w:hAnsi="Arial" w:cs="Arial"/>
          <w:b/>
          <w:bCs/>
          <w:i/>
          <w:iCs/>
          <w:lang w:eastAsia="ru-RU"/>
        </w:rPr>
        <w:t>воздвиже́ние колонн</w:t>
      </w:r>
      <w:r w:rsidRPr="005D11B5">
        <w:rPr>
          <w:rFonts w:ascii="Arial" w:hAnsi="Arial" w:cs="Arial"/>
          <w:b/>
          <w:bCs/>
          <w:lang w:eastAsia="ru-RU"/>
        </w:rPr>
        <w:t>).</w:t>
      </w:r>
    </w:p>
    <w:p w:rsidR="00E70408" w:rsidRPr="005D11B5" w:rsidRDefault="00E70408" w:rsidP="008D7249">
      <w:p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b/>
          <w:bCs/>
          <w:lang w:eastAsia="ru-RU"/>
        </w:rPr>
        <w:t xml:space="preserve">Обратите внимание на произношение слова </w:t>
      </w:r>
      <w:r w:rsidRPr="005D11B5">
        <w:rPr>
          <w:rFonts w:ascii="Arial" w:hAnsi="Arial" w:cs="Arial"/>
          <w:b/>
          <w:bCs/>
          <w:i/>
          <w:iCs/>
          <w:lang w:eastAsia="ru-RU"/>
        </w:rPr>
        <w:t>знамение</w:t>
      </w:r>
      <w:r w:rsidRPr="005D11B5">
        <w:rPr>
          <w:rFonts w:ascii="Arial" w:hAnsi="Arial" w:cs="Arial"/>
          <w:b/>
          <w:bCs/>
          <w:lang w:eastAsia="ru-RU"/>
        </w:rPr>
        <w:t>: в любом значении ударение ставится на первый слог (</w:t>
      </w:r>
      <w:r w:rsidRPr="005D11B5">
        <w:rPr>
          <w:rFonts w:ascii="Arial" w:hAnsi="Arial" w:cs="Arial"/>
          <w:b/>
          <w:bCs/>
          <w:i/>
          <w:iCs/>
          <w:lang w:eastAsia="ru-RU"/>
        </w:rPr>
        <w:t>крестное зна́мение, зна́мение времени</w:t>
      </w:r>
      <w:r w:rsidRPr="005D11B5">
        <w:rPr>
          <w:rFonts w:ascii="Arial" w:hAnsi="Arial" w:cs="Arial"/>
          <w:b/>
          <w:bCs/>
          <w:lang w:eastAsia="ru-RU"/>
        </w:rPr>
        <w:t xml:space="preserve">). </w:t>
      </w:r>
    </w:p>
    <w:p w:rsidR="00E70408" w:rsidRPr="005D11B5" w:rsidRDefault="00E70408" w:rsidP="008D7249">
      <w:p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> </w:t>
      </w:r>
    </w:p>
    <w:p w:rsidR="00E70408" w:rsidRPr="005D11B5" w:rsidRDefault="00E70408" w:rsidP="008D7249">
      <w:p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> </w:t>
      </w:r>
    </w:p>
    <w:p w:rsidR="00E70408" w:rsidRPr="005D11B5" w:rsidRDefault="00E70408" w:rsidP="008D7249">
      <w:p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b/>
          <w:bCs/>
          <w:lang w:eastAsia="ru-RU"/>
        </w:rPr>
        <w:t>4.</w:t>
      </w:r>
      <w:r w:rsidRPr="005D11B5">
        <w:rPr>
          <w:rFonts w:ascii="Arial" w:hAnsi="Arial" w:cs="Arial"/>
          <w:lang w:eastAsia="ru-RU"/>
        </w:rPr>
        <w:t xml:space="preserve"> Ударение в словах с одинаковой финалью (сочетанием конечных звуков) может зависеть от значения слова:</w:t>
      </w:r>
    </w:p>
    <w:p w:rsidR="00E70408" w:rsidRPr="005D11B5" w:rsidRDefault="00E70408" w:rsidP="008D7249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b/>
          <w:bCs/>
          <w:i/>
          <w:iCs/>
          <w:color w:val="CC0033"/>
          <w:lang w:eastAsia="ru-RU"/>
        </w:rPr>
        <w:t>-ло́г</w:t>
      </w:r>
      <w:r w:rsidRPr="005D11B5">
        <w:rPr>
          <w:rFonts w:ascii="Arial" w:hAnsi="Arial" w:cs="Arial"/>
          <w:b/>
          <w:bCs/>
          <w:lang w:eastAsia="ru-RU"/>
        </w:rPr>
        <w:t xml:space="preserve"> (неодушевлённые объекты): </w:t>
      </w:r>
      <w:r w:rsidRPr="005D11B5">
        <w:rPr>
          <w:rFonts w:ascii="Arial" w:hAnsi="Arial" w:cs="Arial"/>
          <w:b/>
          <w:bCs/>
          <w:i/>
          <w:iCs/>
          <w:lang w:eastAsia="ru-RU"/>
        </w:rPr>
        <w:t>катало́г, некроло́г, моноло́г, диало́г</w:t>
      </w:r>
      <w:r w:rsidRPr="005D11B5">
        <w:rPr>
          <w:rFonts w:ascii="Arial" w:hAnsi="Arial" w:cs="Arial"/>
          <w:b/>
          <w:bCs/>
          <w:lang w:eastAsia="ru-RU"/>
        </w:rPr>
        <w:t xml:space="preserve"> (исключение – </w:t>
      </w:r>
      <w:r w:rsidRPr="005D11B5">
        <w:rPr>
          <w:rFonts w:ascii="Arial" w:hAnsi="Arial" w:cs="Arial"/>
          <w:b/>
          <w:bCs/>
          <w:i/>
          <w:iCs/>
          <w:lang w:eastAsia="ru-RU"/>
        </w:rPr>
        <w:t>ана́лог</w:t>
      </w:r>
      <w:r w:rsidRPr="005D11B5">
        <w:rPr>
          <w:rFonts w:ascii="Arial" w:hAnsi="Arial" w:cs="Arial"/>
          <w:b/>
          <w:bCs/>
          <w:lang w:eastAsia="ru-RU"/>
        </w:rPr>
        <w:t>);</w:t>
      </w:r>
      <w:r w:rsidRPr="005D11B5">
        <w:rPr>
          <w:rFonts w:ascii="Arial" w:hAnsi="Arial" w:cs="Arial"/>
          <w:lang w:eastAsia="ru-RU"/>
        </w:rPr>
        <w:t xml:space="preserve"> </w:t>
      </w:r>
    </w:p>
    <w:p w:rsidR="00E70408" w:rsidRPr="005D11B5" w:rsidRDefault="00E70408" w:rsidP="008D7249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b/>
          <w:bCs/>
          <w:i/>
          <w:iCs/>
          <w:color w:val="CC0033"/>
          <w:lang w:eastAsia="ru-RU"/>
        </w:rPr>
        <w:t>-́лог</w:t>
      </w:r>
      <w:r w:rsidRPr="005D11B5">
        <w:rPr>
          <w:rFonts w:ascii="Arial" w:hAnsi="Arial" w:cs="Arial"/>
          <w:b/>
          <w:bCs/>
          <w:lang w:eastAsia="ru-RU"/>
        </w:rPr>
        <w:t xml:space="preserve"> (наименования лиц по роду занятий): </w:t>
      </w:r>
      <w:r w:rsidRPr="005D11B5">
        <w:rPr>
          <w:rFonts w:ascii="Arial" w:hAnsi="Arial" w:cs="Arial"/>
          <w:b/>
          <w:bCs/>
          <w:i/>
          <w:iCs/>
          <w:lang w:eastAsia="ru-RU"/>
        </w:rPr>
        <w:t>фило́лог, зоо́лог, ихтио́лог</w:t>
      </w:r>
      <w:r w:rsidRPr="005D11B5">
        <w:rPr>
          <w:rFonts w:ascii="Arial" w:hAnsi="Arial" w:cs="Arial"/>
          <w:b/>
          <w:bCs/>
          <w:lang w:eastAsia="ru-RU"/>
        </w:rPr>
        <w:t>;</w:t>
      </w:r>
      <w:r w:rsidRPr="005D11B5">
        <w:rPr>
          <w:rFonts w:ascii="Arial" w:hAnsi="Arial" w:cs="Arial"/>
          <w:lang w:eastAsia="ru-RU"/>
        </w:rPr>
        <w:t xml:space="preserve"> </w:t>
      </w:r>
    </w:p>
    <w:p w:rsidR="00E70408" w:rsidRPr="005D11B5" w:rsidRDefault="00E70408" w:rsidP="008D7249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b/>
          <w:bCs/>
          <w:i/>
          <w:iCs/>
          <w:color w:val="CC0033"/>
          <w:lang w:eastAsia="ru-RU"/>
        </w:rPr>
        <w:t>-ме́тр</w:t>
      </w:r>
      <w:r w:rsidRPr="005D11B5">
        <w:rPr>
          <w:rFonts w:ascii="Arial" w:hAnsi="Arial" w:cs="Arial"/>
          <w:b/>
          <w:bCs/>
          <w:lang w:eastAsia="ru-RU"/>
        </w:rPr>
        <w:t xml:space="preserve"> (единицы измерения): </w:t>
      </w:r>
      <w:r w:rsidRPr="005D11B5">
        <w:rPr>
          <w:rFonts w:ascii="Arial" w:hAnsi="Arial" w:cs="Arial"/>
          <w:b/>
          <w:bCs/>
          <w:i/>
          <w:iCs/>
          <w:lang w:eastAsia="ru-RU"/>
        </w:rPr>
        <w:t>киломе́тр, сантиме́тр, дециме́тр</w:t>
      </w:r>
      <w:r w:rsidRPr="005D11B5">
        <w:rPr>
          <w:rFonts w:ascii="Arial" w:hAnsi="Arial" w:cs="Arial"/>
          <w:b/>
          <w:bCs/>
          <w:lang w:eastAsia="ru-RU"/>
        </w:rPr>
        <w:t>;</w:t>
      </w:r>
      <w:r w:rsidRPr="005D11B5">
        <w:rPr>
          <w:rFonts w:ascii="Arial" w:hAnsi="Arial" w:cs="Arial"/>
          <w:lang w:eastAsia="ru-RU"/>
        </w:rPr>
        <w:t xml:space="preserve"> </w:t>
      </w:r>
    </w:p>
    <w:p w:rsidR="00E70408" w:rsidRPr="005D11B5" w:rsidRDefault="00E70408" w:rsidP="008D7249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b/>
          <w:bCs/>
          <w:i/>
          <w:iCs/>
          <w:color w:val="CC0033"/>
          <w:lang w:eastAsia="ru-RU"/>
        </w:rPr>
        <w:t>-́метр</w:t>
      </w:r>
      <w:r w:rsidRPr="005D11B5">
        <w:rPr>
          <w:rFonts w:ascii="Arial" w:hAnsi="Arial" w:cs="Arial"/>
          <w:b/>
          <w:bCs/>
          <w:lang w:eastAsia="ru-RU"/>
        </w:rPr>
        <w:t xml:space="preserve"> (измерительные приборы): </w:t>
      </w:r>
      <w:r w:rsidRPr="005D11B5">
        <w:rPr>
          <w:rFonts w:ascii="Arial" w:hAnsi="Arial" w:cs="Arial"/>
          <w:b/>
          <w:bCs/>
          <w:i/>
          <w:iCs/>
          <w:lang w:eastAsia="ru-RU"/>
        </w:rPr>
        <w:t>баро́метр, гальвано́метр, хроно́метр</w:t>
      </w:r>
      <w:r w:rsidRPr="005D11B5">
        <w:rPr>
          <w:rFonts w:ascii="Arial" w:hAnsi="Arial" w:cs="Arial"/>
          <w:b/>
          <w:bCs/>
          <w:lang w:eastAsia="ru-RU"/>
        </w:rPr>
        <w:t>.</w:t>
      </w:r>
      <w:r w:rsidRPr="005D11B5">
        <w:rPr>
          <w:rFonts w:ascii="Arial" w:hAnsi="Arial" w:cs="Arial"/>
          <w:b/>
          <w:bCs/>
          <w:lang w:eastAsia="ru-RU"/>
        </w:rPr>
        <w:br/>
        <w:t>Исключения: амперме́тр, вольтме́тр.</w:t>
      </w:r>
    </w:p>
    <w:p w:rsidR="00E70408" w:rsidRPr="005D11B5" w:rsidRDefault="00E70408" w:rsidP="008D7249">
      <w:p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> </w:t>
      </w:r>
    </w:p>
    <w:p w:rsidR="00E70408" w:rsidRPr="005D11B5" w:rsidRDefault="00E70408" w:rsidP="008D7249">
      <w:p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b/>
          <w:bCs/>
          <w:lang w:eastAsia="ru-RU"/>
        </w:rPr>
        <w:t>5.</w:t>
      </w:r>
      <w:r w:rsidRPr="005D11B5">
        <w:rPr>
          <w:rFonts w:ascii="Arial" w:hAnsi="Arial" w:cs="Arial"/>
          <w:lang w:eastAsia="ru-RU"/>
        </w:rPr>
        <w:t xml:space="preserve"> Иногда на постановку ударения в слове влияет целая система факторов. Наибольшие колебания наблюдаются в существительных с финалями </w:t>
      </w:r>
      <w:r w:rsidRPr="005D11B5">
        <w:rPr>
          <w:rFonts w:ascii="Arial" w:hAnsi="Arial" w:cs="Arial"/>
          <w:i/>
          <w:iCs/>
          <w:color w:val="CC0033"/>
          <w:lang w:eastAsia="ru-RU"/>
        </w:rPr>
        <w:t>-анин (-ане)</w:t>
      </w:r>
      <w:r w:rsidRPr="005D11B5">
        <w:rPr>
          <w:rFonts w:ascii="Arial" w:hAnsi="Arial" w:cs="Arial"/>
          <w:lang w:eastAsia="ru-RU"/>
        </w:rPr>
        <w:t xml:space="preserve"> и </w:t>
      </w:r>
      <w:r w:rsidRPr="005D11B5">
        <w:rPr>
          <w:rFonts w:ascii="Arial" w:hAnsi="Arial" w:cs="Arial"/>
          <w:i/>
          <w:iCs/>
          <w:color w:val="CC0033"/>
          <w:lang w:eastAsia="ru-RU"/>
        </w:rPr>
        <w:t>-ия</w:t>
      </w:r>
      <w:r w:rsidRPr="005D11B5">
        <w:rPr>
          <w:rFonts w:ascii="Arial" w:hAnsi="Arial" w:cs="Arial"/>
          <w:lang w:eastAsia="ru-RU"/>
        </w:rPr>
        <w:t>.</w:t>
      </w:r>
    </w:p>
    <w:p w:rsidR="00E70408" w:rsidRPr="005D11B5" w:rsidRDefault="00E70408" w:rsidP="008D7249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 xml:space="preserve">Так, в словах на </w:t>
      </w:r>
      <w:r w:rsidRPr="005D11B5">
        <w:rPr>
          <w:rFonts w:ascii="Arial" w:hAnsi="Arial" w:cs="Arial"/>
          <w:b/>
          <w:bCs/>
          <w:i/>
          <w:iCs/>
          <w:color w:val="CC0033"/>
          <w:lang w:eastAsia="ru-RU"/>
        </w:rPr>
        <w:t>-анин (-ане)</w:t>
      </w:r>
      <w:r w:rsidRPr="005D11B5">
        <w:rPr>
          <w:rFonts w:ascii="Arial" w:hAnsi="Arial" w:cs="Arial"/>
          <w:lang w:eastAsia="ru-RU"/>
        </w:rPr>
        <w:t>, обозначающих лиц по месту жительства, ударение обычно ставится на предпоследний слог:</w:t>
      </w:r>
    </w:p>
    <w:p w:rsidR="00E70408" w:rsidRPr="005D11B5" w:rsidRDefault="00E70408" w:rsidP="008D7249">
      <w:pPr>
        <w:spacing w:after="0" w:line="240" w:lineRule="auto"/>
        <w:ind w:left="720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i/>
          <w:iCs/>
          <w:lang w:eastAsia="ru-RU"/>
        </w:rPr>
        <w:t>горожа́нин, углича́нин, волжа́нин, земля́нин, марсиа́нин, египтя́нин, миря́нин.</w:t>
      </w:r>
      <w:r w:rsidRPr="005D11B5">
        <w:rPr>
          <w:rFonts w:ascii="Arial" w:hAnsi="Arial" w:cs="Arial"/>
          <w:lang w:eastAsia="ru-RU"/>
        </w:rPr>
        <w:t xml:space="preserve"> </w:t>
      </w:r>
    </w:p>
    <w:p w:rsidR="00E70408" w:rsidRPr="005D11B5" w:rsidRDefault="00E70408" w:rsidP="008D7249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>В словах, заимствованных из старославянского языка (как правило, это книжные слова с более абстрактным значением или слова религиозной тематики), ударение обычно падает на последний слог:</w:t>
      </w:r>
    </w:p>
    <w:p w:rsidR="00E70408" w:rsidRPr="005D11B5" w:rsidRDefault="00E70408" w:rsidP="008D7249">
      <w:pPr>
        <w:spacing w:after="0" w:line="240" w:lineRule="auto"/>
        <w:ind w:left="720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> </w:t>
      </w:r>
    </w:p>
    <w:p w:rsidR="00E70408" w:rsidRPr="005D11B5" w:rsidRDefault="00E70408" w:rsidP="008D7249">
      <w:pPr>
        <w:spacing w:after="0" w:line="240" w:lineRule="auto"/>
        <w:ind w:left="720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i/>
          <w:iCs/>
          <w:lang w:eastAsia="ru-RU"/>
        </w:rPr>
        <w:t>граждани́н</w:t>
      </w:r>
      <w:r w:rsidRPr="005D11B5">
        <w:rPr>
          <w:rFonts w:ascii="Arial" w:hAnsi="Arial" w:cs="Arial"/>
          <w:lang w:eastAsia="ru-RU"/>
        </w:rPr>
        <w:t xml:space="preserve"> (ср.: </w:t>
      </w:r>
      <w:r w:rsidRPr="005D11B5">
        <w:rPr>
          <w:rFonts w:ascii="Arial" w:hAnsi="Arial" w:cs="Arial"/>
          <w:i/>
          <w:iCs/>
          <w:lang w:eastAsia="ru-RU"/>
        </w:rPr>
        <w:t>горожа́нин</w:t>
      </w:r>
      <w:r w:rsidRPr="005D11B5">
        <w:rPr>
          <w:rFonts w:ascii="Arial" w:hAnsi="Arial" w:cs="Arial"/>
          <w:lang w:eastAsia="ru-RU"/>
        </w:rPr>
        <w:t xml:space="preserve">), </w:t>
      </w:r>
      <w:r w:rsidRPr="005D11B5">
        <w:rPr>
          <w:rFonts w:ascii="Arial" w:hAnsi="Arial" w:cs="Arial"/>
          <w:i/>
          <w:iCs/>
          <w:lang w:eastAsia="ru-RU"/>
        </w:rPr>
        <w:t>христиани́н</w:t>
      </w:r>
      <w:r w:rsidRPr="005D11B5">
        <w:rPr>
          <w:rFonts w:ascii="Arial" w:hAnsi="Arial" w:cs="Arial"/>
          <w:lang w:eastAsia="ru-RU"/>
        </w:rPr>
        <w:t xml:space="preserve"> (ср.: </w:t>
      </w:r>
      <w:r w:rsidRPr="005D11B5">
        <w:rPr>
          <w:rFonts w:ascii="Arial" w:hAnsi="Arial" w:cs="Arial"/>
          <w:i/>
          <w:iCs/>
          <w:lang w:eastAsia="ru-RU"/>
        </w:rPr>
        <w:t>крестья́нин</w:t>
      </w:r>
      <w:r w:rsidRPr="005D11B5">
        <w:rPr>
          <w:rFonts w:ascii="Arial" w:hAnsi="Arial" w:cs="Arial"/>
          <w:lang w:eastAsia="ru-RU"/>
        </w:rPr>
        <w:t xml:space="preserve">), </w:t>
      </w:r>
      <w:r w:rsidRPr="005D11B5">
        <w:rPr>
          <w:rFonts w:ascii="Arial" w:hAnsi="Arial" w:cs="Arial"/>
          <w:i/>
          <w:iCs/>
          <w:lang w:eastAsia="ru-RU"/>
        </w:rPr>
        <w:t>селяни́н</w:t>
      </w:r>
      <w:r w:rsidRPr="005D11B5">
        <w:rPr>
          <w:rFonts w:ascii="Arial" w:hAnsi="Arial" w:cs="Arial"/>
          <w:lang w:eastAsia="ru-RU"/>
        </w:rPr>
        <w:t xml:space="preserve"> (ср.: </w:t>
      </w:r>
      <w:r w:rsidRPr="005D11B5">
        <w:rPr>
          <w:rFonts w:ascii="Arial" w:hAnsi="Arial" w:cs="Arial"/>
          <w:i/>
          <w:iCs/>
          <w:lang w:eastAsia="ru-RU"/>
        </w:rPr>
        <w:t>сельча́нин</w:t>
      </w:r>
      <w:r w:rsidRPr="005D11B5">
        <w:rPr>
          <w:rFonts w:ascii="Arial" w:hAnsi="Arial" w:cs="Arial"/>
          <w:lang w:eastAsia="ru-RU"/>
        </w:rPr>
        <w:t xml:space="preserve">), </w:t>
      </w:r>
      <w:r w:rsidRPr="005D11B5">
        <w:rPr>
          <w:rFonts w:ascii="Arial" w:hAnsi="Arial" w:cs="Arial"/>
          <w:i/>
          <w:iCs/>
          <w:lang w:eastAsia="ru-RU"/>
        </w:rPr>
        <w:t>славяни́н</w:t>
      </w:r>
      <w:r w:rsidRPr="005D11B5">
        <w:rPr>
          <w:rFonts w:ascii="Arial" w:hAnsi="Arial" w:cs="Arial"/>
          <w:lang w:eastAsia="ru-RU"/>
        </w:rPr>
        <w:t xml:space="preserve">, </w:t>
      </w:r>
      <w:r w:rsidRPr="005D11B5">
        <w:rPr>
          <w:rFonts w:ascii="Arial" w:hAnsi="Arial" w:cs="Arial"/>
          <w:i/>
          <w:iCs/>
          <w:lang w:eastAsia="ru-RU"/>
        </w:rPr>
        <w:t>мещани́н</w:t>
      </w:r>
      <w:r w:rsidRPr="005D11B5">
        <w:rPr>
          <w:rFonts w:ascii="Arial" w:hAnsi="Arial" w:cs="Arial"/>
          <w:lang w:eastAsia="ru-RU"/>
        </w:rPr>
        <w:t xml:space="preserve">. </w:t>
      </w:r>
    </w:p>
    <w:p w:rsidR="00E70408" w:rsidRPr="005D11B5" w:rsidRDefault="00E70408" w:rsidP="008D7249">
      <w:pPr>
        <w:spacing w:after="0" w:line="240" w:lineRule="auto"/>
        <w:ind w:left="720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> </w:t>
      </w:r>
    </w:p>
    <w:p w:rsidR="00E70408" w:rsidRPr="005D11B5" w:rsidRDefault="00E70408" w:rsidP="008D7249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>Слова, связанные по тематике с историей Древней Греции и Древнего Рима, с библейскими событиями и сюжетами, обычно сохраняют ударение того географического названия, от которого они образованы:</w:t>
      </w:r>
    </w:p>
    <w:p w:rsidR="00E70408" w:rsidRPr="005D11B5" w:rsidRDefault="00E70408" w:rsidP="008D7249">
      <w:pPr>
        <w:spacing w:after="0" w:line="240" w:lineRule="auto"/>
        <w:ind w:left="720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i/>
          <w:iCs/>
          <w:lang w:eastAsia="ru-RU"/>
        </w:rPr>
        <w:t>Афи́ны → афи́нянин, афи́няне; Рим → ри́млянин; Карфаге́н → карфаге́нянин; лати́нянин, лати́няне; филисти́млянин, филисти́мляне.</w:t>
      </w:r>
    </w:p>
    <w:p w:rsidR="00E70408" w:rsidRPr="005D11B5" w:rsidRDefault="00E70408" w:rsidP="008D7249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 xml:space="preserve">Слова на </w:t>
      </w:r>
      <w:r w:rsidRPr="005D11B5">
        <w:rPr>
          <w:rFonts w:ascii="Arial" w:hAnsi="Arial" w:cs="Arial"/>
          <w:b/>
          <w:bCs/>
          <w:i/>
          <w:iCs/>
          <w:color w:val="CC0033"/>
          <w:lang w:eastAsia="ru-RU"/>
        </w:rPr>
        <w:t>-ия</w:t>
      </w:r>
      <w:r w:rsidRPr="005D11B5">
        <w:rPr>
          <w:rFonts w:ascii="Arial" w:hAnsi="Arial" w:cs="Arial"/>
          <w:lang w:eastAsia="ru-RU"/>
        </w:rPr>
        <w:t xml:space="preserve"> в настоящее время имеют тенденцию к перемещению ударения к концу слова.</w:t>
      </w:r>
    </w:p>
    <w:p w:rsidR="00E70408" w:rsidRPr="005D11B5" w:rsidRDefault="00E70408" w:rsidP="008D7249">
      <w:pPr>
        <w:spacing w:after="0" w:line="240" w:lineRule="auto"/>
        <w:ind w:left="720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 xml:space="preserve">Так, несколько десятилетий назад нормативным было ударение </w:t>
      </w:r>
      <w:r w:rsidRPr="005D11B5">
        <w:rPr>
          <w:rFonts w:ascii="Arial" w:hAnsi="Arial" w:cs="Arial"/>
          <w:i/>
          <w:iCs/>
          <w:lang w:eastAsia="ru-RU"/>
        </w:rPr>
        <w:t>инду́стрия, металлу́ргия, полигра́фия</w:t>
      </w:r>
      <w:r w:rsidRPr="005D11B5">
        <w:rPr>
          <w:rFonts w:ascii="Arial" w:hAnsi="Arial" w:cs="Arial"/>
          <w:lang w:eastAsia="ru-RU"/>
        </w:rPr>
        <w:t xml:space="preserve">. Однако сейчас нормативным является произношение </w:t>
      </w:r>
      <w:r w:rsidRPr="005D11B5">
        <w:rPr>
          <w:rFonts w:ascii="Arial" w:hAnsi="Arial" w:cs="Arial"/>
          <w:i/>
          <w:iCs/>
          <w:lang w:eastAsia="ru-RU"/>
        </w:rPr>
        <w:t>индустри́я, металлурги́я, полиграфи́я</w:t>
      </w:r>
      <w:r w:rsidRPr="005D11B5">
        <w:rPr>
          <w:rFonts w:ascii="Arial" w:hAnsi="Arial" w:cs="Arial"/>
          <w:lang w:eastAsia="ru-RU"/>
        </w:rPr>
        <w:t xml:space="preserve">. Подобное колебание наблюдается и в произношении существительного </w:t>
      </w:r>
      <w:r w:rsidRPr="005D11B5">
        <w:rPr>
          <w:rFonts w:ascii="Arial" w:hAnsi="Arial" w:cs="Arial"/>
          <w:i/>
          <w:iCs/>
          <w:lang w:eastAsia="ru-RU"/>
        </w:rPr>
        <w:t>кулина́ри́я</w:t>
      </w:r>
      <w:r w:rsidRPr="005D11B5">
        <w:rPr>
          <w:rFonts w:ascii="Arial" w:hAnsi="Arial" w:cs="Arial"/>
          <w:lang w:eastAsia="ru-RU"/>
        </w:rPr>
        <w:t xml:space="preserve">. Необходимо помнить, что в официальной обстановке следует произносить это слово с безударной финалью – </w:t>
      </w:r>
      <w:r w:rsidRPr="005D11B5">
        <w:rPr>
          <w:rFonts w:ascii="Arial" w:hAnsi="Arial" w:cs="Arial"/>
          <w:i/>
          <w:iCs/>
          <w:lang w:eastAsia="ru-RU"/>
        </w:rPr>
        <w:t>кулина́рия</w:t>
      </w:r>
      <w:r w:rsidRPr="005D11B5">
        <w:rPr>
          <w:rFonts w:ascii="Arial" w:hAnsi="Arial" w:cs="Arial"/>
          <w:lang w:eastAsia="ru-RU"/>
        </w:rPr>
        <w:t xml:space="preserve">. Варианты </w:t>
      </w:r>
      <w:r w:rsidRPr="005D11B5">
        <w:rPr>
          <w:rFonts w:ascii="Arial" w:hAnsi="Arial" w:cs="Arial"/>
          <w:i/>
          <w:iCs/>
          <w:lang w:eastAsia="ru-RU"/>
        </w:rPr>
        <w:t>апопле́ксия</w:t>
      </w:r>
      <w:r w:rsidRPr="005D11B5">
        <w:rPr>
          <w:rFonts w:ascii="Arial" w:hAnsi="Arial" w:cs="Arial"/>
          <w:lang w:eastAsia="ru-RU"/>
        </w:rPr>
        <w:t xml:space="preserve"> и </w:t>
      </w:r>
      <w:r w:rsidRPr="005D11B5">
        <w:rPr>
          <w:rFonts w:ascii="Arial" w:hAnsi="Arial" w:cs="Arial"/>
          <w:i/>
          <w:iCs/>
          <w:lang w:eastAsia="ru-RU"/>
        </w:rPr>
        <w:t>апоплекси́я</w:t>
      </w:r>
      <w:r w:rsidRPr="005D11B5">
        <w:rPr>
          <w:rFonts w:ascii="Arial" w:hAnsi="Arial" w:cs="Arial"/>
          <w:lang w:eastAsia="ru-RU"/>
        </w:rPr>
        <w:t xml:space="preserve"> равноправные.</w:t>
      </w:r>
    </w:p>
    <w:p w:rsidR="00E70408" w:rsidRPr="005D11B5" w:rsidRDefault="00E70408" w:rsidP="008D7249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 xml:space="preserve">Постановка ударения в словах на </w:t>
      </w:r>
      <w:r w:rsidRPr="005D11B5">
        <w:rPr>
          <w:rFonts w:ascii="Arial" w:hAnsi="Arial" w:cs="Arial"/>
          <w:b/>
          <w:bCs/>
          <w:i/>
          <w:iCs/>
          <w:color w:val="CC0033"/>
          <w:lang w:eastAsia="ru-RU"/>
        </w:rPr>
        <w:t>-ия</w:t>
      </w:r>
      <w:r w:rsidRPr="005D11B5">
        <w:rPr>
          <w:rFonts w:ascii="Arial" w:hAnsi="Arial" w:cs="Arial"/>
          <w:lang w:eastAsia="ru-RU"/>
        </w:rPr>
        <w:t xml:space="preserve"> может зависеть от </w:t>
      </w:r>
      <w:r w:rsidRPr="005D11B5">
        <w:rPr>
          <w:rFonts w:ascii="Arial" w:hAnsi="Arial" w:cs="Arial"/>
          <w:b/>
          <w:bCs/>
          <w:lang w:eastAsia="ru-RU"/>
        </w:rPr>
        <w:t>количества слогов</w:t>
      </w:r>
      <w:r w:rsidRPr="005D11B5">
        <w:rPr>
          <w:rFonts w:ascii="Arial" w:hAnsi="Arial" w:cs="Arial"/>
          <w:lang w:eastAsia="ru-RU"/>
        </w:rPr>
        <w:t>.</w:t>
      </w:r>
    </w:p>
    <w:p w:rsidR="00E70408" w:rsidRPr="005D11B5" w:rsidRDefault="00E70408" w:rsidP="008D7249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 xml:space="preserve">Трёхсложные слова чаще имеют ударение на первом слоге: </w:t>
      </w:r>
    </w:p>
    <w:p w:rsidR="00E70408" w:rsidRPr="005D11B5" w:rsidRDefault="00E70408" w:rsidP="008D7249">
      <w:pPr>
        <w:spacing w:after="0" w:line="240" w:lineRule="auto"/>
        <w:ind w:left="720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i/>
          <w:iCs/>
          <w:lang w:eastAsia="ru-RU"/>
        </w:rPr>
        <w:t>а́рия, ма́ния, ма́фия.</w:t>
      </w:r>
    </w:p>
    <w:p w:rsidR="00E70408" w:rsidRPr="005D11B5" w:rsidRDefault="00E70408" w:rsidP="008D7249">
      <w:pPr>
        <w:spacing w:after="0" w:line="240" w:lineRule="auto"/>
        <w:ind w:left="720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 xml:space="preserve">Но возможны и </w:t>
      </w:r>
      <w:r w:rsidRPr="005D11B5">
        <w:rPr>
          <w:rFonts w:ascii="Arial" w:hAnsi="Arial" w:cs="Arial"/>
          <w:b/>
          <w:bCs/>
          <w:lang w:eastAsia="ru-RU"/>
        </w:rPr>
        <w:t>исключения</w:t>
      </w:r>
      <w:r w:rsidRPr="005D11B5">
        <w:rPr>
          <w:rFonts w:ascii="Arial" w:hAnsi="Arial" w:cs="Arial"/>
          <w:lang w:eastAsia="ru-RU"/>
        </w:rPr>
        <w:t xml:space="preserve"> (обычно это слова не латинского, а греческого происхождения): </w:t>
      </w:r>
    </w:p>
    <w:p w:rsidR="00E70408" w:rsidRPr="005D11B5" w:rsidRDefault="00E70408" w:rsidP="008D7249">
      <w:pPr>
        <w:spacing w:after="0" w:line="240" w:lineRule="auto"/>
        <w:ind w:left="720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i/>
          <w:iCs/>
          <w:lang w:eastAsia="ru-RU"/>
        </w:rPr>
        <w:t>месси́я, вити́я, стихи́я.</w:t>
      </w:r>
    </w:p>
    <w:p w:rsidR="00E70408" w:rsidRPr="005D11B5" w:rsidRDefault="00E70408" w:rsidP="008D7249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 xml:space="preserve">В </w:t>
      </w:r>
      <w:r w:rsidRPr="005D11B5">
        <w:rPr>
          <w:rFonts w:ascii="Arial" w:hAnsi="Arial" w:cs="Arial"/>
          <w:b/>
          <w:bCs/>
          <w:lang w:eastAsia="ru-RU"/>
        </w:rPr>
        <w:t>многосложных</w:t>
      </w:r>
      <w:r w:rsidRPr="005D11B5">
        <w:rPr>
          <w:rFonts w:ascii="Arial" w:hAnsi="Arial" w:cs="Arial"/>
          <w:lang w:eastAsia="ru-RU"/>
        </w:rPr>
        <w:t xml:space="preserve"> словах наблюдается тенденция к постановке ударения в середине слова:</w:t>
      </w:r>
    </w:p>
    <w:p w:rsidR="00E70408" w:rsidRPr="005D11B5" w:rsidRDefault="00E70408" w:rsidP="008D7249">
      <w:pPr>
        <w:spacing w:after="0" w:line="240" w:lineRule="auto"/>
        <w:ind w:left="720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i/>
          <w:iCs/>
          <w:lang w:eastAsia="ru-RU"/>
        </w:rPr>
        <w:t>фотогра́фия, гастроно́мия, гомеопа́тия, наркома́ния, психопа́тия, эпиле́псия.</w:t>
      </w:r>
    </w:p>
    <w:p w:rsidR="00E70408" w:rsidRPr="005D11B5" w:rsidRDefault="00E70408" w:rsidP="008D7249">
      <w:pPr>
        <w:spacing w:after="0" w:line="240" w:lineRule="auto"/>
        <w:ind w:left="720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 xml:space="preserve">www.magelan.su </w:t>
      </w:r>
    </w:p>
    <w:p w:rsidR="00E70408" w:rsidRPr="005D11B5" w:rsidRDefault="00E70408" w:rsidP="008D7249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 xml:space="preserve">Большинство многосложных слов на </w:t>
      </w:r>
      <w:r w:rsidRPr="005D11B5">
        <w:rPr>
          <w:rFonts w:ascii="Arial" w:hAnsi="Arial" w:cs="Arial"/>
          <w:b/>
          <w:bCs/>
          <w:i/>
          <w:iCs/>
          <w:color w:val="CC0033"/>
          <w:lang w:eastAsia="ru-RU"/>
        </w:rPr>
        <w:t>-ия</w:t>
      </w:r>
      <w:r w:rsidRPr="005D11B5">
        <w:rPr>
          <w:rFonts w:ascii="Arial" w:hAnsi="Arial" w:cs="Arial"/>
          <w:lang w:eastAsia="ru-RU"/>
        </w:rPr>
        <w:t xml:space="preserve"> относится к специальной лексике, к терминологии. Как уже отмечалось в </w:t>
      </w:r>
      <w:r w:rsidRPr="005D11B5">
        <w:rPr>
          <w:rFonts w:ascii="Arial" w:hAnsi="Arial" w:cs="Arial"/>
          <w:color w:val="BA3EC4"/>
          <w:u w:val="single"/>
          <w:lang w:eastAsia="ru-RU"/>
        </w:rPr>
        <w:t>п. 1.2.1</w:t>
      </w:r>
      <w:r w:rsidRPr="005D11B5">
        <w:rPr>
          <w:rFonts w:ascii="Arial" w:hAnsi="Arial" w:cs="Arial"/>
          <w:lang w:eastAsia="ru-RU"/>
        </w:rPr>
        <w:t>, далеко не все варианты произношения, распространённые в профессиональной среде, являются нормативными.</w:t>
      </w:r>
    </w:p>
    <w:p w:rsidR="00E70408" w:rsidRPr="005D11B5" w:rsidRDefault="00E70408" w:rsidP="008D7249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 xml:space="preserve">При затруднении следует обращать внимание на финали. Так, ударение на конце слова обычно имеют существительные с такими финалями: </w:t>
      </w:r>
      <w:r w:rsidRPr="005D11B5">
        <w:rPr>
          <w:rFonts w:ascii="Arial" w:hAnsi="Arial" w:cs="Arial"/>
          <w:b/>
          <w:bCs/>
          <w:i/>
          <w:iCs/>
          <w:color w:val="CC0033"/>
          <w:lang w:eastAsia="ru-RU"/>
        </w:rPr>
        <w:t>-атри́я, -карди́я, -пси́я, -стени́я, -тези́я, -терапи́я, -терми́я, -урги́я, -фили́я, -хрони́я</w:t>
      </w:r>
      <w:r w:rsidRPr="005D11B5">
        <w:rPr>
          <w:rFonts w:ascii="Arial" w:hAnsi="Arial" w:cs="Arial"/>
          <w:lang w:eastAsia="ru-RU"/>
        </w:rPr>
        <w:t>:</w:t>
      </w:r>
    </w:p>
    <w:p w:rsidR="00E70408" w:rsidRPr="005D11B5" w:rsidRDefault="00E70408" w:rsidP="008D7249">
      <w:pPr>
        <w:spacing w:after="0" w:line="240" w:lineRule="auto"/>
        <w:ind w:left="1440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i/>
          <w:iCs/>
          <w:lang w:eastAsia="ru-RU"/>
        </w:rPr>
        <w:t>психиатри́я, тахикарди́я, биопси́я, астени́я, анестези́я, трудотерапи́я, металлотерми́я, литурги́я, некрофили́я, синхрони́я.</w:t>
      </w:r>
    </w:p>
    <w:p w:rsidR="00E70408" w:rsidRPr="005D11B5" w:rsidRDefault="00E70408" w:rsidP="008D7249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 xml:space="preserve">Напротив, ударение в середине слова обычно имеют слова с финалями </w:t>
      </w:r>
      <w:r w:rsidRPr="005D11B5">
        <w:rPr>
          <w:rFonts w:ascii="Arial" w:hAnsi="Arial" w:cs="Arial"/>
          <w:b/>
          <w:bCs/>
          <w:i/>
          <w:iCs/>
          <w:color w:val="CC0033"/>
          <w:lang w:eastAsia="ru-RU"/>
        </w:rPr>
        <w:t>-фо́бия, -ло́гия, -га́мия, -но́мия, -ма́ния, -го́ния, -мо́ния, -тро́пия, -на́рия, -гра́фия, -то́рия, -ме́трия, -ре́ссия, -па́тия, -кра́тия, - ́ция:</w:t>
      </w:r>
    </w:p>
    <w:p w:rsidR="00E70408" w:rsidRPr="005D11B5" w:rsidRDefault="00E70408" w:rsidP="008D7249">
      <w:pPr>
        <w:spacing w:after="0" w:line="240" w:lineRule="auto"/>
        <w:ind w:left="1440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i/>
          <w:iCs/>
          <w:lang w:eastAsia="ru-RU"/>
        </w:rPr>
        <w:t>русофо́бия, аполо́гия, монога́мия, гастроно́мия, наркома́ния, аго́ния, филантро́пия, ветерина́рия, орато́рия, геоме́трия, агре́ссия, гомеопа́тия, плутокра́тия, кинематогра́фия, девальва́ция, конфирма́ция.</w:t>
      </w:r>
    </w:p>
    <w:p w:rsidR="00E70408" w:rsidRPr="005D11B5" w:rsidRDefault="00E70408" w:rsidP="008D7249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>Однако возможны колебания и в словах с одинаковыми финалями.</w:t>
      </w:r>
    </w:p>
    <w:p w:rsidR="00E70408" w:rsidRPr="005D11B5" w:rsidRDefault="00E70408" w:rsidP="008D7249">
      <w:pPr>
        <w:spacing w:after="0" w:line="240" w:lineRule="auto"/>
        <w:ind w:left="1440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 xml:space="preserve">Ср.: </w:t>
      </w:r>
      <w:r w:rsidRPr="005D11B5">
        <w:rPr>
          <w:rFonts w:ascii="Arial" w:hAnsi="Arial" w:cs="Arial"/>
          <w:i/>
          <w:iCs/>
          <w:lang w:eastAsia="ru-RU"/>
        </w:rPr>
        <w:t>фее́рия, фанабе́рия, мисте́рия – истери́я, дифтери́я; какофо́ния, симфо́ния – телефони́я, стереофони́я.</w:t>
      </w:r>
    </w:p>
    <w:p w:rsidR="00E70408" w:rsidRPr="005D11B5" w:rsidRDefault="00E70408" w:rsidP="008D7249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>Иногда такие колебания захватывают и однокоренные слова. Так, существительное симметрия имеет два равноправных варианта произношения –</w:t>
      </w:r>
      <w:r w:rsidRPr="005D11B5">
        <w:rPr>
          <w:rFonts w:ascii="Arial" w:hAnsi="Arial" w:cs="Arial"/>
          <w:i/>
          <w:iCs/>
          <w:lang w:eastAsia="ru-RU"/>
        </w:rPr>
        <w:t>симме́трия</w:t>
      </w:r>
      <w:r w:rsidRPr="005D11B5">
        <w:rPr>
          <w:rFonts w:ascii="Arial" w:hAnsi="Arial" w:cs="Arial"/>
          <w:lang w:eastAsia="ru-RU"/>
        </w:rPr>
        <w:t xml:space="preserve"> и </w:t>
      </w:r>
      <w:r w:rsidRPr="005D11B5">
        <w:rPr>
          <w:rFonts w:ascii="Arial" w:hAnsi="Arial" w:cs="Arial"/>
          <w:i/>
          <w:iCs/>
          <w:lang w:eastAsia="ru-RU"/>
        </w:rPr>
        <w:t>симметри́я</w:t>
      </w:r>
      <w:r w:rsidRPr="005D11B5">
        <w:rPr>
          <w:rFonts w:ascii="Arial" w:hAnsi="Arial" w:cs="Arial"/>
          <w:lang w:eastAsia="ru-RU"/>
        </w:rPr>
        <w:t xml:space="preserve">, но существительное </w:t>
      </w:r>
      <w:r w:rsidRPr="005D11B5">
        <w:rPr>
          <w:rFonts w:ascii="Arial" w:hAnsi="Arial" w:cs="Arial"/>
          <w:i/>
          <w:iCs/>
          <w:lang w:eastAsia="ru-RU"/>
        </w:rPr>
        <w:t>асимметри́я</w:t>
      </w:r>
      <w:r w:rsidRPr="005D11B5">
        <w:rPr>
          <w:rFonts w:ascii="Arial" w:hAnsi="Arial" w:cs="Arial"/>
          <w:lang w:eastAsia="ru-RU"/>
        </w:rPr>
        <w:t xml:space="preserve"> уже имеет только один литературный вариант (произношение </w:t>
      </w:r>
      <w:r w:rsidRPr="005D11B5">
        <w:rPr>
          <w:rFonts w:ascii="Arial" w:hAnsi="Arial" w:cs="Arial"/>
          <w:i/>
          <w:iCs/>
          <w:lang w:eastAsia="ru-RU"/>
        </w:rPr>
        <w:t>асимме́трия</w:t>
      </w:r>
      <w:r w:rsidRPr="005D11B5">
        <w:rPr>
          <w:rFonts w:ascii="Arial" w:hAnsi="Arial" w:cs="Arial"/>
          <w:lang w:eastAsia="ru-RU"/>
        </w:rPr>
        <w:t xml:space="preserve"> не рекомендуется).</w:t>
      </w:r>
    </w:p>
    <w:p w:rsidR="00E70408" w:rsidRPr="005D11B5" w:rsidRDefault="00E70408" w:rsidP="008D7249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 xml:space="preserve">Подобное явление можно наблюдать в словах </w:t>
      </w:r>
      <w:r w:rsidRPr="005D11B5">
        <w:rPr>
          <w:rFonts w:ascii="Arial" w:hAnsi="Arial" w:cs="Arial"/>
          <w:i/>
          <w:iCs/>
          <w:lang w:eastAsia="ru-RU"/>
        </w:rPr>
        <w:t>договор, приговор, заговор</w:t>
      </w:r>
      <w:r w:rsidRPr="005D11B5">
        <w:rPr>
          <w:rFonts w:ascii="Arial" w:hAnsi="Arial" w:cs="Arial"/>
          <w:lang w:eastAsia="ru-RU"/>
        </w:rPr>
        <w:t xml:space="preserve">. Существительные </w:t>
      </w:r>
      <w:r w:rsidRPr="005D11B5">
        <w:rPr>
          <w:rFonts w:ascii="Arial" w:hAnsi="Arial" w:cs="Arial"/>
          <w:i/>
          <w:iCs/>
          <w:lang w:eastAsia="ru-RU"/>
        </w:rPr>
        <w:t>заговор</w:t>
      </w:r>
      <w:r w:rsidRPr="005D11B5">
        <w:rPr>
          <w:rFonts w:ascii="Arial" w:hAnsi="Arial" w:cs="Arial"/>
          <w:lang w:eastAsia="ru-RU"/>
        </w:rPr>
        <w:t xml:space="preserve"> и </w:t>
      </w:r>
      <w:r w:rsidRPr="005D11B5">
        <w:rPr>
          <w:rFonts w:ascii="Arial" w:hAnsi="Arial" w:cs="Arial"/>
          <w:i/>
          <w:iCs/>
          <w:lang w:eastAsia="ru-RU"/>
        </w:rPr>
        <w:t>приговор</w:t>
      </w:r>
      <w:r w:rsidRPr="005D11B5">
        <w:rPr>
          <w:rFonts w:ascii="Arial" w:hAnsi="Arial" w:cs="Arial"/>
          <w:lang w:eastAsia="ru-RU"/>
        </w:rPr>
        <w:t xml:space="preserve"> имеют один литературный вариант произношения: </w:t>
      </w:r>
      <w:r w:rsidRPr="005D11B5">
        <w:rPr>
          <w:rFonts w:ascii="Arial" w:hAnsi="Arial" w:cs="Arial"/>
          <w:i/>
          <w:iCs/>
          <w:lang w:eastAsia="ru-RU"/>
        </w:rPr>
        <w:t>за́говор</w:t>
      </w:r>
      <w:r w:rsidRPr="005D11B5">
        <w:rPr>
          <w:rFonts w:ascii="Arial" w:hAnsi="Arial" w:cs="Arial"/>
          <w:lang w:eastAsia="ru-RU"/>
        </w:rPr>
        <w:t xml:space="preserve"> – с ударением в начале слова; </w:t>
      </w:r>
      <w:r w:rsidRPr="005D11B5">
        <w:rPr>
          <w:rFonts w:ascii="Arial" w:hAnsi="Arial" w:cs="Arial"/>
          <w:i/>
          <w:iCs/>
          <w:lang w:eastAsia="ru-RU"/>
        </w:rPr>
        <w:t>пригово́р</w:t>
      </w:r>
      <w:r w:rsidRPr="005D11B5">
        <w:rPr>
          <w:rFonts w:ascii="Arial" w:hAnsi="Arial" w:cs="Arial"/>
          <w:lang w:eastAsia="ru-RU"/>
        </w:rPr>
        <w:t xml:space="preserve"> – с ударением на конце слова. До недавнего времени единственно правильным считалось произношение </w:t>
      </w:r>
      <w:r w:rsidRPr="005D11B5">
        <w:rPr>
          <w:rFonts w:ascii="Arial" w:hAnsi="Arial" w:cs="Arial"/>
          <w:i/>
          <w:iCs/>
          <w:lang w:eastAsia="ru-RU"/>
        </w:rPr>
        <w:t>догово́р</w:t>
      </w:r>
      <w:r w:rsidRPr="005D11B5">
        <w:rPr>
          <w:rFonts w:ascii="Arial" w:hAnsi="Arial" w:cs="Arial"/>
          <w:lang w:eastAsia="ru-RU"/>
        </w:rPr>
        <w:t xml:space="preserve">. Сейчас допустимой признаётся и очень частотная в речи форма </w:t>
      </w:r>
      <w:r w:rsidRPr="005D11B5">
        <w:rPr>
          <w:rFonts w:ascii="Arial" w:hAnsi="Arial" w:cs="Arial"/>
          <w:i/>
          <w:iCs/>
          <w:lang w:eastAsia="ru-RU"/>
        </w:rPr>
        <w:t>до́говор</w:t>
      </w:r>
      <w:r w:rsidRPr="005D11B5">
        <w:rPr>
          <w:rFonts w:ascii="Arial" w:hAnsi="Arial" w:cs="Arial"/>
          <w:lang w:eastAsia="ru-RU"/>
        </w:rPr>
        <w:t>, однако употреблять её всё же не следует.</w:t>
      </w:r>
    </w:p>
    <w:p w:rsidR="00E70408" w:rsidRPr="005D11B5" w:rsidRDefault="00E70408" w:rsidP="008D7249">
      <w:pPr>
        <w:spacing w:after="0" w:line="240" w:lineRule="auto"/>
        <w:ind w:left="720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> </w:t>
      </w:r>
    </w:p>
    <w:p w:rsidR="00E70408" w:rsidRPr="005D11B5" w:rsidRDefault="00E70408" w:rsidP="008D7249">
      <w:pPr>
        <w:spacing w:after="0" w:line="240" w:lineRule="auto"/>
        <w:ind w:left="720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b/>
          <w:bCs/>
          <w:lang w:eastAsia="ru-RU"/>
        </w:rPr>
        <w:t>6.</w:t>
      </w:r>
      <w:r w:rsidRPr="005D11B5">
        <w:rPr>
          <w:rFonts w:ascii="Arial" w:hAnsi="Arial" w:cs="Arial"/>
          <w:lang w:eastAsia="ru-RU"/>
        </w:rPr>
        <w:t xml:space="preserve"> Определённые колебания в постановке ударения наблюдаются и в отдельных формах имён существительных.</w:t>
      </w:r>
    </w:p>
    <w:p w:rsidR="00E70408" w:rsidRPr="005D11B5" w:rsidRDefault="00E70408" w:rsidP="008D7249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 xml:space="preserve">Так, в косвенных падежах единственного числа существительных мужского рода второго склонения в ряде слов ударение остается </w:t>
      </w:r>
      <w:r w:rsidRPr="005D11B5">
        <w:rPr>
          <w:rFonts w:ascii="Arial" w:hAnsi="Arial" w:cs="Arial"/>
          <w:b/>
          <w:bCs/>
          <w:lang w:eastAsia="ru-RU"/>
        </w:rPr>
        <w:t>неподвижным</w:t>
      </w:r>
      <w:r w:rsidRPr="005D11B5">
        <w:rPr>
          <w:rFonts w:ascii="Arial" w:hAnsi="Arial" w:cs="Arial"/>
          <w:lang w:eastAsia="ru-RU"/>
        </w:rPr>
        <w:t xml:space="preserve"> (постоянным):</w:t>
      </w:r>
    </w:p>
    <w:p w:rsidR="00E70408" w:rsidRPr="005D11B5" w:rsidRDefault="00E70408" w:rsidP="008D7249">
      <w:pPr>
        <w:spacing w:after="0" w:line="240" w:lineRule="auto"/>
        <w:ind w:left="1440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i/>
          <w:iCs/>
          <w:lang w:eastAsia="ru-RU"/>
        </w:rPr>
        <w:t>аэропорт – аэропо́рта</w:t>
      </w:r>
      <w:r w:rsidRPr="005D11B5">
        <w:rPr>
          <w:rFonts w:ascii="Arial" w:hAnsi="Arial" w:cs="Arial"/>
          <w:lang w:eastAsia="ru-RU"/>
        </w:rPr>
        <w:t xml:space="preserve"> (но: </w:t>
      </w:r>
      <w:r w:rsidRPr="005D11B5">
        <w:rPr>
          <w:rFonts w:ascii="Arial" w:hAnsi="Arial" w:cs="Arial"/>
          <w:i/>
          <w:iCs/>
          <w:lang w:eastAsia="ru-RU"/>
        </w:rPr>
        <w:t>в аэропорту́</w:t>
      </w:r>
      <w:r w:rsidRPr="005D11B5">
        <w:rPr>
          <w:rFonts w:ascii="Arial" w:hAnsi="Arial" w:cs="Arial"/>
          <w:lang w:eastAsia="ru-RU"/>
        </w:rPr>
        <w:t xml:space="preserve">), </w:t>
      </w:r>
      <w:r w:rsidRPr="005D11B5">
        <w:rPr>
          <w:rFonts w:ascii="Arial" w:hAnsi="Arial" w:cs="Arial"/>
          <w:i/>
          <w:iCs/>
          <w:lang w:eastAsia="ru-RU"/>
        </w:rPr>
        <w:t>Бальзак – Бальза́ка, бунт – бу́нта, верблю́д – верблю́да, воз – во́за</w:t>
      </w:r>
      <w:r w:rsidRPr="005D11B5">
        <w:rPr>
          <w:rFonts w:ascii="Arial" w:hAnsi="Arial" w:cs="Arial"/>
          <w:lang w:eastAsia="ru-RU"/>
        </w:rPr>
        <w:t xml:space="preserve"> (но: </w:t>
      </w:r>
      <w:r w:rsidRPr="005D11B5">
        <w:rPr>
          <w:rFonts w:ascii="Arial" w:hAnsi="Arial" w:cs="Arial"/>
          <w:i/>
          <w:iCs/>
          <w:lang w:eastAsia="ru-RU"/>
        </w:rPr>
        <w:t>на возу́</w:t>
      </w:r>
      <w:r w:rsidRPr="005D11B5">
        <w:rPr>
          <w:rFonts w:ascii="Arial" w:hAnsi="Arial" w:cs="Arial"/>
          <w:lang w:eastAsia="ru-RU"/>
        </w:rPr>
        <w:t xml:space="preserve">), </w:t>
      </w:r>
      <w:r w:rsidRPr="005D11B5">
        <w:rPr>
          <w:rFonts w:ascii="Arial" w:hAnsi="Arial" w:cs="Arial"/>
          <w:i/>
          <w:iCs/>
          <w:lang w:eastAsia="ru-RU"/>
        </w:rPr>
        <w:t>воя́ж – воя́жа, ко́готь – ко́гтя, ло́коть – ло́ктя, марш – ма́рша, но́готь – но́гтя, сте́бель – сте́бля, торт – то́рта, фаза́н – фаза́на, фарш – фа́рша, шаг – ша́га</w:t>
      </w:r>
      <w:r w:rsidRPr="005D11B5">
        <w:rPr>
          <w:rFonts w:ascii="Arial" w:hAnsi="Arial" w:cs="Arial"/>
          <w:lang w:eastAsia="ru-RU"/>
        </w:rPr>
        <w:t xml:space="preserve"> (но в сочетании с числительными: </w:t>
      </w:r>
      <w:r w:rsidRPr="005D11B5">
        <w:rPr>
          <w:rFonts w:ascii="Arial" w:hAnsi="Arial" w:cs="Arial"/>
          <w:i/>
          <w:iCs/>
          <w:lang w:eastAsia="ru-RU"/>
        </w:rPr>
        <w:t>два шага́</w:t>
      </w:r>
      <w:r w:rsidRPr="005D11B5">
        <w:rPr>
          <w:rFonts w:ascii="Arial" w:hAnsi="Arial" w:cs="Arial"/>
          <w:lang w:eastAsia="ru-RU"/>
        </w:rPr>
        <w:t xml:space="preserve">; с предлогом </w:t>
      </w:r>
      <w:r w:rsidRPr="005D11B5">
        <w:rPr>
          <w:rFonts w:ascii="Arial" w:hAnsi="Arial" w:cs="Arial"/>
          <w:b/>
          <w:bCs/>
          <w:i/>
          <w:iCs/>
          <w:color w:val="CC0033"/>
          <w:lang w:eastAsia="ru-RU"/>
        </w:rPr>
        <w:t>в</w:t>
      </w:r>
      <w:r w:rsidRPr="005D11B5">
        <w:rPr>
          <w:rFonts w:ascii="Arial" w:hAnsi="Arial" w:cs="Arial"/>
          <w:lang w:eastAsia="ru-RU"/>
        </w:rPr>
        <w:t xml:space="preserve">: </w:t>
      </w:r>
      <w:r w:rsidRPr="005D11B5">
        <w:rPr>
          <w:rFonts w:ascii="Arial" w:hAnsi="Arial" w:cs="Arial"/>
          <w:i/>
          <w:iCs/>
          <w:lang w:eastAsia="ru-RU"/>
        </w:rPr>
        <w:t>в шагу́</w:t>
      </w:r>
      <w:r w:rsidRPr="005D11B5">
        <w:rPr>
          <w:rFonts w:ascii="Arial" w:hAnsi="Arial" w:cs="Arial"/>
          <w:lang w:eastAsia="ru-RU"/>
        </w:rPr>
        <w:t xml:space="preserve">; в сочетании: </w:t>
      </w:r>
      <w:r w:rsidRPr="005D11B5">
        <w:rPr>
          <w:rFonts w:ascii="Arial" w:hAnsi="Arial" w:cs="Arial"/>
          <w:i/>
          <w:iCs/>
          <w:lang w:eastAsia="ru-RU"/>
        </w:rPr>
        <w:t>на каждом шагу́</w:t>
      </w:r>
      <w:r w:rsidRPr="005D11B5">
        <w:rPr>
          <w:rFonts w:ascii="Arial" w:hAnsi="Arial" w:cs="Arial"/>
          <w:lang w:eastAsia="ru-RU"/>
        </w:rPr>
        <w:t xml:space="preserve">), </w:t>
      </w:r>
      <w:r w:rsidRPr="005D11B5">
        <w:rPr>
          <w:rFonts w:ascii="Arial" w:hAnsi="Arial" w:cs="Arial"/>
          <w:i/>
          <w:iCs/>
          <w:lang w:eastAsia="ru-RU"/>
        </w:rPr>
        <w:t>шарф – ша́рфа, шёлк – шёлка.</w:t>
      </w:r>
    </w:p>
    <w:p w:rsidR="00E70408" w:rsidRPr="005D11B5" w:rsidRDefault="00E70408" w:rsidP="008D7249">
      <w:pPr>
        <w:spacing w:after="0" w:line="240" w:lineRule="auto"/>
        <w:ind w:left="1440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> </w:t>
      </w:r>
    </w:p>
    <w:p w:rsidR="00E70408" w:rsidRPr="005D11B5" w:rsidRDefault="00E70408" w:rsidP="008D7249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 xml:space="preserve">В других случаях наблюдается </w:t>
      </w:r>
      <w:r w:rsidRPr="005D11B5">
        <w:rPr>
          <w:rFonts w:ascii="Arial" w:hAnsi="Arial" w:cs="Arial"/>
          <w:b/>
          <w:bCs/>
          <w:lang w:eastAsia="ru-RU"/>
        </w:rPr>
        <w:t>передвижение</w:t>
      </w:r>
      <w:r w:rsidRPr="005D11B5">
        <w:rPr>
          <w:rFonts w:ascii="Arial" w:hAnsi="Arial" w:cs="Arial"/>
          <w:lang w:eastAsia="ru-RU"/>
        </w:rPr>
        <w:t xml:space="preserve"> ударения </w:t>
      </w:r>
      <w:r w:rsidRPr="005D11B5">
        <w:rPr>
          <w:rFonts w:ascii="Arial" w:hAnsi="Arial" w:cs="Arial"/>
          <w:b/>
          <w:bCs/>
          <w:lang w:eastAsia="ru-RU"/>
        </w:rPr>
        <w:t>с основы слова на окончание</w:t>
      </w:r>
      <w:r w:rsidRPr="005D11B5">
        <w:rPr>
          <w:rFonts w:ascii="Arial" w:hAnsi="Arial" w:cs="Arial"/>
          <w:lang w:eastAsia="ru-RU"/>
        </w:rPr>
        <w:t>:</w:t>
      </w:r>
    </w:p>
    <w:p w:rsidR="00E70408" w:rsidRPr="005D11B5" w:rsidRDefault="00E70408" w:rsidP="008D7249">
      <w:pPr>
        <w:spacing w:after="0" w:line="240" w:lineRule="auto"/>
        <w:ind w:left="1440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i/>
          <w:iCs/>
          <w:lang w:eastAsia="ru-RU"/>
        </w:rPr>
        <w:t>бинт – бинта́, блин – блина́, герб – герба́, кисель – киселя́, прут – прута́, серп – серпа́, столяр – столяра́.</w:t>
      </w:r>
    </w:p>
    <w:p w:rsidR="00E70408" w:rsidRPr="005D11B5" w:rsidRDefault="00E70408" w:rsidP="008D7249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>В ряде случаев в литературном языке сосуществуют несколько вариантов произношения:</w:t>
      </w:r>
    </w:p>
    <w:p w:rsidR="00E70408" w:rsidRPr="005D11B5" w:rsidRDefault="00E70408" w:rsidP="008D7249">
      <w:pPr>
        <w:spacing w:after="0" w:line="240" w:lineRule="auto"/>
        <w:ind w:left="1440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i/>
          <w:iCs/>
          <w:lang w:eastAsia="ru-RU"/>
        </w:rPr>
        <w:t>гусь – гу́ся</w:t>
      </w:r>
      <w:r w:rsidRPr="005D11B5">
        <w:rPr>
          <w:rFonts w:ascii="Arial" w:hAnsi="Arial" w:cs="Arial"/>
          <w:lang w:eastAsia="ru-RU"/>
        </w:rPr>
        <w:t xml:space="preserve"> (допустимо – </w:t>
      </w:r>
      <w:r w:rsidRPr="005D11B5">
        <w:rPr>
          <w:rFonts w:ascii="Arial" w:hAnsi="Arial" w:cs="Arial"/>
          <w:i/>
          <w:iCs/>
          <w:lang w:eastAsia="ru-RU"/>
        </w:rPr>
        <w:t>гуся́</w:t>
      </w:r>
      <w:r w:rsidRPr="005D11B5">
        <w:rPr>
          <w:rFonts w:ascii="Arial" w:hAnsi="Arial" w:cs="Arial"/>
          <w:lang w:eastAsia="ru-RU"/>
        </w:rPr>
        <w:t xml:space="preserve">); </w:t>
      </w:r>
      <w:r w:rsidRPr="005D11B5">
        <w:rPr>
          <w:rFonts w:ascii="Arial" w:hAnsi="Arial" w:cs="Arial"/>
          <w:i/>
          <w:iCs/>
          <w:lang w:eastAsia="ru-RU"/>
        </w:rPr>
        <w:t>пруд – пру́да</w:t>
      </w:r>
      <w:r w:rsidRPr="005D11B5">
        <w:rPr>
          <w:rFonts w:ascii="Arial" w:hAnsi="Arial" w:cs="Arial"/>
          <w:lang w:eastAsia="ru-RU"/>
        </w:rPr>
        <w:t xml:space="preserve"> (допустимо – </w:t>
      </w:r>
      <w:r w:rsidRPr="005D11B5">
        <w:rPr>
          <w:rFonts w:ascii="Arial" w:hAnsi="Arial" w:cs="Arial"/>
          <w:i/>
          <w:iCs/>
          <w:lang w:eastAsia="ru-RU"/>
        </w:rPr>
        <w:t>пруда́</w:t>
      </w:r>
      <w:r w:rsidRPr="005D11B5">
        <w:rPr>
          <w:rFonts w:ascii="Arial" w:hAnsi="Arial" w:cs="Arial"/>
          <w:lang w:eastAsia="ru-RU"/>
        </w:rPr>
        <w:t xml:space="preserve">; в предложном падеже – </w:t>
      </w:r>
      <w:r w:rsidRPr="005D11B5">
        <w:rPr>
          <w:rFonts w:ascii="Arial" w:hAnsi="Arial" w:cs="Arial"/>
          <w:i/>
          <w:iCs/>
          <w:lang w:eastAsia="ru-RU"/>
        </w:rPr>
        <w:t>на пруду́</w:t>
      </w:r>
      <w:r w:rsidRPr="005D11B5">
        <w:rPr>
          <w:rFonts w:ascii="Arial" w:hAnsi="Arial" w:cs="Arial"/>
          <w:lang w:eastAsia="ru-RU"/>
        </w:rPr>
        <w:t xml:space="preserve">); </w:t>
      </w:r>
      <w:r w:rsidRPr="005D11B5">
        <w:rPr>
          <w:rFonts w:ascii="Arial" w:hAnsi="Arial" w:cs="Arial"/>
          <w:i/>
          <w:iCs/>
          <w:lang w:eastAsia="ru-RU"/>
        </w:rPr>
        <w:t>мост</w:t>
      </w:r>
      <w:r w:rsidRPr="005D11B5">
        <w:rPr>
          <w:rFonts w:ascii="Arial" w:hAnsi="Arial" w:cs="Arial"/>
          <w:lang w:eastAsia="ru-RU"/>
        </w:rPr>
        <w:t xml:space="preserve"> – обе формы (</w:t>
      </w:r>
      <w:r w:rsidRPr="005D11B5">
        <w:rPr>
          <w:rFonts w:ascii="Arial" w:hAnsi="Arial" w:cs="Arial"/>
          <w:i/>
          <w:iCs/>
          <w:lang w:eastAsia="ru-RU"/>
        </w:rPr>
        <w:t>моста́</w:t>
      </w:r>
      <w:r w:rsidRPr="005D11B5">
        <w:rPr>
          <w:rFonts w:ascii="Arial" w:hAnsi="Arial" w:cs="Arial"/>
          <w:lang w:eastAsia="ru-RU"/>
        </w:rPr>
        <w:t xml:space="preserve"> и </w:t>
      </w:r>
      <w:r w:rsidRPr="005D11B5">
        <w:rPr>
          <w:rFonts w:ascii="Arial" w:hAnsi="Arial" w:cs="Arial"/>
          <w:i/>
          <w:iCs/>
          <w:lang w:eastAsia="ru-RU"/>
        </w:rPr>
        <w:t>мо́ста</w:t>
      </w:r>
      <w:r w:rsidRPr="005D11B5">
        <w:rPr>
          <w:rFonts w:ascii="Arial" w:hAnsi="Arial" w:cs="Arial"/>
          <w:lang w:eastAsia="ru-RU"/>
        </w:rPr>
        <w:t>) равноправны.</w:t>
      </w:r>
    </w:p>
    <w:p w:rsidR="00E70408" w:rsidRPr="005D11B5" w:rsidRDefault="00E70408" w:rsidP="008D7249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>Подобные явления наблюдаются и в форме именительного падежа множественного числа.</w:t>
      </w:r>
    </w:p>
    <w:p w:rsidR="00E70408" w:rsidRPr="005D11B5" w:rsidRDefault="00E70408" w:rsidP="008D7249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 xml:space="preserve">Ударение </w:t>
      </w:r>
      <w:r w:rsidRPr="005D11B5">
        <w:rPr>
          <w:rFonts w:ascii="Arial" w:hAnsi="Arial" w:cs="Arial"/>
          <w:b/>
          <w:bCs/>
          <w:lang w:eastAsia="ru-RU"/>
        </w:rPr>
        <w:t>передвигается на окончание</w:t>
      </w:r>
      <w:r w:rsidRPr="005D11B5">
        <w:rPr>
          <w:rFonts w:ascii="Arial" w:hAnsi="Arial" w:cs="Arial"/>
          <w:lang w:eastAsia="ru-RU"/>
        </w:rPr>
        <w:t xml:space="preserve"> в словах: </w:t>
      </w:r>
    </w:p>
    <w:p w:rsidR="00E70408" w:rsidRPr="005D11B5" w:rsidRDefault="00E70408" w:rsidP="008D7249">
      <w:pPr>
        <w:spacing w:after="0" w:line="240" w:lineRule="auto"/>
        <w:ind w:left="1440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i/>
          <w:iCs/>
          <w:lang w:eastAsia="ru-RU"/>
        </w:rPr>
        <w:t>школьный бал – школьные балы́, бинт – бинты́, воз – возы́, герб – гербы́, маляр – маляры́, мост – мосты́, пруд – пруды́, серп – серпы́, столяр – столяры́, шкаф – шкафы́.</w:t>
      </w:r>
    </w:p>
    <w:p w:rsidR="00E70408" w:rsidRPr="005D11B5" w:rsidRDefault="00E70408" w:rsidP="008D7249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 xml:space="preserve">Ударение </w:t>
      </w:r>
      <w:r w:rsidRPr="005D11B5">
        <w:rPr>
          <w:rFonts w:ascii="Arial" w:hAnsi="Arial" w:cs="Arial"/>
          <w:b/>
          <w:bCs/>
          <w:lang w:eastAsia="ru-RU"/>
        </w:rPr>
        <w:t>не передвигается на окончание</w:t>
      </w:r>
      <w:r w:rsidRPr="005D11B5">
        <w:rPr>
          <w:rFonts w:ascii="Arial" w:hAnsi="Arial" w:cs="Arial"/>
          <w:lang w:eastAsia="ru-RU"/>
        </w:rPr>
        <w:t xml:space="preserve">: </w:t>
      </w:r>
    </w:p>
    <w:p w:rsidR="00E70408" w:rsidRPr="005D11B5" w:rsidRDefault="00E70408" w:rsidP="008D7249">
      <w:pPr>
        <w:spacing w:after="0" w:line="240" w:lineRule="auto"/>
        <w:ind w:left="1440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i/>
          <w:iCs/>
          <w:lang w:eastAsia="ru-RU"/>
        </w:rPr>
        <w:t>арбу́з – арбу́зы, проходной балл – проходные ба́ллы, вор – во́ры, догово́р – догово́ры, ко́зырь – ко́зыри, кран – кра́ны, торт – то́рты, тост – то́сты, шарф – ша́рфы, шприц – шпри́цы</w:t>
      </w:r>
      <w:r w:rsidRPr="005D11B5">
        <w:rPr>
          <w:rFonts w:ascii="Arial" w:hAnsi="Arial" w:cs="Arial"/>
          <w:lang w:eastAsia="ru-RU"/>
        </w:rPr>
        <w:t xml:space="preserve"> (в речи медиков – </w:t>
      </w:r>
      <w:r w:rsidRPr="005D11B5">
        <w:rPr>
          <w:rFonts w:ascii="Arial" w:hAnsi="Arial" w:cs="Arial"/>
          <w:i/>
          <w:iCs/>
          <w:lang w:eastAsia="ru-RU"/>
        </w:rPr>
        <w:t>шприцы́</w:t>
      </w:r>
      <w:r w:rsidRPr="005D11B5">
        <w:rPr>
          <w:rFonts w:ascii="Arial" w:hAnsi="Arial" w:cs="Arial"/>
          <w:lang w:eastAsia="ru-RU"/>
        </w:rPr>
        <w:t xml:space="preserve">). </w:t>
      </w:r>
    </w:p>
    <w:p w:rsidR="00E70408" w:rsidRPr="005D11B5" w:rsidRDefault="00E70408" w:rsidP="008D7249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 xml:space="preserve">Два литературных варианта фиксируются у существительных: равноправные варианты – </w:t>
      </w:r>
      <w:r w:rsidRPr="005D11B5">
        <w:rPr>
          <w:rFonts w:ascii="Arial" w:hAnsi="Arial" w:cs="Arial"/>
          <w:i/>
          <w:iCs/>
          <w:lang w:eastAsia="ru-RU"/>
        </w:rPr>
        <w:t>по́рты</w:t>
      </w:r>
      <w:r w:rsidRPr="005D11B5">
        <w:rPr>
          <w:rFonts w:ascii="Arial" w:hAnsi="Arial" w:cs="Arial"/>
          <w:lang w:eastAsia="ru-RU"/>
        </w:rPr>
        <w:t xml:space="preserve"> и </w:t>
      </w:r>
      <w:r w:rsidRPr="005D11B5">
        <w:rPr>
          <w:rFonts w:ascii="Arial" w:hAnsi="Arial" w:cs="Arial"/>
          <w:i/>
          <w:iCs/>
          <w:lang w:eastAsia="ru-RU"/>
        </w:rPr>
        <w:t>порты́</w:t>
      </w:r>
      <w:r w:rsidRPr="005D11B5">
        <w:rPr>
          <w:rFonts w:ascii="Arial" w:hAnsi="Arial" w:cs="Arial"/>
          <w:lang w:eastAsia="ru-RU"/>
        </w:rPr>
        <w:t xml:space="preserve">, </w:t>
      </w:r>
      <w:r w:rsidRPr="005D11B5">
        <w:rPr>
          <w:rFonts w:ascii="Arial" w:hAnsi="Arial" w:cs="Arial"/>
          <w:i/>
          <w:iCs/>
          <w:lang w:eastAsia="ru-RU"/>
        </w:rPr>
        <w:t>детские хо́ры</w:t>
      </w:r>
      <w:r w:rsidRPr="005D11B5">
        <w:rPr>
          <w:rFonts w:ascii="Arial" w:hAnsi="Arial" w:cs="Arial"/>
          <w:lang w:eastAsia="ru-RU"/>
        </w:rPr>
        <w:t xml:space="preserve"> и </w:t>
      </w:r>
      <w:r w:rsidRPr="005D11B5">
        <w:rPr>
          <w:rFonts w:ascii="Arial" w:hAnsi="Arial" w:cs="Arial"/>
          <w:i/>
          <w:iCs/>
          <w:lang w:eastAsia="ru-RU"/>
        </w:rPr>
        <w:t>хоры́, шрифты́</w:t>
      </w:r>
      <w:r w:rsidRPr="005D11B5">
        <w:rPr>
          <w:rFonts w:ascii="Arial" w:hAnsi="Arial" w:cs="Arial"/>
          <w:lang w:eastAsia="ru-RU"/>
        </w:rPr>
        <w:t xml:space="preserve"> и </w:t>
      </w:r>
      <w:r w:rsidRPr="005D11B5">
        <w:rPr>
          <w:rFonts w:ascii="Arial" w:hAnsi="Arial" w:cs="Arial"/>
          <w:i/>
          <w:iCs/>
          <w:lang w:eastAsia="ru-RU"/>
        </w:rPr>
        <w:t>шри́фты, штабы́</w:t>
      </w:r>
      <w:r w:rsidRPr="005D11B5">
        <w:rPr>
          <w:rFonts w:ascii="Arial" w:hAnsi="Arial" w:cs="Arial"/>
          <w:lang w:eastAsia="ru-RU"/>
        </w:rPr>
        <w:t xml:space="preserve"> и </w:t>
      </w:r>
      <w:r w:rsidRPr="005D11B5">
        <w:rPr>
          <w:rFonts w:ascii="Arial" w:hAnsi="Arial" w:cs="Arial"/>
          <w:i/>
          <w:iCs/>
          <w:lang w:eastAsia="ru-RU"/>
        </w:rPr>
        <w:t>шта́бы</w:t>
      </w:r>
      <w:r w:rsidRPr="005D11B5">
        <w:rPr>
          <w:rFonts w:ascii="Arial" w:hAnsi="Arial" w:cs="Arial"/>
          <w:lang w:eastAsia="ru-RU"/>
        </w:rPr>
        <w:t xml:space="preserve">; основной и допустимый, но менее желательный варианты: </w:t>
      </w:r>
      <w:r w:rsidRPr="005D11B5">
        <w:rPr>
          <w:rFonts w:ascii="Arial" w:hAnsi="Arial" w:cs="Arial"/>
          <w:i/>
          <w:iCs/>
          <w:lang w:eastAsia="ru-RU"/>
        </w:rPr>
        <w:t>фло́ты</w:t>
      </w:r>
      <w:r w:rsidRPr="005D11B5">
        <w:rPr>
          <w:rFonts w:ascii="Arial" w:hAnsi="Arial" w:cs="Arial"/>
          <w:lang w:eastAsia="ru-RU"/>
        </w:rPr>
        <w:t xml:space="preserve"> (допустимо – </w:t>
      </w:r>
      <w:r w:rsidRPr="005D11B5">
        <w:rPr>
          <w:rFonts w:ascii="Arial" w:hAnsi="Arial" w:cs="Arial"/>
          <w:i/>
          <w:iCs/>
          <w:lang w:eastAsia="ru-RU"/>
        </w:rPr>
        <w:t>флоты́</w:t>
      </w:r>
      <w:r w:rsidRPr="005D11B5">
        <w:rPr>
          <w:rFonts w:ascii="Arial" w:hAnsi="Arial" w:cs="Arial"/>
          <w:lang w:eastAsia="ru-RU"/>
        </w:rPr>
        <w:t xml:space="preserve">), </w:t>
      </w:r>
      <w:r w:rsidRPr="005D11B5">
        <w:rPr>
          <w:rFonts w:ascii="Arial" w:hAnsi="Arial" w:cs="Arial"/>
          <w:i/>
          <w:iCs/>
          <w:lang w:eastAsia="ru-RU"/>
        </w:rPr>
        <w:t>ходы́</w:t>
      </w:r>
      <w:r w:rsidRPr="005D11B5">
        <w:rPr>
          <w:rFonts w:ascii="Arial" w:hAnsi="Arial" w:cs="Arial"/>
          <w:lang w:eastAsia="ru-RU"/>
        </w:rPr>
        <w:t xml:space="preserve"> (допустимо – </w:t>
      </w:r>
      <w:r w:rsidRPr="005D11B5">
        <w:rPr>
          <w:rFonts w:ascii="Arial" w:hAnsi="Arial" w:cs="Arial"/>
          <w:i/>
          <w:iCs/>
          <w:lang w:eastAsia="ru-RU"/>
        </w:rPr>
        <w:t>хо́ды</w:t>
      </w:r>
      <w:r w:rsidRPr="005D11B5">
        <w:rPr>
          <w:rFonts w:ascii="Arial" w:hAnsi="Arial" w:cs="Arial"/>
          <w:lang w:eastAsia="ru-RU"/>
        </w:rPr>
        <w:t>).</w:t>
      </w:r>
    </w:p>
    <w:p w:rsidR="00E70408" w:rsidRPr="005D11B5" w:rsidRDefault="00E70408" w:rsidP="008D7249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 xml:space="preserve">Аналогичные явления есть и при склонении существительных других родов. </w:t>
      </w:r>
    </w:p>
    <w:p w:rsidR="00E70408" w:rsidRPr="005D11B5" w:rsidRDefault="00E70408" w:rsidP="008D7249">
      <w:pPr>
        <w:spacing w:after="0" w:line="240" w:lineRule="auto"/>
        <w:ind w:left="1440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>Например, во множественном числе существительных среднего рода ударение может перемещаться на окончание (</w:t>
      </w:r>
      <w:r w:rsidRPr="005D11B5">
        <w:rPr>
          <w:rFonts w:ascii="Arial" w:hAnsi="Arial" w:cs="Arial"/>
          <w:i/>
          <w:iCs/>
          <w:lang w:eastAsia="ru-RU"/>
        </w:rPr>
        <w:t>войска́, дела́, зеркала́</w:t>
      </w:r>
      <w:r w:rsidRPr="005D11B5">
        <w:rPr>
          <w:rFonts w:ascii="Arial" w:hAnsi="Arial" w:cs="Arial"/>
          <w:lang w:eastAsia="ru-RU"/>
        </w:rPr>
        <w:t>), а может оставаться неподвижным (</w:t>
      </w:r>
      <w:r w:rsidRPr="005D11B5">
        <w:rPr>
          <w:rFonts w:ascii="Arial" w:hAnsi="Arial" w:cs="Arial"/>
          <w:i/>
          <w:iCs/>
          <w:lang w:eastAsia="ru-RU"/>
        </w:rPr>
        <w:t>ко́льца, кры́льца, пя́тна</w:t>
      </w:r>
      <w:r w:rsidRPr="005D11B5">
        <w:rPr>
          <w:rFonts w:ascii="Arial" w:hAnsi="Arial" w:cs="Arial"/>
          <w:lang w:eastAsia="ru-RU"/>
        </w:rPr>
        <w:t>).</w:t>
      </w:r>
    </w:p>
    <w:p w:rsidR="00E70408" w:rsidRPr="005D11B5" w:rsidRDefault="00E70408" w:rsidP="008D7249">
      <w:pPr>
        <w:spacing w:after="0" w:line="240" w:lineRule="auto"/>
        <w:ind w:left="1440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>Обратите внимание</w:t>
      </w:r>
    </w:p>
    <w:p w:rsidR="00E70408" w:rsidRPr="005D11B5" w:rsidRDefault="00E70408" w:rsidP="008D7249">
      <w:pPr>
        <w:spacing w:after="0" w:line="240" w:lineRule="auto"/>
        <w:ind w:left="1440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>В формах множественного числа существительных благо, блюдо, средство в речи очень частотны формы с ударением на окончании (</w:t>
      </w:r>
      <w:r w:rsidRPr="005D11B5">
        <w:rPr>
          <w:rFonts w:ascii="Arial" w:hAnsi="Arial" w:cs="Arial"/>
          <w:i/>
          <w:iCs/>
          <w:lang w:eastAsia="ru-RU"/>
        </w:rPr>
        <w:t>блага́, блюда́, средства́</w:t>
      </w:r>
      <w:r w:rsidRPr="005D11B5">
        <w:rPr>
          <w:rFonts w:ascii="Arial" w:hAnsi="Arial" w:cs="Arial"/>
          <w:lang w:eastAsia="ru-RU"/>
        </w:rPr>
        <w:t xml:space="preserve">). Такое произношение является грубой ошибкой и свидетельствует о низкой культуре говорящего! Следует произносить: </w:t>
      </w:r>
      <w:r w:rsidRPr="005D11B5">
        <w:rPr>
          <w:rFonts w:ascii="Arial" w:hAnsi="Arial" w:cs="Arial"/>
          <w:i/>
          <w:iCs/>
          <w:lang w:eastAsia="ru-RU"/>
        </w:rPr>
        <w:t>все бла́га, ни за какие бла́га мира, красивые блю́да, вторые блю́да, выделенные сре́дства</w:t>
      </w:r>
      <w:r w:rsidRPr="005D11B5">
        <w:rPr>
          <w:rFonts w:ascii="Arial" w:hAnsi="Arial" w:cs="Arial"/>
          <w:lang w:eastAsia="ru-RU"/>
        </w:rPr>
        <w:t xml:space="preserve">. </w:t>
      </w:r>
    </w:p>
    <w:p w:rsidR="00E70408" w:rsidRPr="005D11B5" w:rsidRDefault="00E70408" w:rsidP="008D7249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 xml:space="preserve">Достаточно много колебаний можно отметить и при образовании родительного и других падежей множественного числа существительных всех родов. </w:t>
      </w:r>
    </w:p>
    <w:p w:rsidR="00E70408" w:rsidRPr="005D11B5" w:rsidRDefault="00E70408" w:rsidP="008D7249">
      <w:pPr>
        <w:spacing w:after="0" w:line="240" w:lineRule="auto"/>
        <w:ind w:left="1440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b/>
          <w:bCs/>
          <w:lang w:eastAsia="ru-RU"/>
        </w:rPr>
        <w:t>Особое внимание обратите</w:t>
      </w:r>
      <w:r w:rsidRPr="005D11B5">
        <w:rPr>
          <w:rFonts w:ascii="Arial" w:hAnsi="Arial" w:cs="Arial"/>
          <w:lang w:eastAsia="ru-RU"/>
        </w:rPr>
        <w:t xml:space="preserve"> на передвижение ударения в следующих формах: </w:t>
      </w:r>
      <w:r w:rsidRPr="005D11B5">
        <w:rPr>
          <w:rFonts w:ascii="Arial" w:hAnsi="Arial" w:cs="Arial"/>
          <w:i/>
          <w:iCs/>
          <w:lang w:eastAsia="ru-RU"/>
        </w:rPr>
        <w:t>бро́ви – брове́й, ве́тви – ветве́й, во́лны – по волна́м и по во́лнам, гру́зди – грузде́й, де́ньги – де́нег, деньга́м, о деньга́х, до́ски – досо́к</w:t>
      </w:r>
      <w:r w:rsidRPr="005D11B5">
        <w:rPr>
          <w:rFonts w:ascii="Arial" w:hAnsi="Arial" w:cs="Arial"/>
          <w:lang w:eastAsia="ru-RU"/>
        </w:rPr>
        <w:t xml:space="preserve"> (допустимо – </w:t>
      </w:r>
      <w:r w:rsidRPr="005D11B5">
        <w:rPr>
          <w:rFonts w:ascii="Arial" w:hAnsi="Arial" w:cs="Arial"/>
          <w:i/>
          <w:iCs/>
          <w:lang w:eastAsia="ru-RU"/>
        </w:rPr>
        <w:t>до́сок</w:t>
      </w:r>
      <w:r w:rsidRPr="005D11B5">
        <w:rPr>
          <w:rFonts w:ascii="Arial" w:hAnsi="Arial" w:cs="Arial"/>
          <w:lang w:eastAsia="ru-RU"/>
        </w:rPr>
        <w:t xml:space="preserve">), </w:t>
      </w:r>
      <w:r w:rsidRPr="005D11B5">
        <w:rPr>
          <w:rFonts w:ascii="Arial" w:hAnsi="Arial" w:cs="Arial"/>
          <w:i/>
          <w:iCs/>
          <w:lang w:eastAsia="ru-RU"/>
        </w:rPr>
        <w:t>дро́жжи – дрожже́й, ки́сти – кисте́й, ко́зыри – козыре́й, ко́льца – коле́ц</w:t>
      </w:r>
      <w:r w:rsidRPr="005D11B5">
        <w:rPr>
          <w:rFonts w:ascii="Arial" w:hAnsi="Arial" w:cs="Arial"/>
          <w:lang w:eastAsia="ru-RU"/>
        </w:rPr>
        <w:t xml:space="preserve"> (но: </w:t>
      </w:r>
      <w:r w:rsidRPr="005D11B5">
        <w:rPr>
          <w:rFonts w:ascii="Arial" w:hAnsi="Arial" w:cs="Arial"/>
          <w:i/>
          <w:iCs/>
          <w:lang w:eastAsia="ru-RU"/>
        </w:rPr>
        <w:t>ко́льцам</w:t>
      </w:r>
      <w:r w:rsidRPr="005D11B5">
        <w:rPr>
          <w:rFonts w:ascii="Arial" w:hAnsi="Arial" w:cs="Arial"/>
          <w:lang w:eastAsia="ru-RU"/>
        </w:rPr>
        <w:t xml:space="preserve">), </w:t>
      </w:r>
      <w:r w:rsidRPr="005D11B5">
        <w:rPr>
          <w:rFonts w:ascii="Arial" w:hAnsi="Arial" w:cs="Arial"/>
          <w:i/>
          <w:iCs/>
          <w:lang w:eastAsia="ru-RU"/>
        </w:rPr>
        <w:t>ку́дри – кудре́й, ле́беди – лебеде́й, но́вости – новосте́й, о́бласти – областе́й, о́череди – очереде́й, пло́щади – площаде́й, про́стыни – просты́нь</w:t>
      </w:r>
      <w:r w:rsidRPr="005D11B5">
        <w:rPr>
          <w:rFonts w:ascii="Arial" w:hAnsi="Arial" w:cs="Arial"/>
          <w:lang w:eastAsia="ru-RU"/>
        </w:rPr>
        <w:t xml:space="preserve"> и </w:t>
      </w:r>
      <w:r w:rsidRPr="005D11B5">
        <w:rPr>
          <w:rFonts w:ascii="Arial" w:hAnsi="Arial" w:cs="Arial"/>
          <w:i/>
          <w:iCs/>
          <w:lang w:eastAsia="ru-RU"/>
        </w:rPr>
        <w:t>простыне́й, грамматические ро́ды – родо́в, са́ни – сане́й, ска́терти – скатерте́й, ско́рости – скоросте́й.</w:t>
      </w:r>
      <w:r w:rsidRPr="005D11B5">
        <w:rPr>
          <w:rFonts w:ascii="Arial" w:hAnsi="Arial" w:cs="Arial"/>
          <w:lang w:eastAsia="ru-RU"/>
        </w:rPr>
        <w:t xml:space="preserve"> </w:t>
      </w:r>
    </w:p>
    <w:p w:rsidR="00E70408" w:rsidRPr="005D11B5" w:rsidRDefault="00E70408" w:rsidP="008D7249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 xml:space="preserve">Остаётся неподвижным ударение в следующих формах: </w:t>
      </w:r>
    </w:p>
    <w:p w:rsidR="00E70408" w:rsidRPr="005D11B5" w:rsidRDefault="00E70408" w:rsidP="008D7249">
      <w:pPr>
        <w:spacing w:after="0" w:line="240" w:lineRule="auto"/>
        <w:ind w:left="1440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i/>
          <w:iCs/>
          <w:lang w:eastAsia="ru-RU"/>
        </w:rPr>
        <w:t>бо́ли – бо́лей</w:t>
      </w:r>
      <w:r w:rsidRPr="005D11B5">
        <w:rPr>
          <w:rFonts w:ascii="Arial" w:hAnsi="Arial" w:cs="Arial"/>
          <w:lang w:eastAsia="ru-RU"/>
        </w:rPr>
        <w:t xml:space="preserve"> (у медиков – </w:t>
      </w:r>
      <w:r w:rsidRPr="005D11B5">
        <w:rPr>
          <w:rFonts w:ascii="Arial" w:hAnsi="Arial" w:cs="Arial"/>
          <w:i/>
          <w:iCs/>
          <w:lang w:eastAsia="ru-RU"/>
        </w:rPr>
        <w:t>боле́й</w:t>
      </w:r>
      <w:r w:rsidRPr="005D11B5">
        <w:rPr>
          <w:rFonts w:ascii="Arial" w:hAnsi="Arial" w:cs="Arial"/>
          <w:lang w:eastAsia="ru-RU"/>
        </w:rPr>
        <w:t xml:space="preserve">), </w:t>
      </w:r>
      <w:r w:rsidRPr="005D11B5">
        <w:rPr>
          <w:rFonts w:ascii="Arial" w:hAnsi="Arial" w:cs="Arial"/>
          <w:i/>
          <w:iCs/>
          <w:lang w:eastAsia="ru-RU"/>
        </w:rPr>
        <w:t>бу́дни – бу́дней</w:t>
      </w:r>
      <w:r w:rsidRPr="005D11B5">
        <w:rPr>
          <w:rFonts w:ascii="Arial" w:hAnsi="Arial" w:cs="Arial"/>
          <w:lang w:eastAsia="ru-RU"/>
        </w:rPr>
        <w:t xml:space="preserve"> (допустимо – </w:t>
      </w:r>
      <w:r w:rsidRPr="005D11B5">
        <w:rPr>
          <w:rFonts w:ascii="Arial" w:hAnsi="Arial" w:cs="Arial"/>
          <w:i/>
          <w:iCs/>
          <w:lang w:eastAsia="ru-RU"/>
        </w:rPr>
        <w:t>бу́ден</w:t>
      </w:r>
      <w:r w:rsidRPr="005D11B5">
        <w:rPr>
          <w:rFonts w:ascii="Arial" w:hAnsi="Arial" w:cs="Arial"/>
          <w:lang w:eastAsia="ru-RU"/>
        </w:rPr>
        <w:t xml:space="preserve">), </w:t>
      </w:r>
      <w:r w:rsidRPr="005D11B5">
        <w:rPr>
          <w:rFonts w:ascii="Arial" w:hAnsi="Arial" w:cs="Arial"/>
          <w:i/>
          <w:iCs/>
          <w:lang w:eastAsia="ru-RU"/>
        </w:rPr>
        <w:t>вёрсты – о вёрстах, воло́кна – воло́кон, ве́рфи – ве́рфей, гра́бли – гра́бель и гра́блей, гу́сли – гу́слей, о́кна – о́кон, ру́жья – ру́жей, стёкла – стёкол, ту́фли – ту́фель, ша́рфы – ша́рфов, я́сли – я́слей.</w:t>
      </w:r>
      <w:r w:rsidRPr="005D11B5">
        <w:rPr>
          <w:rFonts w:ascii="Arial" w:hAnsi="Arial" w:cs="Arial"/>
          <w:lang w:eastAsia="ru-RU"/>
        </w:rPr>
        <w:t xml:space="preserve"> </w:t>
      </w:r>
    </w:p>
    <w:p w:rsidR="00E70408" w:rsidRPr="005D11B5" w:rsidRDefault="00E70408" w:rsidP="008D7249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Arial" w:hAnsi="Arial" w:cs="Arial"/>
          <w:lang w:eastAsia="ru-RU"/>
        </w:rPr>
        <w:t xml:space="preserve">Равноправными являются формы косвенных падежей во множественном </w:t>
      </w:r>
      <w:r w:rsidRPr="005D11B5">
        <w:rPr>
          <w:rFonts w:ascii="Times New Roman" w:hAnsi="Times New Roman"/>
          <w:lang w:eastAsia="ru-RU"/>
        </w:rPr>
        <w:t xml:space="preserve">числе: </w:t>
      </w:r>
    </w:p>
    <w:p w:rsidR="00E70408" w:rsidRPr="005D11B5" w:rsidRDefault="00E70408" w:rsidP="005D11B5">
      <w:pPr>
        <w:spacing w:after="0" w:line="240" w:lineRule="auto"/>
        <w:rPr>
          <w:rFonts w:ascii="Times New Roman" w:hAnsi="Times New Roman"/>
          <w:lang w:eastAsia="ru-RU"/>
        </w:rPr>
      </w:pPr>
      <w:r w:rsidRPr="005D11B5">
        <w:rPr>
          <w:rFonts w:ascii="Times New Roman" w:hAnsi="Times New Roman"/>
          <w:lang w:eastAsia="ru-RU"/>
        </w:rPr>
        <w:t xml:space="preserve">                      </w:t>
      </w:r>
      <w:r w:rsidRPr="005D11B5">
        <w:rPr>
          <w:rFonts w:ascii="Arial" w:hAnsi="Arial" w:cs="Arial"/>
          <w:lang w:eastAsia="ru-RU"/>
        </w:rPr>
        <w:t> </w:t>
      </w:r>
      <w:r w:rsidRPr="005D11B5">
        <w:rPr>
          <w:rFonts w:ascii="Arial" w:hAnsi="Arial" w:cs="Arial"/>
          <w:i/>
          <w:iCs/>
          <w:lang w:eastAsia="ru-RU"/>
        </w:rPr>
        <w:t>бу́бны – бубён, бубна́м</w:t>
      </w:r>
      <w:r w:rsidRPr="005D11B5">
        <w:rPr>
          <w:rFonts w:ascii="Arial" w:hAnsi="Arial" w:cs="Arial"/>
          <w:lang w:eastAsia="ru-RU"/>
        </w:rPr>
        <w:t xml:space="preserve"> и </w:t>
      </w:r>
      <w:r w:rsidRPr="005D11B5">
        <w:rPr>
          <w:rFonts w:ascii="Arial" w:hAnsi="Arial" w:cs="Arial"/>
          <w:i/>
          <w:iCs/>
          <w:lang w:eastAsia="ru-RU"/>
        </w:rPr>
        <w:t>бу́бен, бу́бнам.</w:t>
      </w:r>
    </w:p>
    <w:tbl>
      <w:tblPr>
        <w:tblpPr w:leftFromText="180" w:rightFromText="180" w:horzAnchor="margin" w:tblpXSpec="center" w:tblpY="-4680"/>
        <w:tblW w:w="897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5193"/>
        <w:gridCol w:w="3777"/>
      </w:tblGrid>
      <w:tr w:rsidR="00E70408" w:rsidRPr="003259DD" w:rsidTr="005D11B5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 xml:space="preserve">Союзное слово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что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1. Придаточное определитель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softHyphen/>
              <w:t xml:space="preserve">ное: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И [почему-то мне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на память пришли слова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компо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softHyphen/>
              <w:t xml:space="preserve">зитора о вечном отблеске], (что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бросает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на нас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искус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softHyphen/>
              <w:t>ство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) (К. Паустовский) 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—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 xml:space="preserve">[сущ.], (что). 2. Придаточное местоименно-определительное: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[Слишком я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любил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на этом свете всё], (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что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душу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обле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softHyphen/>
              <w:t>кает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в плоть) (СЕсенин) 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—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[мест.], (что).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3.  Придаточное изъяснитель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softHyphen/>
              <w:t xml:space="preserve">ное: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[Я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не знаю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], (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что будет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со мною) (С. Есенин)     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— [глаг.], (что).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 xml:space="preserve">4. Придаточное уступительное: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(Что бы со мною ни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было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), 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 xml:space="preserve">[я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хочу быть один) (Ф. Достоевский) 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— (что), [ ]. 5. Придаточное присоедини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softHyphen/>
              <w:t xml:space="preserve">тельное: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[Тут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князь Ипполит фыркнул и захохотал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гораздо прежде своих слушателей], (что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произвело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невыгодное для рассказчика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впечатление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)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(Л. Толстой) — [ ], 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(что).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 xml:space="preserve">Союзное слово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когда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1. Придаточное определитель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softHyphen/>
              <w:t xml:space="preserve">ное: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[Онегин,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помните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ль тот час], (когда в саду, в аллее нас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судьба свела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...) (А. Пушкин) 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—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[ ук.сл. + сущ.], (когда).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2. Придаточное изъяснитель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softHyphen/>
              <w:t xml:space="preserve">ное: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[К его удивлению,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 xml:space="preserve">Анна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приняла это известие очень спокойно и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спросила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только], (Л. Толстой) 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—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 xml:space="preserve">[глаг.], (когда). 3. Придаточное времени (в главном есть указательное слово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тогда): [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 xml:space="preserve">Они проснулись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тогда], (когда в избе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было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сов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softHyphen/>
              <w:t xml:space="preserve">сем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светло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) (А. Гайдар) 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—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[ук.сл.], (когда).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 xml:space="preserve">Союзное слово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как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 xml:space="preserve">1.  Придаточное изъяснительное: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[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Многие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п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редложили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свои мнения насчёт того],   (как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искоренить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буйный дух, обуревавший крестьян Чичикова) (П. Гогсль) 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—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[ сущ.+ук.сл.], (как).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 xml:space="preserve">2. Придаточное образа действия: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[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Никто не может рассказать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о жизни художника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так], (как это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сделал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сам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художник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) (И. Грабарь) 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—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[глаг.+ук.сл.], (как).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Союзное слово как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 xml:space="preserve">3. Придаточное степени: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[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Стало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так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холодно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], (как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бывает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только зимой) 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—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 xml:space="preserve">[ук.сл.+нар.], (как). 4. Придаточное уступительное: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{Как ни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 xml:space="preserve">интересен труд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режиссёра), [актёрская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работа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куда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интереснее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} (В. Мейерхольд) 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—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(как ни ), [ ].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 xml:space="preserve">Союзное слово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чем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 xml:space="preserve">1. Придаточное место-именно-определительное: [Го,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(чем ты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недоволен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), мне, напротив,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нравится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] 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— [мест., (чем),]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2. Придаточное изъяснитель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softHyphen/>
              <w:t xml:space="preserve">ное: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[Как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думаешь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], (чем кончится тревога)"!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(А. Пушкин) 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— [глаг.], (чем)? 3. Придаточное присоедини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softHyphen/>
              <w:t xml:space="preserve">тельное: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[...Он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был хороший, честный, чистый человек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, любивший её], (чем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она гордилась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...) (М. Горький) 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—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['], (чём ).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 xml:space="preserve">Союз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что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 xml:space="preserve">1.  Придаточное изъяснительное: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[Никто не знал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кругом], (что жизни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счёт начнётся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с этой ночи) (И. Бродский) 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—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[глаг.], (что).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 xml:space="preserve">2. Придаточное образа действия +следствия: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[Он привязал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его таким образом], (что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крышка болталась и звенела)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(В,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Арсеньев) 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— [глаг.+ук.сл.], (что). 3. Придаточное степени + следст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softHyphen/>
              <w:t xml:space="preserve">вия: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[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Стало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так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тихо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], (что со своего балкона я слышал голоса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там, внизу, в городе) (К. Паус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softHyphen/>
              <w:t xml:space="preserve">товский) 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— [ ук.сл. так +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+ нареч.], (что).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4. Придаточное причины (с расчленённым составным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 xml:space="preserve">союзом):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[Деду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не верили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ещё и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потому], (что он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был чудак и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неудачник)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(К. Паустовский) 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—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[ук.сл.], (что).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 xml:space="preserve">Союз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когда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 xml:space="preserve">1. Придаточное изъяснительное: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[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Люблю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, друзья], (когда за речкой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гаснет день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) (М. Лермонтов) 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—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[глаг.], (когда).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 xml:space="preserve">2. Придаточное времени: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(Когда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Пьер вернулся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домой), [ему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подали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две принесённые в этот день афиши Растопчина] (Л. Толстой) —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(когда), [ ].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3. Придаточное условия: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[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Я выбрал бы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другую], (когда б я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был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, как ты,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поэт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)(А. Пушкин) 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—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[ ], (когда).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 xml:space="preserve">Союз 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как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 xml:space="preserve">1.  Придаточное изъяснительное: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[И я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вижу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во сне], (как на волке верхом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еду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я по тропинке лесной) (Я. Полонский) 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— [глаг.], (как).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2. Придаточное времени: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[А теперь, (как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Павлик родился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),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мама купила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керосинку...]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(К. Федин) — 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[, (как), ].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 xml:space="preserve">Союз 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как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 xml:space="preserve">3. Придаточное сравнительное: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[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Мы ждём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с томленьем упованья минуты вольности святой], (как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ждёт любовник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молодой минуты верного свиданья) (А. Пушкин) 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— ['], (как).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 xml:space="preserve">Союз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чем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 xml:space="preserve">1. Придаточное сравнительное: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>[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Волосы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его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были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гораздо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свет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softHyphen/>
              <w:t>лее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], (чем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Даша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 их 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eastAsia="ru-RU"/>
              </w:rPr>
              <w:t>представ-</w:t>
            </w:r>
            <w:r w:rsidRPr="001A53C4">
              <w:rPr>
                <w:rFonts w:ascii="Arial" w:hAnsi="Arial" w:cs="Arial"/>
                <w:i/>
                <w:iCs/>
                <w:sz w:val="20"/>
                <w:szCs w:val="20"/>
                <w:lang w:eastAsia="ru-RU"/>
              </w:rPr>
              <w:t xml:space="preserve">ляла...) (А. Толстой) </w:t>
            </w: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—</w:t>
            </w:r>
          </w:p>
          <w:p w:rsidR="00E70408" w:rsidRPr="001A53C4" w:rsidRDefault="00E70408" w:rsidP="005D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3C4">
              <w:rPr>
                <w:rFonts w:ascii="Arial" w:hAnsi="Arial" w:cs="Arial"/>
                <w:sz w:val="20"/>
                <w:szCs w:val="20"/>
                <w:lang w:eastAsia="ru-RU"/>
              </w:rPr>
              <w:t>[сравнит, степень прилаг.], (чем)</w:t>
            </w:r>
          </w:p>
        </w:tc>
      </w:tr>
    </w:tbl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8D7249">
      <w:pPr>
        <w:spacing w:after="0" w:line="240" w:lineRule="auto"/>
        <w:rPr>
          <w:sz w:val="24"/>
          <w:szCs w:val="24"/>
        </w:rPr>
      </w:pPr>
    </w:p>
    <w:p w:rsidR="00E70408" w:rsidRDefault="00E70408" w:rsidP="00AD4749">
      <w:pPr>
        <w:spacing w:after="0" w:line="240" w:lineRule="auto"/>
        <w:rPr>
          <w:sz w:val="24"/>
          <w:szCs w:val="24"/>
        </w:rPr>
      </w:pPr>
    </w:p>
    <w:p w:rsidR="00E70408" w:rsidRPr="00AD4749" w:rsidRDefault="00E70408" w:rsidP="00AD474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D4749">
        <w:rPr>
          <w:rFonts w:ascii="Arial" w:hAnsi="Arial" w:cs="Arial"/>
          <w:b/>
          <w:bCs/>
          <w:sz w:val="20"/>
          <w:szCs w:val="20"/>
          <w:lang w:eastAsia="ru-RU"/>
        </w:rPr>
        <w:t>Подчинительные союзы и союзные слова</w:t>
      </w:r>
      <w:r w:rsidRPr="00AD4749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E70408" w:rsidRPr="00AD4749" w:rsidRDefault="00E70408" w:rsidP="00AD474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D4749">
        <w:rPr>
          <w:rFonts w:ascii="Arial" w:hAnsi="Arial" w:cs="Arial"/>
          <w:b/>
          <w:bCs/>
          <w:sz w:val="20"/>
          <w:szCs w:val="20"/>
          <w:lang w:eastAsia="ru-RU"/>
        </w:rPr>
        <w:t>Подчинительные союзы и союзные слова</w:t>
      </w:r>
      <w:r w:rsidRPr="00AD4749">
        <w:rPr>
          <w:rFonts w:ascii="Arial" w:hAnsi="Arial" w:cs="Arial"/>
          <w:sz w:val="20"/>
          <w:szCs w:val="20"/>
          <w:lang w:eastAsia="ru-RU"/>
        </w:rPr>
        <w:t>, находясь в придаточном предложении, связывают его с главным, при этом союзы (служебная часть речи) не являются членами придаточного предложения, а союзные слова (знаменатель</w:t>
      </w:r>
      <w:r w:rsidRPr="00AD4749">
        <w:rPr>
          <w:rFonts w:ascii="Arial" w:hAnsi="Arial" w:cs="Arial"/>
          <w:sz w:val="20"/>
          <w:szCs w:val="20"/>
          <w:lang w:eastAsia="ru-RU"/>
        </w:rPr>
        <w:softHyphen/>
        <w:t>ные части речи) являются.</w:t>
      </w:r>
    </w:p>
    <w:p w:rsidR="00E70408" w:rsidRPr="00AD4749" w:rsidRDefault="00E70408" w:rsidP="00AD474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D4749">
        <w:rPr>
          <w:rFonts w:ascii="Arial" w:hAnsi="Arial" w:cs="Arial"/>
          <w:sz w:val="20"/>
          <w:szCs w:val="20"/>
          <w:lang w:eastAsia="ru-RU"/>
        </w:rPr>
        <w:t xml:space="preserve">Например: 1) 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 xml:space="preserve">[Царскосельский </w:t>
      </w:r>
      <w:r w:rsidRPr="00AD4749">
        <w:rPr>
          <w:rFonts w:ascii="Arial" w:hAnsi="Arial" w:cs="Arial"/>
          <w:i/>
          <w:iCs/>
          <w:sz w:val="20"/>
          <w:szCs w:val="20"/>
          <w:u w:val="single"/>
          <w:lang w:eastAsia="ru-RU"/>
        </w:rPr>
        <w:t>воздух был создан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 xml:space="preserve">], (чтобы песни </w:t>
      </w:r>
      <w:r w:rsidRPr="00AD4749">
        <w:rPr>
          <w:rFonts w:ascii="Arial" w:hAnsi="Arial" w:cs="Arial"/>
          <w:i/>
          <w:iCs/>
          <w:sz w:val="20"/>
          <w:szCs w:val="20"/>
          <w:u w:val="single"/>
          <w:lang w:eastAsia="ru-RU"/>
        </w:rPr>
        <w:t>повторять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 xml:space="preserve">) (А. Ахматова) </w:t>
      </w:r>
      <w:r w:rsidRPr="00AD4749">
        <w:rPr>
          <w:rFonts w:ascii="Arial" w:hAnsi="Arial" w:cs="Arial"/>
          <w:sz w:val="20"/>
          <w:szCs w:val="20"/>
          <w:lang w:eastAsia="ru-RU"/>
        </w:rPr>
        <w:t xml:space="preserve">(союз 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 xml:space="preserve">чтобы </w:t>
      </w:r>
      <w:r w:rsidRPr="00AD4749">
        <w:rPr>
          <w:rFonts w:ascii="Arial" w:hAnsi="Arial" w:cs="Arial"/>
          <w:sz w:val="20"/>
          <w:szCs w:val="20"/>
          <w:lang w:eastAsia="ru-RU"/>
        </w:rPr>
        <w:t xml:space="preserve">связывает придаточное предложение с главным, но сам не является членом придаточного предложения). 2) 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 xml:space="preserve">И [во всех зеркалах </w:t>
      </w:r>
      <w:r w:rsidRPr="00AD4749">
        <w:rPr>
          <w:rFonts w:ascii="Arial" w:hAnsi="Arial" w:cs="Arial"/>
          <w:i/>
          <w:iCs/>
          <w:sz w:val="20"/>
          <w:szCs w:val="20"/>
          <w:u w:val="single"/>
          <w:lang w:eastAsia="ru-RU"/>
        </w:rPr>
        <w:t>отразился человек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>], (</w:t>
      </w:r>
      <w:r w:rsidRPr="00AD4749">
        <w:rPr>
          <w:rFonts w:ascii="Arial" w:hAnsi="Arial" w:cs="Arial"/>
          <w:i/>
          <w:iCs/>
          <w:sz w:val="20"/>
          <w:szCs w:val="20"/>
          <w:u w:val="single"/>
          <w:lang w:eastAsia="ru-RU"/>
        </w:rPr>
        <w:t>что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 xml:space="preserve"> </w:t>
      </w:r>
      <w:r w:rsidRPr="00AD4749">
        <w:rPr>
          <w:rFonts w:ascii="Arial" w:hAnsi="Arial" w:cs="Arial"/>
          <w:sz w:val="20"/>
          <w:szCs w:val="20"/>
          <w:lang w:eastAsia="ru-RU"/>
        </w:rPr>
        <w:t xml:space="preserve">(= человек) </w:t>
      </w:r>
      <w:r w:rsidRPr="00AD4749">
        <w:rPr>
          <w:rFonts w:ascii="Arial" w:hAnsi="Arial" w:cs="Arial"/>
          <w:i/>
          <w:iCs/>
          <w:sz w:val="20"/>
          <w:szCs w:val="20"/>
          <w:u w:val="single"/>
          <w:lang w:eastAsia="ru-RU"/>
        </w:rPr>
        <w:t>не появил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 xml:space="preserve">ся и </w:t>
      </w:r>
      <w:r w:rsidRPr="00AD4749">
        <w:rPr>
          <w:rFonts w:ascii="Arial" w:hAnsi="Arial" w:cs="Arial"/>
          <w:i/>
          <w:iCs/>
          <w:sz w:val="20"/>
          <w:szCs w:val="20"/>
          <w:u w:val="single"/>
          <w:lang w:eastAsia="ru-RU"/>
        </w:rPr>
        <w:t>проникнуть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 xml:space="preserve"> в тот зал </w:t>
      </w:r>
      <w:r w:rsidRPr="00AD4749">
        <w:rPr>
          <w:rFonts w:ascii="Arial" w:hAnsi="Arial" w:cs="Arial"/>
          <w:i/>
          <w:iCs/>
          <w:sz w:val="20"/>
          <w:szCs w:val="20"/>
          <w:u w:val="single"/>
          <w:lang w:eastAsia="ru-RU"/>
        </w:rPr>
        <w:t>не мог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 xml:space="preserve">) (А. Ахматова) </w:t>
      </w:r>
      <w:r w:rsidRPr="00AD4749">
        <w:rPr>
          <w:rFonts w:ascii="Arial" w:hAnsi="Arial" w:cs="Arial"/>
          <w:sz w:val="20"/>
          <w:szCs w:val="20"/>
          <w:lang w:eastAsia="ru-RU"/>
        </w:rPr>
        <w:t>(союз</w:t>
      </w:r>
      <w:r w:rsidRPr="00AD4749">
        <w:rPr>
          <w:rFonts w:ascii="Arial" w:hAnsi="Arial" w:cs="Arial"/>
          <w:sz w:val="20"/>
          <w:szCs w:val="20"/>
          <w:lang w:eastAsia="ru-RU"/>
        </w:rPr>
        <w:softHyphen/>
        <w:t xml:space="preserve">ное слово 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 xml:space="preserve">что </w:t>
      </w:r>
      <w:r w:rsidRPr="00AD4749">
        <w:rPr>
          <w:rFonts w:ascii="Arial" w:hAnsi="Arial" w:cs="Arial"/>
          <w:sz w:val="20"/>
          <w:szCs w:val="20"/>
          <w:lang w:eastAsia="ru-RU"/>
        </w:rPr>
        <w:t xml:space="preserve">связывает придаточное предложением со словом 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 xml:space="preserve">человек </w:t>
      </w:r>
      <w:r w:rsidRPr="00AD4749">
        <w:rPr>
          <w:rFonts w:ascii="Arial" w:hAnsi="Arial" w:cs="Arial"/>
          <w:sz w:val="20"/>
          <w:szCs w:val="20"/>
          <w:lang w:eastAsia="ru-RU"/>
        </w:rPr>
        <w:t>в главном и является подлежащим в придаточ</w:t>
      </w:r>
      <w:r w:rsidRPr="00AD4749">
        <w:rPr>
          <w:rFonts w:ascii="Arial" w:hAnsi="Arial" w:cs="Arial"/>
          <w:sz w:val="20"/>
          <w:szCs w:val="20"/>
          <w:lang w:eastAsia="ru-RU"/>
        </w:rPr>
        <w:softHyphen/>
        <w:t>ном предложении).</w:t>
      </w:r>
    </w:p>
    <w:p w:rsidR="00E70408" w:rsidRPr="00AD4749" w:rsidRDefault="00E70408" w:rsidP="00AD474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D4749">
        <w:rPr>
          <w:rFonts w:ascii="Arial" w:hAnsi="Arial" w:cs="Arial"/>
          <w:b/>
          <w:bCs/>
          <w:sz w:val="20"/>
          <w:szCs w:val="20"/>
          <w:lang w:eastAsia="ru-RU"/>
        </w:rPr>
        <w:t>Союзное слово</w:t>
      </w:r>
      <w:r w:rsidRPr="00AD4749">
        <w:rPr>
          <w:rFonts w:ascii="Arial" w:hAnsi="Arial" w:cs="Arial"/>
          <w:sz w:val="20"/>
          <w:szCs w:val="20"/>
          <w:lang w:eastAsia="ru-RU"/>
        </w:rPr>
        <w:t xml:space="preserve"> может быть 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 xml:space="preserve">любым членом </w:t>
      </w:r>
      <w:r w:rsidRPr="00AD4749">
        <w:rPr>
          <w:rFonts w:ascii="Arial" w:hAnsi="Arial" w:cs="Arial"/>
          <w:sz w:val="20"/>
          <w:szCs w:val="20"/>
          <w:lang w:eastAsia="ru-RU"/>
        </w:rPr>
        <w:t>придаточного предложения (как главным, так и второстепенным). Не следует только отождествлять вид придаточного предложения по значению и роль союзного слова в предложении, что является распространённой ошибкой. Необходимо пра</w:t>
      </w:r>
      <w:r w:rsidRPr="00AD4749">
        <w:rPr>
          <w:rFonts w:ascii="Arial" w:hAnsi="Arial" w:cs="Arial"/>
          <w:sz w:val="20"/>
          <w:szCs w:val="20"/>
          <w:lang w:eastAsia="ru-RU"/>
        </w:rPr>
        <w:softHyphen/>
        <w:t>вильно ставить вопрос к придаточному предложению от главного. При определении же роли союзного слова вопрос ставится уже в самом придаточном предложении непосред</w:t>
      </w:r>
      <w:r w:rsidRPr="00AD4749">
        <w:rPr>
          <w:rFonts w:ascii="Arial" w:hAnsi="Arial" w:cs="Arial"/>
          <w:sz w:val="20"/>
          <w:szCs w:val="20"/>
          <w:lang w:eastAsia="ru-RU"/>
        </w:rPr>
        <w:softHyphen/>
        <w:t>ственно от того слова (или словосочетания), к которому от</w:t>
      </w:r>
      <w:r w:rsidRPr="00AD4749">
        <w:rPr>
          <w:rFonts w:ascii="Arial" w:hAnsi="Arial" w:cs="Arial"/>
          <w:sz w:val="20"/>
          <w:szCs w:val="20"/>
          <w:lang w:eastAsia="ru-RU"/>
        </w:rPr>
        <w:softHyphen/>
        <w:t>носится союзное слово. Например:</w:t>
      </w:r>
    </w:p>
    <w:p w:rsidR="00E70408" w:rsidRPr="00AD4749" w:rsidRDefault="00E70408" w:rsidP="00AD474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 xml:space="preserve">[Вот дом], (в котором </w:t>
      </w:r>
      <w:r w:rsidRPr="00AD4749">
        <w:rPr>
          <w:rFonts w:ascii="Arial" w:hAnsi="Arial" w:cs="Arial"/>
          <w:sz w:val="20"/>
          <w:szCs w:val="20"/>
          <w:lang w:eastAsia="ru-RU"/>
        </w:rPr>
        <w:t xml:space="preserve">(= в доме) 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 xml:space="preserve">мы жили раньше) </w:t>
      </w:r>
      <w:r w:rsidRPr="00AD4749">
        <w:rPr>
          <w:rFonts w:ascii="Arial" w:hAnsi="Arial" w:cs="Arial"/>
          <w:sz w:val="20"/>
          <w:szCs w:val="20"/>
          <w:lang w:eastAsia="ru-RU"/>
        </w:rPr>
        <w:t xml:space="preserve">— союзное слово (местоимение) в роли обстоятельства места: 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 xml:space="preserve">жили (где?) </w:t>
      </w:r>
      <w:r w:rsidRPr="00AD4749">
        <w:rPr>
          <w:rFonts w:ascii="Arial" w:hAnsi="Arial" w:cs="Arial"/>
          <w:sz w:val="20"/>
          <w:szCs w:val="20"/>
          <w:lang w:eastAsia="ru-RU"/>
        </w:rPr>
        <w:t>в придаточном определительном.</w:t>
      </w:r>
    </w:p>
    <w:p w:rsidR="00E70408" w:rsidRPr="00AD4749" w:rsidRDefault="00E70408" w:rsidP="00AD474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 xml:space="preserve">[Вот дом], (который </w:t>
      </w:r>
      <w:r w:rsidRPr="00AD4749">
        <w:rPr>
          <w:rFonts w:ascii="Arial" w:hAnsi="Arial" w:cs="Arial"/>
          <w:sz w:val="20"/>
          <w:szCs w:val="20"/>
          <w:lang w:eastAsia="ru-RU"/>
        </w:rPr>
        <w:t xml:space="preserve">(= дом) 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 xml:space="preserve">построили в прошлом году) </w:t>
      </w:r>
      <w:r w:rsidRPr="00AD4749">
        <w:rPr>
          <w:rFonts w:ascii="Arial" w:hAnsi="Arial" w:cs="Arial"/>
          <w:sz w:val="20"/>
          <w:szCs w:val="20"/>
          <w:lang w:eastAsia="ru-RU"/>
        </w:rPr>
        <w:t xml:space="preserve">— союзное слово в роли прямого дополнения: 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 xml:space="preserve">построили (кого?/что?) </w:t>
      </w:r>
      <w:r w:rsidRPr="00AD4749">
        <w:rPr>
          <w:rFonts w:ascii="Arial" w:hAnsi="Arial" w:cs="Arial"/>
          <w:sz w:val="20"/>
          <w:szCs w:val="20"/>
          <w:lang w:eastAsia="ru-RU"/>
        </w:rPr>
        <w:t>в придаточном определительном.</w:t>
      </w:r>
    </w:p>
    <w:p w:rsidR="00E70408" w:rsidRPr="00AD4749" w:rsidRDefault="00E70408" w:rsidP="00AD474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 xml:space="preserve">[Вот дом], (внешний вид которого^ (= </w:t>
      </w:r>
      <w:r w:rsidRPr="00AD4749">
        <w:rPr>
          <w:rFonts w:ascii="Arial" w:hAnsi="Arial" w:cs="Arial"/>
          <w:sz w:val="20"/>
          <w:szCs w:val="20"/>
          <w:lang w:eastAsia="ru-RU"/>
        </w:rPr>
        <w:t xml:space="preserve">дома) 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 xml:space="preserve">мне очень нравится) </w:t>
      </w:r>
      <w:r w:rsidRPr="00AD4749">
        <w:rPr>
          <w:rFonts w:ascii="Arial" w:hAnsi="Arial" w:cs="Arial"/>
          <w:sz w:val="20"/>
          <w:szCs w:val="20"/>
          <w:lang w:eastAsia="ru-RU"/>
        </w:rPr>
        <w:t xml:space="preserve">— союзное слово в роли несогласованного определения: 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>внешний вид (чей?).</w:t>
      </w:r>
    </w:p>
    <w:p w:rsidR="00E70408" w:rsidRPr="00AD4749" w:rsidRDefault="00E70408" w:rsidP="00AD474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>[Вот дом], (</w:t>
      </w:r>
      <w:r w:rsidRPr="00AD4749">
        <w:rPr>
          <w:rFonts w:ascii="Arial" w:hAnsi="Arial" w:cs="Arial"/>
          <w:i/>
          <w:iCs/>
          <w:sz w:val="20"/>
          <w:szCs w:val="20"/>
          <w:u w:val="single"/>
          <w:lang w:eastAsia="ru-RU"/>
        </w:rPr>
        <w:t>который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 xml:space="preserve"> </w:t>
      </w:r>
      <w:r w:rsidRPr="00AD4749">
        <w:rPr>
          <w:rFonts w:ascii="Arial" w:hAnsi="Arial" w:cs="Arial"/>
          <w:sz w:val="20"/>
          <w:szCs w:val="20"/>
          <w:lang w:eastAsia="ru-RU"/>
        </w:rPr>
        <w:t xml:space="preserve">(= дом) 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>был построен в XIX ве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softHyphen/>
        <w:t xml:space="preserve">ке) </w:t>
      </w:r>
      <w:r w:rsidRPr="00AD4749">
        <w:rPr>
          <w:rFonts w:ascii="Arial" w:hAnsi="Arial" w:cs="Arial"/>
          <w:sz w:val="20"/>
          <w:szCs w:val="20"/>
          <w:lang w:eastAsia="ru-RU"/>
        </w:rPr>
        <w:t xml:space="preserve">— союзное слово в роли подлежащего: 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>(кто?/что?) дом.</w:t>
      </w:r>
    </w:p>
    <w:p w:rsidR="00E70408" w:rsidRPr="00AD4749" w:rsidRDefault="00E70408" w:rsidP="00AD474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D4749">
        <w:rPr>
          <w:rFonts w:ascii="Arial" w:hAnsi="Arial" w:cs="Arial"/>
          <w:b/>
          <w:bCs/>
          <w:sz w:val="20"/>
          <w:szCs w:val="20"/>
          <w:lang w:eastAsia="ru-RU"/>
        </w:rPr>
        <w:t>Подчинительные союзы</w:t>
      </w:r>
      <w:r w:rsidRPr="00AD4749">
        <w:rPr>
          <w:rFonts w:ascii="Arial" w:hAnsi="Arial" w:cs="Arial"/>
          <w:sz w:val="20"/>
          <w:szCs w:val="20"/>
          <w:lang w:eastAsia="ru-RU"/>
        </w:rPr>
        <w:t>, присоединяющие придаточные предложения, могут быть:</w:t>
      </w:r>
    </w:p>
    <w:p w:rsidR="00E70408" w:rsidRPr="00AD4749" w:rsidRDefault="00E70408" w:rsidP="00AD474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D4749">
        <w:rPr>
          <w:rFonts w:ascii="Arial" w:hAnsi="Arial" w:cs="Arial"/>
          <w:sz w:val="20"/>
          <w:szCs w:val="20"/>
          <w:lang w:eastAsia="ru-RU"/>
        </w:rPr>
        <w:t xml:space="preserve">— 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 xml:space="preserve">простыми </w:t>
      </w:r>
      <w:r w:rsidRPr="00AD4749">
        <w:rPr>
          <w:rFonts w:ascii="Arial" w:hAnsi="Arial" w:cs="Arial"/>
          <w:sz w:val="20"/>
          <w:szCs w:val="20"/>
          <w:lang w:eastAsia="ru-RU"/>
        </w:rPr>
        <w:t xml:space="preserve">(одиночными): 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 xml:space="preserve">что,   чтобы,   если,   как, словно, будто, ибо </w:t>
      </w:r>
      <w:r w:rsidRPr="00AD4749">
        <w:rPr>
          <w:rFonts w:ascii="Arial" w:hAnsi="Arial" w:cs="Arial"/>
          <w:sz w:val="20"/>
          <w:szCs w:val="20"/>
          <w:lang w:eastAsia="ru-RU"/>
        </w:rPr>
        <w:t>и др.;</w:t>
      </w:r>
    </w:p>
    <w:p w:rsidR="00E70408" w:rsidRPr="00AD4749" w:rsidRDefault="00E70408" w:rsidP="00AD474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D4749">
        <w:rPr>
          <w:rFonts w:ascii="Arial" w:hAnsi="Arial" w:cs="Arial"/>
          <w:sz w:val="20"/>
          <w:szCs w:val="20"/>
          <w:lang w:eastAsia="ru-RU"/>
        </w:rPr>
        <w:t xml:space="preserve">— 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 xml:space="preserve">двойными: если ... то, так как ... то, когда ... то, хотя ...но, чем ... тем </w:t>
      </w:r>
      <w:r w:rsidRPr="00AD4749">
        <w:rPr>
          <w:rFonts w:ascii="Arial" w:hAnsi="Arial" w:cs="Arial"/>
          <w:sz w:val="20"/>
          <w:szCs w:val="20"/>
          <w:lang w:eastAsia="ru-RU"/>
        </w:rPr>
        <w:t>и др.;</w:t>
      </w:r>
    </w:p>
    <w:p w:rsidR="00E70408" w:rsidRPr="00AD4749" w:rsidRDefault="00E70408" w:rsidP="00AD474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D4749">
        <w:rPr>
          <w:rFonts w:ascii="Arial" w:hAnsi="Arial" w:cs="Arial"/>
          <w:sz w:val="20"/>
          <w:szCs w:val="20"/>
          <w:lang w:eastAsia="ru-RU"/>
        </w:rPr>
        <w:t xml:space="preserve">— 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>составными: потому что, прежде чем, в то время как, несмотря на то что, оттого что, вследствие то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softHyphen/>
        <w:t xml:space="preserve">го что, после того как, с тех пор как, для того чтобы </w:t>
      </w:r>
      <w:r w:rsidRPr="00AD4749">
        <w:rPr>
          <w:rFonts w:ascii="Arial" w:hAnsi="Arial" w:cs="Arial"/>
          <w:sz w:val="20"/>
          <w:szCs w:val="20"/>
          <w:lang w:eastAsia="ru-RU"/>
        </w:rPr>
        <w:t>и др.</w:t>
      </w:r>
    </w:p>
    <w:p w:rsidR="00E70408" w:rsidRPr="00AD4749" w:rsidRDefault="00E70408" w:rsidP="00AD474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 xml:space="preserve">Двойные </w:t>
      </w:r>
      <w:r w:rsidRPr="00AD4749">
        <w:rPr>
          <w:rFonts w:ascii="Arial" w:hAnsi="Arial" w:cs="Arial"/>
          <w:sz w:val="20"/>
          <w:szCs w:val="20"/>
          <w:lang w:eastAsia="ru-RU"/>
        </w:rPr>
        <w:t xml:space="preserve">союзы никогда не стоят целиком в придаточном предложении: одна их часть находится в придаточном 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 xml:space="preserve">(если, когда, хотя, чем </w:t>
      </w:r>
      <w:r w:rsidRPr="00AD4749">
        <w:rPr>
          <w:rFonts w:ascii="Arial" w:hAnsi="Arial" w:cs="Arial"/>
          <w:sz w:val="20"/>
          <w:szCs w:val="20"/>
          <w:lang w:eastAsia="ru-RU"/>
        </w:rPr>
        <w:t xml:space="preserve">и др.), а вторая 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 xml:space="preserve">(то, но, тем </w:t>
      </w:r>
      <w:r w:rsidRPr="00AD4749">
        <w:rPr>
          <w:rFonts w:ascii="Arial" w:hAnsi="Arial" w:cs="Arial"/>
          <w:sz w:val="20"/>
          <w:szCs w:val="20"/>
          <w:lang w:eastAsia="ru-RU"/>
        </w:rPr>
        <w:t>и др.) находится в том предложении (главном или в другом при</w:t>
      </w:r>
      <w:r w:rsidRPr="00AD4749">
        <w:rPr>
          <w:rFonts w:ascii="Arial" w:hAnsi="Arial" w:cs="Arial"/>
          <w:sz w:val="20"/>
          <w:szCs w:val="20"/>
          <w:lang w:eastAsia="ru-RU"/>
        </w:rPr>
        <w:softHyphen/>
        <w:t>даточном), к которому придаточное относится. Употребле</w:t>
      </w:r>
      <w:r w:rsidRPr="00AD4749">
        <w:rPr>
          <w:rFonts w:ascii="Arial" w:hAnsi="Arial" w:cs="Arial"/>
          <w:sz w:val="20"/>
          <w:szCs w:val="20"/>
          <w:lang w:eastAsia="ru-RU"/>
        </w:rPr>
        <w:softHyphen/>
        <w:t xml:space="preserve">ние второй части таких союзов (кроме союза 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 xml:space="preserve">чем ... тем) </w:t>
      </w:r>
      <w:r w:rsidRPr="00AD4749">
        <w:rPr>
          <w:rFonts w:ascii="Arial" w:hAnsi="Arial" w:cs="Arial"/>
          <w:sz w:val="20"/>
          <w:szCs w:val="20"/>
          <w:lang w:eastAsia="ru-RU"/>
        </w:rPr>
        <w:t xml:space="preserve">не является обязательным: (Гак 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 xml:space="preserve">как встала полная луна), [то многие пошли гулять] (Л. Андреев). </w:t>
      </w:r>
      <w:r w:rsidRPr="00AD4749">
        <w:rPr>
          <w:rFonts w:ascii="Arial" w:hAnsi="Arial" w:cs="Arial"/>
          <w:sz w:val="20"/>
          <w:szCs w:val="20"/>
          <w:lang w:eastAsia="ru-RU"/>
        </w:rPr>
        <w:t xml:space="preserve">использованы как вопросительные слова: 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>где? куда? поче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softHyphen/>
        <w:t xml:space="preserve">му? сколько? который? чей? какой? </w:t>
      </w:r>
      <w:r w:rsidRPr="00AD4749">
        <w:rPr>
          <w:rFonts w:ascii="Arial" w:hAnsi="Arial" w:cs="Arial"/>
          <w:sz w:val="20"/>
          <w:szCs w:val="20"/>
          <w:lang w:eastAsia="ru-RU"/>
        </w:rPr>
        <w:t xml:space="preserve">и т. д. Союзы же не способны выступать в качестве вопросительных слов: 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>пото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softHyphen/>
        <w:t xml:space="preserve">му что, хотя, чтобы, будто, если </w:t>
      </w:r>
      <w:r w:rsidRPr="00AD4749">
        <w:rPr>
          <w:rFonts w:ascii="Arial" w:hAnsi="Arial" w:cs="Arial"/>
          <w:sz w:val="20"/>
          <w:szCs w:val="20"/>
          <w:lang w:eastAsia="ru-RU"/>
        </w:rPr>
        <w:t>и т. д.</w:t>
      </w:r>
    </w:p>
    <w:p w:rsidR="00E70408" w:rsidRPr="00AD4749" w:rsidRDefault="00E70408" w:rsidP="00AD474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D4749">
        <w:rPr>
          <w:rFonts w:ascii="Arial" w:hAnsi="Arial" w:cs="Arial"/>
          <w:sz w:val="20"/>
          <w:szCs w:val="20"/>
          <w:lang w:eastAsia="ru-RU"/>
        </w:rPr>
        <w:t xml:space="preserve">Союзы и союзные слова пересекаются лишь в четырёх случаях: </w:t>
      </w:r>
      <w:r w:rsidRPr="00AD4749">
        <w:rPr>
          <w:rFonts w:ascii="Arial" w:hAnsi="Arial" w:cs="Arial"/>
          <w:i/>
          <w:iCs/>
          <w:sz w:val="20"/>
          <w:szCs w:val="20"/>
          <w:lang w:eastAsia="ru-RU"/>
        </w:rPr>
        <w:t xml:space="preserve">что, чем, когда, как. </w:t>
      </w:r>
      <w:r w:rsidRPr="00AD4749">
        <w:rPr>
          <w:rFonts w:ascii="Arial" w:hAnsi="Arial" w:cs="Arial"/>
          <w:sz w:val="20"/>
          <w:szCs w:val="20"/>
          <w:lang w:eastAsia="ru-RU"/>
        </w:rPr>
        <w:t>Эти четыре слова могут быть и союзами, и союзными словами.</w:t>
      </w:r>
    </w:p>
    <w:p w:rsidR="00E70408" w:rsidRPr="008D7249" w:rsidRDefault="00E70408" w:rsidP="008D7249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sectPr w:rsidR="00E70408" w:rsidRPr="008D7249" w:rsidSect="00AD47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56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408" w:rsidRDefault="00E70408" w:rsidP="005D11B5">
      <w:pPr>
        <w:spacing w:after="0" w:line="240" w:lineRule="auto"/>
      </w:pPr>
      <w:r>
        <w:separator/>
      </w:r>
    </w:p>
  </w:endnote>
  <w:endnote w:type="continuationSeparator" w:id="0">
    <w:p w:rsidR="00E70408" w:rsidRDefault="00E70408" w:rsidP="005D1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408" w:rsidRDefault="00E7040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408" w:rsidRDefault="00E7040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408" w:rsidRDefault="00E7040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408" w:rsidRDefault="00E70408" w:rsidP="005D11B5">
      <w:pPr>
        <w:spacing w:after="0" w:line="240" w:lineRule="auto"/>
      </w:pPr>
      <w:r>
        <w:separator/>
      </w:r>
    </w:p>
  </w:footnote>
  <w:footnote w:type="continuationSeparator" w:id="0">
    <w:p w:rsidR="00E70408" w:rsidRDefault="00E70408" w:rsidP="005D1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408" w:rsidRDefault="00E7040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408" w:rsidRDefault="00E70408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408" w:rsidRDefault="00E7040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663F3"/>
    <w:multiLevelType w:val="multilevel"/>
    <w:tmpl w:val="56B23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01482D"/>
    <w:multiLevelType w:val="multilevel"/>
    <w:tmpl w:val="E1948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F97192"/>
    <w:multiLevelType w:val="multilevel"/>
    <w:tmpl w:val="8DA68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FB2707"/>
    <w:multiLevelType w:val="multilevel"/>
    <w:tmpl w:val="EC9A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F04438"/>
    <w:multiLevelType w:val="multilevel"/>
    <w:tmpl w:val="9EA6E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D8149B"/>
    <w:multiLevelType w:val="multilevel"/>
    <w:tmpl w:val="70026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6C1BA9"/>
    <w:multiLevelType w:val="multilevel"/>
    <w:tmpl w:val="BEE0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7249"/>
    <w:rsid w:val="001A53C4"/>
    <w:rsid w:val="002158D9"/>
    <w:rsid w:val="003121CC"/>
    <w:rsid w:val="003259DD"/>
    <w:rsid w:val="003C57DC"/>
    <w:rsid w:val="004E34DC"/>
    <w:rsid w:val="005D11B5"/>
    <w:rsid w:val="00704C34"/>
    <w:rsid w:val="008D7249"/>
    <w:rsid w:val="008E5387"/>
    <w:rsid w:val="00A21AA1"/>
    <w:rsid w:val="00A73505"/>
    <w:rsid w:val="00AA3CDF"/>
    <w:rsid w:val="00AD4749"/>
    <w:rsid w:val="00D377EF"/>
    <w:rsid w:val="00D84649"/>
    <w:rsid w:val="00E7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BA4133-03A1-4FAA-98C0-25EA8FA03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8D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8D724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number">
    <w:name w:val="number"/>
    <w:basedOn w:val="a0"/>
    <w:rsid w:val="008D7249"/>
    <w:rPr>
      <w:rFonts w:cs="Times New Roman"/>
    </w:rPr>
  </w:style>
  <w:style w:type="character" w:styleId="a4">
    <w:name w:val="Emphasis"/>
    <w:basedOn w:val="a0"/>
    <w:qFormat/>
    <w:rsid w:val="008D7249"/>
    <w:rPr>
      <w:rFonts w:cs="Times New Roman"/>
      <w:i/>
      <w:iCs/>
    </w:rPr>
  </w:style>
  <w:style w:type="character" w:styleId="a5">
    <w:name w:val="Strong"/>
    <w:basedOn w:val="a0"/>
    <w:qFormat/>
    <w:rsid w:val="008D7249"/>
    <w:rPr>
      <w:rFonts w:cs="Times New Roman"/>
      <w:b/>
      <w:bCs/>
    </w:rPr>
  </w:style>
  <w:style w:type="character" w:customStyle="1" w:styleId="url">
    <w:name w:val="url"/>
    <w:basedOn w:val="a0"/>
    <w:rsid w:val="008D7249"/>
    <w:rPr>
      <w:rFonts w:cs="Times New Roman"/>
    </w:rPr>
  </w:style>
  <w:style w:type="character" w:styleId="a6">
    <w:name w:val="Hyperlink"/>
    <w:basedOn w:val="a0"/>
    <w:semiHidden/>
    <w:rsid w:val="008D7249"/>
    <w:rPr>
      <w:rFonts w:cs="Times New Roman"/>
      <w:color w:val="0000FF"/>
      <w:u w:val="single"/>
    </w:rPr>
  </w:style>
  <w:style w:type="paragraph" w:styleId="a7">
    <w:name w:val="header"/>
    <w:basedOn w:val="a"/>
    <w:link w:val="a8"/>
    <w:semiHidden/>
    <w:rsid w:val="005D1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semiHidden/>
    <w:locked/>
    <w:rsid w:val="005D11B5"/>
    <w:rPr>
      <w:rFonts w:cs="Times New Roman"/>
    </w:rPr>
  </w:style>
  <w:style w:type="paragraph" w:styleId="a9">
    <w:name w:val="footer"/>
    <w:basedOn w:val="a"/>
    <w:link w:val="aa"/>
    <w:semiHidden/>
    <w:rsid w:val="005D1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semiHidden/>
    <w:locked/>
    <w:rsid w:val="005D11B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2616</Words>
  <Characters>14913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1</vt:lpstr>
    </vt:vector>
  </TitlesOfParts>
  <Company/>
  <LinksUpToDate>false</LinksUpToDate>
  <CharactersWithSpaces>17495</CharactersWithSpaces>
  <SharedDoc>false</SharedDoc>
  <HLinks>
    <vt:vector size="6" baseType="variant">
      <vt:variant>
        <vt:i4>7077932</vt:i4>
      </vt:variant>
      <vt:variant>
        <vt:i4>0</vt:i4>
      </vt:variant>
      <vt:variant>
        <vt:i4>0</vt:i4>
      </vt:variant>
      <vt:variant>
        <vt:i4>5</vt:i4>
      </vt:variant>
      <vt:variant>
        <vt:lpwstr>http://www.licey.net/russian/culture/1_2_1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1</dc:title>
  <dc:subject/>
  <dc:creator>Айзат</dc:creator>
  <cp:keywords/>
  <dc:description/>
  <cp:lastModifiedBy>Irina</cp:lastModifiedBy>
  <cp:revision>2</cp:revision>
  <dcterms:created xsi:type="dcterms:W3CDTF">2014-08-20T11:25:00Z</dcterms:created>
  <dcterms:modified xsi:type="dcterms:W3CDTF">2014-08-20T11:25:00Z</dcterms:modified>
</cp:coreProperties>
</file>