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413" w:rsidRDefault="00106413">
      <w:pPr>
        <w:pStyle w:val="2"/>
        <w:jc w:val="both"/>
      </w:pPr>
    </w:p>
    <w:p w:rsidR="000B784D" w:rsidRDefault="000B784D">
      <w:pPr>
        <w:pStyle w:val="2"/>
        <w:jc w:val="both"/>
      </w:pPr>
      <w:r>
        <w:t>Прошлое, настоящее и будущее «Вишневого сада».</w:t>
      </w:r>
    </w:p>
    <w:p w:rsidR="000B784D" w:rsidRDefault="000B784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Чехов А.П.</w:t>
      </w:r>
    </w:p>
    <w:p w:rsidR="000B784D" w:rsidRPr="00106413" w:rsidRDefault="000B784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Антон Павлович Чехов вошел в русскую литературу рассказами, пьесами, повестями. </w:t>
      </w:r>
    </w:p>
    <w:p w:rsidR="000B784D" w:rsidRDefault="000B784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Чехов создал множество рассказов, огромную коллекцию произведений, посвященных одной теме — теме России. </w:t>
      </w:r>
    </w:p>
    <w:p w:rsidR="000B784D" w:rsidRDefault="000B784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 был поразительно щедро наделен талантом человечности. Он умел чувствовать чужую боль, умел сопереживать. Но для этого необходимо было видеть боль своего ближнего. Горький писал: “Он освещает скуку, нелепости, стремления, весь хаос жизни с высшей точки зрения”. </w:t>
      </w:r>
    </w:p>
    <w:p w:rsidR="000B784D" w:rsidRDefault="000B784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Сюжет всех произведений Чехова прост. В пьесе “Вишневый сад” все действие сводится к продаже вишневого сада. Показывая жизнь семейства Гаева—Раневской, Чехов передает их отношение к продаже сада. </w:t>
      </w:r>
    </w:p>
    <w:p w:rsidR="000B784D" w:rsidRDefault="000B784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пьесе сталкиваются люди трех поколений: Гаев и Раневская — Россия прошлого, Лопахин — Россия настоящего, Петя Трофимов и Аня — это Россия будущего. </w:t>
      </w:r>
    </w:p>
    <w:p w:rsidR="000B784D" w:rsidRDefault="000B784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Писатель с некоторой иронией описывает Раневскую и Гаева. С продажей сада решается судьба всей семьи, ведь вишневый сад — это их наследство, оставшееся после родителей. Сад — это последнее, что у них осталось. И Раневская, Гаев очень любят свое имение, свой сад. Ведь здесь воспитано было не одно поколение, поэтому мысль отдать сад под дачи не укладывается у них в голове. Они не хотят понимать, что для того, чтобы спасти сад и честь семьи, нужно что-то делать, а они сидят и абсолютно ничего не делают. Раневская и Гаев по-детски беспомощно прячутся от этого вопроса. </w:t>
      </w:r>
    </w:p>
    <w:p w:rsidR="000B784D" w:rsidRDefault="000B784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впервые видим Раневскую, она кажется милым и добрым человеком. Ей можно даже посочувствовать: ведь она пережила много горя. У нее умер сын, и, спасаясь от гнетущей ее обстановки, она уезжает в Париж. Но и в Париже она не становится счастливой. Любовь Андреевна полюбила негодяя, который безжалостно грабит ее, хотя она и сама отдает ему последние деньги. Раневская упрекает себя за бессмысленную трату денег, видит, что Варя из экономии “кормит всех молочным супом”, но в это же время устраивает никому не нужную вечеринку. В этот момент в ней много фальши. Как же можно любить своих дочерей и оставлять их на произвол судьбы, забирая у них последние деньги и уезжая в Париж?! На словах она их очень любит, ну а в жизни?! Может быть, ее оправдывает любовь? Но любовь к негодяю и подлецу нельзя назвать сильным или высоким чувством. Но она, как женщина очень мягкого характера, помогает людям, Лопахин вспоминает, как она его приласкала. + </w:t>
      </w:r>
    </w:p>
    <w:p w:rsidR="000B784D" w:rsidRDefault="000B784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Гаев не такой, как Раневская. Он тоже иногда способен сказать простые, искренние слова. Если Раневская — “легкий, простой человек”, то Гаев чувствует себя аристократом. Но, честно говоря, репутация аристократа, разорившегося “на леденцах”, довольно сомнительная. Гаев — ограниченный человек. Из его разговоров можно узнать, что в жизни его ничего, кроме бильярда, не интересует. </w:t>
      </w:r>
    </w:p>
    <w:p w:rsidR="000B784D" w:rsidRDefault="000B784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Раневская, и Гаев сами губят себя. Они боятся смотреть правде в глаза, не замечают ничего и никого, кроме себя. </w:t>
      </w:r>
    </w:p>
    <w:p w:rsidR="000B784D" w:rsidRDefault="000B784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другой человек Лопахин. Он в состоянии реально оценить обстановку, дает советы. Лопахин помогает своим бывшим хозяевам ссудами, не надеясь получить деньги обратно. </w:t>
      </w:r>
    </w:p>
    <w:p w:rsidR="000B784D" w:rsidRDefault="000B784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Лопахин — расчетливый хозяин. Он видит, что имение можно спасти только распределением сада на дачи. На аукционе Лопахин сам покупает вишневый сад. Он имеет полное право радоваться, ведь отец и дед его были рабами у родителей Раневской и Гаева. “Купил имение, где дед и отец были рабами, где их не пускали даже на кухню”, — говорит он. Лопахин — капиталист, и Чехов в своей пьесе показывает, как жажда денег калечит человека. </w:t>
      </w:r>
    </w:p>
    <w:p w:rsidR="000B784D" w:rsidRDefault="000B784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Новое поколение, поколение будущего, в пьесе представляют Петя Трофимов и Аня. Показывая Петю, автор дает понять, что рождается новый человек, не похожий на предыдущих. </w:t>
      </w:r>
    </w:p>
    <w:p w:rsidR="000B784D" w:rsidRDefault="000B784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Аня появляется на сцене в самом начале пьесы. Она сразу же покоряет своей простотой, искренностью, некоторой наивностью. Аня искренна во всех своих поступках, может быть, поэтому Петя и полюбил ее. Трофимов (“вечный студент”) влюблен в Аню, но считает себя “выше любви”. Их отношения проникнуты настоящей дружбой. Под влиянием Пети и формируется характер Ани. </w:t>
      </w:r>
    </w:p>
    <w:p w:rsidR="000B784D" w:rsidRDefault="000B784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Петя пользуется большим авторитетом у всего семейства. Конечно, над Петей можно шутить, называть его “вечным студентом”. Но при всей своей доброте и наивности Петя лучше всех разбирается в людях. Петя — человек благородства и гордости. Он не хочет брать денег у Лопахина. “Я свободный человек”, — говорит он. Сила денег не имеет над ним никакой власти. Цель его жизни — дойти до “высшей правды”. </w:t>
      </w:r>
    </w:p>
    <w:p w:rsidR="000B784D" w:rsidRDefault="000B784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Чехов верит, что Петя и Аня обязательно найдут эту правду. </w:t>
      </w:r>
    </w:p>
    <w:p w:rsidR="000B784D" w:rsidRDefault="000B784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Больше всех из пьесы мне понравился Лопахин. Мне нравятся люди практичного ума, умеющие смотреть правде в глаза, но вместе с тем добрые и великодушные.</w:t>
      </w:r>
      <w:bookmarkStart w:id="0" w:name="_GoBack"/>
      <w:bookmarkEnd w:id="0"/>
    </w:p>
    <w:sectPr w:rsidR="000B7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6413"/>
    <w:rsid w:val="000B784D"/>
    <w:rsid w:val="00106413"/>
    <w:rsid w:val="002C1107"/>
    <w:rsid w:val="00A0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21BE3D-1E0A-4CB8-9450-3289B57E2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Прошлое, настоящее и будущее «Вишневого сада». - CoolReferat.com</vt:lpstr>
    </vt:vector>
  </TitlesOfParts>
  <Company>*</Company>
  <LinksUpToDate>false</LinksUpToDate>
  <CharactersWithSpaces>4613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Прошлое, настоящее и будущее «Вишневого сада». - CoolReferat.com</dc:title>
  <dc:subject/>
  <dc:creator>Admin</dc:creator>
  <cp:keywords/>
  <dc:description/>
  <cp:lastModifiedBy>Irina</cp:lastModifiedBy>
  <cp:revision>2</cp:revision>
  <dcterms:created xsi:type="dcterms:W3CDTF">2014-08-14T07:36:00Z</dcterms:created>
  <dcterms:modified xsi:type="dcterms:W3CDTF">2014-08-14T07:36:00Z</dcterms:modified>
</cp:coreProperties>
</file>