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86" w:rsidRPr="00050644" w:rsidRDefault="00EA6F86" w:rsidP="00EA6F86">
      <w:pPr>
        <w:spacing w:before="120" w:line="240" w:lineRule="auto"/>
        <w:ind w:left="0" w:firstLine="0"/>
        <w:jc w:val="center"/>
        <w:rPr>
          <w:b/>
          <w:bCs/>
          <w:sz w:val="32"/>
          <w:szCs w:val="32"/>
        </w:rPr>
      </w:pPr>
      <w:r w:rsidRPr="00050644">
        <w:rPr>
          <w:b/>
          <w:bCs/>
          <w:sz w:val="32"/>
          <w:szCs w:val="32"/>
        </w:rPr>
        <w:t>Человек и природа в повести А. Адамовича «Последняя пастораль»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>Русская литература последних лет все чаще обращается к общечеловеческим проблемам: человек и его место в этом мире конечность человека и конечность вселенной; в литератур</w:t>
      </w:r>
      <w:r>
        <w:rPr>
          <w:sz w:val="24"/>
          <w:szCs w:val="24"/>
        </w:rPr>
        <w:t>е в</w:t>
      </w:r>
      <w:r w:rsidRPr="00050644">
        <w:rPr>
          <w:sz w:val="24"/>
          <w:szCs w:val="24"/>
        </w:rPr>
        <w:t>се чаще появляются эсхатологические мотивы</w:t>
      </w:r>
      <w:r>
        <w:rPr>
          <w:sz w:val="24"/>
          <w:szCs w:val="24"/>
        </w:rPr>
        <w:t>,</w:t>
      </w:r>
      <w:r w:rsidRPr="00050644">
        <w:rPr>
          <w:sz w:val="24"/>
          <w:szCs w:val="24"/>
        </w:rPr>
        <w:t xml:space="preserve"> популярными становятся мифологические образы (образ распятого Христа) и т.д.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Современная литература как бы оглядывается назад, обращаете к опыту прошлого; идет переоценка ценностей, и чаще всего мы обращаемся к XVIII веку, к веку Просвещения, и находим там много общих с нами проблем.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Центральными проблемами Просвещения являются взаимоотношения человека и общества, частного и общего, роль культуры в жизни общества, роль цивилизации.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В настоящее время человечество как бы зашло в тупик в своих взаимоотношениях с окружающим миром, с природой; мы уже больше не наступаем на природу, а отступаем, пытаясь сохранить то, что осталось.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Начиная с 2 0-30-х годов XX века наша отечественная литератур; воспевала гигантские стройки, грандиозные проекты, которые основывались на нашем знаменитом лозунге “Мы не можем ждать милостей от природы, взять их у нее — наша задача”. Все это в конце концов и привело страну к опустошению и экологической катастрофе. “Что скрывать, это была война, еще одна гражданская война против собственных полей и рек, ценностей и святынь, которая, перекидываясь с местности на местность, длится до сих пор и, как в любой войне, прежде всего гибло и гибнет в ней “ее самое лучшее”, — писал Валентин Распутин.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Валентин Распутин в числе других писателей указал на опасность, нависшую над природой и человечеством: “Три опасности уничтожения человечества существуют сегодня в мире: явнная, экологическая и опасность, связанная с разрушением культуры...”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“Защита родной земли от разорения и погибели, природы — от хищнического уничтожения и разграбления, людей — от нравственного одичания и утери исторической памяти — проблемы эти, разрабатываемые ранее в художественных образах, стали нынче болью и проникновенным защищающим словом страстного трибуна...”, — так характеризует сегодняшнюю позицию писателя критик Николай Котенко.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Человек в XX столетии вычленил себя из окружающего мира природы, встал над ней, тем самым прорвав с ней кровную связь, забыв предостережения и заветы мыслителей прошлого: наблюдать природу и следовать теми путями, которые она прокладывает; слушаться природу, которая никогда себе не противоречит. Только законы природы неизменны, всеобщи, неотменимы, только они определяют судьбы человеческого рода. Знаменитые философы эпохи Просвещения Жан Жак Руссо, Дени Дидро и др. считали, что человеческие законы справедливы лишь тогда, когда они соответствуют природным законам. Они отмечали теснейшую связь субъекта познания — человека — и его объекта — природы. Изучая себя, человек изучает внешний мир и наоборот. Здесь, с одной стороны, новые истины добываются на пути осознания человеком своей тождественности с природой, своей причастности к ее работе; с другой стороны, сравнивая свои качества и силы с “качествами” и “силами” природного мира, человек глубже познает “натуральные законы” своей собственной сущности, свои возможности, “слабости” и “могущество”, свои “естественные права”.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“XXI век должен стать веком гуманитарным, обращенным к человеку, человеческим ценностям. Техника уже зашла в тупик, она уже начинает съедать самое себя. Мы сможем технически развиваться только в том случае, если поддержим гуманитарные науки” (Д.С.Лихачев). Гуманизации, гуманитаризация общества тесно связаны с гуманным отношением к природе, культурным ценностям. Появилось новое направление в науке — экология культуры. Человек издавна понимал природу не только как среду обитания, но и как источник прекрасного. “Целительная сила природы хорошо известна” (Д. С. Лихачев).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Однако события последних лет показывают, насколько близка к исчезновению, разрушению, уничтожению наша биологическая и культурная среда! Вот почему в литературе и публицистике последних лет все чаще звучат эсхатологические мотивы, появляются романы-предупреждения, вообще произведения, которые Алесь Адамович в силу особенности их тематики предлагает назвать “сверхлитературой”, считая, что на исходе века писатели “... должны создавать что-то, адекватно противостоящее сверхсмертям, сверхубийствам, заложенным в сверхоружии ... А какая получится литература из этого, не знаю. Я назвал бы это даже не публицистическим заострением — я назвал бы это поиском новой художественности, новой эстетической системы”.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Примером такого произведения и является повесть самого А. Адамовича “Последняя пастораль”. Названием повести писатель обращает нас в прошлое, к литературе Возрождения, Просвещения, к жанру изящного пасторального романа о любви, но эпитет “последняя” возвращает читателя к тревожному и даже трагическому настоящему. На этом контрасте построено все произведение. Прекрасные картины, картины любви, но это последнее, что осталось на Земле; страшные картины гибели мира, и опять трогательно-щемящий эпилог: прощание с этим миром и надежда на то, что любовь вечна.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Герои повести абстрагированы, нарочито обобщены, лишены индивидуальности, даже имен: Он, Она, Третий.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В Ней — Всеженщине — обобщено, сконцентрировано женское начало, ее прекрасный женский облик навеян герою боттичеллиевской Венерой, женская изменчивость подчеркивается неуловимой, не поддающейся определению национальной принадлежностью и удивительной способностью произносить слова любви на разных языках. Просыпаясь, она может быть парижанкой, англичанкой, африканкой — Всеженщиной.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“Когда она так одета, а медовые волосы пчелами вьются-летают вокруг прекрасного лба и длинно падают по шелковистому голубому морю, а в лице такая оживленная и счастливая скромность совершенства (боттичеллиевская!), никакая война, никакая смерть не кажутся случившимися окончательно. Вместе с Красотой, собою занятой, по-детски уверенной в своем бессмертии, ты тоже скользишь, сползаешь в мир, как бы все существующий”.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По мысли автора, задача Женщины — возродить род людской (новая Ева), но в конце повести Она из символа Любви и Красоты превращается в символ Смерти, разрушаясь, распадаясь на глазах у героя. Красота и Любовь не могут спасти мир, они гибнут сами.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В повести смоделирована еще одна ситуация из русского классического романа — испытание героя любовью. Женщина выносит свой приговор сильной половине рода человеческого: мужчины — все каины, предавшие Красоту, Любовь, жизнь детей и собственную жизнь, не желающие прислушаться к голосу разума, к голосу природы, инстинкту самосохранения рода — и вот: Она “... повела рукою в сторону, где кончается наш остров, наш непонятно как существующий мир. Там, в кипящей от молний и штормов, заледеневшей саже погребено все — и правота одних и неправота других, все истины, все идеи, все слова. И вот эти тоже, хотя из книги, называвшейся Вечной: мене, текел, перес. Ты взвешен на весах и найден очень легким. Исчислил Бог царство твое и положил конец ему...”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Повествование, построенное на контрасте, держит читателя в постоянном напряжении. Пасторальные идиллические любовные сцены сменяются политическими спорами представителей двух враждующих сторон в последней на Земле войне, к спорам, которые здесь, на этом клочке чудом уцелевшего мира, разрешаются не вспышкой нена-иисти, а примирением и смехом. (“Вот бы раньше так рассмеяться!”) И примиряет героев повести то, что они в эти последние мгновенья своего существования поняли самое главное, осознали свое родство и свое одиночество во Вселенной, они как люди, которые “... встретились в далеком Космосе, состыковали свои аппараты” и говорят о своей родной, прекрасной и далекой Земле. “Про то, как много на ней всего и как все отрегулировано на тысячи и тысячи лет счастливой жизни, на миллионы лет для сотен тысяч поколений: воздух и вакуум, вода и огонь, свет и тьма... Но главное — сколько всего лишнего, вроде бы необязательного, но без того и самое необходимое будет пресным, сколько на Земле всего, что не загрузишь, не возьмешь, неприхватишь, в самую вместительную ракету или подлодку, не запасешь впрок и что потом в снах видишь — самое “ненужное”, “необязательное” как раз и видишь. Роса до колен; холод в мокром еловом лесу; ... дышащий постоянным холодом ледник; сладко прилипающий в ноздрях, в глотке степной мороз ... И люди, люди, тысячи случайных надоевших, мешающих, не знающих куда от них убежать, уединиться, — но это лишь когда они есть, окружают, теснят и когда знаешь, уединившись, что они где-то там. В этом все дело — знать, что они есть”. </w:t>
      </w:r>
    </w:p>
    <w:p w:rsidR="00EA6F86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 xml:space="preserve">“Последняя пастораль” А. Адамовича не оставляет у читателя чувства обреченности. Наоборот, она побуждает к действию, необходимости найти выход, остановить это разрушение, уничтожение всего: культуры, нравственности, красоты, самой Земли, наконец. </w:t>
      </w:r>
    </w:p>
    <w:p w:rsidR="00EA6F86" w:rsidRPr="00050644" w:rsidRDefault="00EA6F86" w:rsidP="00EA6F86">
      <w:pPr>
        <w:spacing w:before="120" w:line="240" w:lineRule="auto"/>
        <w:ind w:left="0" w:firstLine="560"/>
        <w:rPr>
          <w:sz w:val="24"/>
          <w:szCs w:val="24"/>
        </w:rPr>
      </w:pPr>
      <w:r w:rsidRPr="00050644">
        <w:rPr>
          <w:sz w:val="24"/>
          <w:szCs w:val="24"/>
        </w:rPr>
        <w:t>Современная русская литература, развивая и продолжая традиции мировой литературы, вновь обращается к человеческому Разуму, к утверждению человеческого духа вопреки бесчеловечности мира; обращается “... к Первоисточнику, не вопреки Природе, а в согласии с ней”. И ценность современной литературы не только в отрицании, разоблачении, а в размышлении, осмыслении происходящего.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F86"/>
    <w:rsid w:val="00002B5A"/>
    <w:rsid w:val="00050644"/>
    <w:rsid w:val="0010437E"/>
    <w:rsid w:val="001D725B"/>
    <w:rsid w:val="00316F32"/>
    <w:rsid w:val="00616072"/>
    <w:rsid w:val="006A5004"/>
    <w:rsid w:val="00710178"/>
    <w:rsid w:val="00736DE5"/>
    <w:rsid w:val="0081563E"/>
    <w:rsid w:val="008B35EE"/>
    <w:rsid w:val="00905CC1"/>
    <w:rsid w:val="00B42C45"/>
    <w:rsid w:val="00B47B6A"/>
    <w:rsid w:val="00EA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4C43E0-E368-42B3-B5B7-6EF9C68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F86"/>
    <w:pPr>
      <w:widowControl w:val="0"/>
      <w:spacing w:after="0" w:line="320" w:lineRule="auto"/>
      <w:ind w:left="40" w:firstLine="36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A6F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</Words>
  <Characters>7788</Characters>
  <Application>Microsoft Office Word</Application>
  <DocSecurity>0</DocSecurity>
  <Lines>64</Lines>
  <Paragraphs>18</Paragraphs>
  <ScaleCrop>false</ScaleCrop>
  <Company>Home</Company>
  <LinksUpToDate>false</LinksUpToDate>
  <CharactersWithSpaces>9136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в повести А</dc:title>
  <dc:subject/>
  <dc:creator>User</dc:creator>
  <cp:keywords/>
  <dc:description/>
  <cp:lastModifiedBy>admin</cp:lastModifiedBy>
  <cp:revision>2</cp:revision>
  <dcterms:created xsi:type="dcterms:W3CDTF">2014-02-18T11:05:00Z</dcterms:created>
  <dcterms:modified xsi:type="dcterms:W3CDTF">2014-02-18T11:05:00Z</dcterms:modified>
</cp:coreProperties>
</file>