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5DFE" w:rsidRPr="006557FD" w:rsidRDefault="00C85DFE" w:rsidP="00C85DFE">
      <w:pPr>
        <w:spacing w:before="120"/>
        <w:jc w:val="center"/>
        <w:rPr>
          <w:b/>
          <w:bCs/>
          <w:sz w:val="32"/>
          <w:szCs w:val="32"/>
        </w:rPr>
      </w:pPr>
      <w:r w:rsidRPr="006557FD">
        <w:rPr>
          <w:b/>
          <w:bCs/>
          <w:sz w:val="32"/>
          <w:szCs w:val="32"/>
        </w:rPr>
        <w:t>Повесть о Петре и Февронии</w:t>
      </w:r>
    </w:p>
    <w:p w:rsidR="00C85DFE" w:rsidRPr="003C7994" w:rsidRDefault="00C85DFE" w:rsidP="00C85DFE">
      <w:pPr>
        <w:spacing w:before="120"/>
        <w:ind w:firstLine="567"/>
        <w:jc w:val="both"/>
      </w:pPr>
      <w:r w:rsidRPr="003C7994">
        <w:t>"Повесть о Петре и Февронии" возникла на основе устной легенды, отразившей в себе народно-поэтические мотивы борьбы со змеем и отгадывания загадок вещей девой. Окончательная литературная обработка повести относится, вероятнее всего, ко времени канонизации Петра и Февронии (на церковном соборе 1547г.) - к середине XVI века.</w:t>
      </w:r>
    </w:p>
    <w:p w:rsidR="00C85DFE" w:rsidRPr="003C7994" w:rsidRDefault="00C85DFE" w:rsidP="00C85DFE">
      <w:pPr>
        <w:spacing w:before="120"/>
        <w:ind w:firstLine="567"/>
        <w:jc w:val="both"/>
      </w:pPr>
      <w:r w:rsidRPr="003C7994">
        <w:t xml:space="preserve">О времени возникновения "Повести о Петре и Февронии Муромских" идут споры. Одни исследователи относят ее к XV в., другие - к началу XVI-го. Судя по тому, что церковный культ Петра и Февронии в Муроме сложился уже во второй половине XV в., вероятнее, что "Повесть" в каком-то неизвестном нам первоначальном виде была составлена уже в это время. Однако свой окончательный вид "Повесть" приобрела, как это доказала сейчас Р. П. Дмитриева, под пером Ермолая Еразма - писателя, работавшего в середине XVI в. </w:t>
      </w:r>
    </w:p>
    <w:p w:rsidR="00C85DFE" w:rsidRPr="003C7994" w:rsidRDefault="00C85DFE" w:rsidP="00C85DFE">
      <w:pPr>
        <w:spacing w:before="120"/>
        <w:ind w:firstLine="567"/>
        <w:jc w:val="both"/>
      </w:pPr>
      <w:r w:rsidRPr="003C7994">
        <w:t xml:space="preserve">"Повесть о Петре и Февронии" представляет собой соединение двух фольклорных сюжетов: одного о змее-соблазнителе и другого - о мудрой деве. Сюжеты эти в "Повести" соединены и приурочены к Мурому, а вся повесть претендует на историческую достоверность. </w:t>
      </w:r>
    </w:p>
    <w:p w:rsidR="00C85DFE" w:rsidRPr="003C7994" w:rsidRDefault="00C85DFE" w:rsidP="00C85DFE">
      <w:pPr>
        <w:spacing w:before="120"/>
        <w:ind w:firstLine="567"/>
        <w:jc w:val="both"/>
      </w:pPr>
      <w:r w:rsidRPr="003C7994">
        <w:t xml:space="preserve">Очарование "Повести" - в простоте и ясности изложения, в степенной неторопливости рассказа, в способности повествователя не удивляться удивительному, в гармонирующей со спокойствием рассказчика простоте и беззлобии действующих лиц. </w:t>
      </w:r>
    </w:p>
    <w:p w:rsidR="00C85DFE" w:rsidRPr="003C7994" w:rsidRDefault="00C85DFE" w:rsidP="00C85DFE">
      <w:pPr>
        <w:spacing w:before="120"/>
        <w:ind w:firstLine="567"/>
        <w:jc w:val="both"/>
      </w:pPr>
      <w:r w:rsidRPr="003C7994">
        <w:t xml:space="preserve">Героиня повести - дева Феврония. Она мудра народной мудростью. Она загадывает мудрые загадки и умеет без суеты разрешать жизненные трудности. Она не возражает врагам и не оскорбляет их открытым поучением, а прибегает к иносказанию, цель которого - преподать безобидный урок: ее противники сами догадываются о своих ошибках. Она творит чудеса походя: заставляет за одну ночь расцвесть в большое дерево воткнутые для костра ветви. Ее животворящая сила распространяется на все окружающее. Крохи хлеба в ее ладони превращаются в зерна благоуханного ладана. </w:t>
      </w:r>
    </w:p>
    <w:p w:rsidR="00C85DFE" w:rsidRPr="003C7994" w:rsidRDefault="00C85DFE" w:rsidP="00C85DFE">
      <w:pPr>
        <w:spacing w:before="120"/>
        <w:ind w:firstLine="567"/>
        <w:jc w:val="both"/>
      </w:pPr>
      <w:r w:rsidRPr="003C7994">
        <w:t xml:space="preserve">Князь Петр пытается обмануть ее только один раз, вначале, когда он решает не жениться на ней, вопреки своему обещанию. Но после первого же урока, преподанного ему Февронией, он слушает ее во всем и, обвенчавшись, живет с нею в согласии, их любовь переступает и за порог смерти. </w:t>
      </w:r>
    </w:p>
    <w:p w:rsidR="00C85DFE" w:rsidRPr="003C7994" w:rsidRDefault="00C85DFE" w:rsidP="00C85DFE">
      <w:pPr>
        <w:spacing w:before="120"/>
        <w:ind w:firstLine="567"/>
        <w:jc w:val="both"/>
      </w:pPr>
      <w:r w:rsidRPr="003C7994">
        <w:t xml:space="preserve">"Сей убо в Рустей земли град, нарицаемый Муром" - так просто начинается повесть. В граде этом, как рассказывают, говорит повествователь, княжил благоверный князь Павел. И стал к его жене летать змий-насильник. Для посторонних он принимал облик Павла. Жена Павла поведала мужу о своем несчастии, и стали оба думать, как избавиться от насильника. </w:t>
      </w:r>
    </w:p>
    <w:p w:rsidR="00C85DFE" w:rsidRPr="003C7994" w:rsidRDefault="00C85DFE" w:rsidP="00C85DFE">
      <w:pPr>
        <w:spacing w:before="120"/>
        <w:ind w:firstLine="567"/>
        <w:jc w:val="both"/>
      </w:pPr>
      <w:r w:rsidRPr="003C7994">
        <w:t>"Повесть о Петре и Февронии Муромских" Ермолая Еразма рассказывает о том, что в Муром стал прилетать змей-оборотень, "враг рода человеческого", и соблазнять жену князя Павла. Тогда Ангел спустился с небес, превратился в отрока и выдал молодому князю Петру магический меч-кладенец великана Агрика. Петр победил дракона, но на него напала страшная болезнь. Княжеские слуги повезли Петра в рязанские земли. Там, в деревне Ласково, жила мудрая крестьянская дева Феврония. Она работала за ткацким станом. У ее ног сидел ручной заяц. Девушка исцелила князя и вышла за него замуж. Муромские бояре изгнали верных супругов из города. Сила любви Петра и Февронии победила коварство и ненависть. Князь и княгиня вернулись в Муром и правили здесь долго и справедливо. Они остались верны друг другу в мирской и монашеской жизни не только "до гроба", но и "за гробом". Петр и Феврония умерли в один и тот же час, чудесно соединившись в едином гробу.</w:t>
      </w:r>
    </w:p>
    <w:p w:rsidR="00C85DFE" w:rsidRPr="003C7994" w:rsidRDefault="00C85DFE" w:rsidP="00C85DFE">
      <w:pPr>
        <w:spacing w:before="120"/>
        <w:ind w:firstLine="567"/>
        <w:jc w:val="both"/>
      </w:pPr>
      <w:r w:rsidRPr="003C7994">
        <w:t xml:space="preserve">Животворящая сила любви Февронии так велика, что жердья, воткнутые в землю, расцветают в деревья по ее благословению. Она настолько сильна духом, что разгадывает мысли встреченных ею людей. В силе любви, в мудрости, подсказанной ей этой любовью, Феврония оказывается выше даже своего идеального мужа - князя Петра. </w:t>
      </w:r>
    </w:p>
    <w:p w:rsidR="00C85DFE" w:rsidRPr="003C7994" w:rsidRDefault="00C85DFE" w:rsidP="00C85DFE">
      <w:pPr>
        <w:spacing w:before="120"/>
        <w:ind w:firstLine="567"/>
        <w:jc w:val="both"/>
      </w:pPr>
      <w:r w:rsidRPr="003C7994">
        <w:t xml:space="preserve">Их не может разлучить сама смерть. Когда Петр и Феврония почувствовали приближение смерти, они стали просить у бога, чтобы умереть в одно время, и приготовили себе общий гроб. После того они приняли монашество в разных монастырях. И вот, когда Феврония вышивала для храма богородицы "воздух" для святой чаши, Петр послал ей сказать, что он умирает, и просил ее умереть с ним вместе. Но Феврония просит дать ей время дошить покрывало. Вторично послал к ней Петр, велев сказать: "Уже мало пожду тебя". Наконец, посылая в третий раз, Петр говорит ей: "Уже хочу умереть и не жду тебя". Тогда Феврония, которой осталось дошить лишь ризу святого, воткнула иглу в покрывало, обвертела о нее нитку и послала сказать Петру, что готова умереть с ним вместе. </w:t>
      </w:r>
    </w:p>
    <w:p w:rsidR="00C85DFE" w:rsidRPr="003C7994" w:rsidRDefault="00C85DFE" w:rsidP="00C85DFE">
      <w:pPr>
        <w:spacing w:before="120"/>
        <w:ind w:firstLine="567"/>
        <w:jc w:val="both"/>
      </w:pPr>
      <w:r w:rsidRPr="003C7994">
        <w:t xml:space="preserve">После смерти Петра и Февронии люди положили тела их в отдельные гробы, но на следующий день тела их оказались в общем, заранее приготовленном ими гробу. Люди второй раз попытались разлучить Петра и Февронию, но снова тела оказались вместе, и после этого их уже не смели разлучать. Так же точно в победе любви над смертью Тристан спускается на могилу Изольды цветущим терновником (в некоторых вариантах романа о Тристане и Изольде тела их оказываются в одном гробу). Образы героев этого рассказа, которых не могли разлучить ни бояре, ни сама смерть, для своего времени удивительно психологичны, но без всякой экзальтации. Их психологичность внешне проявляется с большой сдержанностью. </w:t>
      </w:r>
    </w:p>
    <w:p w:rsidR="00C85DFE" w:rsidRPr="003C7994" w:rsidRDefault="00C85DFE" w:rsidP="00C85DFE">
      <w:pPr>
        <w:spacing w:before="120"/>
        <w:ind w:firstLine="567"/>
        <w:jc w:val="both"/>
      </w:pPr>
      <w:r w:rsidRPr="003C7994">
        <w:t>Отметим и сдержанность повествования, как бы вторящего скромности проявления чувств. Жест Февронии, втыкающей иглу в покрывало и обвертывающей вокруг воткнутой иглы золотую нить, так же лаконичен и зрительно ясен, как и первое появление Февронии в повести, когда она сидела в избе за ткацким станком, а перед нею скакал заяц. Чтобы оценить этот жест Февронии, обвертывающей нить об иглу, надо помнить, что в древнерусских литературных произведениях нет быта, нет детальных описаний - действие в них происходит как бы в сукнах. В этих условиях жест Февронии драгоценен, как и то золотое шитье, которое она шила для "святой" чаши.</w:t>
      </w:r>
    </w:p>
    <w:p w:rsidR="00B42C45" w:rsidRPr="00C85DFE" w:rsidRDefault="00B42C45">
      <w:pPr>
        <w:rPr>
          <w:lang w:val="ru-RU"/>
        </w:rPr>
      </w:pPr>
      <w:bookmarkStart w:id="0" w:name="_GoBack"/>
      <w:bookmarkEnd w:id="0"/>
    </w:p>
    <w:sectPr w:rsidR="00B42C45" w:rsidRPr="00C85DFE"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5DFE"/>
    <w:rsid w:val="0000124C"/>
    <w:rsid w:val="000B1A34"/>
    <w:rsid w:val="003C7994"/>
    <w:rsid w:val="00616072"/>
    <w:rsid w:val="006557FD"/>
    <w:rsid w:val="008B35EE"/>
    <w:rsid w:val="00A75D92"/>
    <w:rsid w:val="00B42C45"/>
    <w:rsid w:val="00B47B6A"/>
    <w:rsid w:val="00C85DFE"/>
    <w:rsid w:val="00D074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20C4F20-4C08-4423-AE41-7CB640335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5DFE"/>
    <w:pPr>
      <w:spacing w:before="100" w:after="100"/>
    </w:pPr>
    <w:rPr>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C85DF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871</Words>
  <Characters>4965</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Повесть о Петре и Февронии</vt:lpstr>
    </vt:vector>
  </TitlesOfParts>
  <Company>Home</Company>
  <LinksUpToDate>false</LinksUpToDate>
  <CharactersWithSpaces>5825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Повесть о Петре и Февронии</dc:title>
  <dc:subject/>
  <dc:creator>User</dc:creator>
  <cp:keywords/>
  <dc:description/>
  <cp:lastModifiedBy>admin</cp:lastModifiedBy>
  <cp:revision>2</cp:revision>
  <dcterms:created xsi:type="dcterms:W3CDTF">2014-02-15T08:56:00Z</dcterms:created>
  <dcterms:modified xsi:type="dcterms:W3CDTF">2014-02-15T08:56:00Z</dcterms:modified>
</cp:coreProperties>
</file>