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AE0" w:rsidRDefault="001A7AE0">
      <w:r>
        <w:t>ТИПИЧНЫЕ ХАРАКТЕРЫ В ПОЭМЕ ГОГОЛЯ “МЕРТВЫЕ ДУШИ” В 1835 году Гоголь начал писать поэму “Мертвые души”. Сюжет для этого произведения подсказал ему Пушкин. Он рассказал об одном авантюристе, который, скупая мертвые души, разбогател. Произведение, над которым начал работу Гоголь, рисовалось ему как огромный роман в нескольких частях. Ему хотелось осветить в своем произведении Россию со всех сторон: в первом томе он хотел показать все отрицательные стороны России, а во втором томе нарисовать положительных героев, тех, кто поведет Россию вперед. Второй том не удался Гоголю, так как современная ему Россия не дала ему типичных характеров тех, кто был бы положительным и мог бы повести страну вперед. Показать собакевичей, Плюшкиных, ноздревых, Чичиковых было легче, потому что их было в России очень много, их Гоголь видел на каждом шагу, поэтому образы первого тома романа были необыкновенно живыми и волновали русского читателя.</w:t>
      </w:r>
    </w:p>
    <w:p w:rsidR="001A7AE0" w:rsidRDefault="001A7AE0">
      <w:r>
        <w:t xml:space="preserve"> В первом томе предстает целая галерея русских помещиков, чиновников, начиная от мелких и кончая крупными,— всех тех, кого писатель назвал “мертвыми душами”, мертвыми потому, что они не только не способствовали продвижению России вперед, но и тормозили ее развитие, потому что своим паразитическим образом жизни они убивали все, что было лучшего в России, в том числе и душили жизнь русского народа. Одни из них проживают свои имения, разоряя и себя, и своих крестьян, например, Манилов. Другие более “рационально” ведут хозяйство. Их крестьяне относительно богаты, живут в достатке, и это выгодно помещику, так как из зажиточного крестьянина можно больше выжать. Это и Собакевич, и Коробочка. Есть среди них и кутилы, и пьяницы. Не задумываясь, они проигрывают в карты или пропивают все, что было добыто крестьянами в тяжком труде в течение года. К такому типу помещиков относится Ноздрев. Есть и скряга-накопитель Плюшкин, у которого гниет хлеб в скирдах, портятся продукты в погребах, а крестьяне “мрут, как мухи” от голода. Разные люди, разные типы помещиков. И все это — Россия. </w:t>
      </w:r>
    </w:p>
    <w:p w:rsidR="001A7AE0" w:rsidRDefault="001A7AE0">
      <w:r>
        <w:t xml:space="preserve"> Изображая в своей поэме характерные черты русских помещиков, Гоголь выработал определенную систему рисунка типического характера. Каждый помещик, изображенный в поэме “Мертвые души”, встает перед читателями, охарактеризованный с нескольких точек зрения. Во-первых, внешность, в которой, по мнению Гоголя, уже отражаются внутренние черты человека. Во-вторых, его деревня, его поместье, потому что для Гоголя очень важно, каков помещик как хозяин, как он ведет свое хозяйство, как он относится к своим крепостным. В-третьих, вещи, которые его окружают, потому что вещи тоже о многом могут сказать. Например, тяжеловесная мебель в доме Собакевича как будто кричит: “И я тоже Собакевич!” В-четвертых, это речь персонажа, так как в ней открывается его внутреннее содержание. Все помещики сталкиваются с Чичиковым в сценах купли-продажи мертвых душ, и в том, как ведут они себя при этом, тоже раскрываются их характеры. Гоголь выбирает для своих героев такие характеристики, которые особенно ярко передают распространенные черты русских помещиков. Собакевичу свойственны черты человека, который дрожит над каждой копейкой. Коробочке присуща глупая жадность и расчетливость.  По меткому определению Белинского, “типичный характер — это знакомый незнакомец”. Типическое — это то, что наиболее распространено, что подсказано самой жизнью. </w:t>
      </w:r>
    </w:p>
    <w:p w:rsidR="001A7AE0" w:rsidRDefault="001A7AE0">
      <w:bookmarkStart w:id="0" w:name="_GoBack"/>
      <w:bookmarkEnd w:id="0"/>
    </w:p>
    <w:sectPr w:rsidR="001A7A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1AB"/>
    <w:rsid w:val="001A7AE0"/>
    <w:rsid w:val="002F3DD4"/>
    <w:rsid w:val="0043048C"/>
    <w:rsid w:val="00A40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473BEA-EF95-43F0-B145-98018269A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Words>
  <Characters>2850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ТИПИЧНЫЕ ХАРАКТЕРЫ В ПОЭМЕ ГОГОЛЯ “МЕРТВЫЕ ДУШИ” В 1835 году Гоголь начал писать поэму “Мертвые души”</vt:lpstr>
    </vt:vector>
  </TitlesOfParts>
  <Company>дом</Company>
  <LinksUpToDate>false</LinksUpToDate>
  <CharactersWithSpaces>3344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ТИПИЧНЫЕ ХАРАКТЕРЫ В ПОЭМЕ ГОГОЛЯ “МЕРТВЫЕ ДУШИ” В 1835 году Гоголь начал писать поэму “Мертвые души”</dc:title>
  <dc:subject/>
  <dc:creator>даша</dc:creator>
  <cp:keywords/>
  <dc:description/>
  <cp:lastModifiedBy>admin</cp:lastModifiedBy>
  <cp:revision>2</cp:revision>
  <dcterms:created xsi:type="dcterms:W3CDTF">2014-02-07T00:12:00Z</dcterms:created>
  <dcterms:modified xsi:type="dcterms:W3CDTF">2014-02-07T00:12:00Z</dcterms:modified>
</cp:coreProperties>
</file>