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E5" w:rsidRDefault="00AF21E5" w:rsidP="00AF21E5">
      <w:pPr>
        <w:pStyle w:val="3"/>
        <w:jc w:val="center"/>
      </w:pPr>
      <w:r>
        <w:t>Анализ стихотворения Анны Ахматовой “Летний сад”.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Суть поэта - его душа. Обязанность поэта - не только вложить свою </w:t>
      </w:r>
      <w:r>
        <w:rPr>
          <w:i/>
          <w:iCs/>
        </w:rPr>
        <w:br/>
        <w:t xml:space="preserve">душу,свое видение мира в стихи, но и донести, уметь донести до читателя главное. </w:t>
      </w:r>
      <w:r>
        <w:rPr>
          <w:i/>
          <w:iCs/>
        </w:rPr>
        <w:br/>
        <w:t xml:space="preserve">Конечно, таким образом, от сложности натуры поэта зависит сложность его стихов. </w:t>
      </w:r>
      <w:r>
        <w:rPr>
          <w:i/>
          <w:iCs/>
        </w:rPr>
        <w:br/>
        <w:t xml:space="preserve">Трудно с первого раза разобраться в Пастернаке или О. Мандельштаме. Но вот </w:t>
      </w:r>
      <w:r>
        <w:rPr>
          <w:i/>
          <w:iCs/>
        </w:rPr>
        <w:br/>
        <w:t xml:space="preserve">про-ступает и обязанность читателя: разобраться, понять, осмыслить стихи, в которых не </w:t>
      </w:r>
      <w:r>
        <w:rPr>
          <w:i/>
          <w:iCs/>
        </w:rPr>
        <w:br/>
        <w:t xml:space="preserve">всегда обычные образы, необычная жизнь, необычны функции света и цвета. Поэтому свой </w:t>
      </w:r>
      <w:r>
        <w:rPr>
          <w:i/>
          <w:iCs/>
        </w:rPr>
        <w:br/>
        <w:t xml:space="preserve">анализ я хочу построить с позиции “понять”, а не ”критиковать”.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Говоря просто, стихи- это мысли и чувства поэта, прошедшие через его </w:t>
      </w:r>
      <w:r>
        <w:rPr>
          <w:i/>
          <w:iCs/>
        </w:rPr>
        <w:br/>
        <w:t xml:space="preserve">душу, через его особый образный мир. По большому счету ,стихотворение Ахматовой «Летний </w:t>
      </w:r>
      <w:r>
        <w:rPr>
          <w:i/>
          <w:iCs/>
        </w:rPr>
        <w:br/>
        <w:t xml:space="preserve">сад» есть набросок Летнего сада в Петербурге, прошедшее такую «обработку». </w:t>
      </w:r>
      <w:r>
        <w:rPr>
          <w:i/>
          <w:iCs/>
        </w:rPr>
        <w:br/>
        <w:t xml:space="preserve">Только с первого взгляда здесь не видно никакой системы. Но «безыдейность» стихотворения (в </w:t>
      </w:r>
      <w:r>
        <w:rPr>
          <w:i/>
          <w:iCs/>
        </w:rPr>
        <w:br/>
        <w:t xml:space="preserve">нем нет философской идеи)- это еще не повод для того для того, чтобы упрекать его в </w:t>
      </w:r>
      <w:r>
        <w:rPr>
          <w:i/>
          <w:iCs/>
        </w:rPr>
        <w:br/>
        <w:t xml:space="preserve">отсутствии схемы. Идею, как связующее начало , подменяет здесь тема: Летний сад и впечатления </w:t>
      </w:r>
      <w:r>
        <w:rPr>
          <w:i/>
          <w:iCs/>
        </w:rPr>
        <w:br/>
        <w:t xml:space="preserve">поэтессы. Немного преувеличивая, можно сказать, что идей стихотворения и «Летний сад» </w:t>
      </w:r>
      <w:r>
        <w:rPr>
          <w:i/>
          <w:iCs/>
        </w:rPr>
        <w:br/>
        <w:t xml:space="preserve">является его тема: Летний сад. Ахматовой позволено все. </w:t>
      </w:r>
      <w:r>
        <w:rPr>
          <w:i/>
          <w:iCs/>
        </w:rPr>
        <w:br/>
        <w:t xml:space="preserve">Образный ряд стихотворения двоичен , неоднозначен. Я возьму на себя ответственность </w:t>
      </w:r>
      <w:r>
        <w:rPr>
          <w:i/>
          <w:iCs/>
        </w:rPr>
        <w:br/>
        <w:t xml:space="preserve">предположить, что в нем Ахматова очень близка к символистам. Игра словами, а вернее, </w:t>
      </w:r>
      <w:r>
        <w:rPr>
          <w:i/>
          <w:iCs/>
        </w:rPr>
        <w:br/>
        <w:t xml:space="preserve">значениями слов поразительна. Например, в первом двустишии ключевым является слово «розы» : </w:t>
      </w:r>
      <w:r>
        <w:rPr>
          <w:i/>
          <w:iCs/>
        </w:rPr>
        <w:br/>
        <w:t xml:space="preserve">Я к розам хочу, в тот единственный сад, </w:t>
      </w:r>
      <w:r>
        <w:rPr>
          <w:i/>
          <w:iCs/>
        </w:rPr>
        <w:br/>
        <w:t xml:space="preserve">Где лучшая в мире стоит из оград.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Конечно, можно предположить, что в летнем саду растут розы. Но в системе стихотворения </w:t>
      </w:r>
      <w:r>
        <w:rPr>
          <w:i/>
          <w:iCs/>
        </w:rPr>
        <w:br/>
        <w:t xml:space="preserve">«розы» приобретают иное значение. Если предположить, что ряд «розы» - «единственный ряд» - </w:t>
      </w:r>
      <w:r>
        <w:rPr>
          <w:i/>
          <w:iCs/>
        </w:rPr>
        <w:br/>
        <w:t xml:space="preserve">«ограда» - это смысловая градация по убывающей, тогда «розы» понятие шире, чем «ограда» </w:t>
      </w:r>
      <w:r>
        <w:rPr>
          <w:i/>
          <w:iCs/>
        </w:rPr>
        <w:br/>
        <w:t xml:space="preserve">(что-то вещественное), выше чем образ «единственный сад» (что-то уже личное и уже </w:t>
      </w:r>
      <w:r>
        <w:rPr>
          <w:i/>
          <w:iCs/>
        </w:rPr>
        <w:br/>
        <w:t xml:space="preserve">неопределенное).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В ней слово «розы» без изменения смысла, каждый писатель для себя может заменить на </w:t>
      </w:r>
      <w:r>
        <w:rPr>
          <w:i/>
          <w:iCs/>
        </w:rPr>
        <w:br/>
        <w:t xml:space="preserve">«красота», «природа», «прошлое». Ахматова, как символистка, будто призывает нас дорисовать </w:t>
      </w:r>
      <w:r>
        <w:rPr>
          <w:i/>
          <w:iCs/>
        </w:rPr>
        <w:br/>
        <w:t xml:space="preserve">всё самим, додумать. И так на протяжении всего стихотворения, в котором нет об-разов и вообще </w:t>
      </w:r>
      <w:r>
        <w:rPr>
          <w:i/>
          <w:iCs/>
        </w:rPr>
        <w:br/>
        <w:t xml:space="preserve">существительных, не несущих дополнительную смысловую нагрузку.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Как и «розы», несколько неуместным для читателя является сочетание «невская вода» в </w:t>
      </w:r>
      <w:r>
        <w:rPr>
          <w:i/>
          <w:iCs/>
        </w:rPr>
        <w:br/>
        <w:t xml:space="preserve">строках :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Где статуи помнят меня молодой,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А я их под невскою помню водой.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Да, «невская вода» - это тоже в своём роде логический центр, перепутье двустишья, где </w:t>
      </w:r>
      <w:r>
        <w:rPr>
          <w:i/>
          <w:iCs/>
        </w:rPr>
        <w:br/>
        <w:t xml:space="preserve">читатель сам выбирает себе дорогу. Конечно, можно доказывать фактами из биографии поэтессы, </w:t>
      </w:r>
      <w:r>
        <w:rPr>
          <w:i/>
          <w:iCs/>
        </w:rPr>
        <w:br/>
        <w:t xml:space="preserve">что она непосредственно была в саду при большой Неве. Можно предположить, что статуи под </w:t>
      </w:r>
      <w:r>
        <w:rPr>
          <w:i/>
          <w:iCs/>
        </w:rPr>
        <w:br/>
        <w:t xml:space="preserve">«невской водой» - это метаморфическое, от «второго лица» изображение, этюд воздуха </w:t>
      </w:r>
      <w:r>
        <w:rPr>
          <w:i/>
          <w:iCs/>
        </w:rPr>
        <w:br/>
        <w:t xml:space="preserve">Санкт-Петербурга, когда его влажность просто мешает дышать и пьянит, когда он кажется </w:t>
      </w:r>
      <w:r>
        <w:rPr>
          <w:i/>
          <w:iCs/>
        </w:rPr>
        <w:br/>
        <w:t xml:space="preserve">осязаемым, как вода.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Мне же здесь видится ещё кое-что. В конспекте четырёх следующих двустиший образ «вода» </w:t>
      </w:r>
      <w:r>
        <w:rPr>
          <w:i/>
          <w:iCs/>
        </w:rPr>
        <w:br/>
        <w:t xml:space="preserve">приобретает совсем новое значение. Это значение смысловой связки. Ведь «перепутья» следующих </w:t>
      </w:r>
      <w:r>
        <w:rPr>
          <w:i/>
          <w:iCs/>
        </w:rPr>
        <w:br/>
        <w:t xml:space="preserve">трёх строф: «мачты», «двойник», «лебедь» - немыслимо связать никакими словами, кроме как </w:t>
      </w:r>
      <w:r>
        <w:rPr>
          <w:i/>
          <w:iCs/>
        </w:rPr>
        <w:br/>
        <w:t xml:space="preserve">«вода». И здесь открывается новый горизонт возможностей для фантазии. Мы видим глазами </w:t>
      </w:r>
      <w:r>
        <w:rPr>
          <w:i/>
          <w:iCs/>
        </w:rPr>
        <w:br/>
        <w:t xml:space="preserve">Ахматовой в Летнем саду, «мачты», которые …. Уносят нас в океан. «Лебедь» - и перед нами </w:t>
      </w:r>
      <w:r>
        <w:rPr>
          <w:i/>
          <w:iCs/>
        </w:rPr>
        <w:br/>
        <w:t xml:space="preserve">гладкое озеро сада. «Двойник», то есть отражение как бы погружает нас в воду. А эхо </w:t>
      </w:r>
      <w:r>
        <w:rPr>
          <w:i/>
          <w:iCs/>
        </w:rPr>
        <w:br/>
        <w:t xml:space="preserve">четвёртого ?????????? в этой системе («Врагов и дру-зей, друзей и врагов») есть не что иное, </w:t>
      </w:r>
      <w:r>
        <w:rPr>
          <w:i/>
          <w:iCs/>
        </w:rPr>
        <w:br/>
        <w:t xml:space="preserve">как зеркальное отражение слов от водной стихии системы. Оно погружает нас в словесный, </w:t>
      </w:r>
      <w:r>
        <w:rPr>
          <w:i/>
          <w:iCs/>
        </w:rPr>
        <w:br/>
        <w:t xml:space="preserve">звуковой океан отражений. Здесь не нужно ис-кать смысла, нужно повторять слова, закрыв глаза.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Теперь разберёмся, зачем нужна эта цепочка. По-моему, «водная стихия» должна увлекать </w:t>
      </w:r>
      <w:r>
        <w:rPr>
          <w:i/>
          <w:iCs/>
        </w:rPr>
        <w:br/>
        <w:t xml:space="preserve">читателя с собой. По уже знакомой на системе градации земного и осязаемого – к возвышенному и </w:t>
      </w:r>
      <w:r>
        <w:rPr>
          <w:i/>
          <w:iCs/>
        </w:rPr>
        <w:br/>
        <w:t xml:space="preserve">внутреннему через совокупность этих образов. Повторяем с закрытыми глазами: «мачта» ( и в </w:t>
      </w:r>
      <w:r>
        <w:rPr>
          <w:i/>
          <w:iCs/>
        </w:rPr>
        <w:br/>
        <w:t xml:space="preserve">нашем сознании осязаемая мачта, всё вполне реально, море) – «лебедь» (это уже ассоциативный </w:t>
      </w:r>
      <w:r>
        <w:rPr>
          <w:i/>
          <w:iCs/>
        </w:rPr>
        <w:br/>
        <w:t xml:space="preserve">образ : «красота», «грация», «озеро») – «двойник»( и в го-лове пробегает: «тайна», «загадка», </w:t>
      </w:r>
      <w:r>
        <w:rPr>
          <w:i/>
          <w:iCs/>
        </w:rPr>
        <w:br/>
        <w:t xml:space="preserve">«отражение») – «враги и друзья» (опять перепутье: вне системы можно рассматривать облики </w:t>
      </w:r>
      <w:r>
        <w:rPr>
          <w:i/>
          <w:iCs/>
        </w:rPr>
        <w:br/>
        <w:t xml:space="preserve">людей, но мы закрыли глаза, и у нас получает-ся: черное и белое, свет и тьма, добро и зло). </w:t>
      </w:r>
      <w:r>
        <w:rPr>
          <w:i/>
          <w:iCs/>
        </w:rPr>
        <w:br/>
        <w:t xml:space="preserve">Все нужно рассматривать имперически, не наполняя смыслом, так мне кажется. Оглянитесь, </w:t>
      </w:r>
      <w:r>
        <w:rPr>
          <w:i/>
          <w:iCs/>
        </w:rPr>
        <w:br/>
        <w:t xml:space="preserve">сколько разных, противоречивых чувств проходит сквозь нас за четыре этих строфы. Но даже в </w:t>
      </w:r>
      <w:r>
        <w:rPr>
          <w:i/>
          <w:iCs/>
        </w:rPr>
        <w:br/>
        <w:t xml:space="preserve">этой череде водных отражений проглядывает логика, завязаться узлом на образе «вода». Эта </w:t>
      </w:r>
      <w:r>
        <w:rPr>
          <w:i/>
          <w:iCs/>
        </w:rPr>
        <w:br/>
        <w:t xml:space="preserve">логика сложна, потому что описательна, она построена на чувствах, должна постепенно </w:t>
      </w:r>
      <w:r>
        <w:rPr>
          <w:i/>
          <w:iCs/>
        </w:rPr>
        <w:br/>
        <w:t xml:space="preserve">подниматься к воображению читателя по ступенькам-образам. Но не нужно искать здесь логику, </w:t>
      </w:r>
      <w:r>
        <w:rPr>
          <w:i/>
          <w:iCs/>
        </w:rPr>
        <w:br/>
        <w:t xml:space="preserve">которая работает на идею. Идеи нет, я об этом уже говорил. Есть просто полет фантазии, есть </w:t>
      </w:r>
      <w:r>
        <w:rPr>
          <w:i/>
          <w:iCs/>
        </w:rPr>
        <w:br/>
        <w:t xml:space="preserve">картина, она за-шифрована, она волшебна. И чем больше мы вглядываемся в нее, тем больше </w:t>
      </w:r>
      <w:r>
        <w:rPr>
          <w:i/>
          <w:iCs/>
        </w:rPr>
        <w:br/>
        <w:t xml:space="preserve">эстетиче-ского удовольствия мы получаем от стихов Анны Ахматовой.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Последние три строфы — это просто симфония. Ключ и метод те же, но на смену чисто </w:t>
      </w:r>
      <w:r>
        <w:rPr>
          <w:i/>
          <w:iCs/>
        </w:rPr>
        <w:br/>
        <w:t xml:space="preserve">ассоциативным образам, которые воздействуют на нас через сознание и понимание (лебедь, </w:t>
      </w:r>
      <w:r>
        <w:rPr>
          <w:i/>
          <w:iCs/>
        </w:rPr>
        <w:br/>
        <w:t xml:space="preserve">двойник, розы, вода) приходят имперические: звук, свет, цвет, пространство. И получается </w:t>
      </w:r>
      <w:r>
        <w:rPr>
          <w:i/>
          <w:iCs/>
        </w:rPr>
        <w:br/>
        <w:t xml:space="preserve">необыкновенная картина.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Все зарождается в шестом действии.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А шествию теней не видно конца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От воды гранитной до двери дворца.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Здесь «шествие» – лишь только намёк на звук.«Тени» - это всего лишь зачатки цвета и света. </w:t>
      </w:r>
      <w:r>
        <w:rPr>
          <w:i/>
          <w:iCs/>
        </w:rPr>
        <w:br/>
        <w:t xml:space="preserve">Это пространство (кстати, в чистом виде оно появляется впервые) выражено очень чётко и </w:t>
      </w:r>
      <w:r>
        <w:rPr>
          <w:i/>
          <w:iCs/>
        </w:rPr>
        <w:br/>
        <w:t xml:space="preserve">обозначенное гранитом вазы и дверью дворца. Таким образом, перед нами картина, которую можно </w:t>
      </w:r>
      <w:r>
        <w:rPr>
          <w:i/>
          <w:iCs/>
        </w:rPr>
        <w:br/>
        <w:t xml:space="preserve">дорисовать, она реальна: блики солнца («шествие теней»), может быть, аллея у входа в летний </w:t>
      </w:r>
      <w:r>
        <w:rPr>
          <w:i/>
          <w:iCs/>
        </w:rPr>
        <w:br/>
        <w:t xml:space="preserve">дом Петра Первого (вара и дворец), сумерки. </w:t>
      </w:r>
      <w:r>
        <w:rPr>
          <w:i/>
          <w:iCs/>
        </w:rPr>
        <w:br/>
        <w:t xml:space="preserve">Но в предпоследней строчке пространство размывается: «ваза» и «гранит» превращаются в </w:t>
      </w:r>
      <w:r>
        <w:rPr>
          <w:i/>
          <w:iCs/>
        </w:rPr>
        <w:br/>
        <w:t xml:space="preserve">неопределённое «тени». Цвет и свет, как ночь, распространились повсеместно. Звук де </w:t>
      </w:r>
      <w:r>
        <w:rPr>
          <w:i/>
          <w:iCs/>
        </w:rPr>
        <w:br/>
        <w:t xml:space="preserve">формируется. Он тоже становится объёмным. «Шествие» переходит в «шёпот». Мы как будто подняли </w:t>
      </w:r>
      <w:r>
        <w:rPr>
          <w:i/>
          <w:iCs/>
        </w:rPr>
        <w:br/>
        <w:t xml:space="preserve">голову, уже не видим конкретных предметов, а только необъятные «ночь», «высота». Мы </w:t>
      </w:r>
      <w:r>
        <w:rPr>
          <w:i/>
          <w:iCs/>
        </w:rPr>
        <w:br/>
        <w:t xml:space="preserve">чувствуем: «любовь», «тайна». </w:t>
      </w:r>
      <w:r>
        <w:rPr>
          <w:i/>
          <w:iCs/>
        </w:rPr>
        <w:br/>
        <w:t xml:space="preserve">Опять интериоризация, опять переход от конкретного предмета к впечатлению. </w:t>
      </w:r>
      <w:r>
        <w:rPr>
          <w:i/>
          <w:iCs/>
        </w:rPr>
        <w:br/>
        <w:t xml:space="preserve">Эта цепочка завершается первой строкой дистилия: </w:t>
      </w:r>
      <w:r>
        <w:rPr>
          <w:i/>
          <w:iCs/>
        </w:rPr>
        <w:br/>
        <w:t xml:space="preserve">И всё перламутром и яшмой горит… </w:t>
      </w:r>
      <w:r>
        <w:rPr>
          <w:i/>
          <w:iCs/>
        </w:rPr>
        <w:br/>
        <w:t xml:space="preserve">Звук переходит в аллитерацию, настойчивое повторение звонкого «р». Свет, постепенно, от </w:t>
      </w:r>
      <w:r>
        <w:rPr>
          <w:i/>
          <w:iCs/>
        </w:rPr>
        <w:br/>
        <w:t xml:space="preserve">тёмного к светлому, перерос в перламутровый и яшму. Эта цвета океана, неба – чего </w:t>
      </w:r>
      <w:r>
        <w:rPr>
          <w:i/>
          <w:iCs/>
        </w:rPr>
        <w:br/>
        <w:t xml:space="preserve">угодно! </w:t>
      </w:r>
      <w:r>
        <w:rPr>
          <w:i/>
          <w:iCs/>
        </w:rPr>
        <w:br/>
        <w:t xml:space="preserve">Пространство уже не то чтобы между «вазой» и «дверью», оно выпрыгнуло даже из неопределённого </w:t>
      </w:r>
      <w:r>
        <w:rPr>
          <w:i/>
          <w:iCs/>
        </w:rPr>
        <w:br/>
        <w:t xml:space="preserve">«тени». И получилось «всё». «Всё… горит…». А последний глагол в строке ассоциативно </w:t>
      </w:r>
      <w:r>
        <w:rPr>
          <w:i/>
          <w:iCs/>
        </w:rPr>
        <w:br/>
        <w:t xml:space="preserve">соединяет в себе пространство, звук, свет, цвет. Картина неопределённа, но завораживающа. </w:t>
      </w:r>
      <w:r>
        <w:rPr>
          <w:i/>
          <w:iCs/>
        </w:rPr>
        <w:br/>
        <w:t xml:space="preserve">Читатель уже не на земле, он в перламутре и яшме неба, но он не видит: он может теперь только </w:t>
      </w:r>
      <w:r>
        <w:rPr>
          <w:i/>
          <w:iCs/>
        </w:rPr>
        <w:br/>
        <w:t xml:space="preserve">чувствовать.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Таким образом, система описания осталась та же. Разница в том, что в первой части </w:t>
      </w:r>
      <w:r>
        <w:rPr>
          <w:i/>
          <w:iCs/>
        </w:rPr>
        <w:br/>
        <w:t xml:space="preserve">стихотворения поэтесса пользовалась благодарными красками образом и символов, чтобы донести </w:t>
      </w:r>
      <w:r>
        <w:rPr>
          <w:i/>
          <w:iCs/>
        </w:rPr>
        <w:br/>
        <w:t xml:space="preserve">до читателя картину и заставить его, перенося через сознание, её образы, переживать то, что </w:t>
      </w:r>
      <w:r>
        <w:rPr>
          <w:i/>
          <w:iCs/>
        </w:rPr>
        <w:br/>
        <w:t xml:space="preserve">когда-то переживала она, глядя на океан Летнего сада. Во вторых части по той же схеме </w:t>
      </w:r>
      <w:r>
        <w:rPr>
          <w:i/>
          <w:iCs/>
        </w:rPr>
        <w:br/>
        <w:t xml:space="preserve">(осязаемое, реальное – неопределённое – внутренний мир) она рисует светом, цветом, </w:t>
      </w:r>
      <w:r>
        <w:rPr>
          <w:i/>
          <w:iCs/>
        </w:rPr>
        <w:br/>
        <w:t xml:space="preserve">пространством, звуком. Она заставляет переживать, сначала сгущая краски, а потом размывая </w:t>
      </w:r>
      <w:r>
        <w:rPr>
          <w:i/>
          <w:iCs/>
        </w:rPr>
        <w:br/>
        <w:t xml:space="preserve">их. Но эта схема работает. Главное доходит до мозга. Без перепадов, без резких и колких </w:t>
      </w:r>
      <w:r>
        <w:rPr>
          <w:i/>
          <w:iCs/>
        </w:rPr>
        <w:br/>
        <w:t xml:space="preserve">враз. Остаться должно только чувство, общее впечатление. </w:t>
      </w:r>
    </w:p>
    <w:p w:rsidR="00AF21E5" w:rsidRDefault="00AF21E5" w:rsidP="00AF21E5">
      <w:pPr>
        <w:ind w:left="720"/>
        <w:rPr>
          <w:i/>
          <w:iCs/>
        </w:rPr>
      </w:pPr>
      <w:r>
        <w:rPr>
          <w:i/>
          <w:iCs/>
        </w:rPr>
        <w:t xml:space="preserve">Я говорил уже про обязанность поэта: донести свои чувства до нас, смертных. Искусство </w:t>
      </w:r>
      <w:r>
        <w:rPr>
          <w:i/>
          <w:iCs/>
        </w:rPr>
        <w:br/>
        <w:t xml:space="preserve">«передать» - одно из самых великих. И нет предела совершенству. А загадку Летнего сада, точно </w:t>
      </w:r>
      <w:r>
        <w:rPr>
          <w:i/>
          <w:iCs/>
        </w:rPr>
        <w:br/>
        <w:t xml:space="preserve">так же, как и «анычара», «осени первоначальной», «весенней грозы» и «первого майского грома» </w:t>
      </w:r>
      <w:r>
        <w:rPr>
          <w:i/>
          <w:iCs/>
        </w:rPr>
        <w:br/>
        <w:t xml:space="preserve">можно открывать каждый раз по-другому Анна Ахматова уви-дела сад так, как его описала. Может </w:t>
      </w:r>
      <w:r>
        <w:rPr>
          <w:i/>
          <w:iCs/>
        </w:rPr>
        <w:br/>
        <w:t xml:space="preserve">быть, Тютчев или Пушкин увидел бы его иначе. Но никто не познал бы истины. Истина – удел не </w:t>
      </w:r>
      <w:r>
        <w:rPr>
          <w:i/>
          <w:iCs/>
        </w:rPr>
        <w:br/>
        <w:t xml:space="preserve">человека. Поэтому к последней строке я отношусь глубоко философски: </w:t>
      </w:r>
    </w:p>
    <w:p w:rsidR="00AF21E5" w:rsidRDefault="00AF21E5" w:rsidP="00AF21E5">
      <w:pPr>
        <w:ind w:left="720"/>
        <w:jc w:val="center"/>
        <w:rPr>
          <w:i/>
          <w:iCs/>
        </w:rPr>
      </w:pPr>
      <w:r>
        <w:rPr>
          <w:i/>
          <w:iCs/>
        </w:rPr>
        <w:t>Но света источник таинственно скрыт.</w:t>
      </w:r>
    </w:p>
    <w:p w:rsidR="00651AFE" w:rsidRDefault="00651AFE">
      <w:bookmarkStart w:id="0" w:name="_GoBack"/>
      <w:bookmarkEnd w:id="0"/>
    </w:p>
    <w:sectPr w:rsidR="00651AFE" w:rsidSect="00AF21E5">
      <w:pgSz w:w="11906" w:h="16838"/>
      <w:pgMar w:top="1134" w:right="566" w:bottom="1134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114"/>
    <w:rsid w:val="00651AFE"/>
    <w:rsid w:val="00877CF6"/>
    <w:rsid w:val="00A0463D"/>
    <w:rsid w:val="00AE18B7"/>
    <w:rsid w:val="00AF21E5"/>
    <w:rsid w:val="00BD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1D0E1-EF95-49B0-B624-702D120E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AF21E5"/>
    <w:pPr>
      <w:spacing w:before="100" w:beforeAutospacing="1" w:after="100" w:afterAutospacing="1"/>
      <w:outlineLvl w:val="2"/>
    </w:pPr>
    <w:rPr>
      <w:b/>
      <w:bCs/>
      <w:color w:val="0055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3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Анны Ахматовой “Летний сад”</vt:lpstr>
    </vt:vector>
  </TitlesOfParts>
  <Company>Kstovo Hackers Crew</Company>
  <LinksUpToDate>false</LinksUpToDate>
  <CharactersWithSpaces>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Анны Ахматовой “Летний сад”</dc:title>
  <dc:subject/>
  <dc:creator>Sergey</dc:creator>
  <cp:keywords/>
  <dc:description/>
  <cp:lastModifiedBy>admin</cp:lastModifiedBy>
  <cp:revision>2</cp:revision>
  <dcterms:created xsi:type="dcterms:W3CDTF">2014-02-06T22:09:00Z</dcterms:created>
  <dcterms:modified xsi:type="dcterms:W3CDTF">2014-02-06T22:09:00Z</dcterms:modified>
</cp:coreProperties>
</file>