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 xml:space="preserve">Роман </w:t>
      </w:r>
      <w:r>
        <w:rPr>
          <w:rFonts w:ascii="Parsek" w:hAnsi="Parsek"/>
          <w:color w:val="0000FF"/>
          <w:sz w:val="32"/>
          <w:lang w:val="en-US"/>
        </w:rPr>
        <w:t>«</w:t>
      </w:r>
      <w:r>
        <w:rPr>
          <w:rFonts w:ascii="Parsek" w:hAnsi="Parsek"/>
          <w:color w:val="0000FF"/>
          <w:sz w:val="32"/>
        </w:rPr>
        <w:t>Анна Каренина</w:t>
      </w:r>
      <w:r>
        <w:rPr>
          <w:rFonts w:ascii="Parsek" w:hAnsi="Parsek"/>
          <w:color w:val="0000FF"/>
          <w:sz w:val="32"/>
          <w:lang w:val="en-US"/>
        </w:rPr>
        <w:t>»</w:t>
      </w:r>
      <w:r>
        <w:rPr>
          <w:rFonts w:ascii="Parsek" w:hAnsi="Parsek"/>
          <w:color w:val="0000FF"/>
          <w:sz w:val="32"/>
        </w:rPr>
        <w:t xml:space="preserve"> создавался в период 1873-1877 годов. С течением времени замысел претерпевал большие изменения. Менялся план романа, расширялись и усложнялись его сюжет и композиции, менялись герои и самые имена их. Анна Каренина, какой ее знают миллионы читателей, мало похожа на ее предшественницу из первоначальных редакций. От редакции к редакции Толстой духовно обогащал свою героиню и нравственно возвышал ее, делал ее все более привлекательной. Образы же ее мужа и Вронского (в первых вариантах он носил другую фамилию) изменялись в обратном направлении, т. е. духовный и нравственный уровень их снижался.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 xml:space="preserve">Но при всех изменениях, внесенных Толстым в образ Анны Карениной, и в окончательном тексте Анна Каренина остается, по терминологии Толстого, одновременно и «потерявшей себя», и «невиноватой» женщиной. Она отступила от своих священных обязанностей матери и жены, но у нее другого выхода не было. Поведение своей героини Толстой оправдывает, но в то же время трагическая судьба ее оказывается неизбежной.  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 xml:space="preserve">В образе Анны Карениной развиваются и углубляются поэтические мотивы «Войны и мира», в частности сказавшиеся в образе Наташи Ростовой; с другой стороны, в нем временами уже пробиваются суровые нотки будущей «Крейцеровой сонаты».  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 xml:space="preserve">Сопоставляя «Войну и мир» с «Анной Карениной», Толстой заметил, что в первом романе он «любил мысль народную, а во втором - семейную». В «Войне и мире» непосредственным и одним из главных предметов повествования была именно деятельность самого народа, самоотверженно защищавшего родную землю, в «Анне Карениной»-преимущественно семейные отношения героев, взятые, однако, как производные от общих социально-исторических условий. Вследствие этого тема народа в «Анне Карениной» получила своеобразную форму выражения: она дана главным образом через духовные и нравственные искания героев.  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>Мир добра и красоты в «Анне Карениной» гораздо более тесно переплетается с миром зла, нежели в «Войне и мире». Анна появляется в романе «ищущей и дающей счастье». Но на ее пути к счастью встают активные силы зла, под влиянием которых в конечном счете она и гибнет. Судьба Анны поэтому полна глубокого драматизма. Напряженным драматизмом проникнут и весь роман. Чувства матери и любящей женщины, испытываемые Анной, Толстой показывает как равноценные. Ее любовь и материнское чувство-два великих чувства –остаются для нее несоединенными. С Вронским у нее связано представление о себе как о любящей женщине, с Карениным - как о безупречной матери их сына, как о некогда верной жене. Анна хочет одновременно быть и той и другой. В полубессознательном состоянии она говорит, обращаясь к Каренину: «-Я все та же... Но во мне есть другая, я ее боюсь—она полюбила того, и я хотела возненавидеть тебя и не могла забыть про ту, которая была прежде. Та не я. Теперь я настоящая, я вся» . «Вся», т. е. и та, которая была прежде, до встречи с Вронским, и та, которой она стала потом.  Но Анне еще не суждено было умереть. Она не успела еще испытать всех страданий, выпавших на ее долю, не успела она также испробовать и всех дорог к счастью, к которому так рвалась ее жизнелюбивая натура. Вновь сделаться верной женой Каренина она не могла. Даже на пороге смерти она понимала, что это было невозможно. Положение «лжи и обмана» она также не способна была более переносить.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>Следя за судьбой Анны, мы с горечью замечаем, как рушатся одна за другой ее мечты. Рухнула ее мечта уехать с Вронским за границу и там забыть про все: не нашла своего счастья Анна и за границей. Действительность, от которой она хотела уйти, настигла ее и там. Вронский скучал от безделья и тяготился, а это не могло не тяготить Анну. Но самое главное на родине остался сын, в разлуке с которым она никак не могла быть счастливой.  В России ее ожидали мучения еще более тяжкие, чем те, которые она переживала раньше. То время, когда она могла мечтать о будущем и тем самым в какой-то степени примирить себя с на стоящим, прошло. Действительность теперь представала перед ней во всем своем страшном облике.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>По мере развития конфликта открывается смысл всего происшедшего. Так, Анна, узнавая петербургскую аристократию, подразделяет ее на три круга: первый круг-это сослуживцы Каренина, к которым она вначале питала почти набожное уважение. Познакомившись ближе с этим кругом, она потеряла к нему всякий интерес.  Ей стало известно, «кто за кого и как и чем держится и кто и с кем и в чем расходится». Второй круг был тот, с помощью которого Каренин сделал свою карьеру. В центре этого круга стояла Лидия Ивановна. Первое время Анна дорожила этим кругом, имела даже друзей в нем. Вскоре, однако, он стал невыносим для нее. «Это был кружок старых, некрасивых, добродетельных и набожных женщин и умных, ученых, честолюбивых мужчин». Анна поняла, что все они лицемерят, притворяются, что добродетельны, а на самом деле злы и расчетливы. Анна порвала с этим кругом после своего знакомства с Вронским. Встречаясь с ним, она оказалась втянутой в третий круг, центром которого была Бетой Тверская. Княгиня Бетой внешне противостоит Лидии Ивановне с ее набожностью.  Бетой не скрывает своего вольного поведения, но собирается в старости стать такой же, как Лидия Ивановна. Поведение княгини Бетой Тверской и графини Лидии Ивановны–это две стороны одной и той же медали. Признание Бетой, что она в старости станет похожей на Лидию Ивановну, бросает яркий свет на образ жизни и ее самой, и Лидии Ивановны; им обеим необходима маска лицемерия. Лицемерно было все общество, с которым сталкивалась Анна. С каждым поворотом своей трудной судьбы она все более убеждалась в этом. Она искала честного, бескомпромиссного счастья. Вокруг же себя видела ложь, лицемерие, ханжество, явный и скрытый разврат. И не Анна судит этих людей, а эти люди судят Анну. Вот в чем ужас ее положения.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 xml:space="preserve">Потеряв для себя сына, Анна осталась только с Вронским. Следовательно, привязанность ее к жизни наполовину уменьшилась, так как сын и Вронский были для нее одинаково дороги. Здесь разгадка того, почему она теперь стала так дорожить любовью Вронского. Для нее это была сама жизнь.  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 xml:space="preserve">Но Вронский с эгоистической природой не мог понять Анну.  Анна была с ним и потому мало интересовала его. Между Анной и Вронским теперь все чаще и чаще возникали недоразумения. Причем формально Вронский, как ранее и Каренин, был прав, а Анна не права. Однако суть дела заключалась в том, что поступками Каренина, а затем и Вронского руководило «благоразумие», как понимали его люди их круга; поступками же Анны руководило ее большое человеческое чувство, которое никак не могло согласоваться с «благоразумием». В свое время Каренин был напуган тем, что в «свете» уже заметили отношения его жены с Вронским и что это грозит скандалом. Так «неблагоразумно» вела себя Анна! Теперь общественного скандала боится Вронский и причину этого скандала видит все в том же «неблагоразумии» Анны. 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 xml:space="preserve"> В поместье Вронского разыгрывается в сущности заключительный акт трагической судьбы Анны Карениной. 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 xml:space="preserve"> Анна, человек сильный и жизнелюбивый, казалась многим и даже хотела самой себе казаться вполне счастливой. В действительности она была глубоко несчастна. Последняя встреча Долли и Анны как бы подводит итог жизни той и другой. Судьбу Долли и судьбу Анны Толстой рисует как два противоположных варианта судьбы русской женщины. Одна смирилась и потому несчастлива, другая, напротив, осмелилась отстаивать свое счастье и тоже несчастлива.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>В образе Долли Толстой поэтизирует материнское чувство. Ее жизнь - подвиг во имя детей, и в этом смысле своеобразный укор Анне.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>Перед нами новый пример широты и глубины освещения и раскрытия Толстым судьбы своей героини.</w:t>
      </w:r>
    </w:p>
    <w:p w:rsidR="000827C0" w:rsidRDefault="00A5109B">
      <w:pPr>
        <w:pStyle w:val="a4"/>
        <w:spacing w:line="360" w:lineRule="auto"/>
        <w:ind w:firstLine="720"/>
        <w:jc w:val="both"/>
        <w:rPr>
          <w:rFonts w:ascii="Parsek" w:hAnsi="Parsek"/>
          <w:color w:val="0000FF"/>
          <w:sz w:val="32"/>
        </w:rPr>
      </w:pPr>
      <w:r>
        <w:rPr>
          <w:rFonts w:ascii="Parsek" w:hAnsi="Parsek"/>
          <w:color w:val="0000FF"/>
          <w:sz w:val="32"/>
        </w:rPr>
        <w:t xml:space="preserve">За несколько минут до смерти Анна думает: «Все неправда, все ложь, все обман, все зло!..» Поэтому ей и хочется «потушить свечу», т. е. умереть. «Отчего же не потушить свечу, когда смотреть больше не на что, когда гадко смотреть на все это?» </w:t>
      </w:r>
      <w:bookmarkStart w:id="0" w:name="_GoBack"/>
      <w:bookmarkEnd w:id="0"/>
    </w:p>
    <w:sectPr w:rsidR="000827C0">
      <w:headerReference w:type="default" r:id="rId6"/>
      <w:footerReference w:type="even" r:id="rId7"/>
      <w:footerReference w:type="default" r:id="rId8"/>
      <w:pgSz w:w="11906" w:h="16838"/>
      <w:pgMar w:top="2552" w:right="1800" w:bottom="1440" w:left="1800" w:header="1843" w:footer="12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7C0" w:rsidRDefault="00A5109B">
      <w:r>
        <w:separator/>
      </w:r>
    </w:p>
  </w:endnote>
  <w:endnote w:type="continuationSeparator" w:id="0">
    <w:p w:rsidR="000827C0" w:rsidRDefault="00A51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rse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rou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C0" w:rsidRDefault="00A5109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27C0" w:rsidRDefault="000827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C0" w:rsidRDefault="00A5109B">
    <w:pPr>
      <w:pStyle w:val="a5"/>
      <w:framePr w:wrap="around" w:vAnchor="text" w:hAnchor="margin" w:xAlign="center" w:y="1"/>
      <w:spacing w:before="240"/>
      <w:jc w:val="center"/>
      <w:rPr>
        <w:rStyle w:val="a6"/>
        <w:rFonts w:ascii="Proun" w:hAnsi="Proun"/>
        <w:color w:val="FF0000"/>
        <w:sz w:val="22"/>
      </w:rPr>
    </w:pPr>
    <w:r>
      <w:rPr>
        <w:rStyle w:val="a6"/>
        <w:rFonts w:ascii="Proun" w:hAnsi="Proun"/>
        <w:color w:val="FF0000"/>
        <w:sz w:val="22"/>
      </w:rPr>
      <w:fldChar w:fldCharType="begin"/>
    </w:r>
    <w:r>
      <w:rPr>
        <w:rStyle w:val="a6"/>
        <w:rFonts w:ascii="Proun" w:hAnsi="Proun"/>
        <w:color w:val="FF0000"/>
        <w:sz w:val="22"/>
      </w:rPr>
      <w:instrText xml:space="preserve">PAGE  </w:instrText>
    </w:r>
    <w:r>
      <w:rPr>
        <w:rStyle w:val="a6"/>
        <w:rFonts w:ascii="Proun" w:hAnsi="Proun"/>
        <w:color w:val="FF0000"/>
        <w:sz w:val="22"/>
      </w:rPr>
      <w:fldChar w:fldCharType="separate"/>
    </w:r>
    <w:r>
      <w:rPr>
        <w:rStyle w:val="a6"/>
        <w:rFonts w:ascii="Proun" w:hAnsi="Proun"/>
        <w:noProof/>
        <w:color w:val="FF0000"/>
        <w:sz w:val="22"/>
      </w:rPr>
      <w:t>1</w:t>
    </w:r>
    <w:r>
      <w:rPr>
        <w:rStyle w:val="a6"/>
        <w:rFonts w:ascii="Proun" w:hAnsi="Proun"/>
        <w:color w:val="FF0000"/>
        <w:sz w:val="22"/>
      </w:rPr>
      <w:fldChar w:fldCharType="end"/>
    </w:r>
  </w:p>
  <w:p w:rsidR="000827C0" w:rsidRDefault="000827C0">
    <w:pPr>
      <w:pStyle w:val="a5"/>
      <w:pBdr>
        <w:top w:val="single" w:sz="6" w:space="1" w:color="FF0000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7C0" w:rsidRDefault="00A5109B">
      <w:r>
        <w:separator/>
      </w:r>
    </w:p>
  </w:footnote>
  <w:footnote w:type="continuationSeparator" w:id="0">
    <w:p w:rsidR="000827C0" w:rsidRDefault="00A51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C0" w:rsidRDefault="00A5109B">
    <w:pPr>
      <w:pStyle w:val="a7"/>
      <w:pBdr>
        <w:bottom w:val="double" w:sz="6" w:space="1" w:color="FF0000"/>
      </w:pBdr>
      <w:spacing w:line="360" w:lineRule="auto"/>
      <w:jc w:val="center"/>
      <w:rPr>
        <w:rFonts w:ascii="Proun" w:hAnsi="Proun"/>
        <w:i/>
        <w:color w:val="FF0000"/>
      </w:rPr>
    </w:pPr>
    <w:r>
      <w:rPr>
        <w:rFonts w:ascii="Proun" w:hAnsi="Proun"/>
        <w:i/>
        <w:color w:val="FF0000"/>
      </w:rPr>
      <w:t>Анна Каренина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09B"/>
    <w:rsid w:val="000827C0"/>
    <w:rsid w:val="00314869"/>
    <w:rsid w:val="00A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98556-06C1-4809-AF7A-C4854D868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pPr>
      <w:ind w:left="283" w:hanging="283"/>
    </w:pPr>
  </w:style>
  <w:style w:type="paragraph" w:styleId="a4">
    <w:name w:val="Body Text"/>
    <w:basedOn w:val="a"/>
    <w:semiHidden/>
    <w:pPr>
      <w:spacing w:after="120"/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6665</Characters>
  <Application>Microsoft Office Word</Application>
  <DocSecurity>0</DocSecurity>
  <Lines>55</Lines>
  <Paragraphs>15</Paragraphs>
  <ScaleCrop>false</ScaleCrop>
  <Company>Elcom Ltd</Company>
  <LinksUpToDate>false</LinksUpToDate>
  <CharactersWithSpaces>7819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Роман «Анна Каренина» создавался в период 1873-1877 годов</dc:title>
  <dc:subject/>
  <dc:creator>Alexandre Katalov</dc:creator>
  <cp:keywords/>
  <dc:description/>
  <cp:lastModifiedBy>admin</cp:lastModifiedBy>
  <cp:revision>2</cp:revision>
  <cp:lastPrinted>1997-03-31T17:21:00Z</cp:lastPrinted>
  <dcterms:created xsi:type="dcterms:W3CDTF">2014-02-06T22:06:00Z</dcterms:created>
  <dcterms:modified xsi:type="dcterms:W3CDTF">2014-02-06T22:06:00Z</dcterms:modified>
</cp:coreProperties>
</file>