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29A" w:rsidRDefault="0031129A">
      <w:pPr>
        <w:pStyle w:val="a6"/>
      </w:pPr>
      <w:r>
        <w:t>Пьер Безухов</w:t>
      </w:r>
    </w:p>
    <w:p w:rsidR="0031129A" w:rsidRDefault="0031129A">
      <w:pPr>
        <w:ind w:firstLine="567"/>
        <w:jc w:val="both"/>
        <w:rPr>
          <w:sz w:val="24"/>
          <w:szCs w:val="24"/>
        </w:rPr>
      </w:pPr>
    </w:p>
    <w:p w:rsidR="0031129A" w:rsidRDefault="003112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монументальном романе-эпопее "Война и мир" Л.Н. Толстой отразил множество больших и малых проблем из жизни русского общества начала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 Поиски смысла жизни, истинный и ложный героизм, любовь и ненависть, жизнь и смерть – вот только наиболее важные из проблем, встающие перед главными героями романа. И каждый решает их по-своему. Мы по-разному относимся к героям романа. Но в кульминационный момент произведения – войне 1812 года – почти все внушают нам глубокое уважение, так как весь русский народ поднялся в едином патриотическом порыве. Война повлияла на судьбы всех героев книги.</w:t>
      </w:r>
    </w:p>
    <w:p w:rsidR="0031129A" w:rsidRDefault="0031129A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Одним из моих любимых  героев является Пьер Безухов. Он появляется на первых же страницах "Войны и мира" в салоне Анны Павловны Шерер. Молодой человек, нелепый и непривлекательный, "толстый, выше обыкновенного роста, широкий, с огромными красными руками". Большой и неуклюжий, он никак не вяжется с изящной обстановкой салона, смущает и шокирует окружающих. Но он же и внушает страх. Анну Павловну страшит взгляд юноши: умный, робкий, наблюдательный, естественный. Таков Пьер, незаконнорожденный сын русского вельможи. В салоне Шерер его принимают лишь на всякий случай, а вдруг граф Кирилл официально признает сына. Многое вначале нам кажется в Пьере странным: воспитывался в Париже – и не умеет вести себя в обществе. И лишь позже мы поймем, что непосредственность, искренность, горячность – сущностные черты Пьера. Ничто и никогда не заставит его изменить себя, жить по общей, усредненной форме, вести бессмысленные разговоры. Образ Пьера – центральный во всей образной системе романа. И, прежде всего потому, что он был в центре сюжета первоначального замысла книги о декабристе, вернувшемся из ссылки. Роман "Война и мир" построен в виде семейной хроники. История народа воспринимается сквозь призму семейной истории. Пьер на этом фоне уникален. За ним единственным нет никого, официально признанный и любимый отцом, он так и не узнает своего родителя, ничего не сможет от него перенять. Пьер изначально лишен семьи, он начинается с себя. Это составляет сущность личности этого героя, отражает черты не его рода, а общие черты его характера.</w:t>
      </w:r>
    </w:p>
    <w:p w:rsidR="0031129A" w:rsidRDefault="0031129A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ab/>
        <w:t>Как и другие герои Толстого, Пьер пройдет свой путь "от Наполеона к Кутузову". Этот путь отмечен не меньшими ошибками и заблуждениями, чем путь князя Андрея.</w:t>
      </w:r>
    </w:p>
    <w:p w:rsidR="0031129A" w:rsidRDefault="003112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Первой трагической ошибкой Пьера стал брак с Элен. Автор подробно повествует о том, как завлекали развратные Элен и князь Василий наивного Пьера, как вовремя прибежали с иконой благословлять их. И описав все это, Толстой пристально всматривается в несчастного Пьера. Кого он обвиняет  в своем нелепом браке? И Пьер одерживает свою первую победу – он обвиняет себя. Духовная установка Пьера изначально опирается на принцип истинной нравственности: прежде всего  суди самого себя.</w:t>
      </w:r>
    </w:p>
    <w:p w:rsidR="0031129A" w:rsidRDefault="0031129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Вторым серьезным испытанием станет для Пьера неожиданная дуэль. Оскорбленный Долоховым, он бросает вызов и оказывается вновь вовлеченным в чужую и чуждую игру. Казалось бы, исход дуэли – торжество справедливости: впервые взяв в руки пистолет, Пьер попадает в своего обидчика. Но после всего этого, бессмысленной представляется графу вся его жизнь. Пьер переживает глубокий душевный кризис. Этот кризис – и сильное недовольство собой, и желание изменить свою жизнь.</w:t>
      </w:r>
    </w:p>
    <w:p w:rsidR="0031129A" w:rsidRDefault="0031129A">
      <w:pPr>
        <w:pStyle w:val="2"/>
        <w:ind w:firstLine="567"/>
        <w:rPr>
          <w:sz w:val="24"/>
          <w:szCs w:val="24"/>
        </w:rPr>
      </w:pPr>
      <w:r>
        <w:rPr>
          <w:sz w:val="24"/>
          <w:szCs w:val="24"/>
        </w:rPr>
        <w:t>Торжок стал для Пьера его Аустерлицем. На этой почтовой станции он отрекся от своего раннего нравственного бонапартизма и выбрал новый путь. Этот путь указал ему масон Баздеев, который становится его наставником. Обращение Пьера к масонам понятно. Баздеев предлагает ему начать жизнь с нуля, возродиться в новом, очищенном состоянии. Но оно оправдано и исторически. Известно, что через масонство прошли почти все декабристы, и искали они в масонстве то же, что и  Пьер – нравственные очищения. Судьбу Пьера Лев Толстой выстраивает цепью нелогических закономерностей, закономерностей исторических. Не будучи военным, он едет на Бородинское поле, ибо исторически для победы необходимо участие всех, кому дорого отечество. И Толстой заставил нас увидеть это сражение глазами Пьера, так как именно ему видится нравственная основа этого события. Пьер останется в Москве, чтобы убить Наполеона и спасет девочку. И, наконец, в плену он обретет путь к свободе внутренней, приобщится к народной правде и к народной морали. Встреча с Платоном Каратаевым, носителем народной правды – эпоха в жизни Пьера. Как и Баздеев, Каратаев войдет в его жизнь духовным учителем. Но вся внутренняя энергия личности Пьера, весь строй его души таковы, что, с радостью принимая предлагаемый опыт своих учителей, он не подчиняется им, а идет, обогащенный, дальше своим путем. И этот путь, по мнению Толстого, единственно возможен для истинно нравственного человека.</w:t>
      </w:r>
      <w:bookmarkStart w:id="0" w:name="_GoBack"/>
      <w:bookmarkEnd w:id="0"/>
    </w:p>
    <w:sectPr w:rsidR="0031129A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505"/>
    <w:rsid w:val="00021505"/>
    <w:rsid w:val="000F250A"/>
    <w:rsid w:val="0031129A"/>
    <w:rsid w:val="0054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F9CA4B-7E8F-4874-B1CB-9B7AE2AA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36"/>
      <w:szCs w:val="36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8"/>
      <w:szCs w:val="28"/>
    </w:rPr>
  </w:style>
  <w:style w:type="paragraph" w:styleId="2">
    <w:name w:val="Body Text 2"/>
    <w:basedOn w:val="a"/>
    <w:link w:val="20"/>
    <w:uiPriority w:val="99"/>
    <w:pPr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6">
    <w:name w:val="Title"/>
    <w:basedOn w:val="a"/>
    <w:link w:val="a7"/>
    <w:uiPriority w:val="99"/>
    <w:qFormat/>
    <w:pPr>
      <w:ind w:firstLine="567"/>
      <w:jc w:val="center"/>
    </w:pPr>
    <w:rPr>
      <w:b/>
      <w:bCs/>
      <w:sz w:val="32"/>
      <w:szCs w:val="32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монументальном романе-эпопее "Война и мир" Л</vt:lpstr>
    </vt:vector>
  </TitlesOfParts>
  <Company>Домашняя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монументальном романе-эпопее "Война и мир" Л</dc:title>
  <dc:subject/>
  <dc:creator>Борис Молчанюк</dc:creator>
  <cp:keywords/>
  <dc:description/>
  <cp:lastModifiedBy>admin</cp:lastModifiedBy>
  <cp:revision>2</cp:revision>
  <cp:lastPrinted>1999-04-16T18:25:00Z</cp:lastPrinted>
  <dcterms:created xsi:type="dcterms:W3CDTF">2014-01-30T22:22:00Z</dcterms:created>
  <dcterms:modified xsi:type="dcterms:W3CDTF">2014-01-30T22:22:00Z</dcterms:modified>
</cp:coreProperties>
</file>