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842" w:rsidRDefault="00A83842">
      <w:pPr>
        <w:pStyle w:val="Z16"/>
        <w:jc w:val="center"/>
      </w:pPr>
      <w:r>
        <w:t>Игорь Северянин (И. В. Лотарев  1887 - 1941 )</w:t>
      </w:r>
    </w:p>
    <w:p w:rsidR="00A83842" w:rsidRDefault="00A83842">
      <w:pPr>
        <w:pStyle w:val="Mystyle"/>
      </w:pPr>
    </w:p>
    <w:p w:rsidR="00A83842" w:rsidRDefault="00A83842">
      <w:pPr>
        <w:pStyle w:val="Mystyle"/>
      </w:pPr>
      <w:r>
        <w:t>С 1913 г. сборником “Громкокипящии кубок” (переиздавался до 1915 г. 9 раз) входит в большую литературу. За первой последовали другие книги поэзии: “Златолира”(1914), “Ананасы в шампанском ”(1915), “</w:t>
      </w:r>
      <w:r>
        <w:rPr>
          <w:lang w:val="en-US"/>
        </w:rPr>
        <w:t>Victoria</w:t>
      </w:r>
      <w:r>
        <w:t xml:space="preserve"> </w:t>
      </w:r>
      <w:r>
        <w:rPr>
          <w:lang w:val="en-US"/>
        </w:rPr>
        <w:t>Regia</w:t>
      </w:r>
      <w:r>
        <w:t>” (1915), “Поэзоантракт”(1915), “Тост безответный”(1916). В эти годы  И. Северянин стал модным “певцом”, но оценил это трезво, назвав “двусмысленной славой”.</w:t>
      </w:r>
    </w:p>
    <w:p w:rsidR="00A83842" w:rsidRDefault="00A83842">
      <w:pPr>
        <w:pStyle w:val="Mystyle"/>
      </w:pPr>
      <w:r>
        <w:t xml:space="preserve">   Поиски новых поэтических форм (важная часть эстетической программы) у И. Северянина тесно “увязаны” с городскими реалиями:</w:t>
      </w:r>
    </w:p>
    <w:p w:rsidR="00A83842" w:rsidRDefault="00A83842">
      <w:pPr>
        <w:pStyle w:val="Mystyle"/>
      </w:pPr>
      <w:r>
        <w:t xml:space="preserve">                                        </w:t>
      </w:r>
    </w:p>
    <w:p w:rsidR="00A83842" w:rsidRDefault="00A83842">
      <w:pPr>
        <w:pStyle w:val="Mystyle"/>
        <w:rPr>
          <w:b/>
          <w:bCs/>
          <w:i/>
          <w:iCs/>
        </w:rPr>
      </w:pPr>
      <w:r>
        <w:t xml:space="preserve">                                      </w:t>
      </w:r>
      <w:r>
        <w:rPr>
          <w:b/>
          <w:bCs/>
          <w:i/>
          <w:iCs/>
        </w:rPr>
        <w:t>Друзья! Но если в день убийственный</w:t>
      </w:r>
    </w:p>
    <w:p w:rsidR="00A83842" w:rsidRDefault="00A83842">
      <w:pPr>
        <w:pStyle w:val="Mystyle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                                 Падет последний исполин,</w:t>
      </w:r>
    </w:p>
    <w:p w:rsidR="00A83842" w:rsidRDefault="00A83842">
      <w:pPr>
        <w:pStyle w:val="Mystyle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                                 Тогда ваш нежный, ваш единственный,</w:t>
      </w:r>
    </w:p>
    <w:p w:rsidR="00A83842" w:rsidRDefault="00A83842">
      <w:pPr>
        <w:pStyle w:val="Mystyle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                                 Я поведу вас на Берлин! </w:t>
      </w:r>
    </w:p>
    <w:p w:rsidR="00A83842" w:rsidRDefault="00A83842">
      <w:pPr>
        <w:pStyle w:val="Mystyle"/>
        <w:rPr>
          <w:b/>
          <w:bCs/>
          <w:i/>
          <w:iCs/>
        </w:rPr>
      </w:pPr>
    </w:p>
    <w:p w:rsidR="00A83842" w:rsidRDefault="00A83842">
      <w:pPr>
        <w:pStyle w:val="Mystyle"/>
      </w:pPr>
      <w:r>
        <w:t>В этих стихах поэт был таким, каким его хотела видеть публика. Он растворялся во вкусах определенного контингента любителей экстравагантной, экзальтированной поэзии, людей, отгораживающих себя от надвигающихся бурных событий. Характерное взаимовлияние: публика создавала Северянина, а тот формировал свою аудиторию, далеко не всегда заботясь о качестве своего поэтического воздействия. “… не я ли пел порок/Десятки лет…”, - напишет он в поэме “Солнечный дикарь” (1924), переоценив свое раннее творчество.</w:t>
      </w:r>
    </w:p>
    <w:p w:rsidR="00A83842" w:rsidRDefault="00A83842">
      <w:pPr>
        <w:pStyle w:val="Mystyle"/>
      </w:pPr>
      <w:r>
        <w:t xml:space="preserve">   Остроумно выражено неприятие мещанской действительности: “Блеск и звон карьеры – рубль, / А паспорт разума - диплом”.</w:t>
      </w:r>
    </w:p>
    <w:p w:rsidR="00A83842" w:rsidRDefault="00A83842">
      <w:pPr>
        <w:pStyle w:val="Mystyle"/>
      </w:pPr>
      <w:r>
        <w:t xml:space="preserve">  Эти мотивы сближали И. Северянина с кубофутуралистами. Однако </w:t>
      </w:r>
      <w:r>
        <w:rPr>
          <w:b/>
          <w:bCs/>
        </w:rPr>
        <w:t>сущность своего творчества он считал собственную фантазию -</w:t>
      </w:r>
      <w:r>
        <w:t xml:space="preserve">  “мои капризы, мои волшебные сюрпризы”. Акцент был поставлен на “эго”, т.е. “Я” поэта. Отсюда пролилась струя его самовозвиличивания: ”Я – гений Северянин”; “Я выполнил свою задачу, литературу покорив”, что и вызвало многие нарекания современников.</w:t>
      </w:r>
    </w:p>
    <w:p w:rsidR="00A83842" w:rsidRDefault="00A83842">
      <w:pPr>
        <w:pStyle w:val="Mystyle"/>
      </w:pPr>
      <w:r>
        <w:t xml:space="preserve">       Слово “гений” относилось, однако, не столько к личности автора, который ощущал и свою слабость, сколько к нему как носителю “вселенской души”. </w:t>
      </w:r>
      <w:r>
        <w:rPr>
          <w:b/>
          <w:bCs/>
        </w:rPr>
        <w:t xml:space="preserve">Главный поиск – поиск естественной красоты: </w:t>
      </w:r>
      <w:r>
        <w:t>“Иду в природу, как в обитель”. Поэтому жизнь раскрыта им как “сиренью упованье”, ”гимн жасминовым ночам”, единенье с “весенней яблоней в нетающем снегу”.</w:t>
      </w:r>
    </w:p>
    <w:p w:rsidR="00A83842" w:rsidRDefault="00A83842">
      <w:pPr>
        <w:pStyle w:val="Mystyle"/>
      </w:pPr>
      <w:r>
        <w:t xml:space="preserve">   Лирический герой испытывает никому неведомое: ”Влекусь рекой, цвету сиренью,/Пылаю солнцем, льюсь луной …” А природа дарует свою тайну.</w:t>
      </w:r>
    </w:p>
    <w:p w:rsidR="00A83842" w:rsidRDefault="00A83842">
      <w:pPr>
        <w:pStyle w:val="Mystyle"/>
      </w:pPr>
      <w:r>
        <w:t>Вот один из главных постулатов северянинской лирики: удивлять – неожиданным поворотам смысла, безграничными возможностями словообразования. И – постоянная претензия на оригинальность, хоть и всегда подкрепленная вкусом и стилистическим разнообразием:</w:t>
      </w:r>
    </w:p>
    <w:p w:rsidR="00A83842" w:rsidRDefault="00A83842">
      <w:pPr>
        <w:pStyle w:val="Mystyle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                           Не терпим мы дешевых копий,</w:t>
      </w:r>
    </w:p>
    <w:p w:rsidR="00A83842" w:rsidRDefault="00A83842">
      <w:pPr>
        <w:pStyle w:val="Mystyle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                           Их примелькавшихся тонов,</w:t>
      </w:r>
    </w:p>
    <w:p w:rsidR="00A83842" w:rsidRDefault="00A83842">
      <w:pPr>
        <w:pStyle w:val="Mystyle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                           И потрясающих утопий</w:t>
      </w:r>
    </w:p>
    <w:p w:rsidR="00A83842" w:rsidRDefault="00A83842">
      <w:pPr>
        <w:pStyle w:val="Mystyle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                           Мы ждем, как розовых слонов …</w:t>
      </w:r>
    </w:p>
    <w:p w:rsidR="00A83842" w:rsidRDefault="00A83842">
      <w:pPr>
        <w:pStyle w:val="Mystyle"/>
      </w:pPr>
    </w:p>
    <w:p w:rsidR="00A83842" w:rsidRDefault="00A83842">
      <w:pPr>
        <w:pStyle w:val="Mystyle"/>
      </w:pPr>
      <w:r>
        <w:t xml:space="preserve">При подготовке этой работы были использованы материалы с сайта </w:t>
      </w:r>
      <w:r w:rsidRPr="00D25893">
        <w:t>http://www.studentu.ru</w:t>
      </w:r>
      <w:r>
        <w:t xml:space="preserve"> </w:t>
      </w:r>
    </w:p>
    <w:p w:rsidR="00A83842" w:rsidRDefault="00A83842">
      <w:pPr>
        <w:pStyle w:val="Mystyle"/>
      </w:pPr>
      <w:bookmarkStart w:id="0" w:name="_GoBack"/>
      <w:bookmarkEnd w:id="0"/>
    </w:p>
    <w:sectPr w:rsidR="00A83842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3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5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6">
    <w:nsid w:val="65246A26"/>
    <w:multiLevelType w:val="multilevel"/>
    <w:tmpl w:val="DF042BF0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5893"/>
    <w:rsid w:val="00650410"/>
    <w:rsid w:val="009940C9"/>
    <w:rsid w:val="00A83842"/>
    <w:rsid w:val="00D2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74F8630-CD41-4752-8B29-BF762EE1F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7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1859</Words>
  <Characters>1060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2914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2014-01-27T06:25:00Z</dcterms:created>
  <dcterms:modified xsi:type="dcterms:W3CDTF">2014-01-27T06:25:00Z</dcterms:modified>
</cp:coreProperties>
</file>