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D5C" w:rsidRDefault="00D85665">
      <w:pPr>
        <w:pStyle w:val="1"/>
        <w:jc w:val="center"/>
      </w:pPr>
      <w:r>
        <w:t>Осип Мандельштам</w:t>
      </w:r>
    </w:p>
    <w:p w:rsidR="00B02D5C" w:rsidRPr="00D85665" w:rsidRDefault="00D85665">
      <w:pPr>
        <w:pStyle w:val="a3"/>
        <w:divId w:val="710614395"/>
      </w:pPr>
      <w:r>
        <w:t>Осип Мандельштам родился в 1891 году в еврейской семье. От матери Мандельштам унаследовал, наряду с предрасположенностью к сердечным заболеваниям и музыкальностью, обостренное чувство звуков русского языка.</w:t>
      </w:r>
    </w:p>
    <w:p w:rsidR="00B02D5C" w:rsidRDefault="00D85665">
      <w:pPr>
        <w:pStyle w:val="a3"/>
        <w:divId w:val="710614395"/>
      </w:pPr>
      <w:r>
        <w:t xml:space="preserve">Мандельштам будучи евреем избирает быть русским поэтом - не просто “русскоязычным”, а именно русским. И это решение не такое само собой разумеющееся: начало века в России - время бурного развития еврейской литературы, как на иврите и на идише, так, отчасти, и на русском языке.     Соединяя в себе еврейство и Россию, мандельштамовская поэзия несет в себе универсализм, соединяя в себе национальное русское православие и национальный практикуляризм евреев. </w:t>
      </w:r>
    </w:p>
    <w:p w:rsidR="00B02D5C" w:rsidRDefault="00D85665">
      <w:pPr>
        <w:pStyle w:val="a3"/>
        <w:divId w:val="710614395"/>
      </w:pPr>
      <w:r>
        <w:t>Посох мой, моя свобода -</w:t>
      </w:r>
    </w:p>
    <w:p w:rsidR="00B02D5C" w:rsidRDefault="00D85665">
      <w:pPr>
        <w:pStyle w:val="a3"/>
        <w:divId w:val="710614395"/>
      </w:pPr>
      <w:r>
        <w:t>Сердцевина бытия,</w:t>
      </w:r>
    </w:p>
    <w:p w:rsidR="00B02D5C" w:rsidRDefault="00D85665">
      <w:pPr>
        <w:pStyle w:val="a3"/>
        <w:divId w:val="710614395"/>
      </w:pPr>
      <w:r>
        <w:t>Скоро ль истиной народа</w:t>
      </w:r>
    </w:p>
    <w:p w:rsidR="00B02D5C" w:rsidRDefault="00D85665">
      <w:pPr>
        <w:pStyle w:val="a3"/>
        <w:divId w:val="710614395"/>
      </w:pPr>
      <w:r>
        <w:t>Станет истина моя?</w:t>
      </w:r>
    </w:p>
    <w:p w:rsidR="00B02D5C" w:rsidRDefault="00D85665">
      <w:pPr>
        <w:pStyle w:val="a3"/>
        <w:divId w:val="710614395"/>
      </w:pPr>
      <w:r>
        <w:t xml:space="preserve">                        </w:t>
      </w:r>
    </w:p>
    <w:p w:rsidR="00B02D5C" w:rsidRDefault="00D85665">
      <w:pPr>
        <w:pStyle w:val="a3"/>
        <w:divId w:val="710614395"/>
      </w:pPr>
      <w:r>
        <w:t>Я земле не поклонился</w:t>
      </w:r>
    </w:p>
    <w:p w:rsidR="00B02D5C" w:rsidRDefault="00D85665">
      <w:pPr>
        <w:pStyle w:val="a3"/>
        <w:divId w:val="710614395"/>
      </w:pPr>
      <w:r>
        <w:t>Прежде, чем себя нашел;</w:t>
      </w:r>
    </w:p>
    <w:p w:rsidR="00B02D5C" w:rsidRDefault="00D85665">
      <w:pPr>
        <w:pStyle w:val="a3"/>
        <w:divId w:val="710614395"/>
      </w:pPr>
      <w:r>
        <w:t>Посох взял, развеселился</w:t>
      </w:r>
    </w:p>
    <w:p w:rsidR="00B02D5C" w:rsidRDefault="00D85665">
      <w:pPr>
        <w:pStyle w:val="a3"/>
        <w:divId w:val="710614395"/>
      </w:pPr>
      <w:r>
        <w:t>И в далекий Рим пошел.</w:t>
      </w:r>
    </w:p>
    <w:p w:rsidR="00B02D5C" w:rsidRDefault="00D85665">
      <w:pPr>
        <w:pStyle w:val="a3"/>
        <w:divId w:val="710614395"/>
      </w:pPr>
      <w:r>
        <w:t>А снега на черных пашнях</w:t>
      </w:r>
    </w:p>
    <w:p w:rsidR="00B02D5C" w:rsidRDefault="00D85665">
      <w:pPr>
        <w:pStyle w:val="a3"/>
        <w:divId w:val="710614395"/>
      </w:pPr>
      <w:r>
        <w:t>Не растают никогда,</w:t>
      </w:r>
    </w:p>
    <w:p w:rsidR="00B02D5C" w:rsidRDefault="00D85665">
      <w:pPr>
        <w:pStyle w:val="a3"/>
        <w:divId w:val="710614395"/>
      </w:pPr>
      <w:r>
        <w:t>И печаль моих домашних</w:t>
      </w:r>
    </w:p>
    <w:p w:rsidR="00B02D5C" w:rsidRDefault="00D85665">
      <w:pPr>
        <w:pStyle w:val="a3"/>
        <w:divId w:val="710614395"/>
      </w:pPr>
      <w:r>
        <w:t>Мне по-прежнему чужда.</w:t>
      </w:r>
    </w:p>
    <w:p w:rsidR="00B02D5C" w:rsidRDefault="00D85665">
      <w:pPr>
        <w:pStyle w:val="a3"/>
        <w:divId w:val="710614395"/>
      </w:pPr>
      <w:r>
        <w:t>    Первая русская революция и события, сопутствующие ей, для мандельштамовского поколения совпали со вступлением в жизнь. В этот период Мандельштама заинтересовала политика, но тогда, на переломе от отрочества к юности, он оставил политику ради поэзии.</w:t>
      </w:r>
    </w:p>
    <w:p w:rsidR="00B02D5C" w:rsidRDefault="00D85665">
      <w:pPr>
        <w:pStyle w:val="a3"/>
        <w:divId w:val="710614395"/>
      </w:pPr>
      <w:r>
        <w:t xml:space="preserve">Мандельштам избегает слов, чересчур бросающихся в глаза: у него нет ни разгула изысканных архаизмов, как у Вячеслава Иванова, ни нагнетания вульгаризмов, как у Маяковского, ни обилия неологизмов, как у Цветаевой, ни наплыва бытовых оборотов и словечек, как у Пастернака. </w:t>
      </w:r>
    </w:p>
    <w:p w:rsidR="00B02D5C" w:rsidRDefault="00D85665">
      <w:pPr>
        <w:pStyle w:val="a3"/>
        <w:divId w:val="710614395"/>
      </w:pPr>
      <w:r>
        <w:t xml:space="preserve">Есть целомудренные чары - </w:t>
      </w:r>
    </w:p>
    <w:p w:rsidR="00B02D5C" w:rsidRDefault="00D85665">
      <w:pPr>
        <w:pStyle w:val="a3"/>
        <w:divId w:val="710614395"/>
      </w:pPr>
      <w:r>
        <w:t>Высокий лад, глубокий мир,</w:t>
      </w:r>
    </w:p>
    <w:p w:rsidR="00B02D5C" w:rsidRDefault="00D85665">
      <w:pPr>
        <w:pStyle w:val="a3"/>
        <w:divId w:val="710614395"/>
      </w:pPr>
      <w:r>
        <w:t>Далеко от эфирных лир</w:t>
      </w:r>
    </w:p>
    <w:p w:rsidR="00B02D5C" w:rsidRDefault="00D85665">
      <w:pPr>
        <w:pStyle w:val="a3"/>
        <w:divId w:val="710614395"/>
      </w:pPr>
      <w:r>
        <w:t>Мной установленные лары.</w:t>
      </w:r>
    </w:p>
    <w:p w:rsidR="00B02D5C" w:rsidRDefault="00D85665">
      <w:pPr>
        <w:pStyle w:val="a3"/>
        <w:divId w:val="710614395"/>
      </w:pPr>
      <w:r>
        <w:t>У тщательно обмытых ниш</w:t>
      </w:r>
    </w:p>
    <w:p w:rsidR="00B02D5C" w:rsidRDefault="00D85665">
      <w:pPr>
        <w:pStyle w:val="a3"/>
        <w:divId w:val="710614395"/>
      </w:pPr>
      <w:r>
        <w:t>В часы внимательных закатов</w:t>
      </w:r>
    </w:p>
    <w:p w:rsidR="00B02D5C" w:rsidRDefault="00D85665">
      <w:pPr>
        <w:pStyle w:val="a3"/>
        <w:divId w:val="710614395"/>
      </w:pPr>
      <w:r>
        <w:t>Я слушаю моих пенатов</w:t>
      </w:r>
    </w:p>
    <w:p w:rsidR="00B02D5C" w:rsidRDefault="00D85665">
      <w:pPr>
        <w:pStyle w:val="a3"/>
        <w:divId w:val="710614395"/>
      </w:pPr>
      <w:r>
        <w:t>Всегда восторженную тишь.</w:t>
      </w:r>
    </w:p>
    <w:p w:rsidR="00B02D5C" w:rsidRDefault="00D85665">
      <w:pPr>
        <w:pStyle w:val="a3"/>
        <w:divId w:val="710614395"/>
      </w:pPr>
      <w:r>
        <w:t>       Начало первой мировой войны - рубеж времен:</w:t>
      </w:r>
    </w:p>
    <w:p w:rsidR="00B02D5C" w:rsidRDefault="00D85665">
      <w:pPr>
        <w:pStyle w:val="a3"/>
        <w:divId w:val="710614395"/>
      </w:pPr>
      <w:r>
        <w:t>Век мой, зверь мой, кто сумеет</w:t>
      </w:r>
    </w:p>
    <w:p w:rsidR="00B02D5C" w:rsidRDefault="00D85665">
      <w:pPr>
        <w:pStyle w:val="a3"/>
        <w:divId w:val="710614395"/>
      </w:pPr>
      <w:r>
        <w:t>Заглянуть в твои зрачки</w:t>
      </w:r>
    </w:p>
    <w:p w:rsidR="00B02D5C" w:rsidRDefault="00D85665">
      <w:pPr>
        <w:pStyle w:val="a3"/>
        <w:divId w:val="710614395"/>
      </w:pPr>
      <w:r>
        <w:t>И своею кровью склеит</w:t>
      </w:r>
    </w:p>
    <w:p w:rsidR="00B02D5C" w:rsidRDefault="00D85665">
      <w:pPr>
        <w:pStyle w:val="a3"/>
        <w:divId w:val="710614395"/>
      </w:pPr>
      <w:r>
        <w:t>Двух столетий позвонки?</w:t>
      </w:r>
    </w:p>
    <w:p w:rsidR="00B02D5C" w:rsidRDefault="00D85665">
      <w:pPr>
        <w:pStyle w:val="a3"/>
        <w:divId w:val="710614395"/>
      </w:pPr>
      <w:r>
        <w:t xml:space="preserve">   Мандельштам  отмечает, что  прошло время окончательного прощания с Россией Александра (Александра Ш и Александра Пушкина), Россией европейской, классической, архитектурной. Но перед своим  концом именно обреченное “величие”,именно “исторические формы и идеи” обступают ум поэта. В их внутренней опустошенности он должен убедиться - не из внешних событий, а из внутреннего опыта усилий сочувствовать “миру державному”, вчувствоваться в его строй. Он прощается с ним по-своему, перебирая старые мотивы, приводя их в порядок, составляя для них средствами поэзии некий каталог. В мандельштамовской системе шифров, обреченный Петербург, именно в своем качестве имперской столицы, эквивалентен той Иудее, о которой сказано, что она, распяв Христа, “окаменела”и связывается со святым богоотступническим и гибнущим Иерусалимом. Цвета, характеризующие базблагодатное иудейство - это черный и желтый. Так вот именно эти цвета характеризуют петербургский “мир державный” (цвета российского императорского штандарта).     </w:t>
      </w:r>
    </w:p>
    <w:p w:rsidR="00B02D5C" w:rsidRDefault="00D85665">
      <w:pPr>
        <w:pStyle w:val="a3"/>
        <w:divId w:val="710614395"/>
      </w:pPr>
      <w:r>
        <w:t>Самым значительным из откликов Мандельштама на революцию 1917 года было стихотворение “Сумерки свободы”. Его очень трудно подвести под рубрику “принятия” или “непринятия” революции в тривиальном смысле, но тема отчания звучит в нем очень громко:</w:t>
      </w:r>
    </w:p>
    <w:p w:rsidR="00B02D5C" w:rsidRDefault="00D85665">
      <w:pPr>
        <w:pStyle w:val="a3"/>
        <w:divId w:val="710614395"/>
      </w:pPr>
      <w:r>
        <w:t>              Прославим, братья, сумерки свободы,</w:t>
      </w:r>
    </w:p>
    <w:p w:rsidR="00B02D5C" w:rsidRDefault="00D85665">
      <w:pPr>
        <w:pStyle w:val="a3"/>
        <w:divId w:val="710614395"/>
      </w:pPr>
      <w:r>
        <w:t xml:space="preserve">              Великий  сумеречный год! </w:t>
      </w:r>
    </w:p>
    <w:p w:rsidR="00B02D5C" w:rsidRDefault="00D85665">
      <w:pPr>
        <w:pStyle w:val="a3"/>
        <w:divId w:val="710614395"/>
      </w:pPr>
      <w:r>
        <w:t>              В кипящие ночные воды</w:t>
      </w:r>
    </w:p>
    <w:p w:rsidR="00B02D5C" w:rsidRDefault="00D85665">
      <w:pPr>
        <w:pStyle w:val="a3"/>
        <w:divId w:val="710614395"/>
      </w:pPr>
      <w:r>
        <w:t>              Опущен грузный лес тенет.</w:t>
      </w:r>
    </w:p>
    <w:p w:rsidR="00B02D5C" w:rsidRDefault="00D85665">
      <w:pPr>
        <w:pStyle w:val="a3"/>
        <w:divId w:val="710614395"/>
      </w:pPr>
      <w:r>
        <w:t>              Восходишь ты в глухие годы, -</w:t>
      </w:r>
    </w:p>
    <w:p w:rsidR="00B02D5C" w:rsidRDefault="00D85665">
      <w:pPr>
        <w:pStyle w:val="a3"/>
        <w:divId w:val="710614395"/>
      </w:pPr>
      <w:r>
        <w:t xml:space="preserve">              О, солнце, судия, народ.  </w:t>
      </w:r>
    </w:p>
    <w:p w:rsidR="00B02D5C" w:rsidRDefault="00D85665">
      <w:pPr>
        <w:pStyle w:val="a3"/>
        <w:divId w:val="710614395"/>
      </w:pPr>
      <w:r>
        <w:t xml:space="preserve">        </w:t>
      </w:r>
    </w:p>
    <w:p w:rsidR="00B02D5C" w:rsidRDefault="00D85665">
      <w:pPr>
        <w:pStyle w:val="a3"/>
        <w:divId w:val="710614395"/>
      </w:pPr>
      <w:r>
        <w:t>              Прославим роковое бремя,</w:t>
      </w:r>
    </w:p>
    <w:p w:rsidR="00B02D5C" w:rsidRDefault="00D85665">
      <w:pPr>
        <w:pStyle w:val="a3"/>
        <w:divId w:val="710614395"/>
      </w:pPr>
      <w:r>
        <w:t>              Которое в слезах народный вождь берет.</w:t>
      </w:r>
    </w:p>
    <w:p w:rsidR="00B02D5C" w:rsidRDefault="00D85665">
      <w:pPr>
        <w:pStyle w:val="a3"/>
        <w:divId w:val="710614395"/>
      </w:pPr>
      <w:r>
        <w:t>              Прославим власти сумрачное бремя,</w:t>
      </w:r>
    </w:p>
    <w:p w:rsidR="00B02D5C" w:rsidRDefault="00D85665">
      <w:pPr>
        <w:pStyle w:val="a3"/>
        <w:divId w:val="710614395"/>
      </w:pPr>
      <w:r>
        <w:t>              Ее невыносимый гнет.</w:t>
      </w:r>
    </w:p>
    <w:p w:rsidR="00B02D5C" w:rsidRDefault="00D85665">
      <w:pPr>
        <w:pStyle w:val="a3"/>
        <w:divId w:val="710614395"/>
      </w:pPr>
      <w:r>
        <w:t>              В ком сердце есть - тот должен слышать, время,</w:t>
      </w:r>
    </w:p>
    <w:p w:rsidR="00B02D5C" w:rsidRDefault="00D85665">
      <w:pPr>
        <w:pStyle w:val="a3"/>
        <w:divId w:val="710614395"/>
      </w:pPr>
      <w:r>
        <w:t>              Как твой  корабль ко дну идет.</w:t>
      </w:r>
    </w:p>
    <w:p w:rsidR="00B02D5C" w:rsidRDefault="00D85665">
      <w:pPr>
        <w:pStyle w:val="a3"/>
        <w:divId w:val="710614395"/>
      </w:pPr>
      <w:r>
        <w:t>              Мы в легионы боевые</w:t>
      </w:r>
    </w:p>
    <w:p w:rsidR="00B02D5C" w:rsidRDefault="00D85665">
      <w:pPr>
        <w:pStyle w:val="a3"/>
        <w:divId w:val="710614395"/>
      </w:pPr>
      <w:r>
        <w:t>              Связали ласточек - и вот</w:t>
      </w:r>
    </w:p>
    <w:p w:rsidR="00B02D5C" w:rsidRDefault="00D85665">
      <w:pPr>
        <w:pStyle w:val="a3"/>
        <w:divId w:val="710614395"/>
      </w:pPr>
      <w:r>
        <w:t>              Не видно солнца; вся стихия</w:t>
      </w:r>
    </w:p>
    <w:p w:rsidR="00B02D5C" w:rsidRDefault="00D85665">
      <w:pPr>
        <w:pStyle w:val="a3"/>
        <w:divId w:val="710614395"/>
      </w:pPr>
      <w:r>
        <w:t>              Щебечет, движется, живет;</w:t>
      </w:r>
    </w:p>
    <w:p w:rsidR="00B02D5C" w:rsidRDefault="00D85665">
      <w:pPr>
        <w:pStyle w:val="a3"/>
        <w:divId w:val="710614395"/>
      </w:pPr>
      <w:r>
        <w:t>              Сквозь сети - сумерки густые -</w:t>
      </w:r>
    </w:p>
    <w:p w:rsidR="00B02D5C" w:rsidRDefault="00D85665">
      <w:pPr>
        <w:pStyle w:val="a3"/>
        <w:divId w:val="710614395"/>
      </w:pPr>
      <w:r>
        <w:t>              Не видно солнца, и земля плывет.</w:t>
      </w:r>
    </w:p>
    <w:p w:rsidR="00B02D5C" w:rsidRDefault="00D85665">
      <w:pPr>
        <w:pStyle w:val="a3"/>
        <w:divId w:val="710614395"/>
      </w:pPr>
      <w:r>
        <w:t>              Ну что ж, попробуем: огромный, неуклюжий,</w:t>
      </w:r>
    </w:p>
    <w:p w:rsidR="00B02D5C" w:rsidRDefault="00D85665">
      <w:pPr>
        <w:pStyle w:val="a3"/>
        <w:divId w:val="710614395"/>
      </w:pPr>
      <w:r>
        <w:t>              Скрипучий поворот руля.</w:t>
      </w:r>
    </w:p>
    <w:p w:rsidR="00B02D5C" w:rsidRDefault="00D85665">
      <w:pPr>
        <w:pStyle w:val="a3"/>
        <w:divId w:val="710614395"/>
      </w:pPr>
      <w:r>
        <w:t>              Земля плывет. Мужайтесь, мужи.</w:t>
      </w:r>
    </w:p>
    <w:p w:rsidR="00B02D5C" w:rsidRDefault="00D85665">
      <w:pPr>
        <w:pStyle w:val="a3"/>
        <w:divId w:val="710614395"/>
      </w:pPr>
      <w:r>
        <w:t>              Как плугом, океан деля,</w:t>
      </w:r>
    </w:p>
    <w:p w:rsidR="00B02D5C" w:rsidRDefault="00D85665">
      <w:pPr>
        <w:pStyle w:val="a3"/>
        <w:divId w:val="710614395"/>
      </w:pPr>
      <w:r>
        <w:t>              Мы будем помнить и в летейской стуже,</w:t>
      </w:r>
    </w:p>
    <w:p w:rsidR="00B02D5C" w:rsidRDefault="00D85665">
      <w:pPr>
        <w:pStyle w:val="a3"/>
        <w:divId w:val="710614395"/>
      </w:pPr>
      <w:r>
        <w:t>              Что десяти небес нам стоила земля.</w:t>
      </w:r>
    </w:p>
    <w:p w:rsidR="00B02D5C" w:rsidRDefault="00D85665">
      <w:pPr>
        <w:pStyle w:val="a3"/>
        <w:divId w:val="710614395"/>
      </w:pPr>
      <w:r>
        <w:t xml:space="preserve">При подготовке этой работы были использованы материалы с сайта http://www.studentu.ru </w:t>
      </w:r>
      <w:bookmarkStart w:id="0" w:name="_GoBack"/>
      <w:bookmarkEnd w:id="0"/>
    </w:p>
    <w:sectPr w:rsidR="00B02D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5665"/>
    <w:rsid w:val="00034406"/>
    <w:rsid w:val="00B02D5C"/>
    <w:rsid w:val="00D8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C88581-4A77-479C-9C4D-55D901585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614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637</Words>
  <Characters>3633</Characters>
  <Application>Microsoft Office Word</Application>
  <DocSecurity>0</DocSecurity>
  <Lines>30</Lines>
  <Paragraphs>8</Paragraphs>
  <ScaleCrop>false</ScaleCrop>
  <Company/>
  <LinksUpToDate>false</LinksUpToDate>
  <CharactersWithSpaces>4262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Осип Мандельштам</dc:title>
  <dc:subject/>
  <dc:creator>admin</dc:creator>
  <cp:keywords/>
  <dc:description/>
  <cp:lastModifiedBy>admin</cp:lastModifiedBy>
  <cp:revision>2</cp:revision>
  <dcterms:created xsi:type="dcterms:W3CDTF">2014-01-30T16:39:00Z</dcterms:created>
  <dcterms:modified xsi:type="dcterms:W3CDTF">2014-01-30T16:39:00Z</dcterms:modified>
</cp:coreProperties>
</file>