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DE2" w:rsidRDefault="00303709">
      <w:pPr>
        <w:pStyle w:val="1"/>
        <w:jc w:val="center"/>
      </w:pPr>
      <w:r>
        <w:t>«Москва и москвичи» М. Н. Загоскина</w:t>
      </w:r>
    </w:p>
    <w:p w:rsidR="00926DE2" w:rsidRPr="00303709" w:rsidRDefault="00303709">
      <w:pPr>
        <w:pStyle w:val="a3"/>
        <w:divId w:val="1844512313"/>
      </w:pPr>
      <w:r>
        <w:t> А вот как отзывается о Москве  М. Н. Загоскин(1789 – 1852), изучавший Москву в течение 30 лет: «… она не город, не столица, а целый мир- разумеется русский мир…Как тысячи солнечных лучей соединяются в одну точку, проходя через увеличительное стекло, так точно в Москве сливаются в один национальный облик все отдельные черты нашей русской отдельной физиономии…» - писал он в своём произведении « Москва и москвичи ».</w:t>
      </w:r>
    </w:p>
    <w:p w:rsidR="00926DE2" w:rsidRDefault="00303709">
      <w:pPr>
        <w:pStyle w:val="a3"/>
        <w:divId w:val="1844512313"/>
      </w:pPr>
      <w:r>
        <w:t xml:space="preserve">         Больше того, автор считает что все русские – по сути не что иное как москвичи: «…как от Рима получила своё название вся Римская империя, - так и в старину иностранцы называли Россию по имени её главного города МОСКОВИЕЮ, а русских звали МОСКОВИТЯНАМИ…». </w:t>
      </w:r>
    </w:p>
    <w:p w:rsidR="00926DE2" w:rsidRDefault="00303709">
      <w:pPr>
        <w:pStyle w:val="a3"/>
        <w:divId w:val="1844512313"/>
      </w:pPr>
      <w:r>
        <w:t xml:space="preserve">         Именно поэтому Наполеон стремился прежде всего захватить Москву. Он понимал, что с уничтожением души        погибнет и тело ( Россия ). Вид разоренного города вселяет в сердце писателя ( и читателя ) чувство горечи, её развалины – это могила близкого человека, матери: « …А Москва? О! Москва показалась мне свежей, ещё не засыпанной могилою!…». Москве, прежде всего свойственно возрождаться всякий раз в новой, ещё большей красоте. </w:t>
      </w:r>
    </w:p>
    <w:p w:rsidR="00926DE2" w:rsidRDefault="00303709">
      <w:pPr>
        <w:pStyle w:val="a3"/>
        <w:divId w:val="1844512313"/>
      </w:pPr>
      <w:r>
        <w:t>«Благодаря Бога Москва стала краше прежнего, а слава и честь осталась при ней.»</w:t>
      </w:r>
    </w:p>
    <w:p w:rsidR="00926DE2" w:rsidRDefault="00303709">
      <w:pPr>
        <w:pStyle w:val="a3"/>
        <w:divId w:val="1844512313"/>
      </w:pPr>
      <w:r>
        <w:t>         Как Москва есть центр России, так и у самой Москвы есть свой священный центр  – Кремль. «Если Москва может называться сердцем России, то и Кремль заслуживает этого названия относительной самой Москвы». Вид ночного Кремля вызывает у рассказчика восторг: «Как прекрасен, как великолепен наш Кремль в тихую летнюю ночь, когда вечерняя заря тухнет на Западе и ночная красавица, полная луна, выплывая из облаков, обливает своим кротким светом небеса и всю землю!…Здесь вы окружены древнею Русскою святынею, вы беседуете с нею о небесной вашей Родине. Как прилипший прах душа Ваша стрясает с себя все земные помыслы. Мысль о бесконечном даёт ей крылья, и она возноситься туда, где не станут уже делить людей на поколения и народы, где не будет уже ни веков, ни времени, ни плача, ни страданий…».  Москва предстаёт на страницах книги Загоскина подлинно как священный город. Эта святость происходит не только от того, что в ней есть Кремль, но ещё и потому, что в самой Москве много храмов, монастырей, церквей, соборов. Одна из героинь книги с умилением говорит: «А коли придёт Богу помолиться, так наша матушка Москва и на это хороша. Святой город, батюшка!». Не говорят ли они нам о благочестивом обычае наших предков, которые не оставили нам ни развалин феодальных замков, ни древних дворцов, ни других общественных зданий, но зато всегда в память великих событий воздвигали храмы Божии, строили монастыри… Здесь, вероятно, и скрывается ответ на вопрос: почему Москва – один из самых неприметных городков, стала почти неожиданно для всех столицей огромного государства. Митрополит Иоанн объяснял это чудо: «Именно превращение Москвы в центр русского православия определило его судьбу, до того ничем не отличавшуюся от судьбы других русских городов». Эту же мысль разделял 150 лет назад и Загоскин. Кроме этого Загоскин рассматривает вопрос о соперничестве между Москвой и Петербургом.</w:t>
      </w:r>
    </w:p>
    <w:p w:rsidR="00926DE2" w:rsidRDefault="00303709">
      <w:pPr>
        <w:pStyle w:val="a3"/>
        <w:divId w:val="1844512313"/>
      </w:pPr>
      <w:r>
        <w:t xml:space="preserve">         В аллегорической загадке «Брат и сестра» Загоскин олицетворяет Москву в образе старшей сестры, а Петербург младшего брата. Загадка вся строится на сравнении двух характеров: «… он малый молодой, она пожилая барыня, у него нет ни одной морщины на лице, а у неё , бедняжки, как она ни белится, ни румянится, как ни красит волосы, а всё седые локоны из-под модной шляпки выглядывают». </w:t>
      </w:r>
    </w:p>
    <w:p w:rsidR="00926DE2" w:rsidRDefault="00303709">
      <w:pPr>
        <w:pStyle w:val="a3"/>
        <w:divId w:val="1844512313"/>
      </w:pPr>
      <w:r>
        <w:t>Загоскин, конечно, пристрастен своих оценках, когда сравнивает их: « Сестра большая хлебосолка; конечно, она не всегда хорошо накормит, вино у неё подчас бывает с грехом пополам; но зато брат даст обед, да тотчас и ворота на запор: как ни звони в колокольчик, а всё дома нет да нет; а к сестре каждый день милости проси! У неё двери без колокольчика и ворота всегда настежь. Сестра, конечно, имеет свои недостатки, но зато такая радушная, гостеприимная и добросердечная женщина, что, несмотря на все её странности и причуды, её нельзя не полюбить. Я знаю это по себе: стоит только раз с ней познакомиться, а там уж ни за что не захочешь расстаться».</w:t>
      </w:r>
    </w:p>
    <w:p w:rsidR="00926DE2" w:rsidRDefault="00303709">
      <w:pPr>
        <w:pStyle w:val="a3"/>
        <w:divId w:val="1844512313"/>
      </w:pPr>
      <w:r>
        <w:t xml:space="preserve">При подготовке данной работы были использованы материалы с сайта http://www.studentu.ru </w:t>
      </w:r>
      <w:bookmarkStart w:id="0" w:name="_GoBack"/>
      <w:bookmarkEnd w:id="0"/>
    </w:p>
    <w:sectPr w:rsidR="00926D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709"/>
    <w:rsid w:val="00303709"/>
    <w:rsid w:val="00926DE2"/>
    <w:rsid w:val="00F7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E8570-80F2-48FC-B467-9643AA08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51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«Москва и москвичи» М. Н. Загоскина</dc:title>
  <dc:subject/>
  <dc:creator>admin</dc:creator>
  <cp:keywords/>
  <dc:description/>
  <cp:lastModifiedBy>admin</cp:lastModifiedBy>
  <cp:revision>2</cp:revision>
  <dcterms:created xsi:type="dcterms:W3CDTF">2014-01-30T16:37:00Z</dcterms:created>
  <dcterms:modified xsi:type="dcterms:W3CDTF">2014-01-30T16:37:00Z</dcterms:modified>
</cp:coreProperties>
</file>