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287" w:rsidRDefault="00B16287">
      <w:pPr>
        <w:pStyle w:val="Z16"/>
        <w:jc w:val="center"/>
      </w:pPr>
      <w:r>
        <w:t>Дмитрий Сергеевич Мережковский</w:t>
      </w:r>
    </w:p>
    <w:p w:rsidR="00B16287" w:rsidRDefault="00B16287">
      <w:pPr>
        <w:pStyle w:val="Mystyle"/>
      </w:pPr>
    </w:p>
    <w:p w:rsidR="00B16287" w:rsidRDefault="00B16287">
      <w:pPr>
        <w:pStyle w:val="Mystyle"/>
      </w:pPr>
      <w:r>
        <w:t>Мережковский утверждал, что: «…три главных элемента нового искусства – мистическое содержание, символы и расширение художественной впечатлительности». Индивидуальное, личное переживание, по мнению Мережковского, только тогда ценно, когда оно дополнено не просто привычкой или самой острой плотской страстью, а чувством единения двоих в любви – настоящей, подлинной любви. Но и это еще не все. За тайной любви человеку должна отрыться тайна новой общности людей, объединенных какими-то общими устремлениями. Естественно, легче всего такая связь могла осуществляться в религии, где люди связаны общей верой (ведь и само слово «религия», «</w:t>
      </w:r>
      <w:r>
        <w:rPr>
          <w:lang w:val="en-US"/>
        </w:rPr>
        <w:t>religio</w:t>
      </w:r>
      <w:r>
        <w:t xml:space="preserve">», в переводе с латинского означает «связь»). Поэтому Мережковский в своей поэзии стремился доказать, что вся история человечества основана на повторяющемся из века в век противоборстве Христа и Антихриста, лишь воплощающихся в исторические фигуры. Для того чтобы спасти общество, русской интеллигенции необходимо, по его мнению, преодолеть атеизм. «Хама грядущего победит лишь Грядущий Христос». </w:t>
      </w:r>
    </w:p>
    <w:p w:rsidR="00B16287" w:rsidRDefault="00B16287">
      <w:pPr>
        <w:pStyle w:val="Mystyle"/>
      </w:pPr>
      <w:r>
        <w:t xml:space="preserve">   Все это говорит о том, что Мережковский в своей поэзии отражает религиозную, мистическую позицию, выходя тем самым в иные миры и постигая там истину. </w:t>
      </w:r>
    </w:p>
    <w:p w:rsidR="00B16287" w:rsidRDefault="00B16287">
      <w:pPr>
        <w:pStyle w:val="Mystyle"/>
      </w:pPr>
      <w:r>
        <w:t xml:space="preserve">   Стихотворением, которое наиболее ярко отражает творчество Мережковского, является стихотворение «Поэту».</w:t>
      </w:r>
    </w:p>
    <w:p w:rsidR="00B16287" w:rsidRDefault="00B16287">
      <w:pPr>
        <w:pStyle w:val="Mystyle"/>
      </w:pPr>
      <w:r>
        <w:t xml:space="preserve"> И отдашь голодному душу твою и напитаешь душу страдальца, тогда свет твой взойдет во тьме и мрак твой будет как полдень.</w:t>
      </w:r>
    </w:p>
    <w:p w:rsidR="00B16287" w:rsidRDefault="00B16287">
      <w:pPr>
        <w:pStyle w:val="Mystyle"/>
      </w:pPr>
      <w:r>
        <w:t xml:space="preserve">                                 Исаия, </w:t>
      </w:r>
      <w:r>
        <w:rPr>
          <w:lang w:val="en-US"/>
        </w:rPr>
        <w:t>LVIII</w:t>
      </w:r>
    </w:p>
    <w:p w:rsidR="00B16287" w:rsidRDefault="00B16287">
      <w:pPr>
        <w:pStyle w:val="Mystyle"/>
      </w:pPr>
      <w:r>
        <w:t xml:space="preserve">Не презирай людей! Безжалостной и гневной </w:t>
      </w:r>
    </w:p>
    <w:p w:rsidR="00B16287" w:rsidRDefault="00B16287">
      <w:pPr>
        <w:pStyle w:val="Mystyle"/>
      </w:pPr>
      <w:r>
        <w:t>Насмешкой не клейми их горестей и нужд,</w:t>
      </w:r>
    </w:p>
    <w:p w:rsidR="00B16287" w:rsidRDefault="00B16287">
      <w:pPr>
        <w:pStyle w:val="Mystyle"/>
      </w:pPr>
      <w:r>
        <w:t>Сознав могущество заботы повседневной,</w:t>
      </w:r>
    </w:p>
    <w:p w:rsidR="00B16287" w:rsidRDefault="00B16287">
      <w:pPr>
        <w:pStyle w:val="Mystyle"/>
      </w:pPr>
      <w:r>
        <w:t>Их страха и надежд не оставайся чужд.</w:t>
      </w:r>
    </w:p>
    <w:p w:rsidR="00B16287" w:rsidRDefault="00B16287">
      <w:pPr>
        <w:pStyle w:val="Mystyle"/>
      </w:pPr>
      <w:r>
        <w:t>Как друг, не как судья неумолимо-строгий,</w:t>
      </w:r>
    </w:p>
    <w:p w:rsidR="00B16287" w:rsidRDefault="00B16287">
      <w:pPr>
        <w:pStyle w:val="Mystyle"/>
      </w:pPr>
      <w:r>
        <w:t xml:space="preserve">Войди в толпу людей и оглянись вокруг, </w:t>
      </w:r>
    </w:p>
    <w:p w:rsidR="00B16287" w:rsidRDefault="00B16287">
      <w:pPr>
        <w:pStyle w:val="Mystyle"/>
      </w:pPr>
      <w:r>
        <w:t>Пойми ты говор их, и смутный гул тревоги,</w:t>
      </w:r>
    </w:p>
    <w:p w:rsidR="00B16287" w:rsidRDefault="00B16287">
      <w:pPr>
        <w:pStyle w:val="Mystyle"/>
      </w:pPr>
      <w:r>
        <w:t>И стон подавленный невыразимых мук.</w:t>
      </w:r>
    </w:p>
    <w:p w:rsidR="00B16287" w:rsidRDefault="00B16287">
      <w:pPr>
        <w:pStyle w:val="Mystyle"/>
      </w:pPr>
      <w:r>
        <w:t>Сочувствую горячо их радостям и бедам,</w:t>
      </w:r>
    </w:p>
    <w:p w:rsidR="00B16287" w:rsidRDefault="00B16287">
      <w:pPr>
        <w:pStyle w:val="Mystyle"/>
      </w:pPr>
      <w:r>
        <w:t>Узнай и полюби простой и темный люд,</w:t>
      </w:r>
    </w:p>
    <w:p w:rsidR="00B16287" w:rsidRDefault="00B16287">
      <w:pPr>
        <w:pStyle w:val="Mystyle"/>
      </w:pPr>
      <w:r>
        <w:t>Внимай без гордости их будничным беседам</w:t>
      </w:r>
    </w:p>
    <w:p w:rsidR="00B16287" w:rsidRDefault="00B16287">
      <w:pPr>
        <w:pStyle w:val="Mystyle"/>
      </w:pPr>
      <w:r>
        <w:t>И, как святыню, чти их незаметный труд.</w:t>
      </w:r>
    </w:p>
    <w:p w:rsidR="00B16287" w:rsidRDefault="00B16287">
      <w:pPr>
        <w:pStyle w:val="Mystyle"/>
      </w:pPr>
      <w:r>
        <w:t>Сквозь мутную волну житейского потока</w:t>
      </w:r>
    </w:p>
    <w:p w:rsidR="00B16287" w:rsidRDefault="00B16287">
      <w:pPr>
        <w:pStyle w:val="Mystyle"/>
      </w:pPr>
      <w:r>
        <w:t>Жемчужины на дне ты различишь тогда;</w:t>
      </w:r>
    </w:p>
    <w:p w:rsidR="00B16287" w:rsidRDefault="00B16287">
      <w:pPr>
        <w:pStyle w:val="Mystyle"/>
      </w:pPr>
      <w:r>
        <w:t xml:space="preserve">В постыдной оргии продажного порока – </w:t>
      </w:r>
    </w:p>
    <w:p w:rsidR="00B16287" w:rsidRDefault="00B16287">
      <w:pPr>
        <w:pStyle w:val="Mystyle"/>
      </w:pPr>
      <w:r>
        <w:t>Следы раскаянья и жгучего стыда,</w:t>
      </w:r>
    </w:p>
    <w:p w:rsidR="00B16287" w:rsidRDefault="00B16287">
      <w:pPr>
        <w:pStyle w:val="Mystyle"/>
      </w:pPr>
      <w:r>
        <w:t>Улыбку матери над тихой колыбелью,</w:t>
      </w:r>
    </w:p>
    <w:p w:rsidR="00B16287" w:rsidRDefault="00B16287">
      <w:pPr>
        <w:pStyle w:val="Mystyle"/>
      </w:pPr>
      <w:r>
        <w:t>Молитву грешника и поцелуй любви,</w:t>
      </w:r>
    </w:p>
    <w:p w:rsidR="00B16287" w:rsidRDefault="00B16287">
      <w:pPr>
        <w:pStyle w:val="Mystyle"/>
      </w:pPr>
      <w:r>
        <w:t>И вдохновенного возвышенною целью</w:t>
      </w:r>
    </w:p>
    <w:p w:rsidR="00B16287" w:rsidRDefault="00B16287">
      <w:pPr>
        <w:pStyle w:val="Mystyle"/>
      </w:pPr>
      <w:r>
        <w:t>Борца за истину во мраке и крови.</w:t>
      </w:r>
    </w:p>
    <w:p w:rsidR="00B16287" w:rsidRDefault="00B16287">
      <w:pPr>
        <w:pStyle w:val="Mystyle"/>
      </w:pPr>
      <w:r>
        <w:t>Поймешь ты красоту и смысл существованья</w:t>
      </w:r>
    </w:p>
    <w:p w:rsidR="00B16287" w:rsidRDefault="00B16287">
      <w:pPr>
        <w:pStyle w:val="Mystyle"/>
      </w:pPr>
      <w:r>
        <w:t>Не в упоительной и радостной мечте,</w:t>
      </w:r>
    </w:p>
    <w:p w:rsidR="00B16287" w:rsidRDefault="00B16287">
      <w:pPr>
        <w:pStyle w:val="Mystyle"/>
      </w:pPr>
      <w:r>
        <w:t xml:space="preserve">Не в блеске и цветах, но в терниях страданья, </w:t>
      </w:r>
    </w:p>
    <w:p w:rsidR="00B16287" w:rsidRDefault="00B16287">
      <w:pPr>
        <w:pStyle w:val="Mystyle"/>
      </w:pPr>
      <w:r>
        <w:t>В работе, в бедности, в суровой простоте.</w:t>
      </w:r>
    </w:p>
    <w:p w:rsidR="00B16287" w:rsidRDefault="00B16287">
      <w:pPr>
        <w:pStyle w:val="Mystyle"/>
      </w:pPr>
      <w:r>
        <w:t>И, жаждущую грудь роскошно утоляя,</w:t>
      </w:r>
    </w:p>
    <w:p w:rsidR="00B16287" w:rsidRDefault="00B16287">
      <w:pPr>
        <w:pStyle w:val="Mystyle"/>
      </w:pPr>
      <w:r>
        <w:t>Неисчерпаема, как нектар золотой,</w:t>
      </w:r>
    </w:p>
    <w:p w:rsidR="00B16287" w:rsidRDefault="00B16287">
      <w:pPr>
        <w:pStyle w:val="Mystyle"/>
      </w:pPr>
      <w:r>
        <w:t>Твой подвиг тягостный сторицей награждая,</w:t>
      </w:r>
    </w:p>
    <w:p w:rsidR="00B16287" w:rsidRDefault="00B16287">
      <w:pPr>
        <w:pStyle w:val="Mystyle"/>
      </w:pPr>
      <w:r>
        <w:t>Из жизни сумрачной поэзия святая</w:t>
      </w:r>
    </w:p>
    <w:p w:rsidR="00B16287" w:rsidRDefault="00B16287">
      <w:pPr>
        <w:pStyle w:val="Mystyle"/>
      </w:pPr>
      <w:r>
        <w:t>Польется светлою, могучею струей.</w:t>
      </w:r>
    </w:p>
    <w:p w:rsidR="00B16287" w:rsidRDefault="00B16287">
      <w:pPr>
        <w:pStyle w:val="Mystyle"/>
      </w:pPr>
      <w:r>
        <w:t xml:space="preserve">                                                                  </w:t>
      </w:r>
    </w:p>
    <w:p w:rsidR="00B16287" w:rsidRDefault="00B16287">
      <w:pPr>
        <w:pStyle w:val="Mystyle"/>
      </w:pPr>
      <w:r>
        <w:t xml:space="preserve">Здесь автор выбрал форму напутствий, он как бы оформляет свое произведение по принципу библии, он словно пишет заповеди для поэта. Самая главная мысль этого произведения заключается в том, что поэту нужно опуститься на уровень простого народа и понять его. Мережковский считает, что поэт, прежде всего человек, поэтому он не должен отворачиваться от ближнего своего, он должен понять его и простить ему все. Автор говорит, что сердце поэта должно быть всегда открыто для чужих бед и болей; говорит ему истины, в которых поэт и познает вдохновение (ведь когда человек видит «Следы раскаянья и жгучего стыда, // Улыбку матери над тихой колыбелью,// Молитву грешника и поцелуй любви,// И вдохновенного возвышенною целью// Борца за истину во мраке и крови.» - он не может устоять, и именно в эти моменты и возникает, приходит к нему истина, которую он так долго искал). Следующим напутствием поэту Мережковский говорит о том, что красоту и смысл существования он может постичь «Не в упоительной и радостной мечте,//  Не в блесках и цветах, но в терниях страданья,// В работе, в бедности, в суровой простоте.» - этим Мережковский хочет сказать, что прекрасное надо искать не там, где все покрыто красивой оболочкой, а там, где царит страдание, бедность, нищета, ведь, чтобы понять смысл жизни поэту нужно пройти все эти этапы самому:  бедноту и суровую простоту, тернии и страдание. В конце автор говорит, что если поэту удастся пройти все эти препятствия на его пути, то муза сама найдет его. Это и будет, по мнению автора, венцом его скитаний.   </w:t>
      </w:r>
    </w:p>
    <w:p w:rsidR="00B16287" w:rsidRDefault="00B16287">
      <w:pPr>
        <w:pStyle w:val="Mystyle"/>
      </w:pPr>
    </w:p>
    <w:p w:rsidR="00B16287" w:rsidRDefault="00B16287">
      <w:pPr>
        <w:pStyle w:val="Mystyle"/>
      </w:pPr>
      <w:r>
        <w:t xml:space="preserve">При подготовке данной работы были использованы материалы с сайта </w:t>
      </w:r>
      <w:r w:rsidRPr="008A6280">
        <w:t>http://www.studentu.ru</w:t>
      </w:r>
      <w:r>
        <w:t xml:space="preserve"> </w:t>
      </w:r>
    </w:p>
    <w:p w:rsidR="00B16287" w:rsidRDefault="00B16287">
      <w:pPr>
        <w:pStyle w:val="Mystyle"/>
      </w:pPr>
      <w:bookmarkStart w:id="0" w:name="_GoBack"/>
      <w:bookmarkEnd w:id="0"/>
    </w:p>
    <w:sectPr w:rsidR="00B16287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43001EBA"/>
    <w:multiLevelType w:val="multilevel"/>
    <w:tmpl w:val="FF10CFCC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5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6280"/>
    <w:rsid w:val="00291A60"/>
    <w:rsid w:val="0034626A"/>
    <w:rsid w:val="008A6280"/>
    <w:rsid w:val="00B1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DA05E9F-6582-464D-84D5-6BD96204B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ой текст 3 Знак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character" w:styleId="ac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2745</Words>
  <Characters>1565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4302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2014-01-27T04:35:00Z</dcterms:created>
  <dcterms:modified xsi:type="dcterms:W3CDTF">2014-01-27T04:35:00Z</dcterms:modified>
</cp:coreProperties>
</file>