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E2B" w:rsidRDefault="009D3E2B">
      <w:pPr>
        <w:widowControl w:val="0"/>
        <w:spacing w:before="120"/>
        <w:jc w:val="center"/>
        <w:rPr>
          <w:b/>
          <w:bCs/>
          <w:color w:val="000000"/>
          <w:sz w:val="32"/>
          <w:szCs w:val="32"/>
        </w:rPr>
      </w:pPr>
      <w:r>
        <w:rPr>
          <w:b/>
          <w:bCs/>
          <w:color w:val="000000"/>
          <w:sz w:val="32"/>
          <w:szCs w:val="32"/>
        </w:rPr>
        <w:t>"Мысль народная" в романе Л. Н. Толстого "Война и мир"</w:t>
      </w:r>
    </w:p>
    <w:p w:rsidR="009D3E2B" w:rsidRDefault="009D3E2B">
      <w:pPr>
        <w:widowControl w:val="0"/>
        <w:spacing w:before="120"/>
        <w:jc w:val="center"/>
        <w:rPr>
          <w:b/>
          <w:bCs/>
          <w:color w:val="000000"/>
          <w:sz w:val="28"/>
          <w:szCs w:val="28"/>
        </w:rPr>
      </w:pPr>
      <w:r>
        <w:rPr>
          <w:b/>
          <w:bCs/>
          <w:color w:val="000000"/>
          <w:sz w:val="28"/>
          <w:szCs w:val="28"/>
        </w:rPr>
        <w:t>Примерный текст сочинения</w:t>
      </w:r>
    </w:p>
    <w:p w:rsidR="009D3E2B" w:rsidRDefault="009D3E2B">
      <w:pPr>
        <w:widowControl w:val="0"/>
        <w:spacing w:before="120"/>
        <w:ind w:firstLine="567"/>
        <w:jc w:val="both"/>
        <w:rPr>
          <w:color w:val="000000"/>
          <w:sz w:val="24"/>
          <w:szCs w:val="24"/>
        </w:rPr>
      </w:pPr>
      <w:r>
        <w:rPr>
          <w:color w:val="000000"/>
          <w:sz w:val="24"/>
          <w:szCs w:val="24"/>
        </w:rPr>
        <w:t>Эпопея Л. Н. Толстого "Война и мир" повествует о славных событиях прошлого, воссоздавая типичные черты эпохи начала XIX века. В центре изображения находится Отечественная война 1812 года, которая объединила население России в едином патриотическом порыве, заставила людей очиститься от всего наносного и случайного и со всей отчетливостью и остротой осознать вечные человеческие ценности. Отечественная война 1812 года помогла Андрею Болконскому и Пьеру Безухову обрести утраченный смысл жизни, забыть о своих личных проблемах и переживаниях. Кризисная обстановка в стране, вызванная стремительным продвижением наполеоновских войск в глубь России, выявила в людях их лучшие качества, дала возможность пристальнее всмотреться в того мужика, который прежде воспринимался дворянами лишь как обязательный атрибут помещичьей усадьбы, уделом которого был тяжелый крестьянский труд. Теперь, когда над Россией нависла серьезная угроза порабощения, мужики, одетые в солдатские шинели, забыв свои давние горести и обиды, вместе с "господами" мужественно и стойко защищали родину от могущественного врага. Командуя полком, Андрей Болконский впервые увидел в крепостных рабах героев-патриотов, готовых на смерть ради спасения отечества. В этих главных человеческих ценностях, в духе "простоты, добра и правды" видит Толстой "мысль народную", которая составляет душу романа и основной его смысл. Именно она объединяет крестьянство с лучшей частью дворянства единой целью - борьбой за свободу отечества. Поэтому я думаю, что под словом "народ" Толстой понимал все патриотически настроенное население России, включающее в себя и крестьянство, и городскую бедноту, и дворянство, и торговое сословие.</w:t>
      </w:r>
    </w:p>
    <w:p w:rsidR="009D3E2B" w:rsidRDefault="009D3E2B">
      <w:pPr>
        <w:widowControl w:val="0"/>
        <w:spacing w:before="120"/>
        <w:ind w:firstLine="567"/>
        <w:jc w:val="both"/>
        <w:rPr>
          <w:color w:val="000000"/>
          <w:sz w:val="24"/>
          <w:szCs w:val="24"/>
        </w:rPr>
      </w:pPr>
      <w:r>
        <w:rPr>
          <w:color w:val="000000"/>
          <w:sz w:val="24"/>
          <w:szCs w:val="24"/>
        </w:rPr>
        <w:t>Роман насыщен многочисленными эпизодами, рисующими разнообразное проявление патриотизма русскими людьми. Конечно, любовь к отечеству, готовность пожертвовать ради него своей жизнью наиболее ярко проявляется на поле боя, в прямом столкновении с врагом. Описывая ночь перед Бородинским сражением, Толстой обращает внимание на серьезность и сосредоточенность солдат, которые чистят оружие, готовясь к бою. Они отказываются от водки, потому что готовы осознанно вступить в битву с мощным противником. Их чувство любви к Родине не допускает бесшабашной пьяной отваги. Понимая, что этот бой для каждого из них может оказаться последним, солдаты надевают чистые рубахи, готовясь к смерти, но не к отступлению. Мужественно сражаясь с врагом, русские солдаты не стараются выглядеть героями. Им чужды рисовка и поза, в их простой и искренней любви к Родине нет ничего показного. Когда во время Бородинского сражения "одно ядро взрыло землю в двух шагах от Пьера", широкий краснорожий солдат простодушно признается ему в своем страхе. "Ведь она не помилует. Она шмякнет, так кишки вон. Нельзя не бояться", — сказал он смеясь". Но солдат, вовсе не старавшийся быть храбрым, погиб вскоре после этого короткого диалога, как десятки тысяч других, но не сдался и не отступил. Однако патриотизм русских людей проявляется не только в бою. Ведь в борьбе с захватчиками участвовала не только та часть народа, которая была мобилизована в армию.</w:t>
      </w:r>
    </w:p>
    <w:p w:rsidR="009D3E2B" w:rsidRDefault="009D3E2B">
      <w:pPr>
        <w:widowControl w:val="0"/>
        <w:spacing w:before="120"/>
        <w:ind w:firstLine="567"/>
        <w:jc w:val="both"/>
        <w:rPr>
          <w:color w:val="000000"/>
          <w:sz w:val="24"/>
          <w:szCs w:val="24"/>
        </w:rPr>
      </w:pPr>
      <w:r>
        <w:rPr>
          <w:color w:val="000000"/>
          <w:sz w:val="24"/>
          <w:szCs w:val="24"/>
        </w:rPr>
        <w:t>"Карпы и Власы" не продавали французам сено даже за хорошие деньги, а жгли его, подрывая тем самым вражескую армию. Мелкий купец Ферапонтов перед вступлением французов в Смоленск просил солдат бесплатно забирать его товар, так как если "решилась Расея", он сам все сожжет. Так же поступали жители Москвы и Смоленска, сжигая свои дома, чтобы они не достались врагу. Ростовы, выезжая из Москвы, отдали все свои подводы для вывоза раненых, довершив этим свое разорение. Пьер Безухов вкладывает огромные средства в формирование полка, который берет на свое обеспечение, а сам остается в Москве, надеясь убить Наполеона, чтобы обезглавить вражескую армию.</w:t>
      </w:r>
    </w:p>
    <w:p w:rsidR="009D3E2B" w:rsidRDefault="009D3E2B">
      <w:pPr>
        <w:widowControl w:val="0"/>
        <w:spacing w:before="120"/>
        <w:ind w:firstLine="567"/>
        <w:jc w:val="both"/>
        <w:rPr>
          <w:color w:val="000000"/>
          <w:sz w:val="24"/>
          <w:szCs w:val="24"/>
        </w:rPr>
      </w:pPr>
      <w:r>
        <w:rPr>
          <w:color w:val="000000"/>
          <w:sz w:val="24"/>
          <w:szCs w:val="24"/>
        </w:rPr>
        <w:t>Огромную роль в окончательном уничтожении врага сыграло крестьянство, которое организовывало партизанские отряды, бесстрашно истребляющие наполеоновскую армию в тылу. Наиболее ярким и запоминающимся является образ Тихона Щербатого, который выделяется в отряде Денисова своей необычной удалью, ловкостью и отчаянной смелостью. Этот мужик, который сначала в одиночку сражался с "миродерами" в родной деревне, пристав к партизанскому отряду Денисова, вскоре стал в нем самым полезным человеком в отряде. Сосредоточив в этом герое типичные черты русского народного характера. Толстой показывает в романе и иной тип мужика в образе Платона Каратаева, с которым встретился Пьер Безухов во французском плену. Чем же поразил Пьера этот неприметный кругленький мужичок, сумевший возвратить ему веру в людей, добро, любовь, справедливость? Наверное, своей человечностью, добротой, простотой, равнодушием к лишениям, чувством коллективизма. Эти качества резко контрастировали с высокомерием, эгоизмом и карьеризмом высшего петербургского света. Платон Каратаев так и остался для Пьера самым дорогим воспоминанием, "олицетворением всего русского, доброго и круглого".</w:t>
      </w:r>
    </w:p>
    <w:p w:rsidR="009D3E2B" w:rsidRDefault="009D3E2B">
      <w:pPr>
        <w:widowControl w:val="0"/>
        <w:spacing w:before="120"/>
        <w:ind w:firstLine="567"/>
        <w:jc w:val="both"/>
        <w:rPr>
          <w:color w:val="000000"/>
          <w:sz w:val="24"/>
          <w:szCs w:val="24"/>
        </w:rPr>
      </w:pPr>
      <w:r>
        <w:rPr>
          <w:color w:val="000000"/>
          <w:sz w:val="24"/>
          <w:szCs w:val="24"/>
        </w:rPr>
        <w:t>Мы видим, что Толстой, рисуя контрастные образы Тихона Щербатого и Платона Каратаева, сосредоточил в каждом из них основные качества русского народа, который выступает в романе в лице солдат, партизан, дворовых, мужиков, городской бедноты. Там есть эпизод, когда человек двадцать худых, истомленных сапожников, которых обманул мастер, не спешат покинуть Москву. Откликнувшись на призывы графа Растопчина, они хотят записаться в московское ополчение, чтобы защищать древнюю столицу.</w:t>
      </w:r>
    </w:p>
    <w:p w:rsidR="009D3E2B" w:rsidRDefault="009D3E2B">
      <w:pPr>
        <w:widowControl w:val="0"/>
        <w:spacing w:before="120"/>
        <w:ind w:firstLine="567"/>
        <w:jc w:val="both"/>
        <w:rPr>
          <w:color w:val="000000"/>
          <w:sz w:val="24"/>
          <w:szCs w:val="24"/>
        </w:rPr>
      </w:pPr>
      <w:r>
        <w:rPr>
          <w:color w:val="000000"/>
          <w:sz w:val="24"/>
          <w:szCs w:val="24"/>
        </w:rPr>
        <w:t>Истинному чувству любви к родине противопоставлен показной, фальшивый патриотизм Растопчина, который вместо выполнения возложенной на него обязанности — вывезти из Москвы все ценное — волновал народ раздачей оружия и афишами, так как ему нравилась "красивая роль руководителя народного чувства". В то время, когда решалась судьба России, этот лжепатриот мечтал лишь о "героическом эффекте". Когда огромное количество людей жертвовало своей жизнью ради спасения родины, петербургская знать желала для себя только одного: выгод и удовольствий. Все эти люди «ловили рубли, кресты, чины", используя для своих корыстных целей даже такое бедствие, как война. Яркий тип карьериста дан в образе Бориса Друбецкого, который умело и ловко использовал связи, искреннюю доброжелательность людей, притворяясь патриотом, чтобы продвинуться по служебной лестнице. Проблема истинного и ложного патриотизма, поставленная писателем, позволяет широко и всесторонне нарисовать картину военных будней, выразить свое отношение к войне.</w:t>
      </w:r>
    </w:p>
    <w:p w:rsidR="009D3E2B" w:rsidRDefault="009D3E2B">
      <w:pPr>
        <w:widowControl w:val="0"/>
        <w:spacing w:before="120"/>
        <w:ind w:firstLine="567"/>
        <w:jc w:val="both"/>
        <w:rPr>
          <w:color w:val="000000"/>
          <w:sz w:val="24"/>
          <w:szCs w:val="24"/>
        </w:rPr>
      </w:pPr>
      <w:r>
        <w:rPr>
          <w:color w:val="000000"/>
          <w:sz w:val="24"/>
          <w:szCs w:val="24"/>
        </w:rPr>
        <w:t>Агрессивная, захватническая война была ненавистна и отвратительна Толстому, но, с точки зрения народа, она была справедливой, освободительной. Взгляды писателя раскрываются и в реалистических картинах, рисующих кровь, смерть, страдания, и в контрастном сопоставлении вечной гармонии природы с безумием убивающих друг друга людей. Толстой нередко вкладывает в уста своих любимых героев собственные мысли о войне. Андрей Болконский ненавидит ее, так как понимает, что ее основная цель — убийство, которое сопровождается изменой, воровством, грабежами, пьянством, то есть война обнажает в людях их самые низменные инстинкты. Пьер во время Бородинского сражения с ужасом осознает, что многие из тех людей, которые с удивлением смотрят на его шляпу, обречены на раны и смерть.</w:t>
      </w:r>
    </w:p>
    <w:p w:rsidR="009D3E2B" w:rsidRDefault="009D3E2B">
      <w:pPr>
        <w:widowControl w:val="0"/>
        <w:spacing w:before="120"/>
        <w:ind w:firstLine="567"/>
        <w:jc w:val="both"/>
        <w:rPr>
          <w:color w:val="000000"/>
          <w:sz w:val="24"/>
          <w:szCs w:val="24"/>
        </w:rPr>
      </w:pPr>
      <w:r>
        <w:rPr>
          <w:color w:val="000000"/>
          <w:sz w:val="24"/>
          <w:szCs w:val="24"/>
        </w:rPr>
        <w:t>Таким образом, роман Толстого утверждает античеловеческую сущность войны, когда гибель десятков тысяч людей становится результатом честолюбивых замыслов одного человека. Значит, мы видим здесь соединение гуманистических взглядов писателя с мыслью о национальном достоинстве русского народа, его мощи, силе, нравственной красоте.</w:t>
      </w:r>
    </w:p>
    <w:p w:rsidR="009D3E2B" w:rsidRDefault="009D3E2B">
      <w:pPr>
        <w:widowControl w:val="0"/>
        <w:spacing w:before="120"/>
        <w:ind w:firstLine="567"/>
        <w:jc w:val="both"/>
        <w:rPr>
          <w:color w:val="000000"/>
          <w:sz w:val="24"/>
          <w:szCs w:val="24"/>
        </w:rPr>
      </w:pPr>
      <w:bookmarkStart w:id="0" w:name="_GoBack"/>
      <w:bookmarkEnd w:id="0"/>
    </w:p>
    <w:sectPr w:rsidR="009D3E2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7529"/>
    <w:rsid w:val="00037529"/>
    <w:rsid w:val="0046376E"/>
    <w:rsid w:val="009D3E2B"/>
    <w:rsid w:val="00DA57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50D6247-120D-4E4A-8705-519008A77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rFonts w:ascii="Verdana" w:hAnsi="Verdana" w:cs="Verdan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ind w:firstLine="450"/>
      <w:jc w:val="both"/>
    </w:pPr>
    <w:rPr>
      <w:rFonts w:ascii="Arial Unicode MS" w:eastAsia="Arial Unicode MS" w:cs="Arial Unicode MS"/>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4836</Words>
  <Characters>2757</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"Мысль народная" в романе Л</vt:lpstr>
    </vt:vector>
  </TitlesOfParts>
  <Company>PERSONAL COMPUTERS</Company>
  <LinksUpToDate>false</LinksUpToDate>
  <CharactersWithSpaces>7578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"Мысль народная" в романе Л</dc:title>
  <dc:subject/>
  <dc:creator>USER</dc:creator>
  <cp:keywords/>
  <dc:description/>
  <cp:lastModifiedBy>admin</cp:lastModifiedBy>
  <cp:revision>2</cp:revision>
  <dcterms:created xsi:type="dcterms:W3CDTF">2014-01-27T03:44:00Z</dcterms:created>
  <dcterms:modified xsi:type="dcterms:W3CDTF">2014-01-27T03:44:00Z</dcterms:modified>
</cp:coreProperties>
</file>