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BE2" w:rsidRDefault="005A1BE2">
      <w:pPr>
        <w:widowControl w:val="0"/>
        <w:spacing w:before="120"/>
        <w:jc w:val="center"/>
        <w:rPr>
          <w:b/>
          <w:bCs/>
          <w:color w:val="000000"/>
          <w:sz w:val="32"/>
          <w:szCs w:val="32"/>
        </w:rPr>
      </w:pPr>
      <w:r>
        <w:rPr>
          <w:b/>
          <w:bCs/>
          <w:color w:val="000000"/>
          <w:sz w:val="32"/>
          <w:szCs w:val="32"/>
        </w:rPr>
        <w:t>Стихотворение В. В. Маяковского "Сергею Есенину"</w:t>
      </w:r>
    </w:p>
    <w:p w:rsidR="005A1BE2" w:rsidRDefault="005A1BE2">
      <w:pPr>
        <w:widowControl w:val="0"/>
        <w:spacing w:before="120"/>
        <w:jc w:val="center"/>
        <w:rPr>
          <w:b/>
          <w:bCs/>
          <w:color w:val="000000"/>
          <w:sz w:val="28"/>
          <w:szCs w:val="28"/>
        </w:rPr>
      </w:pPr>
      <w:r>
        <w:rPr>
          <w:b/>
          <w:bCs/>
          <w:color w:val="000000"/>
          <w:sz w:val="28"/>
          <w:szCs w:val="28"/>
        </w:rPr>
        <w:t>(Восприятие, истолкование, оценка)</w:t>
      </w:r>
    </w:p>
    <w:p w:rsidR="005A1BE2" w:rsidRDefault="005A1BE2">
      <w:pPr>
        <w:widowControl w:val="0"/>
        <w:spacing w:before="120"/>
        <w:ind w:firstLine="567"/>
        <w:jc w:val="both"/>
        <w:rPr>
          <w:color w:val="000000"/>
          <w:sz w:val="24"/>
          <w:szCs w:val="24"/>
        </w:rPr>
      </w:pPr>
      <w:r>
        <w:rPr>
          <w:color w:val="000000"/>
          <w:sz w:val="24"/>
          <w:szCs w:val="24"/>
        </w:rPr>
        <w:t xml:space="preserve">Многие когда-нибудь видели прорастающие сквозь каменные плиты, сквозь трещины в асфальте, везде, где только можно, прекрасные цветы. Такова и суть поэзии. </w:t>
      </w:r>
    </w:p>
    <w:p w:rsidR="005A1BE2" w:rsidRDefault="005A1BE2">
      <w:pPr>
        <w:widowControl w:val="0"/>
        <w:spacing w:before="120"/>
        <w:ind w:firstLine="567"/>
        <w:jc w:val="both"/>
        <w:rPr>
          <w:color w:val="000000"/>
          <w:sz w:val="24"/>
          <w:szCs w:val="24"/>
        </w:rPr>
      </w:pPr>
      <w:r>
        <w:rPr>
          <w:color w:val="000000"/>
          <w:sz w:val="24"/>
          <w:szCs w:val="24"/>
        </w:rPr>
        <w:t xml:space="preserve">Душа поэта, его воображение похожи на плодороднейшую почву, на которой с трудом, с мукой, с усилием, но все же упрямо прорастают мысли-стихи. Из грязи, из пыли, из черной почвы, из самых глубин тянутся ввысь эти хрупкие ростки, чтобы потом обрести настоящую силу, расцвести, показать всем свою красоту, свою прелесть. И чем чаще будет обхаживать, рыхлить поэт эту почву своего ума, чем больше дождей вдохновения прольется на нее, тем лучше вырастут цветы, плоды этих трудов. Только такие стихи взращенные с мучение, те, на которые положено много труда, искренние, идущие из глубины души поэта только такие стихи можно назвать настоящими стихами, настоящими произведениями искусства. Таковы стихотворения многих поэтов, и Маяковский в их числе. </w:t>
      </w:r>
    </w:p>
    <w:p w:rsidR="005A1BE2" w:rsidRDefault="005A1BE2">
      <w:pPr>
        <w:widowControl w:val="0"/>
        <w:spacing w:before="120"/>
        <w:ind w:firstLine="567"/>
        <w:jc w:val="both"/>
        <w:rPr>
          <w:color w:val="000000"/>
          <w:sz w:val="24"/>
          <w:szCs w:val="24"/>
        </w:rPr>
      </w:pPr>
      <w:r>
        <w:rPr>
          <w:color w:val="000000"/>
          <w:sz w:val="24"/>
          <w:szCs w:val="24"/>
        </w:rPr>
        <w:t xml:space="preserve">В своем стихотворении "Сергею Есенину" он говорит о проблеме поэта и его поэзии. Пространство стихотворения довольно интересно это мир людей. В целом цветовая гамма совсем не богата, потому что автор, возможно, хотел обратить внимание читателя больше на содержание. Особенно выделяются белый и черный цвета (" чтоб щеки заливал смертельный мел", чернила). С одной стороны, такие цвета характерны для главных атрибутов поэта листа чистой бумаги и чернил. С другой стороны, пространство, окрашенное в такие тона, напоминает о смерти, о бледности покойников, о сырости и черноте земли, в которую их закапывают, об одиночестве и темноте, окружающей человека после смерти ("Пустота. Летите, в звезды врезываясь"). </w:t>
      </w:r>
    </w:p>
    <w:p w:rsidR="005A1BE2" w:rsidRDefault="005A1BE2">
      <w:pPr>
        <w:widowControl w:val="0"/>
        <w:spacing w:before="120"/>
        <w:ind w:firstLine="567"/>
        <w:jc w:val="both"/>
        <w:rPr>
          <w:color w:val="000000"/>
          <w:sz w:val="24"/>
          <w:szCs w:val="24"/>
        </w:rPr>
      </w:pPr>
      <w:r>
        <w:rPr>
          <w:color w:val="000000"/>
          <w:sz w:val="24"/>
          <w:szCs w:val="24"/>
        </w:rPr>
        <w:t xml:space="preserve">Стихотворение наполнено массой различных звуков, в основном резких, похожих на окрики, и звенящих. В некоторых строчках звонкие звуки соответствуют больше самой жизни, принадлежат ей, а тихие, шипящие ("заупокойный", "прошлых", "переделавши") умиранию, смерти: У народа, у языкотворца, умер звонкий забулдыга подмастерье. И несут стихов заупокойный лом, с прошлых с похорон. не переделавши почти. Кроме того, есть в стихотворении и "бронзы звон", и "гремящий скандалист", и "трехпалый свист". </w:t>
      </w:r>
    </w:p>
    <w:p w:rsidR="005A1BE2" w:rsidRDefault="005A1BE2">
      <w:pPr>
        <w:widowControl w:val="0"/>
        <w:spacing w:before="120"/>
        <w:ind w:firstLine="567"/>
        <w:jc w:val="both"/>
        <w:rPr>
          <w:color w:val="000000"/>
          <w:sz w:val="24"/>
          <w:szCs w:val="24"/>
        </w:rPr>
      </w:pPr>
      <w:r>
        <w:rPr>
          <w:color w:val="000000"/>
          <w:sz w:val="24"/>
          <w:szCs w:val="24"/>
        </w:rPr>
        <w:t xml:space="preserve">Маяковский кричит, но не каждый может услышать его слова. Стихотворение написано в излюбленной манере Маяковского лесенкой. Его можно отнести к тоническим стихам, в которых учитывается лишь количество ударных слогов в строке. Некоторые слова Маяковский выносит с конца строки на новую, таким образом выделяя их, останавливая на них внимание: Ни тебе аванса, ни пивной. Трезвость. Благодаря всему этому создается впечатление сбивчивой, отрывистой, несколько взволнованной речи. Использование перекрестной рифмы (смяло вина мало вина, классом до драк квасом дурак) придает мыслям автора четкость, законченность, но рифма не всегда явная (врезываясь трезвость), из-за чего стихотворение еще больше похоже на настоящий, живой разговор. А ряд используемых автором неологизмов (бредь, рассоплено, калекши) также придает звучанию речи действительно разговорный характер. Здесь можно отметить как одну из особенностей стихотворения его форму. </w:t>
      </w:r>
    </w:p>
    <w:p w:rsidR="005A1BE2" w:rsidRDefault="005A1BE2">
      <w:pPr>
        <w:widowControl w:val="0"/>
        <w:spacing w:before="120"/>
        <w:ind w:firstLine="567"/>
        <w:jc w:val="both"/>
        <w:rPr>
          <w:color w:val="000000"/>
          <w:sz w:val="24"/>
          <w:szCs w:val="24"/>
        </w:rPr>
      </w:pPr>
      <w:r>
        <w:rPr>
          <w:color w:val="000000"/>
          <w:sz w:val="24"/>
          <w:szCs w:val="24"/>
        </w:rPr>
        <w:t xml:space="preserve">Маяковский постоянно обращается к Есенину, словно ведет разговор с ним живым, могущим его услышать: "Вы ушли, как говорится, в мир иной" Причем разговор этот идет в настоящем времени, как любой обычный разговор. Такое построение мыслей автора придает им особенную интимность, когда появляется возможность высказать все наболевшее, признаться в том, о чем обычно не говорится, о чем умалчивается. В таком плане стихотворение воспринимается как некая исповедь автора, где обращение к Есенину это лишь повод оформить свои до сих пор не высказанные сомнения в четкие мысли о предназначении поэта, о месте поэзии в жизни поэта. </w:t>
      </w:r>
    </w:p>
    <w:p w:rsidR="005A1BE2" w:rsidRDefault="005A1BE2">
      <w:pPr>
        <w:widowControl w:val="0"/>
        <w:spacing w:before="120"/>
        <w:ind w:firstLine="567"/>
        <w:jc w:val="both"/>
        <w:rPr>
          <w:color w:val="000000"/>
          <w:sz w:val="24"/>
          <w:szCs w:val="24"/>
        </w:rPr>
      </w:pPr>
      <w:r>
        <w:rPr>
          <w:color w:val="000000"/>
          <w:sz w:val="24"/>
          <w:szCs w:val="24"/>
        </w:rPr>
        <w:t xml:space="preserve">Для Маяковского создание стихов это некое умение, способность ("ЕВы ж такое загибать умели, что другой на свете не умел". ). Причем такая способность не просто так дается, ее нужно использовать, использовать как полезное, нужное, ведь поэт подмастерье народа. Поэту нужно всегда творить, и творить свободно, всегда говорить о том, что у него на душе главное. Поэтому, конечно, Маяковский осуждает тех, кто считает, что " к вам приставить бы кого из напостов стали б содержанием премного одаренней", ведь невозможно творить по чьей-то указке, под надзором, потому что тогда начинаешь писать "утомительно и длинно", а главным становится число строк, а не их содержание. </w:t>
      </w:r>
    </w:p>
    <w:p w:rsidR="005A1BE2" w:rsidRDefault="005A1BE2">
      <w:pPr>
        <w:widowControl w:val="0"/>
        <w:spacing w:before="120"/>
        <w:ind w:firstLine="567"/>
        <w:jc w:val="both"/>
        <w:rPr>
          <w:color w:val="000000"/>
          <w:sz w:val="24"/>
          <w:szCs w:val="24"/>
        </w:rPr>
      </w:pPr>
      <w:r>
        <w:rPr>
          <w:color w:val="000000"/>
          <w:sz w:val="24"/>
          <w:szCs w:val="24"/>
        </w:rPr>
        <w:t xml:space="preserve">Автор понимает, что поэт без свободы не поэт, что у такого человека нет выбора: или становиться подражателем, или умереть. Несвобода для поэта как отсутствие чернил. Возможно, поэтому Маяковский говорит: "Почему же увеличивать число самоубийств? Лучше увеличь изготовление чернил!" Маяковский презирает те пути, которые "протоптанней и легче". Для него невозможна сама мысль о том, что можно сдаться, остановиться, бросить все, уйти. Поэтому он не может понять Есенина, сделавшего это. Есенин, талант которого Маяковский признает одним из лучших, перестает бороться, перестает сражаться, умирает и перестает творить, а для Маяковского не существует такой возможности, чтобы он по собственному желанию перестал создавать свои стихи. В любой ситуации он стремится воспеть жизнь, и для него смысл ее в безостановочном движении вперед. Без сомнений, без сожалений, без оглядки: "Марш!. . " И пусть жизнь трудна, но он вырвет "радость у грядущих дней". И зная о том, что случается с поэтом после смерти, когда "к решеткам памяти уже понанесли посвящений и воспоминаний дрянь", "ваше имя в платочки рассоплено", а стихи мямлят и мнут, </w:t>
      </w:r>
    </w:p>
    <w:p w:rsidR="005A1BE2" w:rsidRDefault="005A1BE2">
      <w:pPr>
        <w:widowControl w:val="0"/>
        <w:spacing w:before="120"/>
        <w:ind w:firstLine="567"/>
        <w:jc w:val="both"/>
        <w:rPr>
          <w:color w:val="000000"/>
          <w:sz w:val="24"/>
          <w:szCs w:val="24"/>
        </w:rPr>
      </w:pPr>
      <w:r>
        <w:rPr>
          <w:color w:val="000000"/>
          <w:sz w:val="24"/>
          <w:szCs w:val="24"/>
        </w:rPr>
        <w:t xml:space="preserve">Маяковский, как настоящий оратор с трибуны, призывает всех читателей: "в этой жизни помереть не трудно", а у настоящих поэтов, по Маяковскому, весь смысл их творчества в том, чтобы "сделать жизнь", что "значительно трудней". Но труд поэта всегда был, есть и будет тяжелым. Как крестьяне всю свою жизнь вспахивают землю, чтобы на ней вырос хлеб, пища для тела, так и поэт посвящает свое существование нелегкому вспахиванию огромных и неосвоенных полей своей души, чтобы на них проросли стихи, пища для души, ведь "слово полководец человечьей силы". </w:t>
      </w:r>
    </w:p>
    <w:p w:rsidR="005A1BE2" w:rsidRDefault="005A1BE2">
      <w:pPr>
        <w:widowControl w:val="0"/>
        <w:spacing w:before="120"/>
        <w:ind w:firstLine="567"/>
        <w:jc w:val="both"/>
        <w:rPr>
          <w:color w:val="000000"/>
          <w:sz w:val="24"/>
          <w:szCs w:val="24"/>
        </w:rPr>
      </w:pPr>
      <w:r>
        <w:rPr>
          <w:color w:val="000000"/>
          <w:sz w:val="24"/>
          <w:szCs w:val="24"/>
        </w:rPr>
        <w:t xml:space="preserve">Наверное, можно утверждать, что Маяковский хотел в этом стихотворении передать свое отношение к поэзии и поэтам. Обозначив для себя цель жить, чтобы "сделать жизнь" и воспеть ее, он всегда стремился к этому. И его, без сомнения, можно отнести к тем великим поэтам, которым удалось взрастить в своих душах прекраснейший цветок цветок поэзии. </w:t>
      </w:r>
    </w:p>
    <w:p w:rsidR="005A1BE2" w:rsidRDefault="005A1BE2">
      <w:bookmarkStart w:id="0" w:name="_GoBack"/>
      <w:bookmarkEnd w:id="0"/>
    </w:p>
    <w:sectPr w:rsidR="005A1BE2">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7CC"/>
    <w:rsid w:val="005A1BE2"/>
    <w:rsid w:val="00C134A1"/>
    <w:rsid w:val="00CD57CC"/>
    <w:rsid w:val="00FB35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0E55ED-C9C7-4AAD-A7D1-81EB6A65E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4101</Words>
  <Characters>2339</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Стихотворение В</vt:lpstr>
    </vt:vector>
  </TitlesOfParts>
  <Company>PERSONAL COMPUTERS</Company>
  <LinksUpToDate>false</LinksUpToDate>
  <CharactersWithSpaces>6428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Стихотворение В</dc:title>
  <dc:subject/>
  <dc:creator>USER</dc:creator>
  <cp:keywords/>
  <dc:description/>
  <cp:lastModifiedBy>admin</cp:lastModifiedBy>
  <cp:revision>2</cp:revision>
  <dcterms:created xsi:type="dcterms:W3CDTF">2014-01-26T18:35:00Z</dcterms:created>
  <dcterms:modified xsi:type="dcterms:W3CDTF">2014-01-26T18:35:00Z</dcterms:modified>
</cp:coreProperties>
</file>