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E72" w:rsidRDefault="0047771E">
      <w:pPr>
        <w:pStyle w:val="1"/>
        <w:jc w:val="center"/>
      </w:pPr>
      <w:r>
        <w:t>Мечты и реальность в поэзии А. А. Блока</w:t>
      </w:r>
    </w:p>
    <w:p w:rsidR="00045E72" w:rsidRPr="0047771E" w:rsidRDefault="0047771E">
      <w:pPr>
        <w:pStyle w:val="a3"/>
        <w:divId w:val="1485394154"/>
      </w:pPr>
      <w:r>
        <w:t>Об Александре Блоке говорили и будут говорить многие, потому что он является одним из лучших поэтов серебряного века. Стихи и поэмы Александра Блока — это одна из версий в русской поэзии, несмотря на то что его творчество пришлось на переломный момент в жизни России — революцию 1917 года. Но тем не менее он “первый поэт земли русской” (А. Белый).</w:t>
      </w:r>
    </w:p>
    <w:p w:rsidR="00045E72" w:rsidRDefault="0047771E">
      <w:pPr>
        <w:pStyle w:val="a3"/>
        <w:divId w:val="1485394154"/>
      </w:pPr>
      <w:r>
        <w:t>Блок вошел в мир людей с любовью и верой в светлый и чистый мир. Влюбленность — один из главных мотивов блоковской лирики. Путь в мир, по Блоку, должен осуществляться при помощи любви. И почти конкретное (лирический герой — Она) перекликается в “Стихах о Прекрасной Даме” с поиском идеала, Вечной Женственности: Предчувствую Тебя.</w:t>
      </w:r>
    </w:p>
    <w:p w:rsidR="00045E72" w:rsidRDefault="0047771E">
      <w:pPr>
        <w:pStyle w:val="a3"/>
        <w:divId w:val="1485394154"/>
      </w:pPr>
      <w:r>
        <w:t>Года проходят мимо — Все в облике одном предчувствую Тебя.</w:t>
      </w:r>
    </w:p>
    <w:p w:rsidR="00045E72" w:rsidRDefault="0047771E">
      <w:pPr>
        <w:pStyle w:val="a3"/>
        <w:divId w:val="1485394154"/>
      </w:pPr>
      <w:r>
        <w:t>Весь горизонт в огне — и ясен нестерпимо, И молча жду, — тоскуя и любя.</w:t>
      </w:r>
    </w:p>
    <w:p w:rsidR="00045E72" w:rsidRDefault="0047771E">
      <w:pPr>
        <w:pStyle w:val="a3"/>
        <w:divId w:val="1485394154"/>
      </w:pPr>
      <w:r>
        <w:t>Мечта о Прекрасной Даме — попытка найти выход из пустыни одиночества, из замкнутого круга. Блок рисует свою мечту в стихах: Девушка пела в церковном хоре О всех усталых в чужом краю, О всех кораблях, ушедших в море, О всех, забывших радость свою.</w:t>
      </w:r>
    </w:p>
    <w:p w:rsidR="00045E72" w:rsidRDefault="0047771E">
      <w:pPr>
        <w:pStyle w:val="a3"/>
        <w:divId w:val="1485394154"/>
      </w:pPr>
      <w:r>
        <w:t>Нежный профиль, длинная коса, белое платье: Так пел ее голос, летящий в купол, И луч сиял на белом плече, И каждый из мрака смотрел и слушал, Как белое платье пело в луче.</w:t>
      </w:r>
    </w:p>
    <w:p w:rsidR="00045E72" w:rsidRDefault="0047771E">
      <w:pPr>
        <w:pStyle w:val="a3"/>
        <w:divId w:val="1485394154"/>
      </w:pPr>
      <w:r>
        <w:t>Мы видим светлый луч, зачаровывающий образ, белое платье, пронзенное солнечным лучом: И всем казалось, что радость будет, Что в тихой заводи все корабли, Что на чужбине усталые люди Светлую жизнь себе обрели.</w:t>
      </w:r>
    </w:p>
    <w:p w:rsidR="00045E72" w:rsidRDefault="0047771E">
      <w:pPr>
        <w:pStyle w:val="a3"/>
        <w:divId w:val="1485394154"/>
      </w:pPr>
      <w:r>
        <w:t>Незабываемое ощущение, переживание, вера в радость, любовь и светлую жизнь: И голос был сладок, и луч был тонок, И только высоко, у царских врат, Причастный тайнам, — плакал ребенок О том, что никто не придет назад.</w:t>
      </w:r>
    </w:p>
    <w:p w:rsidR="00045E72" w:rsidRDefault="0047771E">
      <w:pPr>
        <w:pStyle w:val="a3"/>
        <w:divId w:val="1485394154"/>
      </w:pPr>
      <w:r>
        <w:t>В то же время мы видим трепетную и нежную любовь к земле русской, природе и отчему дому.</w:t>
      </w:r>
    </w:p>
    <w:p w:rsidR="00045E72" w:rsidRDefault="0047771E">
      <w:pPr>
        <w:pStyle w:val="a3"/>
        <w:divId w:val="1485394154"/>
      </w:pPr>
      <w:r>
        <w:t>Последние лучи заката Лежат на поле сжатой ржи.</w:t>
      </w:r>
    </w:p>
    <w:p w:rsidR="00045E72" w:rsidRDefault="0047771E">
      <w:pPr>
        <w:pStyle w:val="a3"/>
        <w:divId w:val="1485394154"/>
      </w:pPr>
      <w:r>
        <w:t>Дремотой розовой объята Трава некошеной межи.</w:t>
      </w:r>
    </w:p>
    <w:p w:rsidR="00045E72" w:rsidRDefault="0047771E">
      <w:pPr>
        <w:pStyle w:val="a3"/>
        <w:divId w:val="1485394154"/>
      </w:pPr>
      <w:r>
        <w:t>Ни ветерка, ни крика птицы, Над рощей — красный диск луны И замирает песня жницы Среди вечерней тишины.</w:t>
      </w:r>
    </w:p>
    <w:p w:rsidR="00045E72" w:rsidRDefault="0047771E">
      <w:pPr>
        <w:pStyle w:val="a3"/>
        <w:divId w:val="1485394154"/>
      </w:pPr>
      <w:r>
        <w:t>Забудь заботы и печали, Умчись без цели на коне В туман и в луговые дали, Навстречу ночи и луне! Вместе с ожиданием чистой и светлой любви, Вечной Женственности лирический герой ощущает одиночество, тоску, жажду встречи с ней, но и боязнь того, что она окажется не такой, какой представляется ему: Безотрадному сну я не верю, Погрузив мое сердце в покой...</w:t>
      </w:r>
    </w:p>
    <w:p w:rsidR="00045E72" w:rsidRDefault="0047771E">
      <w:pPr>
        <w:pStyle w:val="a3"/>
        <w:divId w:val="1485394154"/>
      </w:pPr>
      <w:r>
        <w:t>Скоро жизнь мою бурно измерю Пред неведомой встречей с тобой.</w:t>
      </w:r>
    </w:p>
    <w:p w:rsidR="00045E72" w:rsidRDefault="0047771E">
      <w:pPr>
        <w:pStyle w:val="a3"/>
        <w:divId w:val="1485394154"/>
      </w:pPr>
      <w:r>
        <w:t>Лирический герой Александра Блока начинает более реально вглядываться в себя и в мир, окружающий его, и задавать вопросы, волновавшие человечество во все времена: о смысле жизни, о стремлении к совершенству, о назначении человека. Но мечты о Прекрасной Даме не могут оградить лирического героя Блока от реальной жизни. Странная и грязная действительность проникает в его мир. Появляются стихи “Фабрика”, “Сытые”, “На железной дороге” и эти строки: Как тяжело ходить среди людей И притворяться непогибшим, И об игре трагических страстей Повествовать еще не жившим.</w:t>
      </w:r>
    </w:p>
    <w:p w:rsidR="00045E72" w:rsidRDefault="0047771E">
      <w:pPr>
        <w:pStyle w:val="a3"/>
        <w:divId w:val="1485394154"/>
      </w:pPr>
      <w:r>
        <w:t>Трагизм состояния героя ярко выражен в стихотворениях “Сытые” и “Незнакомка”. Таинственная незнакомка, загадочная, прекрасная дама, — это всего лишь мечта, помогающая выйти из повседневной и грязной однообразности. Но чувство беспомощности, невозможности выхода из замкнутого круга, бесполезности существования побеждает: ...Ты право, пьяное чудовище! Я знаю: истина в вине.</w:t>
      </w:r>
    </w:p>
    <w:p w:rsidR="00045E72" w:rsidRDefault="0047771E">
      <w:pPr>
        <w:pStyle w:val="a3"/>
        <w:divId w:val="1485394154"/>
      </w:pPr>
      <w:r>
        <w:t>Здесь мы замечаем и некоторую отрешенность лирического героя: Я пригвожден к трактирной стойке, Я пьян давно. Мне все равно.</w:t>
      </w:r>
    </w:p>
    <w:p w:rsidR="00045E72" w:rsidRDefault="0047771E">
      <w:pPr>
        <w:pStyle w:val="a3"/>
        <w:divId w:val="1485394154"/>
      </w:pPr>
      <w:r>
        <w:t>Вон счастье мое — на тройке В сребристый дым унесено...</w:t>
      </w:r>
    </w:p>
    <w:p w:rsidR="00045E72" w:rsidRDefault="0047771E">
      <w:pPr>
        <w:pStyle w:val="a3"/>
        <w:divId w:val="1485394154"/>
      </w:pPr>
      <w:r>
        <w:t>И здесь Блоку помогают размышления и думы о Родине. Это понятно, потому что для каждого человека Родина является второй матерью. В трудные для человека минуты он вспоминает о ней. Эти воспоминания придают ему духовные силы. И тяга к Родине, где бы он ни был, всегда будет его беспокоить: Да я горд, что родился в России! И Господь повелел мне здесь жить! И судьбою обязан я ей И готов за нее умереть.</w:t>
      </w:r>
    </w:p>
    <w:p w:rsidR="00045E72" w:rsidRDefault="0047771E">
      <w:pPr>
        <w:pStyle w:val="a3"/>
        <w:divId w:val="1485394154"/>
      </w:pPr>
      <w:r>
        <w:t>Так и для Блока тема Родины — личная. Как М. Ю. Лермонтову дороги “дрожащие огни печальных деревень”, так Блоку дорога Россия: Россия, нищая Россия, Мне избы серые твои, Твои мне песни ветровые — Как слезы первые любви! Александр Блок испытывает к Родине, с одной стороны, чувство любви, тоски по ней, сострадания, а с другой — веру в прекрасное ее будущее и желание изменить к лучшему жизнь своего народа. Именно это волнение за будущее Родины переполняет лирического героя в поэме “Двенадцать”. Она написана в 1918 году, в переломный для России момент, когда Россия вступила в новую и довольно туманную, непонятную эпоху. Сможет ли русский народ выстоять под ветром истории и превратить сегодняшний хаос в гармонию? Этот вопрос волновал героя поэмы “Двенадцать”. Несмотря на разгул ужаса, убийства, Блок призывает слушать “музыку революции”. Веру в освобожденную Россию, вступающую в новую эпоху, являющуюся оплотом счастливого будущего всего человечества, мы можем ощутить в блоковских “Скифах”: О, старый мир! Пока ты не погиб, Пока томишься мукой сладкой, Остановись, премудрый, как Эдип, Пред Сфинксом с древнею загадкой! Россия — Сфинкс. Ликуя и скорбя, И обливаясь черной кровью, Она глядит, глядит в тебя, И с ненавистью, и с любовью!.. Да, так любить, как любит наша кровь, Никто из вас давно не любит! Забыли вы, что в мире есть любовь, Которая и жжет, и губит!..</w:t>
      </w:r>
    </w:p>
    <w:p w:rsidR="00045E72" w:rsidRDefault="0047771E">
      <w:pPr>
        <w:pStyle w:val="a3"/>
        <w:divId w:val="1485394154"/>
      </w:pPr>
      <w:r>
        <w:t>Несмотря на то что творчество Александра Блока пришлось на довольно трудный период в жизни России, его искания и заблуждения в поисках светлой, прекрасной жизни, жизни во имя человека, человечества и любви остаются актуальными и по сей день. Его ранние мечтания о Прекрасной Даме, о поисках Вечной Женственности дают повод для размышления нынешнему молодому поколению. Ибо истинная любовь является и по сей день одной из движущих сил в жизни человечества. Я хочу закончить свое сочинение моим самым любимым стихотворением Александра Блока, оно поражает меня сопричастностью поэта к судьбе Родины, желанием служить ей до конца, до Креста, до Голгофы! Оно — мне боль, надежда и вера в спасение России: И вижу: по реке широкой Ко мне плывет в челне Христос.</w:t>
      </w:r>
    </w:p>
    <w:p w:rsidR="00045E72" w:rsidRDefault="0047771E">
      <w:pPr>
        <w:pStyle w:val="a3"/>
        <w:divId w:val="1485394154"/>
      </w:pPr>
      <w:r>
        <w:t>В глазах — такие же надежды, И то же рубище на нем.</w:t>
      </w:r>
    </w:p>
    <w:p w:rsidR="00045E72" w:rsidRDefault="0047771E">
      <w:pPr>
        <w:pStyle w:val="a3"/>
        <w:divId w:val="1485394154"/>
      </w:pPr>
      <w:r>
        <w:t>И жалко смотрит из одежды Ладонь, пробитая гвоздем.</w:t>
      </w:r>
    </w:p>
    <w:p w:rsidR="00045E72" w:rsidRDefault="0047771E">
      <w:pPr>
        <w:pStyle w:val="a3"/>
        <w:divId w:val="1485394154"/>
      </w:pPr>
      <w:r>
        <w:t>Христос! Родной простор печален! Изнемогаю на кресте! И челн твой — будет ли причален К моей распятой высоте?</w:t>
      </w:r>
      <w:bookmarkStart w:id="0" w:name="_GoBack"/>
      <w:bookmarkEnd w:id="0"/>
    </w:p>
    <w:sectPr w:rsidR="00045E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771E"/>
    <w:rsid w:val="00045E72"/>
    <w:rsid w:val="00180ADD"/>
    <w:rsid w:val="0047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AEF78-BC68-4CD0-8490-E11921B6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39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935</Words>
  <Characters>5331</Characters>
  <Application>Microsoft Office Word</Application>
  <DocSecurity>0</DocSecurity>
  <Lines>44</Lines>
  <Paragraphs>12</Paragraphs>
  <ScaleCrop>false</ScaleCrop>
  <Company/>
  <LinksUpToDate>false</LinksUpToDate>
  <CharactersWithSpaces>6254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Мечты и реальность в поэзии А. А. Блока</dc:title>
  <dc:subject/>
  <dc:creator>admin</dc:creator>
  <cp:keywords/>
  <dc:description/>
  <cp:lastModifiedBy>admin</cp:lastModifiedBy>
  <cp:revision>2</cp:revision>
  <dcterms:created xsi:type="dcterms:W3CDTF">2014-01-30T13:04:00Z</dcterms:created>
  <dcterms:modified xsi:type="dcterms:W3CDTF">2014-01-30T13:04:00Z</dcterms:modified>
</cp:coreProperties>
</file>