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7A" w:rsidRPr="00F25234" w:rsidRDefault="0088017A" w:rsidP="0088017A">
      <w:pPr>
        <w:spacing w:before="120"/>
        <w:jc w:val="center"/>
        <w:rPr>
          <w:b/>
          <w:bCs/>
          <w:sz w:val="32"/>
          <w:szCs w:val="32"/>
        </w:rPr>
      </w:pPr>
      <w:r w:rsidRPr="00F25234">
        <w:rPr>
          <w:b/>
          <w:bCs/>
          <w:sz w:val="32"/>
          <w:szCs w:val="32"/>
        </w:rPr>
        <w:t>Сравнение «Грозы» и «Бесприданницы» А. Н. Островского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8"/>
          <w:szCs w:val="28"/>
        </w:rPr>
      </w:pPr>
      <w:r w:rsidRPr="00F25234">
        <w:rPr>
          <w:sz w:val="28"/>
          <w:szCs w:val="28"/>
        </w:rPr>
        <w:t>Реферат подготовил Стрекалов Тимур, 11С класс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Кажется, что два произведения, написанные одним и тем же автором в одном и том же веке на, в принципе, одну и ту же тему, не должны сильно различаться. Однако в данных пьесах Островский описал буквально различные эпохи развития России – патриархально-купеческий быт «Грозы» с его самодурством, своеволием и безграничной властью над зависимыми – абсолютным деспотизмом – и мало на это похожей жизнью общества в «Бесприданнице», в которой нет уже той грубости и домостроевской заскорузлости; не власть авторитета и устоявшихся традиций решают дело в этой среде – уверенность в полной власти денег царит в мире «Бесприданницы». И все-таки видно, что проблемы «Грозы» никуда не исчезают по прошествии времени; они существуют и в новом обществе также.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Сюжетные линии до того схожи, что порой начинаешь путать произведения между собой. Обе – и Катерина и Лариса живут, точнее существуют в обществе, которое им неприятно, где они не чувствуют себя теми, кем являются, они хотят свободы, вырваться из этого душного и противного им города навсегда. Их спутники жизни – Кабанов и Карандышев – «жалкие, ничтожные люди», как говорил Паниковский в «Золотом теленке», совершенно им не подходящие, не имеющие того стремления к свободе и прогибающиеся под этот мир. Конечно, Катерина и Лариса не могут вынести такой жизни, и им обеим предоставляется возможность убежать от нее, как они думают, с прекрасными людьми, которые на самом деле оказываются ничуть не отличающимися от остальных. И после этого у них ничего не остается, кроме как покинуть этот бренный мир, но по-разному, о чем скажу дальше.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Действие обоих произведений происходит на берегу Волги, – очевидно, этим Островский хотел показать то, что спустя почти двадцать лет ничего не изменилось, старые взгляды царят в обществе. Волга выбрана потому, что она символизирует ту свободу, которую хотели получить героини. Столь близко к затхлому духу города существует такая красота, простор, приволье, что это еще раз подталкивает героинь на их смелые шаги.</w:t>
      </w:r>
    </w:p>
    <w:p w:rsidR="0088017A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Катерина высоко стоит над скучной однообразностью быта, грубыми нравами Калинова. За «идеальностью» Катерины горький опыт принуждения себя: жизнь с нелюбимым мужем, покорность злой свекрови, привыкание к брани и упрекам. Но, даже пройдя через все это, она сохраняет в себе тягу к прекрасному и светлому. Внезапное желание полететь, как птица, и воспоминание о столбе света в церкви, где будто облака ходят и поют ангелы, и память о безмятежной юности, когда она бегала «на ключок» и поливала цветы.… И больше всего восхищения вызывает сила характера Катерины – она все-таки решилась на такой шаг, как самоубийство, что является еще и смертным грехом, будучи настолько религиозной, и можно представить, чего стоило ей пойти на такой поступок. Лариса разительно отличается от Катерины. Само за себя говорит то, что она не смогла решиться на самоубийство, у нее не хватило духа на столь решительный шаг. Ларисой восхищаются, о ней говорят, на ее внимание претендуют, но решают за нее ее будущее, ее судьбу, а сама она все время как бы в стороне: ее желания, ее чувства никого не интересуют. Ларисе приходится признать правоту оскорбительных слов Карандышева: «Они не смотрят на вас как на женщину, как на человека, - человек сам располагает своей судьбой; они смотрят на вас как на вещь». Хуже всего, что и сам жених Ларисы – Карандышев – такой же эгоист, как и остальные. То, что сначала можно было принять за искреннюю страсть, оказывается лишь жаждой самоутверждения. Карандышев – типичный «маленький человек с большими амбициями», ущемленный своей зависимостью, он одержим завистью богатству и успеху. Он ненавидит богатых и властных, но сам тянется, чтобы стать на один уровень с ними. Карандышев не чувствует, как смешны его потуги собрать вокруг Ларисы «избранное общество», желание быть наравне с богатыми, побуждающее его купить дешевый ковер на стену и турецкое оружие, завести никудышный экипаж, с лошадью, которую Вожеватов в насмешку называет «верблюдом». Совсем уж нелепа его попытка устроить званый обед, который так позорно заканчивается. Тихон вообще во всем подчиняется матери, совершенно не имея никакой воли, и, понятно, жить с таким человеком Катерина не может. Ей кажется, что в Борисе она найдет действительно мужчину, за которым она будет чувствовать себя, как за каменной стеной, который ее всегда защитит. Нет, похоже, как «друзья познаются в беде», так и возлюбленные – когда измена выходит наружу, Борис предпочитает уйти в сторону, уехать, оставив Катерину на произвол судьбы. Паратов представляется Ларисе идеальным мужчиной, но этот идеал она сама себе создала. Ведь он изначально не собирался жениться на Ларисе, так как уже был «обручен с золотыми приисками» - приданое его интересовало больше всего, он человек, живущий ради наживы.</w:t>
      </w:r>
    </w:p>
    <w:p w:rsidR="0088017A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«Паратов. Что такое «жаль», этого я не знаю. У меня, Мокий Парменыч, ничего заветного нет; найду выгоду, так всё продам, что угодно. А теперь, господа, у меня другие дела и другие расчеты. Я женюсь на девушке, очень богатой, беру в приданое золотые прииски».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И все равно он подает Ларисе надежду, общаясь с ней – жестоко, зная ее чувства к нему. Его мимолетное увлечение быстро проходит и он нисколько не задумывается о том, что он сломал ей жизнь. Его бессердечность проявляется также в том, как он, проезжая мимо острова, берет с него только одного из двух человек, и то потому, что он ему нужен как развлечение.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 xml:space="preserve">Современная Островскому критика нередко упрекала драматурга за то, что в его пьесах часто появляются «ненужные» персонажи, не играющие в развитии действия никакой роли. В действительности же второстепенные персонажи в пьесах Островского занимают очень важное место: они создают фон, на котором судьбы главных героев видны с особым драматизмом. Странница Феклуша, к примеру. Вроде бы ничем не примечательная особа. Но она является частью того мира, что и Катерина, и Кабаниха. «В обетованной земле живете! И купечество все народ благочестивый, добродетелями украшенный!» Но эта «обетованная земля» - настоящий ад для вольной, чистой души Катерины. Еще один символический персонаж «Грозы» - полусумасшедшая барыня, старуха лет 70, как указано в афише. И она, как и Феклуша, предрекает конец света, огонь неугасимый и смолу неутолимую. Появляется она всего два раза: первый – после признания Катерины Варваре в своей любви к Борису, второй – в конце </w:t>
      </w:r>
      <w:r w:rsidRPr="00F25234">
        <w:rPr>
          <w:sz w:val="24"/>
          <w:szCs w:val="24"/>
          <w:lang w:val="fr-FR"/>
        </w:rPr>
        <w:t>IV</w:t>
      </w:r>
      <w:r w:rsidRPr="00F25234">
        <w:rPr>
          <w:sz w:val="24"/>
          <w:szCs w:val="24"/>
        </w:rPr>
        <w:t xml:space="preserve"> действия, фактически побуждая Катерину к покаянию перед мужем. Интересно, что оба появления старухи сопровождаются грозой – в первый раз гроза только собирается, во второй – уже разразилась. В «Бесприданнице» Робинзон – такая же «вещь», как и Лариса. Не случайно ему в афише единственному не дана никакая характеристика, и он назван прозвищем, придуманным Паратовым. 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Конфликты в произведениях одинаковые – Катерина и Лариса, не имея возможности больше выносить окружающую действительность, изменяют -  одна мужу, другая – жениху, стремясь вырваться из этой обыденной жизни. Этот конфликт, как истинно трагический, не может разрешиться иначе, как смертью главных героев – Катерина бросается в Волгу, Лариса тоже хочет умереть, но на самоубийство не решается, Карандышев «помогает» ей в этом, убивая ее.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В общем, обе пьесы очень схожи по всем параметрам, но тогда возникает вопрос: для чего А. Н. Островский написал по прошествии двадцати лет еще одно произведение, которое настолько похоже на «Грозу»? В «Бесприданнице» изображен мир, очень отличающийся от мира «Грозы», но в этом и суть. Проходит немалый период времени. Кажется, общество изменилось, другие нравы, другие взгляды. Нет уже Кабаних и Диких, людей, которые что хотят, то и творят в своем «царстве». Но появляется другой источник абсолютной власти – деньги, и вот теперь на смену тем самодурам приходят Кнуровы, Вожеватовы и Паратовы. Люди, не имеющие особых ценностей, или не имеющие их вообще. Их цель в жизни – богатство, они смотрят на людей как на вещи, считая, что можно легко решать судьбу человека, играя в «орлянку». Островский показывает, что вопросы, которые он поднимает в «Грозе» остаются нерешенными по сей день, и в этом новом, изменившемся обществе. Таким людям, как Катерина и Лариса, нет возможности жить счастливо в этом мире, в духоте и полумраке повседневной жизни.</w:t>
      </w:r>
    </w:p>
    <w:p w:rsidR="0088017A" w:rsidRPr="00F25234" w:rsidRDefault="0088017A" w:rsidP="0088017A">
      <w:pPr>
        <w:spacing w:before="120"/>
        <w:jc w:val="center"/>
        <w:rPr>
          <w:b/>
          <w:bCs/>
          <w:sz w:val="28"/>
          <w:szCs w:val="28"/>
        </w:rPr>
      </w:pPr>
      <w:r w:rsidRPr="00F25234">
        <w:rPr>
          <w:b/>
          <w:bCs/>
          <w:sz w:val="28"/>
          <w:szCs w:val="28"/>
        </w:rPr>
        <w:t>Список литературы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Интернет: статьи «Образ Екатерины», «Образ Ларисы», «Второстепенные герои в пьесах «Гроза» и «Бесприданница»».</w:t>
      </w:r>
    </w:p>
    <w:p w:rsidR="0088017A" w:rsidRPr="00F25234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Вступительные статьи к пьесам.</w:t>
      </w:r>
    </w:p>
    <w:p w:rsidR="0088017A" w:rsidRDefault="0088017A" w:rsidP="0088017A">
      <w:pPr>
        <w:spacing w:before="120"/>
        <w:ind w:firstLine="567"/>
        <w:jc w:val="both"/>
        <w:rPr>
          <w:sz w:val="24"/>
          <w:szCs w:val="24"/>
        </w:rPr>
      </w:pPr>
      <w:r w:rsidRPr="00F25234">
        <w:rPr>
          <w:sz w:val="24"/>
          <w:szCs w:val="24"/>
        </w:rPr>
        <w:t>Биография А. Н. Островского.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17A"/>
    <w:rsid w:val="004A25AF"/>
    <w:rsid w:val="0075402B"/>
    <w:rsid w:val="0086494D"/>
    <w:rsid w:val="0088017A"/>
    <w:rsid w:val="009370B9"/>
    <w:rsid w:val="00F2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E41CC6-3AEA-40F8-9FF4-780E28FC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17A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5393</Words>
  <Characters>3075</Characters>
  <Application>Microsoft Office Word</Application>
  <DocSecurity>0</DocSecurity>
  <Lines>25</Lines>
  <Paragraphs>16</Paragraphs>
  <ScaleCrop>false</ScaleCrop>
  <Company>Home</Company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«Грозы» и «Бесприданницы» А</dc:title>
  <dc:subject/>
  <dc:creator>User</dc:creator>
  <cp:keywords/>
  <dc:description/>
  <cp:lastModifiedBy>admin</cp:lastModifiedBy>
  <cp:revision>2</cp:revision>
  <dcterms:created xsi:type="dcterms:W3CDTF">2014-01-25T16:31:00Z</dcterms:created>
  <dcterms:modified xsi:type="dcterms:W3CDTF">2014-01-25T16:31:00Z</dcterms:modified>
</cp:coreProperties>
</file>