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0CA" w:rsidRPr="00326817" w:rsidRDefault="000360CA" w:rsidP="000360CA">
      <w:pPr>
        <w:spacing w:before="120"/>
        <w:jc w:val="center"/>
        <w:rPr>
          <w:b/>
          <w:bCs/>
          <w:sz w:val="32"/>
          <w:szCs w:val="32"/>
        </w:rPr>
      </w:pPr>
      <w:r w:rsidRPr="00E77510">
        <w:rPr>
          <w:b/>
          <w:bCs/>
          <w:sz w:val="32"/>
          <w:szCs w:val="32"/>
        </w:rPr>
        <w:t>Пушкинское в лирике Некрасова и Добролюбова</w:t>
      </w:r>
    </w:p>
    <w:p w:rsidR="000360CA" w:rsidRPr="00326817" w:rsidRDefault="000360CA" w:rsidP="000360CA">
      <w:pPr>
        <w:spacing w:before="120"/>
        <w:jc w:val="center"/>
        <w:rPr>
          <w:b/>
          <w:bCs/>
          <w:sz w:val="28"/>
          <w:szCs w:val="28"/>
        </w:rPr>
      </w:pPr>
      <w:r w:rsidRPr="00326817">
        <w:rPr>
          <w:b/>
          <w:bCs/>
          <w:sz w:val="28"/>
          <w:szCs w:val="28"/>
        </w:rPr>
        <w:t>(два примера стилистического "пушкинолюбия" в творчестве поэтов ж. "Современник")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В этой статье мы обратимся к рассмотрению образцов стилизации как жанра, а также попытаемся выяснить, как осваивали наследие великого лирика “революционно-демократические” авторы</w:t>
      </w:r>
      <w:r>
        <w:t xml:space="preserve"> </w:t>
      </w:r>
      <w:r w:rsidRPr="00997959">
        <w:t>журнала</w:t>
      </w:r>
      <w:r>
        <w:t xml:space="preserve"> </w:t>
      </w:r>
      <w:r w:rsidRPr="00997959">
        <w:t>“Современник”,</w:t>
      </w:r>
      <w:r>
        <w:t xml:space="preserve"> </w:t>
      </w:r>
      <w:r w:rsidRPr="00997959">
        <w:t>а именно Н.А.Некрасов</w:t>
      </w:r>
      <w:r>
        <w:t xml:space="preserve"> </w:t>
      </w:r>
      <w:r w:rsidRPr="00997959">
        <w:t>и Н.А.Добр</w:t>
      </w:r>
      <w:r>
        <w:t>о</w:t>
      </w:r>
      <w:r w:rsidRPr="00997959">
        <w:t>любов.</w:t>
      </w:r>
      <w:r>
        <w:t xml:space="preserve"> </w:t>
      </w:r>
      <w:r w:rsidRPr="00997959">
        <w:t>Забегая вперед,</w:t>
      </w:r>
      <w:r>
        <w:t xml:space="preserve"> </w:t>
      </w:r>
      <w:r w:rsidRPr="00997959">
        <w:t>отметим,</w:t>
      </w:r>
      <w:r>
        <w:t xml:space="preserve"> </w:t>
      </w:r>
      <w:r w:rsidRPr="00997959">
        <w:t>что рассмотрение приводимых ниже фактов провоцирует вывод о том,</w:t>
      </w:r>
      <w:r>
        <w:t xml:space="preserve"> </w:t>
      </w:r>
      <w:r w:rsidRPr="00997959">
        <w:t>что, как это ни парадоксально,</w:t>
      </w:r>
      <w:r>
        <w:t xml:space="preserve"> </w:t>
      </w:r>
      <w:r w:rsidRPr="00997959">
        <w:t>уже по характеру освоения в произведении чужого материала, по стилистическому качеству аллюзийного произведения</w:t>
      </w:r>
      <w:r>
        <w:t xml:space="preserve"> </w:t>
      </w:r>
      <w:r w:rsidRPr="00997959">
        <w:t>(т.е. отношению его или к вариациям, или к стилизациям) можно сделать прямое заключение о художественном (и шире - человеческом) отношении его создателя к предшественнику.</w:t>
      </w:r>
      <w:r>
        <w:t xml:space="preserve"> </w:t>
      </w:r>
      <w:r w:rsidRPr="00997959">
        <w:t>Несомненно,</w:t>
      </w:r>
      <w:r>
        <w:t xml:space="preserve"> </w:t>
      </w:r>
      <w:r w:rsidRPr="00997959">
        <w:t>этот вывод нельзя считать универсальным и пригодным ко всякому случаю:</w:t>
      </w:r>
      <w:r>
        <w:t xml:space="preserve"> </w:t>
      </w:r>
      <w:r w:rsidRPr="00997959">
        <w:t>очевидно, в каждом конкретном случае он зависит от качества приводимых примеров.</w:t>
      </w:r>
      <w:r>
        <w:t xml:space="preserve">   </w:t>
      </w:r>
    </w:p>
    <w:p w:rsidR="000360CA" w:rsidRPr="00326817" w:rsidRDefault="000360CA" w:rsidP="000360CA">
      <w:pPr>
        <w:spacing w:before="120"/>
        <w:jc w:val="center"/>
        <w:rPr>
          <w:b/>
          <w:bCs/>
          <w:sz w:val="28"/>
          <w:szCs w:val="28"/>
        </w:rPr>
      </w:pPr>
      <w:r w:rsidRPr="00326817">
        <w:rPr>
          <w:b/>
          <w:bCs/>
          <w:sz w:val="28"/>
          <w:szCs w:val="28"/>
        </w:rPr>
        <w:t xml:space="preserve">1. Черта его личности.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Существуют поэты,</w:t>
      </w:r>
      <w:r>
        <w:t xml:space="preserve"> </w:t>
      </w:r>
      <w:r w:rsidRPr="00997959">
        <w:t>которые,</w:t>
      </w:r>
      <w:r>
        <w:t xml:space="preserve"> </w:t>
      </w:r>
      <w:r w:rsidRPr="00997959">
        <w:t>пусть и создают произведения стихотворные, более</w:t>
      </w:r>
      <w:r>
        <w:t xml:space="preserve"> </w:t>
      </w:r>
      <w:r w:rsidRPr="00997959">
        <w:t>всего</w:t>
      </w:r>
      <w:r>
        <w:t xml:space="preserve"> </w:t>
      </w:r>
      <w:r w:rsidRPr="00997959">
        <w:t>боятся писать “поэтично”.</w:t>
      </w:r>
      <w:r>
        <w:t xml:space="preserve"> </w:t>
      </w:r>
      <w:r w:rsidRPr="00997959">
        <w:t>Соотнося свои стихи с высокими образцами лирики,</w:t>
      </w:r>
      <w:r>
        <w:t xml:space="preserve"> </w:t>
      </w:r>
      <w:r w:rsidRPr="00997959">
        <w:t>они испытывают комплекс художественной неполноценности. Проявление</w:t>
      </w:r>
      <w:r>
        <w:t xml:space="preserve"> </w:t>
      </w:r>
      <w:r w:rsidRPr="00997959">
        <w:t>их творческой натуры всегда отмечено двойственностью: уже в самих произведениях читатель различает,</w:t>
      </w:r>
      <w:r>
        <w:t xml:space="preserve"> </w:t>
      </w:r>
      <w:r w:rsidRPr="00997959">
        <w:t>как лирик и “певец возвышенного”,</w:t>
      </w:r>
      <w:r>
        <w:t xml:space="preserve"> </w:t>
      </w:r>
      <w:r w:rsidRPr="00997959">
        <w:t>пробуждающийся в поэте, собственной рукой зажимает себе рот, а самое большее, на что осмеливается,- выразить высокие чувства скупыми словами или вовсе спрятать их,</w:t>
      </w:r>
      <w:r>
        <w:t xml:space="preserve"> </w:t>
      </w:r>
      <w:r w:rsidRPr="00997959">
        <w:t>пытаясь уверить читающую публику в том,</w:t>
      </w:r>
      <w:r>
        <w:t xml:space="preserve"> </w:t>
      </w:r>
      <w:r w:rsidRPr="00997959">
        <w:t>что подобную высоту признает</w:t>
      </w:r>
      <w:r>
        <w:t xml:space="preserve"> </w:t>
      </w:r>
      <w:r w:rsidRPr="00997959">
        <w:t>за</w:t>
      </w:r>
      <w:r>
        <w:t xml:space="preserve"> </w:t>
      </w:r>
      <w:r w:rsidRPr="00997959">
        <w:t>чувствами</w:t>
      </w:r>
      <w:r>
        <w:t xml:space="preserve"> </w:t>
      </w:r>
      <w:r w:rsidRPr="00997959">
        <w:t>иными (негодованием, удрученностью, сарказмом). Подобные авторы, как правило, удачно вживаются в такую измышленную “роль”, но... Нет-нет, да и проявится временами обида на свою творческую судьбу, и тогда поэт на время дает волю своей “постыдной слабости”:</w:t>
      </w:r>
      <w:r>
        <w:t xml:space="preserve"> </w:t>
      </w:r>
      <w:r w:rsidRPr="00997959">
        <w:t>начинает писать “поэтично” и</w:t>
      </w:r>
      <w:r>
        <w:t xml:space="preserve"> </w:t>
      </w:r>
      <w:r w:rsidRPr="00997959">
        <w:t>о “поэтичном”, выражать свои “положительные” эмоции. А потом устыдится и - или уничтожит свое сочинение, или постарается теми средствами, что в распоряжении любого</w:t>
      </w:r>
      <w:r>
        <w:t xml:space="preserve"> </w:t>
      </w:r>
      <w:r w:rsidRPr="00997959">
        <w:t>писателя,</w:t>
      </w:r>
      <w:r>
        <w:t xml:space="preserve"> </w:t>
      </w:r>
      <w:r w:rsidRPr="00997959">
        <w:t>замаскировать</w:t>
      </w:r>
      <w:r>
        <w:t xml:space="preserve"> </w:t>
      </w:r>
      <w:r w:rsidRPr="00997959">
        <w:t>следы проявлений такого рода чувств.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К числу таких авторов принадлежит Н.А.Некрасов. Его первые дошедшие до нас стихотворные опыты относятся к году,</w:t>
      </w:r>
      <w:r>
        <w:t xml:space="preserve"> </w:t>
      </w:r>
      <w:r w:rsidRPr="00997959">
        <w:t>следующему</w:t>
      </w:r>
      <w:r>
        <w:t xml:space="preserve"> </w:t>
      </w:r>
      <w:r w:rsidRPr="00997959">
        <w:t>за</w:t>
      </w:r>
      <w:r>
        <w:t xml:space="preserve"> </w:t>
      </w:r>
      <w:r w:rsidRPr="00997959">
        <w:t>годом смерти Пушкина.</w:t>
      </w:r>
      <w:r>
        <w:t xml:space="preserve"> </w:t>
      </w:r>
      <w:r w:rsidRPr="00997959">
        <w:t>По-разному могла сложиться судьба начинающего литератора. Перед ним было несколько путей.</w:t>
      </w:r>
      <w:r>
        <w:t xml:space="preserve"> </w:t>
      </w:r>
      <w:r w:rsidRPr="00997959">
        <w:t>Поначалу он выбрал</w:t>
      </w:r>
      <w:r>
        <w:t xml:space="preserve"> </w:t>
      </w:r>
      <w:r w:rsidRPr="00997959">
        <w:t>путь</w:t>
      </w:r>
      <w:r>
        <w:t xml:space="preserve"> </w:t>
      </w:r>
      <w:r w:rsidRPr="00997959">
        <w:t>самый очевидный: в его раннем сборнике “Мечты и звуки”,</w:t>
      </w:r>
      <w:r>
        <w:t xml:space="preserve"> </w:t>
      </w:r>
      <w:r w:rsidRPr="00997959">
        <w:t>которого поэт впоследствии так стыдился,</w:t>
      </w:r>
      <w:r>
        <w:t xml:space="preserve"> </w:t>
      </w:r>
      <w:r w:rsidRPr="00997959">
        <w:t>слишком много вялых подражаний популярным поэтам (Пушкину, Бенедиктову и другим).</w:t>
      </w:r>
      <w:r>
        <w:t xml:space="preserve"> </w:t>
      </w:r>
      <w:r w:rsidRPr="00997959">
        <w:t>Вот, к примеру, как неосмысленно подходит ранний Некрасов к использованию</w:t>
      </w:r>
      <w:r>
        <w:t xml:space="preserve"> </w:t>
      </w:r>
      <w:r w:rsidRPr="00997959">
        <w:t>литературного</w:t>
      </w:r>
      <w:r>
        <w:t xml:space="preserve"> </w:t>
      </w:r>
      <w:r w:rsidRPr="00997959">
        <w:t>материала:</w:t>
      </w:r>
      <w:r>
        <w:t xml:space="preserve"> </w:t>
      </w:r>
      <w:r w:rsidRPr="00997959">
        <w:t>в</w:t>
      </w:r>
      <w:r>
        <w:t xml:space="preserve"> </w:t>
      </w:r>
      <w:r w:rsidRPr="00997959">
        <w:t>стихотворении 1839 года “Пир ведьмы” (в первой и второй его частях), с его шутливым характером и необязательным сюжетом,</w:t>
      </w:r>
      <w:r>
        <w:t xml:space="preserve"> </w:t>
      </w:r>
      <w:r w:rsidRPr="00997959">
        <w:t>он стилизуется</w:t>
      </w:r>
      <w:r>
        <w:t xml:space="preserve"> </w:t>
      </w:r>
      <w:r w:rsidRPr="00997959">
        <w:t>под серьезнейшее пушкинское произведение - “Бесы”.</w:t>
      </w:r>
      <w:r>
        <w:t xml:space="preserve"> 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1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Темно в хате, душно в хате;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Пляшут ложки на столе.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Скачет ведьма на ухвате,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Едет черт на помеле.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Светло в хате, чисто в хате...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(Мчатся тучи, вьются тучи...)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2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Ветер свищет, ветер вьется,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(Вьюга злится, вьюга плачет...)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Воет бор, ревет ручей;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Вдаль по воздуху несется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Стая леших и чертей.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(Мчатся бесы рой за роем...)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Поле стонет, поле плачет,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(Вьюга злится, вьюга плачет...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Завывает, словно волк;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(Кто их знает? пень иль волк?)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По земле ползет и скачет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(Вот уж он далече скачет...)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Змей гремучих целый полк.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Вползли змеи в двери хаты,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Черти с шумом из трубы,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Безобразны и рогаты,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(Бесконечны, безобразны...)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Повалились, как грибы.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/.../</w:t>
      </w:r>
      <w:r>
        <w:t xml:space="preserve"> 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Позднее Некрасов переменил литературный маршрут. Во-первых, литературным “пристрастием”</w:t>
      </w:r>
      <w:r>
        <w:t xml:space="preserve"> </w:t>
      </w:r>
      <w:r w:rsidRPr="00997959">
        <w:t>заимствователя</w:t>
      </w:r>
      <w:r>
        <w:t xml:space="preserve"> </w:t>
      </w:r>
      <w:r w:rsidRPr="00997959">
        <w:t>стало</w:t>
      </w:r>
      <w:r>
        <w:t xml:space="preserve"> </w:t>
      </w:r>
      <w:r w:rsidRPr="00997959">
        <w:t>творчество Лермонтова. Во-вторых, все, что заимствовал Некрасов-поэт, он стремился “прозаизировать”. Почти все доступные ему художественные средства и сам литературный материал, что убедительно доказали Ю.Н.Тынянов (1) и Б.М.Эйхенбаум</w:t>
      </w:r>
      <w:r>
        <w:t xml:space="preserve"> </w:t>
      </w:r>
      <w:r w:rsidRPr="00997959">
        <w:t>(2),</w:t>
      </w:r>
      <w:r>
        <w:t xml:space="preserve"> </w:t>
      </w:r>
      <w:r w:rsidRPr="00997959">
        <w:t>он использовал исключительно для “прозаизации”:</w:t>
      </w:r>
      <w:r>
        <w:t xml:space="preserve"> </w:t>
      </w:r>
      <w:r w:rsidRPr="00997959">
        <w:t>например, тонкие лирические стихи переделывал в сатиру,</w:t>
      </w:r>
      <w:r>
        <w:t xml:space="preserve"> </w:t>
      </w:r>
      <w:r w:rsidRPr="00997959">
        <w:t>фельетон (“В один трактир они оба ходили прилежно...”). Но иногда желание уравнять свои стихи - хотя бы в стиле!</w:t>
      </w:r>
      <w:r>
        <w:t xml:space="preserve"> </w:t>
      </w:r>
      <w:r w:rsidRPr="00997959">
        <w:t>- с высокими образцами (следовательно, и себя с их авторами?) пересиливало этот доминирующий творческий принцип. Не из подобных ли побуждений Некрасовым и Панаевым, создателями маски Нового поэта, были перекуплены права на созданный Пушкиным “Современник”?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Мы попытаемся дополнить некоторыми штрихами портрет</w:t>
      </w:r>
      <w:r>
        <w:t xml:space="preserve"> </w:t>
      </w:r>
      <w:r w:rsidRPr="00997959">
        <w:t>“продолжателя” Некрасова, обратившись к уникальному примеру маскировки зависимости его собственного сочинения от конкретного литературного</w:t>
      </w:r>
      <w:r>
        <w:t xml:space="preserve"> </w:t>
      </w:r>
      <w:r w:rsidRPr="00997959">
        <w:t>источника. Этот пример являет собой стихотворение,</w:t>
      </w:r>
      <w:r>
        <w:t xml:space="preserve"> </w:t>
      </w:r>
      <w:r w:rsidRPr="00997959">
        <w:t>впервые опубликованное в 1851 году в “Современнике” (#11, с. 87-88) под заглавием “К ней” и носившее подзаголовок “(Из Ларры)” во всех прижизненных изданиях сочинений поэта. В текст его Некрасов неоднократно (на протяжении жизни) вносил изменения, а канонический образец,</w:t>
      </w:r>
      <w:r>
        <w:t xml:space="preserve"> </w:t>
      </w:r>
      <w:r w:rsidRPr="00997959">
        <w:t>выверенный по авторской правке, появился в посмертном издании “Стихотворений” поэта в 1879 году</w:t>
      </w:r>
      <w:r>
        <w:t xml:space="preserve"> </w:t>
      </w:r>
      <w:r w:rsidRPr="00997959">
        <w:t>(цитируя его, мы выделим курсивом интересующие нас фрагменты):</w:t>
      </w:r>
      <w:r>
        <w:t xml:space="preserve"> 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В неведомой глуши, в деревне полудикой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Я рос средь буйных дикарей,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И мне дала судьба по милости великой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В руководители псарей.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Вокруг меня кипел разврат волною грязной,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Боролись страсти нищеты,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И на душу мою той жизни безобразной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Ложились грубые черты.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И прежде, чем понять рассудком неразвитым,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Ребенок, мог я что-нибудь,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Проник уже порок дыханьем ядовитым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В мою младенческую грудь.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Застигнутый врасплох, стремительно и шумно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Я в мутный ринулся поток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И молодость мою постыдно и безумно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В разврате безобразном сжег...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Шли годы. Оторвав привычные объятья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От негодующих друзей,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Напрасно посылал я поздние проклятья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Безумству юности моей.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Не вспыхнули в груди растраченные силы -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Мой ропот их не пробудил;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Пустынной тишиной и холодом могилы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Сменился юношеский пыл,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И в новый путь, с хандрой, болезненно развитой,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Пошел без цели я тогда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И думал, что душе, довременно убитой,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Уж не воскреснуть никогда.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Но я тебя узнал... Для жизни и волнений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В груди проснулось сердце вновь: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Влиянье ранних бурь и мрачных впечатлений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С души изгладила любовь...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Во мне опять мечты, надежды и желанья...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И пусть меня не любишь ты,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Но мне избыток слез и жгучего страданья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Отрадней мертвой пустоты...</w:t>
      </w:r>
      <w:r>
        <w:t xml:space="preserve"> 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В авторский экземпляр “Стихотворений” 1873</w:t>
      </w:r>
      <w:r>
        <w:t xml:space="preserve"> </w:t>
      </w:r>
      <w:r w:rsidRPr="00997959">
        <w:t>г. (т.1,ч.1, с.51-52) Некрасов вписал, заменив прежнее, заглавие “(Подражание Лермонтову)” и на полях текста</w:t>
      </w:r>
      <w:r>
        <w:t xml:space="preserve"> </w:t>
      </w:r>
      <w:r w:rsidRPr="00997959">
        <w:t>сделал</w:t>
      </w:r>
      <w:r>
        <w:t xml:space="preserve"> </w:t>
      </w:r>
      <w:r w:rsidRPr="00997959">
        <w:t>следующие</w:t>
      </w:r>
      <w:r>
        <w:t xml:space="preserve"> </w:t>
      </w:r>
      <w:r w:rsidRPr="00997959">
        <w:t>пометки:</w:t>
      </w:r>
      <w:r>
        <w:t xml:space="preserve"> </w:t>
      </w:r>
      <w:r w:rsidRPr="00997959">
        <w:t>“Подражание</w:t>
      </w:r>
      <w:r>
        <w:t xml:space="preserve"> </w:t>
      </w:r>
      <w:r w:rsidRPr="00997959">
        <w:t>Лермонтову. Сравни: Арбенин</w:t>
      </w:r>
      <w:r>
        <w:t xml:space="preserve"> </w:t>
      </w:r>
      <w:r w:rsidRPr="00997959">
        <w:t>(в</w:t>
      </w:r>
      <w:r>
        <w:t xml:space="preserve"> </w:t>
      </w:r>
      <w:r w:rsidRPr="00997959">
        <w:t>драме “Маскарад”).</w:t>
      </w:r>
      <w:r>
        <w:t xml:space="preserve"> </w:t>
      </w:r>
      <w:r w:rsidRPr="00997959">
        <w:t>Не желаю,</w:t>
      </w:r>
      <w:r>
        <w:t xml:space="preserve"> </w:t>
      </w:r>
      <w:r w:rsidRPr="00997959">
        <w:t>чтобы эту подделку</w:t>
      </w:r>
      <w:r>
        <w:t xml:space="preserve"> </w:t>
      </w:r>
      <w:r w:rsidRPr="00997959">
        <w:t>ранних лет считали как черту моей личности” (курсив мой - В.С.);</w:t>
      </w:r>
      <w:r>
        <w:t xml:space="preserve"> </w:t>
      </w:r>
      <w:r w:rsidRPr="00997959">
        <w:t>“Был влюблен и козырнул”.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Современные комментаторы произведений Некрасова,</w:t>
      </w:r>
      <w:r>
        <w:t xml:space="preserve"> </w:t>
      </w:r>
      <w:r w:rsidRPr="00997959">
        <w:t>не считая связь стихотворения с</w:t>
      </w:r>
      <w:r>
        <w:t xml:space="preserve"> </w:t>
      </w:r>
      <w:r w:rsidRPr="00997959">
        <w:t>указанным</w:t>
      </w:r>
      <w:r>
        <w:t xml:space="preserve"> </w:t>
      </w:r>
      <w:r w:rsidRPr="00997959">
        <w:t>самим</w:t>
      </w:r>
      <w:r>
        <w:t xml:space="preserve"> </w:t>
      </w:r>
      <w:r w:rsidRPr="00997959">
        <w:t>поэтом источником очевидной,</w:t>
      </w:r>
      <w:r>
        <w:t xml:space="preserve"> </w:t>
      </w:r>
      <w:r w:rsidRPr="00997959">
        <w:t>но не отклоняясь от “версии” автора, пытаются сгладить это противоречие.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Если и признают связь “довольно отдаленной” (3),</w:t>
      </w:r>
      <w:r>
        <w:t xml:space="preserve"> </w:t>
      </w:r>
      <w:r w:rsidRPr="00997959">
        <w:t>то не обосновывают это.</w:t>
      </w:r>
      <w:r>
        <w:t xml:space="preserve"> </w:t>
      </w:r>
      <w:r w:rsidRPr="00997959">
        <w:t>Или выносят “соломоново решение”, указывая на конкретный(!) фрагмент “Маскарада” (действие 1, сцена 3, выход 2), но дополняя такое указание оговорками:</w:t>
      </w:r>
      <w:r>
        <w:t xml:space="preserve"> </w:t>
      </w:r>
      <w:r w:rsidRPr="00997959">
        <w:t>стихотворение “не является подражанием... в точном смысле слова” (4) или “является не подражанием...,</w:t>
      </w:r>
      <w:r>
        <w:t xml:space="preserve"> </w:t>
      </w:r>
      <w:r w:rsidRPr="00997959">
        <w:t>а переосмыслением лермонтовских тем” (5).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Только И.И.Подольская, комментатор академического издания сборника “Стихотворения.1856”,</w:t>
      </w:r>
      <w:r>
        <w:t xml:space="preserve"> </w:t>
      </w:r>
      <w:r w:rsidRPr="00997959">
        <w:t>справедливо замечает, что в авторских пометках на</w:t>
      </w:r>
      <w:r>
        <w:t xml:space="preserve"> </w:t>
      </w:r>
      <w:r w:rsidRPr="00997959">
        <w:t>полях “Стихотворений” 1873 года “бросаются в глаза настойчивые указания на подражательный характер стихотворения...”,</w:t>
      </w:r>
      <w:r>
        <w:t xml:space="preserve"> </w:t>
      </w:r>
      <w:r w:rsidRPr="00997959">
        <w:t>и подчеркивает “противоречивый характер...</w:t>
      </w:r>
      <w:r>
        <w:t xml:space="preserve"> </w:t>
      </w:r>
      <w:r w:rsidRPr="00997959">
        <w:t>примечаний,</w:t>
      </w:r>
      <w:r>
        <w:t xml:space="preserve"> </w:t>
      </w:r>
      <w:r w:rsidRPr="00997959">
        <w:t>в</w:t>
      </w:r>
      <w:r>
        <w:t xml:space="preserve"> </w:t>
      </w:r>
      <w:r w:rsidRPr="00997959">
        <w:t>одном из которых Некрасов называет стихотворение “подделкой”,</w:t>
      </w:r>
      <w:r>
        <w:t xml:space="preserve"> </w:t>
      </w:r>
      <w:r w:rsidRPr="00997959">
        <w:t>а в другом пишет о влюбленности”, в чем ей “видны попытки скрыть автобиографический характер стихотворения” (6).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Но в</w:t>
      </w:r>
      <w:r>
        <w:t xml:space="preserve"> </w:t>
      </w:r>
      <w:r w:rsidRPr="00997959">
        <w:t>этом</w:t>
      </w:r>
      <w:r>
        <w:t xml:space="preserve"> </w:t>
      </w:r>
      <w:r w:rsidRPr="00997959">
        <w:t>ли</w:t>
      </w:r>
      <w:r>
        <w:t xml:space="preserve"> </w:t>
      </w:r>
      <w:r w:rsidRPr="00997959">
        <w:t>противоречивый</w:t>
      </w:r>
      <w:r>
        <w:t xml:space="preserve"> </w:t>
      </w:r>
      <w:r w:rsidRPr="00997959">
        <w:t>характер некрасовских примечаний? Исследовательница подразумевает,</w:t>
      </w:r>
      <w:r>
        <w:t xml:space="preserve"> </w:t>
      </w:r>
      <w:r w:rsidRPr="00997959">
        <w:t>что признание Некрасова в стилизации является ложным, маскировочным. Некрасов действительно настойчив: мало того, что уже новым заголовком расписался в подражании, вдобавок напоминает об</w:t>
      </w:r>
      <w:r>
        <w:t xml:space="preserve"> </w:t>
      </w:r>
      <w:r w:rsidRPr="00997959">
        <w:t>источнике</w:t>
      </w:r>
      <w:r>
        <w:t xml:space="preserve"> </w:t>
      </w:r>
      <w:r w:rsidRPr="00997959">
        <w:t>еще</w:t>
      </w:r>
      <w:r>
        <w:t xml:space="preserve"> </w:t>
      </w:r>
      <w:r w:rsidRPr="00997959">
        <w:t>и на полях.</w:t>
      </w:r>
      <w:r>
        <w:t xml:space="preserve"> </w:t>
      </w:r>
      <w:r w:rsidRPr="00997959">
        <w:t>Да и точное указание источника “серьезного” стихотворения - исключительный случай для Некрасова. Если желание перечеркнуть описание фактов автобиографии (допустим,</w:t>
      </w:r>
      <w:r>
        <w:t xml:space="preserve"> </w:t>
      </w:r>
      <w:r w:rsidRPr="00997959">
        <w:t>что автор искренен) возникло у Некрасова, то каковы были причины его возникновения? Устыдился собственной жизни?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Очевидно, что автор скрывал нечто иное.</w:t>
      </w:r>
      <w:r>
        <w:t xml:space="preserve"> </w:t>
      </w:r>
      <w:r w:rsidRPr="00997959">
        <w:t>Названный</w:t>
      </w:r>
      <w:r>
        <w:t xml:space="preserve"> </w:t>
      </w:r>
      <w:r w:rsidRPr="00997959">
        <w:t>им</w:t>
      </w:r>
      <w:r>
        <w:t xml:space="preserve"> </w:t>
      </w:r>
      <w:r w:rsidRPr="00997959">
        <w:t>источник, конечно, фиктивен.</w:t>
      </w:r>
      <w:r>
        <w:t xml:space="preserve"> </w:t>
      </w:r>
      <w:r w:rsidRPr="00997959">
        <w:t>Но зачем все-таки он его указал,</w:t>
      </w:r>
      <w:r>
        <w:t xml:space="preserve"> </w:t>
      </w:r>
      <w:r w:rsidRPr="00997959">
        <w:t>если мог ограничиться заголовком?</w:t>
      </w:r>
      <w:r>
        <w:t xml:space="preserve"> </w:t>
      </w:r>
      <w:r w:rsidRPr="00997959">
        <w:t>Скорее всего,</w:t>
      </w:r>
      <w:r>
        <w:t xml:space="preserve"> </w:t>
      </w:r>
      <w:r w:rsidRPr="00997959">
        <w:t>для того, чтобы направить читателей по ложному</w:t>
      </w:r>
      <w:r>
        <w:t xml:space="preserve"> </w:t>
      </w:r>
      <w:r w:rsidRPr="00997959">
        <w:t>следу и дать им возможность убедиться в “довольно отдаленной” связи с Лермонтовым.</w:t>
      </w:r>
      <w:r>
        <w:t xml:space="preserve"> </w:t>
      </w:r>
      <w:r w:rsidRPr="00997959">
        <w:t>Тогда бы значимость этого стихотворения выросла в их глазах, и они бы оценили излишнюю скромность поэта.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Что же таким оригинальным образом старался скрыть</w:t>
      </w:r>
      <w:r>
        <w:t xml:space="preserve"> </w:t>
      </w:r>
      <w:r w:rsidRPr="00997959">
        <w:t>Некрасов?</w:t>
      </w:r>
      <w:r>
        <w:t xml:space="preserve"> </w:t>
      </w:r>
      <w:r w:rsidRPr="00997959">
        <w:t>Нам кажется, что при обнаружении преподносимых самим автором ложных данных следует учитывать характер мнимых фактов и искать истину прежде</w:t>
      </w:r>
      <w:r>
        <w:t xml:space="preserve"> </w:t>
      </w:r>
      <w:r w:rsidRPr="00997959">
        <w:t>всего в том ряду, к которому эти факты могли бы относиться. Например, в данном случае, если поэт указал заведомо ложный источник, стоит подумать, не было ли его указание полупризнанием, и поискать источник истинный.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Некрасов действительно увел исследователей от настоящего</w:t>
      </w:r>
      <w:r>
        <w:t xml:space="preserve"> </w:t>
      </w:r>
      <w:r w:rsidRPr="00997959">
        <w:t>объекта заимствования. Его нужно было прятать, потому что уж очень этот тайный источник известен.</w:t>
      </w:r>
      <w:r>
        <w:t xml:space="preserve"> </w:t>
      </w:r>
      <w:r w:rsidRPr="00997959">
        <w:t>Это знаменитое пушкинское “Я</w:t>
      </w:r>
      <w:r>
        <w:t xml:space="preserve"> </w:t>
      </w:r>
      <w:r w:rsidRPr="00997959">
        <w:t>помню</w:t>
      </w:r>
      <w:r>
        <w:t xml:space="preserve"> </w:t>
      </w:r>
      <w:r w:rsidRPr="00997959">
        <w:t>чудное</w:t>
      </w:r>
      <w:r>
        <w:t xml:space="preserve"> </w:t>
      </w:r>
      <w:r w:rsidRPr="00997959">
        <w:t>мгновенье...”.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Написанное в 1846 году, “Подражание Лермонтову” находится в кругу квазипушкинских стихов</w:t>
      </w:r>
      <w:r>
        <w:t xml:space="preserve"> </w:t>
      </w:r>
      <w:r w:rsidRPr="00997959">
        <w:t>Некрасова:</w:t>
      </w:r>
      <w:r>
        <w:t xml:space="preserve"> </w:t>
      </w:r>
      <w:r w:rsidRPr="00997959">
        <w:t>“Когда</w:t>
      </w:r>
      <w:r>
        <w:t xml:space="preserve"> </w:t>
      </w:r>
      <w:r w:rsidRPr="00997959">
        <w:t>из</w:t>
      </w:r>
      <w:r>
        <w:t xml:space="preserve"> </w:t>
      </w:r>
      <w:r w:rsidRPr="00997959">
        <w:t>мрака заблужденья...”, “Родина”, “-Так,</w:t>
      </w:r>
      <w:r>
        <w:t xml:space="preserve"> </w:t>
      </w:r>
      <w:r w:rsidRPr="00997959">
        <w:t>служба! сам ты в той войне...”. Особенна заметна его связь с “Родиной”,</w:t>
      </w:r>
      <w:r>
        <w:t xml:space="preserve"> </w:t>
      </w:r>
      <w:r w:rsidRPr="00997959">
        <w:t>где обнаруживаем аналогичное описание некрасовской молодости:</w:t>
      </w:r>
      <w:r>
        <w:t xml:space="preserve"> 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...Но, ненависть в душе постыдно притая,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Где иногда бывал помещиком и я;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Где от души моей, довременно растленной,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Так рано отлетел покой благословенный,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И неребяческих желаний и тревог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Огонь томительный до срока сердце жег...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Но ведь,</w:t>
      </w:r>
      <w:r>
        <w:t xml:space="preserve"> </w:t>
      </w:r>
      <w:r w:rsidRPr="00997959">
        <w:t>как известно, “Родиной”, которую оценил В.Г.Белинский, автор гордился. Почему же он должен был стыдиться того и скрывать то,</w:t>
      </w:r>
      <w:r>
        <w:t xml:space="preserve"> </w:t>
      </w:r>
      <w:r w:rsidRPr="00997959">
        <w:t>о чем открыто написал в “Родине”? Очевидный ответ на этот вопрос подтверждает, что ретуширование автобиографии здесь ни при чем.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Тогда посмотрим,</w:t>
      </w:r>
      <w:r>
        <w:t xml:space="preserve"> </w:t>
      </w:r>
      <w:r w:rsidRPr="00997959">
        <w:t>в чем же близость некрасовского текста пушкинскому шедевру.</w:t>
      </w:r>
      <w:r>
        <w:t xml:space="preserve"> </w:t>
      </w:r>
      <w:r w:rsidRPr="00997959">
        <w:t>Обратим</w:t>
      </w:r>
      <w:r>
        <w:t xml:space="preserve"> </w:t>
      </w:r>
      <w:r w:rsidRPr="00997959">
        <w:t>внимание на выделенные курсивом элементы.</w:t>
      </w:r>
      <w:r>
        <w:t xml:space="preserve"> </w:t>
      </w:r>
      <w:r w:rsidRPr="00997959">
        <w:t>1-й стих: формально-смысловая</w:t>
      </w:r>
      <w:r>
        <w:t xml:space="preserve"> </w:t>
      </w:r>
      <w:r w:rsidRPr="00997959">
        <w:t>идентичность</w:t>
      </w:r>
      <w:r>
        <w:t xml:space="preserve"> </w:t>
      </w:r>
      <w:r w:rsidRPr="00997959">
        <w:t>соответствующему</w:t>
      </w:r>
      <w:r>
        <w:t xml:space="preserve"> </w:t>
      </w:r>
      <w:r w:rsidRPr="00997959">
        <w:t>элементу</w:t>
      </w:r>
      <w:r>
        <w:t xml:space="preserve"> </w:t>
      </w:r>
      <w:r w:rsidRPr="00997959">
        <w:t>в пушкинской строке “В глуши,</w:t>
      </w:r>
      <w:r>
        <w:t xml:space="preserve"> </w:t>
      </w:r>
      <w:r w:rsidRPr="00997959">
        <w:t>во мраке заточенья...”. 8-й стих: синтаксическое клише с лексическим фрагментом строки "И снились милые черты...". 17-й</w:t>
      </w:r>
      <w:r>
        <w:t xml:space="preserve"> </w:t>
      </w:r>
      <w:r w:rsidRPr="00997959">
        <w:t>стих:</w:t>
      </w:r>
      <w:r>
        <w:t xml:space="preserve"> </w:t>
      </w:r>
      <w:r w:rsidRPr="00997959">
        <w:t>точно цитируется фрагмент строки “Шли годы. Бурь порыв</w:t>
      </w:r>
      <w:r>
        <w:t xml:space="preserve"> </w:t>
      </w:r>
      <w:r w:rsidRPr="00997959">
        <w:t>мятежный...”.</w:t>
      </w:r>
      <w:r>
        <w:t xml:space="preserve"> </w:t>
      </w:r>
      <w:r w:rsidRPr="00997959">
        <w:t>Стихи 27-й и 28-й: они по контрасту соотносятся инспирировавшим их стихом “Душе настало пробужденье...”. Стихи с 29-го по 32-й (все 8-е четверостишье) соотносятся с</w:t>
      </w:r>
      <w:r>
        <w:t xml:space="preserve"> </w:t>
      </w:r>
      <w:r w:rsidRPr="00997959">
        <w:t>заключительной</w:t>
      </w:r>
      <w:r>
        <w:t xml:space="preserve"> </w:t>
      </w:r>
      <w:r w:rsidRPr="00997959">
        <w:t>строфой пушкинского стихотворения: в перекрестной</w:t>
      </w:r>
      <w:r>
        <w:t xml:space="preserve"> </w:t>
      </w:r>
      <w:r w:rsidRPr="00997959">
        <w:t>рифмовке Некрасова первая пара рифм</w:t>
      </w:r>
      <w:r>
        <w:t xml:space="preserve"> </w:t>
      </w:r>
      <w:r w:rsidRPr="00997959">
        <w:t>на “-ений” повторяет пушкинские на “-енье”, а вторая(“вновь” - “любовь”) - попросту заимствована (случай заимствования еще более явный, чем в тютчевском “Безумии”). Кроме того, первые две строки четверостишья</w:t>
      </w:r>
      <w:r>
        <w:t xml:space="preserve"> </w:t>
      </w:r>
      <w:r w:rsidRPr="00997959">
        <w:t>Некрасова по смыслу соотносятся с тремя последними у Пушкина, а лексика катрена отчасти обусловлена источником:</w:t>
      </w:r>
      <w:r>
        <w:t xml:space="preserve"> </w:t>
      </w:r>
      <w:r w:rsidRPr="00997959">
        <w:t>“для жизнии волнений” соотносимы с рядом “и жизнь, и слезы, и любовь”, а в строке “Влиянье ранних бурь и мрачных впечатлений...”, вероятно, использованы лексические</w:t>
      </w:r>
      <w:r>
        <w:t xml:space="preserve"> </w:t>
      </w:r>
      <w:r w:rsidRPr="00997959">
        <w:t>элементы</w:t>
      </w:r>
      <w:r>
        <w:t xml:space="preserve"> </w:t>
      </w:r>
      <w:r w:rsidRPr="00997959">
        <w:t>словосочетаний “бурь порыв мятежный” и “во мраке заточенья”.</w:t>
      </w:r>
      <w:r>
        <w:t xml:space="preserve"> </w:t>
      </w:r>
      <w:r w:rsidRPr="00997959">
        <w:t>Наконец, в начальном стихе последнего четверостишья “Подражания...” тем же рядом “и жизнь, и слезы, и любовь” обусловлены “мечты, надежды и желанья”. Да и</w:t>
      </w:r>
      <w:r>
        <w:t xml:space="preserve"> </w:t>
      </w:r>
      <w:r w:rsidRPr="00997959">
        <w:t>в стихотворной форме прослеживается зависимость: Некрасов сохранил рифмовку четверостиший источника ЖМЖМ, а к нечетным стихам в исходном</w:t>
      </w:r>
      <w:r>
        <w:t xml:space="preserve"> </w:t>
      </w:r>
      <w:r w:rsidRPr="00997959">
        <w:t>4-стопном ямбе (четные-то указывают на прежний метр!) добавил лишние стопы.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И еще</w:t>
      </w:r>
      <w:r>
        <w:t xml:space="preserve"> </w:t>
      </w:r>
      <w:r w:rsidRPr="00997959">
        <w:t>обратимся к композиции некрасовского стихотворения:</w:t>
      </w:r>
      <w:r>
        <w:t xml:space="preserve"> </w:t>
      </w:r>
      <w:r w:rsidRPr="00997959">
        <w:t>в ней относительно точно воспроизводится автором композиция лирического</w:t>
      </w:r>
      <w:r>
        <w:t xml:space="preserve"> </w:t>
      </w:r>
      <w:r w:rsidRPr="00997959">
        <w:t>сюжета Пушкина</w:t>
      </w:r>
      <w:r>
        <w:t xml:space="preserve"> </w:t>
      </w:r>
      <w:r w:rsidRPr="00997959">
        <w:t>( период воодушевления - длительный период духовной пустоты - момент неожиданного воскресения души,</w:t>
      </w:r>
      <w:r>
        <w:t xml:space="preserve"> </w:t>
      </w:r>
      <w:r w:rsidRPr="00997959">
        <w:t>взаимосвязанного с появлением любовного чувства).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Как мы увидели,</w:t>
      </w:r>
      <w:r>
        <w:t xml:space="preserve"> </w:t>
      </w:r>
      <w:r w:rsidRPr="00997959">
        <w:t>связь “Подражания Лермонтову”</w:t>
      </w:r>
      <w:r>
        <w:t xml:space="preserve"> </w:t>
      </w:r>
      <w:r w:rsidRPr="00997959">
        <w:t>с</w:t>
      </w:r>
      <w:r>
        <w:t xml:space="preserve"> </w:t>
      </w:r>
      <w:r w:rsidRPr="00997959">
        <w:t>пушкинским</w:t>
      </w:r>
      <w:r>
        <w:t xml:space="preserve"> </w:t>
      </w:r>
      <w:r w:rsidRPr="00997959">
        <w:t>“Я помню чудное</w:t>
      </w:r>
      <w:r>
        <w:t xml:space="preserve"> </w:t>
      </w:r>
      <w:r w:rsidRPr="00997959">
        <w:t>мгновенье...”</w:t>
      </w:r>
      <w:r>
        <w:t xml:space="preserve"> </w:t>
      </w:r>
      <w:r w:rsidRPr="00997959">
        <w:t>достаточно прочная.</w:t>
      </w:r>
      <w:r>
        <w:t xml:space="preserve"> </w:t>
      </w:r>
      <w:r w:rsidRPr="00997959">
        <w:t>Что же,</w:t>
      </w:r>
      <w:r>
        <w:t xml:space="preserve"> </w:t>
      </w:r>
      <w:r w:rsidRPr="00997959">
        <w:t>является ли стихотворение Некрасова вариацией пушкинского?</w:t>
      </w:r>
      <w:r>
        <w:t xml:space="preserve"> </w:t>
      </w:r>
      <w:r w:rsidRPr="00997959">
        <w:t>Нисколько.</w:t>
      </w:r>
      <w:r>
        <w:t xml:space="preserve"> </w:t>
      </w:r>
      <w:r w:rsidRPr="00997959">
        <w:t>Вариация - образец более высокий,</w:t>
      </w:r>
      <w:r>
        <w:t xml:space="preserve"> </w:t>
      </w:r>
      <w:r w:rsidRPr="00997959">
        <w:t>потому что,</w:t>
      </w:r>
      <w:r>
        <w:t xml:space="preserve"> </w:t>
      </w:r>
      <w:r w:rsidRPr="00997959">
        <w:t>с одной стороны,</w:t>
      </w:r>
      <w:r>
        <w:t xml:space="preserve"> </w:t>
      </w:r>
      <w:r w:rsidRPr="00997959">
        <w:t>более самостоятельна, а с другой - само заимствование чужого материала мотивировано, имеет художественную</w:t>
      </w:r>
      <w:r>
        <w:t xml:space="preserve"> </w:t>
      </w:r>
      <w:r w:rsidRPr="00997959">
        <w:t>целесообразность.</w:t>
      </w:r>
      <w:r>
        <w:t xml:space="preserve"> </w:t>
      </w:r>
      <w:r w:rsidRPr="00997959">
        <w:t>При</w:t>
      </w:r>
      <w:r>
        <w:t xml:space="preserve"> </w:t>
      </w:r>
      <w:r w:rsidRPr="00997959">
        <w:t>всем</w:t>
      </w:r>
      <w:r>
        <w:t xml:space="preserve"> </w:t>
      </w:r>
      <w:r w:rsidRPr="00997959">
        <w:t>сходстве элементов некрасовского и пушкинского текстов “Подражание</w:t>
      </w:r>
      <w:r>
        <w:t xml:space="preserve"> </w:t>
      </w:r>
      <w:r w:rsidRPr="00997959">
        <w:t>Лермонтову”</w:t>
      </w:r>
      <w:r>
        <w:t xml:space="preserve"> </w:t>
      </w:r>
      <w:r w:rsidRPr="00997959">
        <w:t>остается только на уровне стилизации - на низшем уровне.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Для того,</w:t>
      </w:r>
      <w:r>
        <w:t xml:space="preserve"> </w:t>
      </w:r>
      <w:r w:rsidRPr="00997959">
        <w:t>чтобы ответить на вопрос,</w:t>
      </w:r>
      <w:r>
        <w:t xml:space="preserve"> </w:t>
      </w:r>
      <w:r w:rsidRPr="00997959">
        <w:t>почему Некрасов не вышел на уровень вариации,</w:t>
      </w:r>
      <w:r>
        <w:t xml:space="preserve"> </w:t>
      </w:r>
      <w:r w:rsidRPr="00997959">
        <w:t>сравним</w:t>
      </w:r>
      <w:r>
        <w:t xml:space="preserve"> </w:t>
      </w:r>
      <w:r w:rsidRPr="00997959">
        <w:t>характер отношений между двумя планами его текста с характером отношений между двумя планами вариаций</w:t>
      </w:r>
      <w:r>
        <w:t xml:space="preserve"> </w:t>
      </w:r>
      <w:r w:rsidRPr="00997959">
        <w:t>“Пророка”. Варьирующее стихотворение - это всегда вариация “на тему”.</w:t>
      </w:r>
      <w:r>
        <w:t xml:space="preserve"> </w:t>
      </w:r>
      <w:r w:rsidRPr="00997959">
        <w:t>Иными словами, оба плана вариации имеют общий объект изображения. Можно было бы сопоставить некрасовскую</w:t>
      </w:r>
      <w:r>
        <w:t xml:space="preserve"> </w:t>
      </w:r>
      <w:r w:rsidRPr="00997959">
        <w:t>стилизацию</w:t>
      </w:r>
      <w:r>
        <w:t xml:space="preserve"> </w:t>
      </w:r>
      <w:r w:rsidRPr="00997959">
        <w:t>со</w:t>
      </w:r>
      <w:r>
        <w:t xml:space="preserve"> </w:t>
      </w:r>
      <w:r w:rsidRPr="00997959">
        <w:t>стихотворением</w:t>
      </w:r>
      <w:r>
        <w:t xml:space="preserve"> </w:t>
      </w:r>
      <w:r w:rsidRPr="00997959">
        <w:t>А.К.Толстого “Меня, во мраке и в пыли...” - и увидеть:</w:t>
      </w:r>
      <w:r>
        <w:t xml:space="preserve"> </w:t>
      </w:r>
      <w:r w:rsidRPr="00997959">
        <w:t>Толстой, при всей “прозрачности” второго</w:t>
      </w:r>
      <w:r>
        <w:t xml:space="preserve"> </w:t>
      </w:r>
      <w:r w:rsidRPr="00997959">
        <w:t>плана</w:t>
      </w:r>
      <w:r>
        <w:t xml:space="preserve"> </w:t>
      </w:r>
      <w:r w:rsidRPr="00997959">
        <w:t>его произведения,</w:t>
      </w:r>
      <w:r>
        <w:t xml:space="preserve"> </w:t>
      </w:r>
      <w:r w:rsidRPr="00997959">
        <w:t>не отступает от ведущей темы “Пророка”, от изображения внутреннего “просветления”,</w:t>
      </w:r>
      <w:r>
        <w:t xml:space="preserve"> </w:t>
      </w:r>
      <w:r w:rsidRPr="00997959">
        <w:t>восприятия откровения. Не то у Некрасова:</w:t>
      </w:r>
      <w:r>
        <w:t xml:space="preserve"> </w:t>
      </w:r>
      <w:r w:rsidRPr="00997959">
        <w:t>во-первых, если пушкинский текст посвящен описанию роли его адресата в жизни лирического героя, то в “Подражании Лермонтову” эта тема (любовная) отодвинута, она вытеснена изображением процесса духовной эволюции самого Некрасова (пушкинское</w:t>
      </w:r>
      <w:r>
        <w:t xml:space="preserve"> </w:t>
      </w:r>
      <w:r w:rsidRPr="00997959">
        <w:t>ТЫ</w:t>
      </w:r>
      <w:r>
        <w:t xml:space="preserve"> </w:t>
      </w:r>
      <w:r w:rsidRPr="00997959">
        <w:t>вытеснено эгоцентричным некрасовским Я); во-вторых, “Подражание Лермонтову”, подобно “Родине”,</w:t>
      </w:r>
      <w:r>
        <w:t xml:space="preserve"> </w:t>
      </w:r>
      <w:r w:rsidRPr="00997959">
        <w:t>проникнуто пафосом “отрицания” (напомним, что последнее стихотворение</w:t>
      </w:r>
      <w:r>
        <w:t xml:space="preserve"> </w:t>
      </w:r>
      <w:r w:rsidRPr="00997959">
        <w:t>Белинский</w:t>
      </w:r>
      <w:r>
        <w:t xml:space="preserve"> </w:t>
      </w:r>
      <w:r w:rsidRPr="00997959">
        <w:t>одобрил именно потому,</w:t>
      </w:r>
      <w:r>
        <w:t xml:space="preserve"> </w:t>
      </w:r>
      <w:r w:rsidRPr="00997959">
        <w:t>что почувствовал этот модный дух),</w:t>
      </w:r>
      <w:r>
        <w:t xml:space="preserve"> </w:t>
      </w:r>
      <w:r w:rsidRPr="00997959">
        <w:t>и если бы это “отрицание” распространялось и на</w:t>
      </w:r>
      <w:r>
        <w:t xml:space="preserve"> </w:t>
      </w:r>
      <w:r w:rsidRPr="00997959">
        <w:t>те явления жизни, которые описал Пушкин (что мы видим в “Пророке” лермонтовском), то это бы и придавало некрасовскому</w:t>
      </w:r>
      <w:r>
        <w:t xml:space="preserve"> </w:t>
      </w:r>
      <w:r w:rsidRPr="00997959">
        <w:t>стихотворению</w:t>
      </w:r>
      <w:r>
        <w:t xml:space="preserve"> </w:t>
      </w:r>
      <w:r w:rsidRPr="00997959">
        <w:t>характер вариации.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Итак, связь установлена.</w:t>
      </w:r>
      <w:r>
        <w:t xml:space="preserve"> </w:t>
      </w:r>
      <w:r w:rsidRPr="00997959">
        <w:t>Остается выяснить,</w:t>
      </w:r>
      <w:r>
        <w:t xml:space="preserve"> </w:t>
      </w:r>
      <w:r w:rsidRPr="00997959">
        <w:t>осознавал ли ее сам Некрасов или стилизация получилась произвольно.</w:t>
      </w:r>
      <w:r>
        <w:t xml:space="preserve"> </w:t>
      </w:r>
      <w:r w:rsidRPr="00997959">
        <w:t>В пользу первого свидетельствует тот факт, что автор, который, как мы отметили выше, в течение жизни</w:t>
      </w:r>
      <w:r>
        <w:t xml:space="preserve"> </w:t>
      </w:r>
      <w:r w:rsidRPr="00997959">
        <w:t>вносил</w:t>
      </w:r>
      <w:r>
        <w:t xml:space="preserve"> </w:t>
      </w:r>
      <w:r w:rsidRPr="00997959">
        <w:t>в свой текст изменения,</w:t>
      </w:r>
      <w:r>
        <w:t xml:space="preserve"> </w:t>
      </w:r>
      <w:r w:rsidRPr="00997959">
        <w:t>менял его таким образом, чтобы он стилистически приближался к собственному источнику. Так, например, была</w:t>
      </w:r>
      <w:r>
        <w:t xml:space="preserve"> </w:t>
      </w:r>
      <w:r w:rsidRPr="00997959">
        <w:t>заменена начальная строка журнального варианта “В суровой бедности, невежественно-дикой...” на строку, содержащую элемент источника (“в...</w:t>
      </w:r>
      <w:r>
        <w:t xml:space="preserve"> </w:t>
      </w:r>
      <w:r w:rsidRPr="00997959">
        <w:t>глуши”),</w:t>
      </w:r>
      <w:r>
        <w:t xml:space="preserve"> </w:t>
      </w:r>
      <w:r w:rsidRPr="00997959">
        <w:t>в</w:t>
      </w:r>
      <w:r>
        <w:t xml:space="preserve"> </w:t>
      </w:r>
      <w:r w:rsidRPr="00997959">
        <w:t>авторской тетради 1855-го года.</w:t>
      </w:r>
      <w:r>
        <w:t xml:space="preserve"> </w:t>
      </w:r>
      <w:r w:rsidRPr="00997959">
        <w:t>Позднее был включен в канонический текст и стих с аллюзийным фрагментом “Шли годы. Оторвав...”.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Что же получается? Поэт, который якобы к середине сороковых годов избавился от</w:t>
      </w:r>
      <w:r>
        <w:t xml:space="preserve"> </w:t>
      </w:r>
      <w:r w:rsidRPr="00997959">
        <w:t>необходимости</w:t>
      </w:r>
      <w:r>
        <w:t xml:space="preserve"> </w:t>
      </w:r>
      <w:r w:rsidRPr="00997959">
        <w:t>подражать</w:t>
      </w:r>
      <w:r>
        <w:t xml:space="preserve"> </w:t>
      </w:r>
      <w:r w:rsidRPr="00997959">
        <w:t>кому бы то ни было и выработал оригинальный стиль (с чем мы,</w:t>
      </w:r>
      <w:r>
        <w:t xml:space="preserve"> </w:t>
      </w:r>
      <w:r w:rsidRPr="00997959">
        <w:t>конечно, согласимся), все-таки не избежал незрелого</w:t>
      </w:r>
      <w:r>
        <w:t xml:space="preserve"> </w:t>
      </w:r>
      <w:r w:rsidRPr="00997959">
        <w:t>желания</w:t>
      </w:r>
      <w:r>
        <w:t xml:space="preserve"> </w:t>
      </w:r>
      <w:r w:rsidRPr="00997959">
        <w:t>достичь чужой стилистической планки.</w:t>
      </w:r>
      <w:r>
        <w:t xml:space="preserve"> </w:t>
      </w:r>
      <w:r w:rsidRPr="00997959">
        <w:t>Публикуя приведенное здесь стихотворение с подзаголовком “(Из Ларры)”</w:t>
      </w:r>
      <w:r>
        <w:t xml:space="preserve"> </w:t>
      </w:r>
      <w:r w:rsidRPr="00997959">
        <w:t>во</w:t>
      </w:r>
      <w:r>
        <w:t xml:space="preserve"> </w:t>
      </w:r>
      <w:r w:rsidRPr="00997959">
        <w:t>всех прижизненных изданиях, к концу жизни он решает “разоблачить” себя и... И дает своему творению столь же фиктивный заголовок</w:t>
      </w:r>
      <w:r>
        <w:t xml:space="preserve"> </w:t>
      </w:r>
      <w:r w:rsidRPr="00997959">
        <w:t>“Подражание</w:t>
      </w:r>
      <w:r>
        <w:t xml:space="preserve"> </w:t>
      </w:r>
      <w:r w:rsidRPr="00997959">
        <w:t>Лермонтову”, прекрасно</w:t>
      </w:r>
      <w:r>
        <w:t xml:space="preserve"> </w:t>
      </w:r>
      <w:r w:rsidRPr="00997959">
        <w:t>осознавая,</w:t>
      </w:r>
      <w:r>
        <w:t xml:space="preserve"> </w:t>
      </w:r>
      <w:r w:rsidRPr="00997959">
        <w:t>кому</w:t>
      </w:r>
      <w:r>
        <w:t xml:space="preserve"> </w:t>
      </w:r>
      <w:r w:rsidRPr="00997959">
        <w:t>и какому именно произведению он так целенаправленно подражал. Но зачем это прятать?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То обстоятельство,</w:t>
      </w:r>
      <w:r>
        <w:t xml:space="preserve"> </w:t>
      </w:r>
      <w:r w:rsidRPr="00997959">
        <w:t>что</w:t>
      </w:r>
      <w:r>
        <w:t xml:space="preserve"> </w:t>
      </w:r>
      <w:r w:rsidRPr="00997959">
        <w:t>Некрасов являетя поэтом в стилистическом отношении действительно своеобразным,</w:t>
      </w:r>
      <w:r>
        <w:t xml:space="preserve"> </w:t>
      </w:r>
      <w:r w:rsidRPr="00997959">
        <w:t>и позволяет заключить, что поэт через всю</w:t>
      </w:r>
      <w:r>
        <w:t xml:space="preserve"> </w:t>
      </w:r>
      <w:r w:rsidRPr="00997959">
        <w:t>жизнь пронес подозрение в собственной художественной неполноценности. Если говорить об отношении стиля Некрасова к стилю</w:t>
      </w:r>
      <w:r>
        <w:t xml:space="preserve"> </w:t>
      </w:r>
      <w:r w:rsidRPr="00997959">
        <w:t>Пушкина, то можно рассудить таким образом, что поэт-“отрицатель” был поглощен противоречивым чувством любви-вражды, творческой ревности. Как показывает разобранный</w:t>
      </w:r>
      <w:r>
        <w:t xml:space="preserve"> </w:t>
      </w:r>
      <w:r w:rsidRPr="00997959">
        <w:t>выше</w:t>
      </w:r>
      <w:r>
        <w:t xml:space="preserve"> </w:t>
      </w:r>
      <w:r w:rsidRPr="00997959">
        <w:t>пример,</w:t>
      </w:r>
      <w:r>
        <w:t xml:space="preserve"> </w:t>
      </w:r>
      <w:r w:rsidRPr="00997959">
        <w:t>отталкиваться от Пушкина Некрасов пытался, но окончательно освободиться от этого тайного порока</w:t>
      </w:r>
      <w:r>
        <w:t xml:space="preserve"> </w:t>
      </w:r>
      <w:r w:rsidRPr="00997959">
        <w:t>“пушкинолюбия” - так и не смог.</w:t>
      </w:r>
      <w:r>
        <w:t xml:space="preserve">  </w:t>
      </w:r>
    </w:p>
    <w:p w:rsidR="000360CA" w:rsidRPr="00326817" w:rsidRDefault="000360CA" w:rsidP="000360CA">
      <w:pPr>
        <w:spacing w:before="120"/>
        <w:jc w:val="center"/>
        <w:rPr>
          <w:b/>
          <w:bCs/>
          <w:sz w:val="28"/>
          <w:szCs w:val="28"/>
        </w:rPr>
      </w:pPr>
      <w:r w:rsidRPr="00326817">
        <w:rPr>
          <w:b/>
          <w:bCs/>
          <w:sz w:val="28"/>
          <w:szCs w:val="28"/>
        </w:rPr>
        <w:t xml:space="preserve">2. Искусные приноровления.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“Натура неглубокая,</w:t>
      </w:r>
      <w:r>
        <w:t xml:space="preserve"> </w:t>
      </w:r>
      <w:r w:rsidRPr="00997959">
        <w:t>но живая,</w:t>
      </w:r>
      <w:r>
        <w:t xml:space="preserve"> </w:t>
      </w:r>
      <w:r w:rsidRPr="00997959">
        <w:t>легкая,</w:t>
      </w:r>
      <w:r>
        <w:t xml:space="preserve"> </w:t>
      </w:r>
      <w:r w:rsidRPr="00997959">
        <w:t>увлекающаяся,</w:t>
      </w:r>
      <w:r>
        <w:t xml:space="preserve"> </w:t>
      </w:r>
      <w:r w:rsidRPr="00997959">
        <w:t>и притом, вследствие недостатка прочного образования,</w:t>
      </w:r>
      <w:r>
        <w:t xml:space="preserve"> </w:t>
      </w:r>
      <w:r w:rsidRPr="00997959">
        <w:t>увлекающаяся более</w:t>
      </w:r>
      <w:r>
        <w:t xml:space="preserve"> </w:t>
      </w:r>
      <w:r w:rsidRPr="00997959">
        <w:t>внешностью...”, “Его</w:t>
      </w:r>
      <w:r>
        <w:t xml:space="preserve"> </w:t>
      </w:r>
      <w:r w:rsidRPr="00997959">
        <w:t>генеалогические предрассудки,</w:t>
      </w:r>
      <w:r>
        <w:t xml:space="preserve"> </w:t>
      </w:r>
      <w:r w:rsidRPr="00997959">
        <w:t>его эпикурейские наклонности, первоначальное</w:t>
      </w:r>
      <w:r>
        <w:t xml:space="preserve"> </w:t>
      </w:r>
      <w:r w:rsidRPr="00997959">
        <w:t>образование</w:t>
      </w:r>
      <w:r>
        <w:t xml:space="preserve"> </w:t>
      </w:r>
      <w:r w:rsidRPr="00997959">
        <w:t>под</w:t>
      </w:r>
      <w:r>
        <w:t xml:space="preserve"> </w:t>
      </w:r>
      <w:r w:rsidRPr="00997959">
        <w:t>руководством</w:t>
      </w:r>
      <w:r>
        <w:t xml:space="preserve"> </w:t>
      </w:r>
      <w:r w:rsidRPr="00997959">
        <w:t>французских эмигрантов конца прошлого столетия,</w:t>
      </w:r>
      <w:r>
        <w:t xml:space="preserve"> </w:t>
      </w:r>
      <w:r w:rsidRPr="00997959">
        <w:t>самая натура его, полная художнической восприимчивости,</w:t>
      </w:r>
      <w:r>
        <w:t xml:space="preserve"> </w:t>
      </w:r>
      <w:r w:rsidRPr="00997959">
        <w:t>но чуждая упорной деятельности мысли,</w:t>
      </w:r>
      <w:r>
        <w:t xml:space="preserve"> </w:t>
      </w:r>
      <w:r w:rsidRPr="00997959">
        <w:t>-</w:t>
      </w:r>
      <w:r>
        <w:t xml:space="preserve"> </w:t>
      </w:r>
      <w:r w:rsidRPr="00997959">
        <w:t>все препятствовало ему</w:t>
      </w:r>
      <w:r>
        <w:t xml:space="preserve"> </w:t>
      </w:r>
      <w:r w:rsidRPr="00997959">
        <w:t>проникнуться</w:t>
      </w:r>
      <w:r>
        <w:t xml:space="preserve"> </w:t>
      </w:r>
      <w:r w:rsidRPr="00997959">
        <w:t>духом русской народности...”.</w:t>
      </w:r>
      <w:r>
        <w:t xml:space="preserve"> </w:t>
      </w:r>
      <w:r w:rsidRPr="00997959">
        <w:t>Такую оценку Пушкину,</w:t>
      </w:r>
      <w:r>
        <w:t xml:space="preserve"> </w:t>
      </w:r>
      <w:r w:rsidRPr="00997959">
        <w:t>поэту и человеку,</w:t>
      </w:r>
      <w:r>
        <w:t xml:space="preserve"> </w:t>
      </w:r>
      <w:r w:rsidRPr="00997959">
        <w:t>дал в 1858 году в своей</w:t>
      </w:r>
      <w:r>
        <w:t xml:space="preserve"> </w:t>
      </w:r>
      <w:r w:rsidRPr="00997959">
        <w:t>известной статье “О</w:t>
      </w:r>
      <w:r>
        <w:t xml:space="preserve"> </w:t>
      </w:r>
      <w:r w:rsidRPr="00997959">
        <w:t>степени</w:t>
      </w:r>
      <w:r>
        <w:t xml:space="preserve"> </w:t>
      </w:r>
      <w:r w:rsidRPr="00997959">
        <w:t>участия</w:t>
      </w:r>
      <w:r>
        <w:t xml:space="preserve"> </w:t>
      </w:r>
      <w:r w:rsidRPr="00997959">
        <w:t>народности в развитии русской литературы” Н.А.Добролюбов, талантливый публицист и бездарный поэт.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Была ли</w:t>
      </w:r>
      <w:r>
        <w:t xml:space="preserve"> </w:t>
      </w:r>
      <w:r w:rsidRPr="00997959">
        <w:t>закономерность</w:t>
      </w:r>
      <w:r>
        <w:t xml:space="preserve"> </w:t>
      </w:r>
      <w:r w:rsidRPr="00997959">
        <w:t>в том,</w:t>
      </w:r>
      <w:r>
        <w:t xml:space="preserve"> </w:t>
      </w:r>
      <w:r w:rsidRPr="00997959">
        <w:t>что многим литературным критикам середины прошлого века пришлось обратиться к этому</w:t>
      </w:r>
      <w:r>
        <w:t xml:space="preserve"> </w:t>
      </w:r>
      <w:r w:rsidRPr="00997959">
        <w:t>роду</w:t>
      </w:r>
      <w:r>
        <w:t xml:space="preserve"> </w:t>
      </w:r>
      <w:r w:rsidRPr="00997959">
        <w:t>деятельности по причине отсутствия поэтического дара,</w:t>
      </w:r>
      <w:r>
        <w:t xml:space="preserve"> </w:t>
      </w:r>
      <w:r w:rsidRPr="00997959">
        <w:t>трудно судить, помня, к примеру, о разнообразных проявлениях своих</w:t>
      </w:r>
      <w:r>
        <w:t xml:space="preserve"> </w:t>
      </w:r>
      <w:r w:rsidRPr="00997959">
        <w:t>способностей</w:t>
      </w:r>
      <w:r>
        <w:t xml:space="preserve"> </w:t>
      </w:r>
      <w:r w:rsidRPr="00997959">
        <w:t>Аполлоном</w:t>
      </w:r>
      <w:r>
        <w:t xml:space="preserve"> </w:t>
      </w:r>
      <w:r w:rsidRPr="00997959">
        <w:t>Гри-горьевым. Но</w:t>
      </w:r>
      <w:r>
        <w:t xml:space="preserve"> </w:t>
      </w:r>
      <w:r w:rsidRPr="00997959">
        <w:t>в судьбе Добролюбова эта закономерность устанавливается. Не стяжавший славы косноязычными виршами,</w:t>
      </w:r>
      <w:r>
        <w:t xml:space="preserve"> </w:t>
      </w:r>
      <w:r w:rsidRPr="00997959">
        <w:t>проникнутыми</w:t>
      </w:r>
      <w:r>
        <w:t xml:space="preserve"> </w:t>
      </w:r>
      <w:r w:rsidRPr="00997959">
        <w:t>“постромантическими” (или</w:t>
      </w:r>
      <w:r>
        <w:t xml:space="preserve"> </w:t>
      </w:r>
      <w:r w:rsidRPr="00997959">
        <w:t>“предсимволистскими”?) мотивами одиночества,</w:t>
      </w:r>
      <w:r>
        <w:t xml:space="preserve"> </w:t>
      </w:r>
      <w:r w:rsidRPr="00997959">
        <w:t>томления, смерти, незрелый еще человек скрылся за маской</w:t>
      </w:r>
      <w:r>
        <w:t xml:space="preserve"> </w:t>
      </w:r>
      <w:r w:rsidRPr="00997959">
        <w:t>умудренного</w:t>
      </w:r>
      <w:r>
        <w:t xml:space="preserve"> </w:t>
      </w:r>
      <w:r w:rsidRPr="00997959">
        <w:t>жизненным опытом прокурора,</w:t>
      </w:r>
      <w:r>
        <w:t xml:space="preserve"> </w:t>
      </w:r>
      <w:r w:rsidRPr="00997959">
        <w:t>предъявляющего обвинение социальным, политическим и культурным явлениям современной российской действительности.</w:t>
      </w:r>
      <w:r>
        <w:t xml:space="preserve"> </w:t>
      </w:r>
      <w:r w:rsidRPr="00997959">
        <w:t>Это Добролюбов своей</w:t>
      </w:r>
      <w:r>
        <w:t xml:space="preserve"> </w:t>
      </w:r>
      <w:r w:rsidRPr="00997959">
        <w:t>критической</w:t>
      </w:r>
      <w:r>
        <w:t xml:space="preserve"> </w:t>
      </w:r>
      <w:r w:rsidRPr="00997959">
        <w:t>деятельностью</w:t>
      </w:r>
      <w:r>
        <w:t xml:space="preserve"> </w:t>
      </w:r>
      <w:r w:rsidRPr="00997959">
        <w:t>и организационной работой в “Современнике” способствовал тому,</w:t>
      </w:r>
      <w:r>
        <w:t xml:space="preserve"> </w:t>
      </w:r>
      <w:r w:rsidRPr="00997959">
        <w:t>чтобы из рядов авторов журнала бежали, сторонясь политического и культурного экстремизма “молодого крыла” редакции (Чернышевского и Добролюбова), наиболее одаренные писатели, такие, как Тургенев. Именно Добролюбов стал символической фигурой, заложив основы утилитарного подхода к искусству и</w:t>
      </w:r>
      <w:r>
        <w:t xml:space="preserve"> </w:t>
      </w:r>
      <w:r w:rsidRPr="00997959">
        <w:t>возглавив</w:t>
      </w:r>
      <w:r>
        <w:t xml:space="preserve"> </w:t>
      </w:r>
      <w:r w:rsidRPr="00997959">
        <w:t>движение “утилитаристов”. Сторонники этого движения требовали от действительных художников слова,</w:t>
      </w:r>
      <w:r>
        <w:t xml:space="preserve"> </w:t>
      </w:r>
      <w:r w:rsidRPr="00997959">
        <w:t>чтобы они подчинили свое творчество сиюминутным об-щественным нуждам</w:t>
      </w:r>
      <w:r>
        <w:t xml:space="preserve"> </w:t>
      </w:r>
      <w:r w:rsidRPr="00997959">
        <w:t>(понятно,</w:t>
      </w:r>
      <w:r>
        <w:t xml:space="preserve"> </w:t>
      </w:r>
      <w:r w:rsidRPr="00997959">
        <w:t>какое</w:t>
      </w:r>
      <w:r>
        <w:t xml:space="preserve"> </w:t>
      </w:r>
      <w:r w:rsidRPr="00997959">
        <w:t>“общество”</w:t>
      </w:r>
      <w:r>
        <w:t xml:space="preserve"> </w:t>
      </w:r>
      <w:r w:rsidRPr="00997959">
        <w:t>имелось</w:t>
      </w:r>
      <w:r>
        <w:t xml:space="preserve"> </w:t>
      </w:r>
      <w:r w:rsidRPr="00997959">
        <w:t>в виду).</w:t>
      </w:r>
      <w:r>
        <w:t xml:space="preserve"> </w:t>
      </w:r>
      <w:r w:rsidRPr="00997959">
        <w:t>Их взгляд на задачи искусства очень хорошо выразил популярный в</w:t>
      </w:r>
      <w:r>
        <w:t xml:space="preserve"> </w:t>
      </w:r>
      <w:r w:rsidRPr="00997959">
        <w:t>середине прошлого века пародист и сатирик Б.Н.Алмазов (7):</w:t>
      </w:r>
      <w:r>
        <w:t xml:space="preserve"> 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Нет, нет, не должен я... И просто не могу,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Как встарь, поэзии высокой предаваться!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Когда встречаем грязь на каждом мы шагу,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Скажите, что тут петь и чем тут восторгаться? /.../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(“Исповедь современного стихотворца”, 1860)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“Просто не могу”...</w:t>
      </w:r>
      <w:r>
        <w:t xml:space="preserve"> </w:t>
      </w:r>
      <w:r w:rsidRPr="00997959">
        <w:t>Как точно вскрыта причина возникновения “утилитаризма”! И</w:t>
      </w:r>
      <w:r>
        <w:t xml:space="preserve"> </w:t>
      </w:r>
      <w:r w:rsidRPr="00997959">
        <w:t>насколько</w:t>
      </w:r>
      <w:r>
        <w:t xml:space="preserve"> </w:t>
      </w:r>
      <w:r w:rsidRPr="00997959">
        <w:t>к</w:t>
      </w:r>
      <w:r>
        <w:t xml:space="preserve"> </w:t>
      </w:r>
      <w:r w:rsidRPr="00997959">
        <w:t>месту здесь пародическое использование стихов Пушкина! Этот</w:t>
      </w:r>
      <w:r>
        <w:t xml:space="preserve"> </w:t>
      </w:r>
      <w:r w:rsidRPr="00997959">
        <w:t>перепев</w:t>
      </w:r>
      <w:r>
        <w:t xml:space="preserve"> </w:t>
      </w:r>
      <w:r w:rsidRPr="00997959">
        <w:t>обличает двойственность в отношении к Пушкину, в целом присущую идеологическому лагерю</w:t>
      </w:r>
      <w:r>
        <w:t xml:space="preserve"> </w:t>
      </w:r>
      <w:r w:rsidRPr="00997959">
        <w:t>разночинцев-“отрицателей”.</w:t>
      </w:r>
      <w:r>
        <w:t xml:space="preserve"> </w:t>
      </w:r>
      <w:r w:rsidRPr="00997959">
        <w:t>С одной стороны, Пушкин уже стал признанным литературным авторитетом, да еще таким,</w:t>
      </w:r>
      <w:r>
        <w:t xml:space="preserve"> </w:t>
      </w:r>
      <w:r w:rsidRPr="00997959">
        <w:t>оспаривать или не замечать роль которого бесполезно</w:t>
      </w:r>
      <w:r>
        <w:t xml:space="preserve"> </w:t>
      </w:r>
      <w:r w:rsidRPr="00997959">
        <w:t>и</w:t>
      </w:r>
      <w:r>
        <w:t xml:space="preserve"> </w:t>
      </w:r>
      <w:r w:rsidRPr="00997959">
        <w:t>не умно. Поэтому</w:t>
      </w:r>
      <w:r>
        <w:t xml:space="preserve"> </w:t>
      </w:r>
      <w:r w:rsidRPr="00997959">
        <w:t>и консерваторы,</w:t>
      </w:r>
      <w:r>
        <w:t xml:space="preserve"> </w:t>
      </w:r>
      <w:r w:rsidRPr="00997959">
        <w:t>и либералы,</w:t>
      </w:r>
      <w:r>
        <w:t xml:space="preserve"> </w:t>
      </w:r>
      <w:r w:rsidRPr="00997959">
        <w:t>и демократы 50-60-х годов обильно цитируют Пушкина в своих публицистических</w:t>
      </w:r>
      <w:r>
        <w:t xml:space="preserve"> </w:t>
      </w:r>
      <w:r w:rsidRPr="00997959">
        <w:t>статьях.</w:t>
      </w:r>
      <w:r>
        <w:t xml:space="preserve"> </w:t>
      </w:r>
      <w:r w:rsidRPr="00997959">
        <w:t>С</w:t>
      </w:r>
      <w:r>
        <w:t xml:space="preserve"> </w:t>
      </w:r>
      <w:r w:rsidRPr="00997959">
        <w:t>другой стороны, творчество</w:t>
      </w:r>
      <w:r>
        <w:t xml:space="preserve"> </w:t>
      </w:r>
      <w:r w:rsidRPr="00997959">
        <w:t>Пушкина</w:t>
      </w:r>
      <w:r>
        <w:t xml:space="preserve"> </w:t>
      </w:r>
      <w:r w:rsidRPr="00997959">
        <w:t>стало знаменем для приверженцев “чистого искусства”, в большинстве своем асоциальных, избегающих тенденциозности и</w:t>
      </w:r>
      <w:r>
        <w:t xml:space="preserve"> </w:t>
      </w:r>
      <w:r w:rsidRPr="00997959">
        <w:t>утилитаризма в литературе.</w:t>
      </w:r>
      <w:r>
        <w:t xml:space="preserve"> </w:t>
      </w:r>
      <w:r w:rsidRPr="00997959">
        <w:t>Поэтому революционно-демократическая критика или стремилась найти в многогранном мировоззрении поэта</w:t>
      </w:r>
      <w:r>
        <w:t xml:space="preserve"> </w:t>
      </w:r>
      <w:r w:rsidRPr="00997959">
        <w:t>такие идеи, которыми</w:t>
      </w:r>
      <w:r>
        <w:t xml:space="preserve"> </w:t>
      </w:r>
      <w:r w:rsidRPr="00997959">
        <w:t>Пушкин как бы опровергал самого себя,</w:t>
      </w:r>
      <w:r>
        <w:t xml:space="preserve"> </w:t>
      </w:r>
      <w:r w:rsidRPr="00997959">
        <w:t>отчетливо выразившего презрение к запросам толпы в</w:t>
      </w:r>
      <w:r>
        <w:t xml:space="preserve"> </w:t>
      </w:r>
      <w:r w:rsidRPr="00997959">
        <w:t>стихотворении</w:t>
      </w:r>
      <w:r>
        <w:t xml:space="preserve"> </w:t>
      </w:r>
      <w:r w:rsidRPr="00997959">
        <w:t>“Чернь”</w:t>
      </w:r>
      <w:r>
        <w:t xml:space="preserve"> </w:t>
      </w:r>
      <w:r w:rsidRPr="00997959">
        <w:t>(“Подите прочь -</w:t>
      </w:r>
      <w:r>
        <w:t xml:space="preserve"> </w:t>
      </w:r>
      <w:r w:rsidRPr="00997959">
        <w:t>какое дело /Поэту мирному до вас!”),</w:t>
      </w:r>
      <w:r>
        <w:t xml:space="preserve"> </w:t>
      </w:r>
      <w:r w:rsidRPr="00997959">
        <w:t>или,</w:t>
      </w:r>
      <w:r>
        <w:t xml:space="preserve"> </w:t>
      </w:r>
      <w:r w:rsidRPr="00997959">
        <w:t>если убедительные контрдоводы привести было трудно, отказывала признаваемому ей пушкинскому таланту в общественной его значимости.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Так поступал с наследием поэта и Добролюбов.</w:t>
      </w:r>
      <w:r>
        <w:t xml:space="preserve"> </w:t>
      </w:r>
      <w:r w:rsidRPr="00997959">
        <w:t>В своих статьях</w:t>
      </w:r>
      <w:r>
        <w:t xml:space="preserve"> </w:t>
      </w:r>
      <w:r w:rsidRPr="00997959">
        <w:t>он неоднократно пользовался пукшкинскими цитатами и,</w:t>
      </w:r>
      <w:r>
        <w:t xml:space="preserve"> </w:t>
      </w:r>
      <w:r w:rsidRPr="00997959">
        <w:t>подобно многим, использовал творчество Пушкина в качестве эталона художественности,</w:t>
      </w:r>
      <w:r>
        <w:t xml:space="preserve"> </w:t>
      </w:r>
      <w:r w:rsidRPr="00997959">
        <w:t>который применялся</w:t>
      </w:r>
      <w:r>
        <w:t xml:space="preserve"> </w:t>
      </w:r>
      <w:r w:rsidRPr="00997959">
        <w:t>им</w:t>
      </w:r>
      <w:r>
        <w:t xml:space="preserve"> </w:t>
      </w:r>
      <w:r w:rsidRPr="00997959">
        <w:t>в</w:t>
      </w:r>
      <w:r>
        <w:t xml:space="preserve"> </w:t>
      </w:r>
      <w:r w:rsidRPr="00997959">
        <w:t>работах,</w:t>
      </w:r>
      <w:r>
        <w:t xml:space="preserve"> </w:t>
      </w:r>
      <w:r w:rsidRPr="00997959">
        <w:t>посвященных собственно литературным вопросам. Но он же и дискредитировал в вышеуказанной статье значимость поэта: “Мало того - он отвращался от тех проявлений народности,</w:t>
      </w:r>
      <w:r>
        <w:t xml:space="preserve"> </w:t>
      </w:r>
      <w:r w:rsidRPr="00997959">
        <w:t>какие заходили из народа в общество, окружавшее Пушкина... Пушкин тоже тяготился пустотою и пошлостью жизни... Но он не видел исхода из этой пустоты, его сил не хватало на серьезное обличение ее (Пушкин как</w:t>
      </w:r>
      <w:r>
        <w:t xml:space="preserve"> </w:t>
      </w:r>
      <w:r w:rsidRPr="00997959">
        <w:t>художник, по Добролюбову,</w:t>
      </w:r>
      <w:r>
        <w:t xml:space="preserve"> </w:t>
      </w:r>
      <w:r w:rsidRPr="00997959">
        <w:t>слабосилен!</w:t>
      </w:r>
      <w:r>
        <w:t xml:space="preserve"> </w:t>
      </w:r>
      <w:r w:rsidRPr="00997959">
        <w:t>- В.С.),</w:t>
      </w:r>
      <w:r>
        <w:t xml:space="preserve"> </w:t>
      </w:r>
      <w:r w:rsidRPr="00997959">
        <w:t>потому что внутри него не было ничего,</w:t>
      </w:r>
      <w:r>
        <w:t xml:space="preserve"> </w:t>
      </w:r>
      <w:r w:rsidRPr="00997959">
        <w:t>во имя чего можно было</w:t>
      </w:r>
      <w:r>
        <w:t xml:space="preserve"> </w:t>
      </w:r>
      <w:r w:rsidRPr="00997959">
        <w:t>предпринять</w:t>
      </w:r>
      <w:r>
        <w:t xml:space="preserve"> </w:t>
      </w:r>
      <w:r w:rsidRPr="00997959">
        <w:t>подобное</w:t>
      </w:r>
      <w:r>
        <w:t xml:space="preserve"> </w:t>
      </w:r>
      <w:r w:rsidRPr="00997959">
        <w:t>обличение (Пушкин как человек пуст! - В.С.)... Оттого-то он и не пристал к литературному движению,</w:t>
      </w:r>
      <w:r>
        <w:t xml:space="preserve"> </w:t>
      </w:r>
      <w:r w:rsidRPr="00997959">
        <w:t>которое началось в последние годы его жизни. Напротив, он покарал это движение еще прежде, чем оно явилось господствующим в литературе...”.</w:t>
      </w:r>
      <w:r>
        <w:t xml:space="preserve"> </w:t>
      </w:r>
      <w:r w:rsidRPr="00997959">
        <w:t>Мог ли не считать Добролюбов Пушкина пусть авторитетным, но противником!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Как же проявилось в поэзии Добролюбова это двойственное отношение к Пушкину?</w:t>
      </w:r>
      <w:r>
        <w:t xml:space="preserve"> </w:t>
      </w:r>
      <w:r w:rsidRPr="00997959">
        <w:t>Через</w:t>
      </w:r>
      <w:r>
        <w:t xml:space="preserve"> </w:t>
      </w:r>
      <w:r w:rsidRPr="00997959">
        <w:t>год</w:t>
      </w:r>
      <w:r>
        <w:t xml:space="preserve"> </w:t>
      </w:r>
      <w:r w:rsidRPr="00997959">
        <w:t>после</w:t>
      </w:r>
      <w:r>
        <w:t xml:space="preserve"> </w:t>
      </w:r>
      <w:r w:rsidRPr="00997959">
        <w:t>опубликования названной статьи читатели “Современника” познакомились с его сатирическим приложением - журналом “Свисток”, детищем</w:t>
      </w:r>
      <w:r>
        <w:t xml:space="preserve"> </w:t>
      </w:r>
      <w:r w:rsidRPr="00997959">
        <w:t>Добролюбова.</w:t>
      </w:r>
      <w:r>
        <w:t xml:space="preserve"> </w:t>
      </w:r>
      <w:r w:rsidRPr="00997959">
        <w:t>В</w:t>
      </w:r>
      <w:r>
        <w:t xml:space="preserve"> </w:t>
      </w:r>
      <w:r w:rsidRPr="00997959">
        <w:t>первом номере журнала,</w:t>
      </w:r>
      <w:r>
        <w:t xml:space="preserve"> </w:t>
      </w:r>
      <w:r w:rsidRPr="00997959">
        <w:t>в разделе “Мотивы современной русской поэзии”,</w:t>
      </w:r>
      <w:r>
        <w:t xml:space="preserve"> </w:t>
      </w:r>
      <w:r w:rsidRPr="00997959">
        <w:t>сатирик под маской поэта Конрада Лилиеншвагера поместил стихотворение “Всегда и везде”,</w:t>
      </w:r>
      <w:r>
        <w:t xml:space="preserve"> </w:t>
      </w:r>
      <w:r w:rsidRPr="00997959">
        <w:t>название которого повторяет название пародии К.Павловой,</w:t>
      </w:r>
      <w:r>
        <w:t xml:space="preserve"> </w:t>
      </w:r>
      <w:r w:rsidRPr="00997959">
        <w:t>а подзаголовок - указывает, что</w:t>
      </w:r>
      <w:r>
        <w:t xml:space="preserve"> </w:t>
      </w:r>
      <w:r w:rsidRPr="00997959">
        <w:t>стихотворение</w:t>
      </w:r>
      <w:r>
        <w:t xml:space="preserve"> </w:t>
      </w:r>
      <w:r w:rsidRPr="00997959">
        <w:t>посвящается многочисленным героям “обличительных” пьес:</w:t>
      </w:r>
      <w:r>
        <w:t xml:space="preserve"> </w:t>
      </w:r>
      <w:r w:rsidRPr="00997959">
        <w:t>“Посв. гг. Надимову, Волкову, Фролову, Фолянскому и подобным”. Но и заглавие, и подзаголовок, кроме того, что обусловлены сатирическими целями,</w:t>
      </w:r>
      <w:r>
        <w:t xml:space="preserve"> </w:t>
      </w:r>
      <w:r w:rsidRPr="00997959">
        <w:t>являются средством маскировки зависимости</w:t>
      </w:r>
      <w:r>
        <w:t xml:space="preserve"> </w:t>
      </w:r>
      <w:r w:rsidRPr="00997959">
        <w:t>добролюбовского текста</w:t>
      </w:r>
      <w:r>
        <w:t xml:space="preserve"> </w:t>
      </w:r>
      <w:r w:rsidRPr="00997959">
        <w:t>от</w:t>
      </w:r>
      <w:r>
        <w:t xml:space="preserve"> </w:t>
      </w:r>
      <w:r w:rsidRPr="00997959">
        <w:t>стихотворения Пушкина “Брожу ли я вдоль улиц шумных...”, в котором Добролюбов разглядел явное</w:t>
      </w:r>
      <w:r>
        <w:t xml:space="preserve"> </w:t>
      </w:r>
      <w:r w:rsidRPr="00997959">
        <w:t>выражение</w:t>
      </w:r>
      <w:r>
        <w:t xml:space="preserve"> </w:t>
      </w:r>
      <w:r w:rsidRPr="00997959">
        <w:t>определенной художественной и</w:t>
      </w:r>
      <w:r>
        <w:t xml:space="preserve"> </w:t>
      </w:r>
      <w:r w:rsidRPr="00997959">
        <w:t>мировоззренческой установки Пушкина,</w:t>
      </w:r>
      <w:r>
        <w:t xml:space="preserve"> </w:t>
      </w:r>
      <w:r w:rsidRPr="00997959">
        <w:t>доставшейся по наследству поэтам, близким к идеям “чистого искусства”. Вообще молодой сатирик, о</w:t>
      </w:r>
      <w:r>
        <w:t xml:space="preserve"> </w:t>
      </w:r>
      <w:r w:rsidRPr="00997959">
        <w:t>чем мы скажем ниже,</w:t>
      </w:r>
      <w:r>
        <w:t xml:space="preserve"> </w:t>
      </w:r>
      <w:r w:rsidRPr="00997959">
        <w:t>эту установку оспаривал,</w:t>
      </w:r>
      <w:r>
        <w:t xml:space="preserve"> </w:t>
      </w:r>
      <w:r w:rsidRPr="00997959">
        <w:t>но в данном случае она ему не помешала (напротив,</w:t>
      </w:r>
      <w:r>
        <w:t xml:space="preserve"> </w:t>
      </w:r>
      <w:r w:rsidRPr="00997959">
        <w:t>даже помогла) стилизовать</w:t>
      </w:r>
      <w:r>
        <w:t xml:space="preserve"> </w:t>
      </w:r>
      <w:r w:rsidRPr="00997959">
        <w:t>свое сочинение “под</w:t>
      </w:r>
      <w:r>
        <w:t xml:space="preserve"> </w:t>
      </w:r>
      <w:r w:rsidRPr="00997959">
        <w:t>Пушкина”. Сопоставим фрагменты двух стихотворений:</w:t>
      </w:r>
      <w:r>
        <w:t xml:space="preserve"> 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Добролюбов:</w:t>
      </w:r>
      <w:r>
        <w:t xml:space="preserve"> </w:t>
      </w:r>
      <w:r w:rsidRPr="00997959">
        <w:t>Пушкин:</w:t>
      </w:r>
      <w:r>
        <w:t xml:space="preserve"> 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Я видел муху в паутине,</w:t>
      </w:r>
      <w:r>
        <w:t xml:space="preserve"> </w:t>
      </w:r>
      <w:r w:rsidRPr="00997959">
        <w:t>Брожу ли я вдоль улиц шумных,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Паук несчастную сосал;</w:t>
      </w:r>
      <w:r>
        <w:t xml:space="preserve"> </w:t>
      </w:r>
      <w:r w:rsidRPr="00997959">
        <w:t>Вхожу ль во многолюдный храм,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И вспомнил я о господине,</w:t>
      </w:r>
      <w:r>
        <w:t xml:space="preserve"> </w:t>
      </w:r>
      <w:r w:rsidRPr="00997959">
        <w:t>Сижу ль меж юношей безумных,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Который с бедных взятки брал.</w:t>
      </w:r>
      <w:r>
        <w:t xml:space="preserve"> </w:t>
      </w:r>
      <w:r w:rsidRPr="00997959">
        <w:t>Я предаюсь моим мечтам.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/.../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Я говорю: промчатся годы,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И сколько здесь ни видно нас,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Мы все сойдем под вечны своды -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И чей-нибудь уж близок час.</w:t>
      </w:r>
      <w:r>
        <w:t xml:space="preserve"> 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Я видел ручеек в долине,</w:t>
      </w:r>
      <w:r>
        <w:t xml:space="preserve"> </w:t>
      </w:r>
      <w:r w:rsidRPr="00997959">
        <w:t>Гляжу ль на дуб уединенный,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Виясь коварно, он журчал;</w:t>
      </w:r>
      <w:r>
        <w:t xml:space="preserve"> </w:t>
      </w:r>
      <w:r w:rsidRPr="00997959">
        <w:t>Я мыслю: патриарх лесов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И вспомнил я о господине,</w:t>
      </w:r>
      <w:r>
        <w:t xml:space="preserve"> </w:t>
      </w:r>
      <w:r w:rsidRPr="00997959">
        <w:t>Переживет мой век забвенный,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Который криво суд свершал.</w:t>
      </w:r>
      <w:r>
        <w:t xml:space="preserve"> </w:t>
      </w:r>
      <w:r w:rsidRPr="00997959">
        <w:t>Как пережил он век отцов.</w:t>
      </w:r>
      <w:r>
        <w:t xml:space="preserve"> 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Я видел деву на картине,</w:t>
      </w:r>
      <w:r>
        <w:t xml:space="preserve"> </w:t>
      </w:r>
      <w:r w:rsidRPr="00997959">
        <w:t>Младенца ль милого ласкаю,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Совсем нага она была;</w:t>
      </w:r>
      <w:r>
        <w:t xml:space="preserve"> </w:t>
      </w:r>
      <w:r w:rsidRPr="00997959">
        <w:t>Уже я думаю: прости!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И вспомнил я о господине,</w:t>
      </w:r>
      <w:r>
        <w:t xml:space="preserve"> </w:t>
      </w:r>
      <w:r w:rsidRPr="00997959">
        <w:t>Тебе я место уступаю: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Что обирал истцов до тла./.../</w:t>
      </w:r>
      <w:r>
        <w:t xml:space="preserve"> </w:t>
      </w:r>
      <w:r w:rsidRPr="00997959">
        <w:t>Мне время тлеть, тебе цвести.</w:t>
      </w:r>
      <w:r>
        <w:t xml:space="preserve"> 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Лягушку ль видел я в трясине,</w:t>
      </w:r>
      <w:r>
        <w:t xml:space="preserve"> </w:t>
      </w:r>
      <w:r w:rsidRPr="00997959">
        <w:t>День каждый, каждую годину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В театре ль ряд прелестных лиц,</w:t>
      </w:r>
      <w:r>
        <w:t xml:space="preserve"> </w:t>
      </w:r>
      <w:r w:rsidRPr="00997959">
        <w:t>Привык я думой провождать,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Шмеля ли зрел на георгине,</w:t>
      </w:r>
      <w:r>
        <w:t xml:space="preserve"> </w:t>
      </w:r>
      <w:r w:rsidRPr="00997959">
        <w:t>Грядущей смерти годовщину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Иль офицеров вкруг девиц,</w:t>
      </w:r>
      <w:r>
        <w:t xml:space="preserve"> </w:t>
      </w:r>
      <w:r w:rsidRPr="00997959">
        <w:t>Меж их стараясь угадать. /.../</w:t>
      </w:r>
      <w:r>
        <w:t xml:space="preserve"> 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Везде, в столице и в пустыне,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И на земле, и на воде,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Я вспоминал о господине,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Берущем взятки на суде!..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Хотя метр</w:t>
      </w:r>
      <w:r>
        <w:t xml:space="preserve"> </w:t>
      </w:r>
      <w:r w:rsidRPr="00997959">
        <w:t>и способ рифмовки общие,</w:t>
      </w:r>
      <w:r>
        <w:t xml:space="preserve"> </w:t>
      </w:r>
      <w:r w:rsidRPr="00997959">
        <w:t>здесь мы не обнаруживаем семантического ореола метра уже потому, что темы, объекты изображения разные. Можно было</w:t>
      </w:r>
      <w:r>
        <w:t xml:space="preserve"> </w:t>
      </w:r>
      <w:r w:rsidRPr="00997959">
        <w:t>бы</w:t>
      </w:r>
      <w:r>
        <w:t xml:space="preserve"> </w:t>
      </w:r>
      <w:r w:rsidRPr="00997959">
        <w:t>заметить,</w:t>
      </w:r>
      <w:r>
        <w:t xml:space="preserve"> </w:t>
      </w:r>
      <w:r w:rsidRPr="00997959">
        <w:t>что и в том и в другом случае у лирического героя возникают однотипные ассоциации (у каждого из героев - свои) независимо от</w:t>
      </w:r>
      <w:r>
        <w:t xml:space="preserve"> </w:t>
      </w:r>
      <w:r w:rsidRPr="00997959">
        <w:t>того,</w:t>
      </w:r>
      <w:r>
        <w:t xml:space="preserve"> </w:t>
      </w:r>
      <w:r w:rsidRPr="00997959">
        <w:t>где герой находится.</w:t>
      </w:r>
      <w:r>
        <w:t xml:space="preserve"> </w:t>
      </w:r>
      <w:r w:rsidRPr="00997959">
        <w:t>Но это является сущностью не темы, а построения сюжета. При наличии хотя бы минимального формального сходства</w:t>
      </w:r>
      <w:r>
        <w:t xml:space="preserve"> </w:t>
      </w:r>
      <w:r w:rsidRPr="00997959">
        <w:t>общий</w:t>
      </w:r>
      <w:r>
        <w:t xml:space="preserve"> </w:t>
      </w:r>
      <w:r w:rsidRPr="00997959">
        <w:t>композиционный</w:t>
      </w:r>
      <w:r>
        <w:t xml:space="preserve"> </w:t>
      </w:r>
      <w:r w:rsidRPr="00997959">
        <w:t>принцип</w:t>
      </w:r>
      <w:r>
        <w:t xml:space="preserve"> </w:t>
      </w:r>
      <w:r w:rsidRPr="00997959">
        <w:t>сигнализирует о вероятной связи двух текстов.</w:t>
      </w:r>
      <w:r>
        <w:t xml:space="preserve"> </w:t>
      </w:r>
      <w:r w:rsidRPr="00997959">
        <w:t>Казалось бы,</w:t>
      </w:r>
      <w:r>
        <w:t xml:space="preserve"> </w:t>
      </w:r>
      <w:r w:rsidRPr="00997959">
        <w:t>точным показателем прямой их</w:t>
      </w:r>
      <w:r>
        <w:t xml:space="preserve"> </w:t>
      </w:r>
      <w:r w:rsidRPr="00997959">
        <w:t>связи должно выступать</w:t>
      </w:r>
      <w:r>
        <w:t xml:space="preserve"> </w:t>
      </w:r>
      <w:r w:rsidRPr="00997959">
        <w:t>относительно адекватное расположение в каждом тексте общих лексических элементов. Но мы можем сделать теоретическое допущение, что</w:t>
      </w:r>
      <w:r>
        <w:t xml:space="preserve"> </w:t>
      </w:r>
      <w:r w:rsidRPr="00997959">
        <w:t>возможны случаи,</w:t>
      </w:r>
      <w:r>
        <w:t xml:space="preserve"> </w:t>
      </w:r>
      <w:r w:rsidRPr="00997959">
        <w:t>когда автор сознательно стремится написать произведение по чужой сюжетной схеме и,</w:t>
      </w:r>
      <w:r>
        <w:t xml:space="preserve"> </w:t>
      </w:r>
      <w:r w:rsidRPr="00997959">
        <w:t>чтобы скрыть связь с</w:t>
      </w:r>
      <w:r>
        <w:t xml:space="preserve"> </w:t>
      </w:r>
      <w:r w:rsidRPr="00997959">
        <w:t>тектсом источника, “следит за собой”,</w:t>
      </w:r>
      <w:r>
        <w:t xml:space="preserve"> </w:t>
      </w:r>
      <w:r w:rsidRPr="00997959">
        <w:t>не допуская лексических повторений. Перед нами именно такой пример.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Добролюбов не</w:t>
      </w:r>
      <w:r>
        <w:t xml:space="preserve"> </w:t>
      </w:r>
      <w:r w:rsidRPr="00997959">
        <w:t>просто</w:t>
      </w:r>
      <w:r>
        <w:t xml:space="preserve"> </w:t>
      </w:r>
      <w:r w:rsidRPr="00997959">
        <w:t>перенял</w:t>
      </w:r>
      <w:r>
        <w:t xml:space="preserve"> </w:t>
      </w:r>
      <w:r w:rsidRPr="00997959">
        <w:t>общий принцип организации сюжета. Можно сказать,</w:t>
      </w:r>
      <w:r>
        <w:t xml:space="preserve"> </w:t>
      </w:r>
      <w:r w:rsidRPr="00997959">
        <w:t>что он выверял расположение частей</w:t>
      </w:r>
      <w:r>
        <w:t xml:space="preserve"> </w:t>
      </w:r>
      <w:r w:rsidRPr="00997959">
        <w:t>своего</w:t>
      </w:r>
      <w:r>
        <w:t xml:space="preserve"> </w:t>
      </w:r>
      <w:r w:rsidRPr="00997959">
        <w:t>сюжета</w:t>
      </w:r>
      <w:r>
        <w:t xml:space="preserve"> </w:t>
      </w:r>
      <w:r w:rsidRPr="00997959">
        <w:t>по композиции пушкинского. Обратимся к композиционным соответствиям: каждая из начальных строф каждого текста сообщает о какой-либо одной</w:t>
      </w:r>
      <w:r>
        <w:t xml:space="preserve"> </w:t>
      </w:r>
      <w:r w:rsidRPr="00997959">
        <w:t>ассоциации, возникшей у героя,</w:t>
      </w:r>
      <w:r>
        <w:t xml:space="preserve"> </w:t>
      </w:r>
      <w:r w:rsidRPr="00997959">
        <w:t>а в заключительных строфах авторы соединяют ассоциации в едином обобщении. Но пушкинский сюжет движется дальше, а добролюбовский на этом заканчивается: автору были нужны в источнике только те его части, что несли в себе элементы эпического (указывали на перемену мест и действий).</w:t>
      </w:r>
      <w:r>
        <w:t xml:space="preserve"> </w:t>
      </w:r>
      <w:r w:rsidRPr="00997959">
        <w:t>Обратив внимание на выбор Добролюбовым явлений,</w:t>
      </w:r>
      <w:r>
        <w:t xml:space="preserve"> </w:t>
      </w:r>
      <w:r w:rsidRPr="00997959">
        <w:t>которые вызывают у его героя ассоциации с</w:t>
      </w:r>
      <w:r>
        <w:t xml:space="preserve"> </w:t>
      </w:r>
      <w:r w:rsidRPr="00997959">
        <w:t>судьей-взяточником, мы заметим, что сатирческий текст имеет легкий оттенок пародийности.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Связь между</w:t>
      </w:r>
      <w:r>
        <w:t xml:space="preserve"> </w:t>
      </w:r>
      <w:r w:rsidRPr="00997959">
        <w:t>строфами в каждом тексте создают анафорические ряды: у Пушкина - “Брожу ли... , Я предаюсь...”, “Гляжу ль... , Я мыслю...”, “Младенца ль</w:t>
      </w:r>
      <w:r>
        <w:t xml:space="preserve"> </w:t>
      </w:r>
      <w:r w:rsidRPr="00997959">
        <w:t>милого ласкаю,</w:t>
      </w:r>
      <w:r>
        <w:t xml:space="preserve"> </w:t>
      </w:r>
      <w:r w:rsidRPr="00997959">
        <w:t>Уже я думаю...”;</w:t>
      </w:r>
      <w:r>
        <w:t xml:space="preserve"> </w:t>
      </w:r>
      <w:r w:rsidRPr="00997959">
        <w:t>у Добролюбова - “Я видел... ; И вспомнил...”. Прием анафорической композиции общий, но анафоры, казалось бы,</w:t>
      </w:r>
      <w:r>
        <w:t xml:space="preserve"> </w:t>
      </w:r>
      <w:r w:rsidRPr="00997959">
        <w:t>разные.</w:t>
      </w:r>
      <w:r>
        <w:t xml:space="preserve"> </w:t>
      </w:r>
      <w:r w:rsidRPr="00997959">
        <w:t>Тем не менее,</w:t>
      </w:r>
      <w:r>
        <w:t xml:space="preserve"> </w:t>
      </w:r>
      <w:r w:rsidRPr="00997959">
        <w:t>к концу текста Добролюбова начинает проявляться сходство</w:t>
      </w:r>
      <w:r>
        <w:t xml:space="preserve"> </w:t>
      </w:r>
      <w:r w:rsidRPr="00997959">
        <w:t>и</w:t>
      </w:r>
      <w:r>
        <w:t xml:space="preserve"> </w:t>
      </w:r>
      <w:r w:rsidRPr="00997959">
        <w:t>в</w:t>
      </w:r>
      <w:r>
        <w:t xml:space="preserve"> </w:t>
      </w:r>
      <w:r w:rsidRPr="00997959">
        <w:t>этом</w:t>
      </w:r>
      <w:r>
        <w:t xml:space="preserve"> </w:t>
      </w:r>
      <w:r w:rsidRPr="00997959">
        <w:t>дополнительном</w:t>
      </w:r>
      <w:r>
        <w:t xml:space="preserve"> </w:t>
      </w:r>
      <w:r w:rsidRPr="00997959">
        <w:t>показателе: построение предпоследнего</w:t>
      </w:r>
      <w:r>
        <w:t xml:space="preserve"> </w:t>
      </w:r>
      <w:r w:rsidRPr="00997959">
        <w:t>четверостишья</w:t>
      </w:r>
      <w:r>
        <w:t xml:space="preserve"> </w:t>
      </w:r>
      <w:r w:rsidRPr="00997959">
        <w:t>(“Лягушку</w:t>
      </w:r>
      <w:r>
        <w:t xml:space="preserve"> </w:t>
      </w:r>
      <w:r w:rsidRPr="00997959">
        <w:t>ль видел...” - “В театре ль...” - “Шмеля ли зрел...”</w:t>
      </w:r>
      <w:r>
        <w:t xml:space="preserve"> </w:t>
      </w:r>
      <w:r w:rsidRPr="00997959">
        <w:t>в</w:t>
      </w:r>
      <w:r>
        <w:t xml:space="preserve"> </w:t>
      </w:r>
      <w:r w:rsidRPr="00997959">
        <w:t>первых</w:t>
      </w:r>
      <w:r>
        <w:t xml:space="preserve"> </w:t>
      </w:r>
      <w:r w:rsidRPr="00997959">
        <w:t>трех</w:t>
      </w:r>
      <w:r>
        <w:t xml:space="preserve"> </w:t>
      </w:r>
      <w:r w:rsidRPr="00997959">
        <w:t>стихах)</w:t>
      </w:r>
      <w:r>
        <w:t xml:space="preserve"> </w:t>
      </w:r>
      <w:r w:rsidRPr="00997959">
        <w:t>копирует построение начального</w:t>
      </w:r>
      <w:r>
        <w:t xml:space="preserve"> </w:t>
      </w:r>
      <w:r w:rsidRPr="00997959">
        <w:t>четверостишья</w:t>
      </w:r>
      <w:r>
        <w:t xml:space="preserve"> </w:t>
      </w:r>
      <w:r w:rsidRPr="00997959">
        <w:t>Пушкина</w:t>
      </w:r>
      <w:r>
        <w:t xml:space="preserve"> </w:t>
      </w:r>
      <w:r w:rsidRPr="00997959">
        <w:t>(“Брожу ли...” - “Вхожу ль...” - “Сижу ль...” в соответствующих стихах).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Несмотря на оттенок пародийности,</w:t>
      </w:r>
      <w:r>
        <w:t xml:space="preserve"> </w:t>
      </w:r>
      <w:r w:rsidRPr="00997959">
        <w:t>стихотворение Добролюбова направлено прежде всего против умеренно-обличительной поэзии, творцов которой регулярно атаковали сатирики-демократы. А потому по своим жанровым характеристикам текст Добролюбова попадает в ряд переходных (между пародией и перепевом) явлений.</w:t>
      </w:r>
      <w:r>
        <w:t xml:space="preserve"> </w:t>
      </w:r>
      <w:r w:rsidRPr="00997959">
        <w:t>Таким образом, Добролюбов и использует текст Пушкина в качестве опоры для собственного, и в то же время тайно оспаривает его, тем самым проявляя свой сальеризм.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Признание сатирика в том,</w:t>
      </w:r>
      <w:r>
        <w:t xml:space="preserve"> </w:t>
      </w:r>
      <w:r w:rsidRPr="00997959">
        <w:t>с чем именно он не согласен, обнаруживаем в</w:t>
      </w:r>
      <w:r>
        <w:t xml:space="preserve"> </w:t>
      </w:r>
      <w:r w:rsidRPr="00997959">
        <w:t>следующем,</w:t>
      </w:r>
      <w:r>
        <w:t xml:space="preserve"> </w:t>
      </w:r>
      <w:r w:rsidRPr="00997959">
        <w:t>втором номере “Свистка”.</w:t>
      </w:r>
      <w:r>
        <w:t xml:space="preserve"> </w:t>
      </w:r>
      <w:r w:rsidRPr="00997959">
        <w:t>В том же разделе “Мотивы современной русской поэзии” публикуется цикл пародий</w:t>
      </w:r>
      <w:r>
        <w:t xml:space="preserve"> </w:t>
      </w:r>
      <w:r w:rsidRPr="00997959">
        <w:t>“Четыре</w:t>
      </w:r>
      <w:r>
        <w:t xml:space="preserve"> </w:t>
      </w:r>
      <w:r w:rsidRPr="00997959">
        <w:t>времени года”, который</w:t>
      </w:r>
      <w:r>
        <w:t xml:space="preserve"> </w:t>
      </w:r>
      <w:r w:rsidRPr="00997959">
        <w:t>Добролюбов</w:t>
      </w:r>
      <w:r>
        <w:t xml:space="preserve"> </w:t>
      </w:r>
      <w:r w:rsidRPr="00997959">
        <w:t>приписывает Лилиеншвагеру и называет “поэмой”. Эту “поэму” предваряет вступительное слово, в котором сатирик от лица редакции характеризует Лилиеншвагера и современную поэзию:</w:t>
      </w:r>
      <w:r>
        <w:t xml:space="preserve"> </w:t>
      </w:r>
      <w:r w:rsidRPr="00997959">
        <w:t>“Этот поэт-мыслитель замечателен особенно тем,</w:t>
      </w:r>
      <w:r>
        <w:t xml:space="preserve"> </w:t>
      </w:r>
      <w:r w:rsidRPr="00997959">
        <w:t>что природа со всеми</w:t>
      </w:r>
      <w:r>
        <w:t xml:space="preserve"> </w:t>
      </w:r>
      <w:r w:rsidRPr="00997959">
        <w:t>своими красами для</w:t>
      </w:r>
      <w:r>
        <w:t xml:space="preserve"> </w:t>
      </w:r>
      <w:r w:rsidRPr="00997959">
        <w:t>него,</w:t>
      </w:r>
      <w:r>
        <w:t xml:space="preserve"> </w:t>
      </w:r>
      <w:r w:rsidRPr="00997959">
        <w:t>собственно говоря,</w:t>
      </w:r>
      <w:r>
        <w:t xml:space="preserve"> </w:t>
      </w:r>
      <w:r w:rsidRPr="00997959">
        <w:t>не существует сама по себе,</w:t>
      </w:r>
      <w:r>
        <w:t xml:space="preserve"> </w:t>
      </w:r>
      <w:r w:rsidRPr="00997959">
        <w:t>а лишь служит поводом к искусным приноровлениям и соображениям,</w:t>
      </w:r>
      <w:r>
        <w:t xml:space="preserve"> </w:t>
      </w:r>
      <w:r w:rsidRPr="00997959">
        <w:t>почерпнутым из высшей жизни духа.</w:t>
      </w:r>
      <w:r>
        <w:t xml:space="preserve"> </w:t>
      </w:r>
      <w:r w:rsidRPr="00997959">
        <w:t>В новейшее время лучшими нашими критиками признано, что природа лишь настолько</w:t>
      </w:r>
      <w:r>
        <w:t xml:space="preserve"> </w:t>
      </w:r>
      <w:r w:rsidRPr="00997959">
        <w:t>интересует</w:t>
      </w:r>
      <w:r>
        <w:t xml:space="preserve"> </w:t>
      </w:r>
      <w:r w:rsidRPr="00997959">
        <w:t>нас,</w:t>
      </w:r>
      <w:r>
        <w:t xml:space="preserve"> </w:t>
      </w:r>
      <w:r w:rsidRPr="00997959">
        <w:t>насколько</w:t>
      </w:r>
      <w:r>
        <w:t xml:space="preserve"> </w:t>
      </w:r>
      <w:r w:rsidRPr="00997959">
        <w:t>она служит отражением разумной, духовной жизни. С этой точки зрения должен быть признан огромный талант в г.</w:t>
      </w:r>
      <w:r>
        <w:t xml:space="preserve"> </w:t>
      </w:r>
      <w:r w:rsidRPr="00997959">
        <w:t>Лилиеншвагере...</w:t>
      </w:r>
      <w:r>
        <w:t xml:space="preserve"> </w:t>
      </w:r>
      <w:r w:rsidRPr="00997959">
        <w:t>Поэзия его должна составить новую эпоху в нашей литературе:</w:t>
      </w:r>
      <w:r>
        <w:t xml:space="preserve"> </w:t>
      </w:r>
      <w:r w:rsidRPr="00997959">
        <w:t>нельзя без особенного чувства читать стихотворения,</w:t>
      </w:r>
      <w:r>
        <w:t xml:space="preserve"> </w:t>
      </w:r>
      <w:r w:rsidRPr="00997959">
        <w:t>в которых поэт при виде весны размышляет об английском судопроизводстве или, отморозивши себе нос, с отрадою признается историческим воспоминаниям о двенадцатом годе. До сих пор только г. Розенгейм приближался несколько к такой высоте, да еще разве гг. Майков и Бенедиктов в некоторых стихотворениях давали слабые намеки на подобную гражданскую поэзию”.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Слава автора указывают прямо на объект сатиры - гражданскую</w:t>
      </w:r>
      <w:r>
        <w:t xml:space="preserve"> </w:t>
      </w:r>
      <w:r w:rsidRPr="00997959">
        <w:t>поэзию, называя адреса пародий. Но примечательно, что из поля зрения исследователей, указывающих на Розенгейма и Майкова как на адресатов первых двух пародий цикла (8), выпал адресат заключительной части “поэмы”. Ситуация тем интереснее,</w:t>
      </w:r>
      <w:r>
        <w:t xml:space="preserve"> </w:t>
      </w:r>
      <w:r w:rsidRPr="00997959">
        <w:t>что вряд ли возможно</w:t>
      </w:r>
      <w:r>
        <w:t xml:space="preserve"> </w:t>
      </w:r>
      <w:r w:rsidRPr="00997959">
        <w:t>установить</w:t>
      </w:r>
      <w:r>
        <w:t xml:space="preserve"> </w:t>
      </w:r>
      <w:r w:rsidRPr="00997959">
        <w:t>конкретный объект данной</w:t>
      </w:r>
      <w:r>
        <w:t xml:space="preserve"> </w:t>
      </w:r>
      <w:r w:rsidRPr="00997959">
        <w:t>пародии,</w:t>
      </w:r>
      <w:r>
        <w:t xml:space="preserve"> </w:t>
      </w:r>
      <w:r w:rsidRPr="00997959">
        <w:t>так</w:t>
      </w:r>
      <w:r>
        <w:t xml:space="preserve"> </w:t>
      </w:r>
      <w:r w:rsidRPr="00997959">
        <w:t>как</w:t>
      </w:r>
      <w:r>
        <w:t xml:space="preserve"> </w:t>
      </w:r>
      <w:r w:rsidRPr="00997959">
        <w:t>Добролюбов пародировал в этой части современную патриотическую поэзию в целом. Но следовало бы назвать тот литературный источник, который сатирик взял за основу.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Источником, использованным в интересующем нас стихотворении</w:t>
      </w:r>
      <w:r>
        <w:t xml:space="preserve"> </w:t>
      </w:r>
      <w:r w:rsidRPr="00997959">
        <w:t>“Зима”, является стихотворный "отрывок" Пушкина “Осень”. В отличие от пародии “Всегда и везде”, в тексте которой композиционное</w:t>
      </w:r>
      <w:r>
        <w:t xml:space="preserve"> </w:t>
      </w:r>
      <w:r w:rsidRPr="00997959">
        <w:t>соответствие проступает,</w:t>
      </w:r>
      <w:r>
        <w:t xml:space="preserve"> </w:t>
      </w:r>
      <w:r w:rsidRPr="00997959">
        <w:t>но лексического - не обнаруживается,</w:t>
      </w:r>
      <w:r>
        <w:t xml:space="preserve"> </w:t>
      </w:r>
      <w:r w:rsidRPr="00997959">
        <w:t>в стихотворении “Зима”,</w:t>
      </w:r>
      <w:r>
        <w:t xml:space="preserve"> </w:t>
      </w:r>
      <w:r w:rsidRPr="00997959">
        <w:t>кроме контура пушкинской композиции,</w:t>
      </w:r>
      <w:r>
        <w:t xml:space="preserve"> </w:t>
      </w:r>
      <w:r w:rsidRPr="00997959">
        <w:t>находим</w:t>
      </w:r>
      <w:r>
        <w:t xml:space="preserve"> </w:t>
      </w:r>
      <w:r w:rsidRPr="00997959">
        <w:t>использование отдельных</w:t>
      </w:r>
      <w:r>
        <w:t xml:space="preserve"> </w:t>
      </w:r>
      <w:r w:rsidRPr="00997959">
        <w:t>лексических</w:t>
      </w:r>
      <w:r>
        <w:t xml:space="preserve"> </w:t>
      </w:r>
      <w:r w:rsidRPr="00997959">
        <w:t>элементов указанного прототекста и построенных по контрасту с отдельными стихами Пушкина перифрастических оборотов.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Соотнесем текст “Зимы” с проецируемыми в него фрагментами “Осени” (они помещены в скобках непосредственно вслед за теми частями добролюбовского стихотворения, появление которых они обусловили):</w:t>
      </w:r>
      <w:r>
        <w:t xml:space="preserve"> 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Зима холодная! Тебя в укор нам ставят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Те, кои чуждое все неразумно славят.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Но мне приятнее родимая зима,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(“Осень”, строфа V: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Дни поздней осени бранят обыкновенно,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Но мне она мила, читатель дорогой...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+ VII:</w:t>
      </w:r>
      <w:r>
        <w:t xml:space="preserve"> </w:t>
      </w:r>
      <w:r w:rsidRPr="00997959">
        <w:t>Унылая пора! очей очарованье,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Приятна мне твоя прощальная краса...)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Чем пресловутая Италия сама.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Невольным образом наш холод жесточайший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Напоминает мне о родине дражайшей.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Идя по улице и отморозив нос,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С отрадою всегда припомнишь тот мороз,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( VIII:</w:t>
      </w:r>
      <w:r>
        <w:t xml:space="preserve"> </w:t>
      </w:r>
      <w:r w:rsidRPr="00997959">
        <w:t>Здоровью моему полезен русский холод...)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Что нам в двенадцатом году помог французов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Прогнать и перебить, как самых жалких трусов.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Тогда вся кровь во мне кипит по холоду;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( VIII:</w:t>
      </w:r>
      <w:r>
        <w:t xml:space="preserve"> </w:t>
      </w:r>
      <w:r w:rsidRPr="00997959">
        <w:t>Легко и радостно играет в сердце кровь,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Желания кипят...)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Я сам тогда живу в двенадцатом году,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( VIII:</w:t>
      </w:r>
      <w:r>
        <w:t xml:space="preserve"> </w:t>
      </w:r>
      <w:r w:rsidRPr="00997959">
        <w:t>...я снова счастлив, молод...)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Не чуя холода, ни ветра завываний,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Полн исторических, родных воспоминаний...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( VIII:</w:t>
      </w:r>
      <w:r>
        <w:t xml:space="preserve"> </w:t>
      </w:r>
      <w:r w:rsidRPr="00997959">
        <w:t>Я снова жизни полн...)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Дрожь в теле чувствуя, пылаю я душой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( VIII:</w:t>
      </w:r>
      <w:r>
        <w:t xml:space="preserve"> </w:t>
      </w:r>
      <w:r w:rsidRPr="00997959">
        <w:t>К привычкам бытия вновь чувствую любовь...)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И родину люблю сильнее я зимой.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( VIII:</w:t>
      </w:r>
      <w:r>
        <w:t xml:space="preserve"> </w:t>
      </w:r>
      <w:r w:rsidRPr="00997959">
        <w:t>И с каждой осенью я расцветаю вновь...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+ Х:</w:t>
      </w:r>
      <w:r>
        <w:t xml:space="preserve"> </w:t>
      </w:r>
      <w:r w:rsidRPr="00997959">
        <w:t>И пробуждается поэзия во мне...)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Я гордо сознаю тогда душою мощной,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Что Русь действительно есть исполин полнощный!..</w:t>
      </w:r>
      <w:r>
        <w:t xml:space="preserve"> 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Оставив в стороне поиски конкретного автора из числа</w:t>
      </w:r>
      <w:r>
        <w:t xml:space="preserve"> </w:t>
      </w:r>
      <w:r w:rsidRPr="00997959">
        <w:t>современников поэта как объекта сатиры, обратим внимание на характер использования материала источника.</w:t>
      </w:r>
      <w:r>
        <w:t xml:space="preserve"> </w:t>
      </w:r>
      <w:r w:rsidRPr="00997959">
        <w:t>“Осень” Пушкина оказалась удобным пародическим макетом для сатиры. Но не задевает ли добролюбовская пародия и самого Пушкина,</w:t>
      </w:r>
      <w:r>
        <w:t xml:space="preserve"> </w:t>
      </w:r>
      <w:r w:rsidRPr="00997959">
        <w:t>патриотические стихотворения которого (например,</w:t>
      </w:r>
      <w:r>
        <w:t xml:space="preserve"> </w:t>
      </w:r>
      <w:r w:rsidRPr="00997959">
        <w:t>“Клеветникам России”) Добролюбов порицал?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А об этом свидетельствует и то,</w:t>
      </w:r>
      <w:r>
        <w:t xml:space="preserve"> </w:t>
      </w:r>
      <w:r w:rsidRPr="00997959">
        <w:t>что предваряющие</w:t>
      </w:r>
      <w:r>
        <w:t xml:space="preserve"> </w:t>
      </w:r>
      <w:r w:rsidRPr="00997959">
        <w:t>“поэму”</w:t>
      </w:r>
      <w:r>
        <w:t xml:space="preserve"> </w:t>
      </w:r>
      <w:r w:rsidRPr="00997959">
        <w:t>слова Добролюбова о</w:t>
      </w:r>
      <w:r>
        <w:t xml:space="preserve"> </w:t>
      </w:r>
      <w:r w:rsidRPr="00997959">
        <w:t>природе как “поводе к искусным приноровлениям” для современных поэтов могут быть отнесены и к “Осени” (Добролюбов,</w:t>
      </w:r>
      <w:r>
        <w:t xml:space="preserve"> </w:t>
      </w:r>
      <w:r w:rsidRPr="00997959">
        <w:t>выступая против поэтов “чистого искусства” видел в них прежде всего продолжателей этой пушкинской традиции - элегической медитации,</w:t>
      </w:r>
      <w:r>
        <w:t xml:space="preserve"> </w:t>
      </w:r>
      <w:r w:rsidRPr="00997959">
        <w:t>хотя,</w:t>
      </w:r>
      <w:r>
        <w:t xml:space="preserve"> </w:t>
      </w:r>
      <w:r w:rsidRPr="00997959">
        <w:t>заметим, традиция эта</w:t>
      </w:r>
      <w:r>
        <w:t xml:space="preserve"> </w:t>
      </w:r>
      <w:r w:rsidRPr="00997959">
        <w:t>- допушкинская,</w:t>
      </w:r>
      <w:r>
        <w:t xml:space="preserve"> </w:t>
      </w:r>
      <w:r w:rsidRPr="00997959">
        <w:t>но воспринята она поэтами середины века именно через поэзию Пушкина), и то, что “Четыре времени года” композиционно соответствуют пушкинской “Осени” в целом.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С чем же мы познакомились?</w:t>
      </w:r>
      <w:r>
        <w:t xml:space="preserve"> </w:t>
      </w:r>
      <w:r w:rsidRPr="00997959">
        <w:t>С пародией, по терминологии Тынянова, “переадресованной”? Пародии,</w:t>
      </w:r>
      <w:r>
        <w:t xml:space="preserve"> </w:t>
      </w:r>
      <w:r w:rsidRPr="00997959">
        <w:t>как правило, актуальны, посвящены вопросам современным,</w:t>
      </w:r>
      <w:r>
        <w:t xml:space="preserve"> </w:t>
      </w:r>
      <w:r w:rsidRPr="00997959">
        <w:t>а Тынянов в свое время как пример</w:t>
      </w:r>
      <w:r>
        <w:t xml:space="preserve"> </w:t>
      </w:r>
      <w:r w:rsidRPr="00997959">
        <w:t>“переадресованной пародии” приводил</w:t>
      </w:r>
      <w:r>
        <w:t xml:space="preserve"> </w:t>
      </w:r>
      <w:r w:rsidRPr="00997959">
        <w:t>“Энеиду”,</w:t>
      </w:r>
      <w:r>
        <w:t xml:space="preserve"> </w:t>
      </w:r>
      <w:r w:rsidRPr="00997959">
        <w:t>написанную австрийцем Блюмауэром (9),</w:t>
      </w:r>
      <w:r>
        <w:t xml:space="preserve"> </w:t>
      </w:r>
      <w:r w:rsidRPr="00997959">
        <w:t>в которой за явным пародийным планом старого образца (“Энеиды” Вергилия) скрывалось вызванное</w:t>
      </w:r>
      <w:r>
        <w:t xml:space="preserve"> </w:t>
      </w:r>
      <w:r w:rsidRPr="00997959">
        <w:t>актуальными</w:t>
      </w:r>
      <w:r>
        <w:t xml:space="preserve"> </w:t>
      </w:r>
      <w:r w:rsidRPr="00997959">
        <w:t>причинами пародирование современников. Случай с добролюбовской “поэмой” тем и уникален,</w:t>
      </w:r>
      <w:r>
        <w:t xml:space="preserve"> </w:t>
      </w:r>
      <w:r w:rsidRPr="00997959">
        <w:t>что</w:t>
      </w:r>
      <w:r>
        <w:t xml:space="preserve"> </w:t>
      </w:r>
      <w:r w:rsidRPr="00997959">
        <w:t>“переадресовка” идет в обратном направлении, а использование приобретает двойственный характер: пушкинский отрывок и пародируется, и выступает в роли пародического источника.</w:t>
      </w:r>
      <w:r>
        <w:t xml:space="preserve"> </w:t>
      </w:r>
      <w:r w:rsidRPr="00997959">
        <w:t>Таким образом, сатирическое стихотворение “Зима” является двойной пародией (отдельно - на политические</w:t>
      </w:r>
      <w:r>
        <w:t xml:space="preserve"> </w:t>
      </w:r>
      <w:r w:rsidRPr="00997959">
        <w:t>взгляды, отдельно -</w:t>
      </w:r>
      <w:r>
        <w:t xml:space="preserve"> </w:t>
      </w:r>
      <w:r w:rsidRPr="00997959">
        <w:t>на</w:t>
      </w:r>
      <w:r>
        <w:t xml:space="preserve"> </w:t>
      </w:r>
      <w:r w:rsidRPr="00997959">
        <w:t>художественные),</w:t>
      </w:r>
      <w:r>
        <w:t xml:space="preserve"> </w:t>
      </w:r>
      <w:r w:rsidRPr="00997959">
        <w:t>охватывая</w:t>
      </w:r>
      <w:r>
        <w:t xml:space="preserve"> </w:t>
      </w:r>
      <w:r w:rsidRPr="00997959">
        <w:t>и смешивая жанровые черты</w:t>
      </w:r>
      <w:r>
        <w:t xml:space="preserve"> </w:t>
      </w:r>
      <w:r w:rsidRPr="00997959">
        <w:t>собственно пародии и перепева.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По ознакомлении с приведенным примером можно сделать вывод о том, что двойственность в отношении к Пушкину имеет</w:t>
      </w:r>
      <w:r>
        <w:t xml:space="preserve"> </w:t>
      </w:r>
      <w:r w:rsidRPr="00997959">
        <w:t>в</w:t>
      </w:r>
      <w:r>
        <w:t xml:space="preserve"> </w:t>
      </w:r>
      <w:r w:rsidRPr="00997959">
        <w:t>стихах</w:t>
      </w:r>
      <w:r>
        <w:t xml:space="preserve"> </w:t>
      </w:r>
      <w:r w:rsidRPr="00997959">
        <w:t>Добролюбова отчетливее выраженный характер,</w:t>
      </w:r>
      <w:r>
        <w:t xml:space="preserve"> </w:t>
      </w:r>
      <w:r w:rsidRPr="00997959">
        <w:t>чем в стихах Некрасова. Но и в том, и в другом случае рефлексирующие авторы, возводящие самих себя до почетного уровня поэтических соперников Пушкина, не могут избавиться от его стилистического влияния и держатся за композиционный каркас источника, почти не отступая от него.</w:t>
      </w:r>
      <w:r>
        <w:t xml:space="preserve"> </w:t>
      </w:r>
      <w:r w:rsidRPr="00997959">
        <w:t>Это позволяет заключить, что необусловленность самого использования старой формы новым содержанием придает процитированным выше текстам характер не вполне творческих подражаний.</w:t>
      </w:r>
      <w:r>
        <w:t xml:space="preserve">  </w:t>
      </w:r>
    </w:p>
    <w:p w:rsidR="000360CA" w:rsidRPr="00997959" w:rsidRDefault="000360CA" w:rsidP="000360CA">
      <w:pPr>
        <w:spacing w:before="120"/>
        <w:ind w:firstLine="567"/>
        <w:jc w:val="both"/>
      </w:pPr>
      <w:r w:rsidRPr="00997959">
        <w:t>P.S. - 2002.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Возвращаясь к некрасовскому тексту, надо заметить, что в нем отразился не только всем известный шедевр. Дурной вкус Некрасова как читателя романтической поэзии сказывался в том, что он отбирал для скрытых подражаний те чужие тексты, которые, казалось, были насыщены тривиальными метафорами, вообще лексическими штампами. Нашел он такой текст и у Пушкина. Это незавершенное стихотворение от 1834 года:</w:t>
      </w:r>
      <w:r>
        <w:t xml:space="preserve"> 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Я возмужал среди печальных бурь,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И дней моих поток так долго мутный,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Теперь утих дремотою минутной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И отразил небесную лазурь.</w:t>
      </w:r>
      <w:r>
        <w:t xml:space="preserve"> 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Надолго ли?.. а кажется, прошли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Дни мрачных бурь, дни горьких искушений.</w:t>
      </w:r>
      <w:r>
        <w:t xml:space="preserve"> </w:t>
      </w:r>
    </w:p>
    <w:p w:rsidR="000360CA" w:rsidRPr="00997959" w:rsidRDefault="000360CA" w:rsidP="000360CA">
      <w:pPr>
        <w:spacing w:before="120"/>
        <w:ind w:firstLine="567"/>
        <w:jc w:val="both"/>
      </w:pPr>
      <w:r w:rsidRPr="00997959">
        <w:t>"Мутный поток" попал в строку "Я в мутный ринулся поток...", сочетание "мрачные бури" было расчленено в стихе "Влиянье ранних бурь и мрачных впечатлений...". Но копирование не было механическим. Нет, оно имело "творческий" характер!</w:t>
      </w:r>
    </w:p>
    <w:p w:rsidR="000360CA" w:rsidRPr="00997959" w:rsidRDefault="000360CA" w:rsidP="000360CA">
      <w:pPr>
        <w:spacing w:before="120"/>
        <w:ind w:firstLine="567"/>
        <w:jc w:val="both"/>
      </w:pPr>
      <w:r w:rsidRPr="00997959">
        <w:t>Некрасов - в самом благоприятном для него значении этого слова - опошлил пушкинские метафоры. У Пушкина "мутный поток" - метафора одного этапа переменчивой жизни, метафора времени вообще. Такая метафора и незатёрта, и мотивирована языковой формулой "течение времени". К тому же в пределах строфы она развивается в образ реки жизни. Но Некрасов копировал не образы (по-видимому, пушкинское искусство построения образа его не интересовало) - а словесный материал.</w:t>
      </w:r>
      <w:r>
        <w:t xml:space="preserve"> </w:t>
      </w:r>
      <w:r w:rsidRPr="00997959">
        <w:t>У него "мутный поток" стал метафорой разврата, т.е. неких обстоятельств, в которые попал невинный юный герой. Это в целом характерно для романтической литературы в худших ее образцах - снимать с героя ответственность за действия и переносить акцент на сложившиеся обстоятельства.</w:t>
      </w:r>
    </w:p>
    <w:p w:rsidR="000360CA" w:rsidRPr="00997959" w:rsidRDefault="000360CA" w:rsidP="000360CA">
      <w:pPr>
        <w:spacing w:before="120"/>
        <w:ind w:firstLine="567"/>
        <w:jc w:val="both"/>
      </w:pPr>
      <w:r w:rsidRPr="00997959">
        <w:t>Последний стих в тексте Пушкина повлиял на структуру соответствующей некрасовской строки. И здесь словесный материал был тайному эпигону близок.</w:t>
      </w:r>
      <w:r>
        <w:t xml:space="preserve"> </w:t>
      </w:r>
      <w:r w:rsidRPr="00997959">
        <w:t>"Мрачные бури" - какая прекрасная в своей пошлости метафора! Кто только из романтиков не упоминал о буре страстей, о буре в груди героя (даже блистательный Тютчев отметится: "О, бурь заснувших не буди...")! Вот и "ранние бури" у Некрасова - это, конечно, подразумеваемые "ранние чувства". Между тем, метафорическая формула "дни мрачных бурь" у Пушкина далеко не банальна. Уже в силу того что, так сказать, наполнена биографией (и ссылка, и цензурные притеснения, и подозрения в сочувствии декабристам). Именно здесь она отражает объективные жизненные обстоятельства.</w:t>
      </w:r>
    </w:p>
    <w:p w:rsidR="000360CA" w:rsidRPr="00997959" w:rsidRDefault="000360CA" w:rsidP="000360CA">
      <w:pPr>
        <w:spacing w:before="120"/>
        <w:ind w:firstLine="567"/>
        <w:jc w:val="both"/>
      </w:pPr>
      <w:r w:rsidRPr="00997959">
        <w:t>Так живое пушкинское слово Некрасов омертвлял превращением в романтический штамп.</w:t>
      </w:r>
    </w:p>
    <w:p w:rsidR="000360CA" w:rsidRPr="00326817" w:rsidRDefault="000360CA" w:rsidP="000360CA">
      <w:pPr>
        <w:spacing w:before="120"/>
        <w:jc w:val="center"/>
        <w:rPr>
          <w:b/>
          <w:bCs/>
          <w:sz w:val="28"/>
          <w:szCs w:val="28"/>
        </w:rPr>
      </w:pPr>
      <w:r w:rsidRPr="00326817">
        <w:rPr>
          <w:b/>
          <w:bCs/>
          <w:sz w:val="28"/>
          <w:szCs w:val="28"/>
        </w:rPr>
        <w:t>Список литературы</w:t>
      </w:r>
    </w:p>
    <w:p w:rsidR="000360CA" w:rsidRPr="00997959" w:rsidRDefault="000360CA" w:rsidP="000360CA">
      <w:pPr>
        <w:spacing w:before="120"/>
        <w:ind w:firstLine="567"/>
        <w:jc w:val="both"/>
      </w:pPr>
      <w:r w:rsidRPr="00997959">
        <w:t>1.</w:t>
      </w:r>
      <w:r>
        <w:t xml:space="preserve"> </w:t>
      </w:r>
      <w:r w:rsidRPr="00997959">
        <w:t>Ю.Н.Тынянов. Стиховые формы Некрасова. - в кн.: Ю.Н.Тынянов. Поэтика. История литературы. Кино. М., Наука, 1977, с. 18-27.</w:t>
      </w:r>
    </w:p>
    <w:p w:rsidR="000360CA" w:rsidRPr="00997959" w:rsidRDefault="000360CA" w:rsidP="000360CA">
      <w:pPr>
        <w:spacing w:before="120"/>
        <w:ind w:firstLine="567"/>
        <w:jc w:val="both"/>
      </w:pPr>
      <w:r w:rsidRPr="00997959">
        <w:t>2.</w:t>
      </w:r>
      <w:r>
        <w:t xml:space="preserve"> </w:t>
      </w:r>
      <w:r w:rsidRPr="00997959">
        <w:t>Б.М.Эйхенбаум.</w:t>
      </w:r>
      <w:r>
        <w:t xml:space="preserve"> </w:t>
      </w:r>
      <w:r w:rsidRPr="00997959">
        <w:t>Некрасов.</w:t>
      </w:r>
      <w:r>
        <w:t xml:space="preserve"> </w:t>
      </w:r>
      <w:r w:rsidRPr="00997959">
        <w:t>- в кн.: Б.Эйхенбаум. О прозе. О поэзии. Л., Художественная литература, 1986, с. 340-373.</w:t>
      </w:r>
    </w:p>
    <w:p w:rsidR="000360CA" w:rsidRPr="00997959" w:rsidRDefault="000360CA" w:rsidP="000360CA">
      <w:pPr>
        <w:spacing w:before="120"/>
        <w:ind w:firstLine="567"/>
        <w:jc w:val="both"/>
      </w:pPr>
      <w:r w:rsidRPr="00997959">
        <w:t>3.</w:t>
      </w:r>
      <w:r>
        <w:t xml:space="preserve"> </w:t>
      </w:r>
      <w:r w:rsidRPr="00997959">
        <w:t>Н.А.Некрасов.</w:t>
      </w:r>
      <w:r>
        <w:t xml:space="preserve"> </w:t>
      </w:r>
      <w:r w:rsidRPr="00997959">
        <w:t>Собрание сочинений в 4-х тт., т.1. М., Правда, 1979, с. 328.</w:t>
      </w:r>
    </w:p>
    <w:p w:rsidR="000360CA" w:rsidRPr="00997959" w:rsidRDefault="000360CA" w:rsidP="000360CA">
      <w:pPr>
        <w:spacing w:before="120"/>
        <w:ind w:firstLine="567"/>
        <w:jc w:val="both"/>
      </w:pPr>
      <w:r w:rsidRPr="00997959">
        <w:t>4.</w:t>
      </w:r>
      <w:r>
        <w:t xml:space="preserve"> </w:t>
      </w:r>
      <w:r w:rsidRPr="00997959">
        <w:t>Н.А.Некрасов. Полное собрание стихотворений в 3-х тт., т.1. Л., Советский писатель, 1967, с. 608.</w:t>
      </w:r>
    </w:p>
    <w:p w:rsidR="000360CA" w:rsidRPr="00997959" w:rsidRDefault="000360CA" w:rsidP="000360CA">
      <w:pPr>
        <w:spacing w:before="120"/>
        <w:ind w:firstLine="567"/>
        <w:jc w:val="both"/>
      </w:pPr>
      <w:r w:rsidRPr="00997959">
        <w:t>5.</w:t>
      </w:r>
      <w:r>
        <w:t xml:space="preserve"> </w:t>
      </w:r>
      <w:r w:rsidRPr="00997959">
        <w:t>Н.А.Некрасов.</w:t>
      </w:r>
      <w:r>
        <w:t xml:space="preserve"> </w:t>
      </w:r>
      <w:r w:rsidRPr="00997959">
        <w:t>Полное собрание сочинений в 15-ти тт., т.1. Л., Наука, 1981, с. 590.</w:t>
      </w:r>
    </w:p>
    <w:p w:rsidR="000360CA" w:rsidRPr="00997959" w:rsidRDefault="000360CA" w:rsidP="000360CA">
      <w:pPr>
        <w:spacing w:before="120"/>
        <w:ind w:firstLine="567"/>
        <w:jc w:val="both"/>
      </w:pPr>
      <w:r w:rsidRPr="00997959">
        <w:t>6.</w:t>
      </w:r>
      <w:r>
        <w:t xml:space="preserve"> </w:t>
      </w:r>
      <w:r w:rsidRPr="00997959">
        <w:t>Н.А.Некрасов. Стихотворения. 1856.</w:t>
      </w:r>
      <w:r>
        <w:t xml:space="preserve"> </w:t>
      </w:r>
      <w:r w:rsidRPr="00997959">
        <w:t>М., Наука, 1987, с. 445.</w:t>
      </w:r>
    </w:p>
    <w:p w:rsidR="000360CA" w:rsidRPr="00997959" w:rsidRDefault="000360CA" w:rsidP="000360CA">
      <w:pPr>
        <w:spacing w:before="120"/>
        <w:ind w:firstLine="567"/>
        <w:jc w:val="both"/>
      </w:pPr>
      <w:r w:rsidRPr="00997959">
        <w:t>7.</w:t>
      </w:r>
      <w:r>
        <w:t xml:space="preserve"> </w:t>
      </w:r>
      <w:r w:rsidRPr="00997959">
        <w:t>Б.Н.Алмазов. Сочинения в 3-х тт., т.2: Стихотворения. М., Университетская типография, 1892.</w:t>
      </w:r>
    </w:p>
    <w:p w:rsidR="000360CA" w:rsidRPr="00997959" w:rsidRDefault="000360CA" w:rsidP="000360CA">
      <w:pPr>
        <w:spacing w:before="120"/>
        <w:ind w:firstLine="567"/>
        <w:jc w:val="both"/>
      </w:pPr>
      <w:r w:rsidRPr="00997959">
        <w:t>8.</w:t>
      </w:r>
      <w:r>
        <w:t xml:space="preserve"> </w:t>
      </w:r>
      <w:r w:rsidRPr="00997959">
        <w:t>Свисток. М., Наука, 1981, с. 449.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9.</w:t>
      </w:r>
      <w:r>
        <w:t xml:space="preserve"> </w:t>
      </w:r>
      <w:r w:rsidRPr="00997959">
        <w:t>Ю.Н.Тынянов. О пародии. С. 288.</w:t>
      </w:r>
      <w:r>
        <w:t xml:space="preserve">  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Сообщение о неизвестном факте</w:t>
      </w:r>
      <w:r>
        <w:t xml:space="preserve"> 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некрасовского подражания Пушкину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было опубликовано в сб.:</w:t>
      </w:r>
      <w:r>
        <w:t xml:space="preserve"> </w:t>
      </w:r>
    </w:p>
    <w:p w:rsidR="000360CA" w:rsidRDefault="000360CA" w:rsidP="000360CA">
      <w:pPr>
        <w:spacing w:before="120"/>
        <w:ind w:firstLine="567"/>
        <w:jc w:val="both"/>
      </w:pPr>
      <w:r w:rsidRPr="00997959">
        <w:t>VII Пуришевские чтения. МПГУ, 1995.</w:t>
      </w:r>
      <w:r>
        <w:t xml:space="preserve">  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60CA"/>
    <w:rsid w:val="000360CA"/>
    <w:rsid w:val="00326817"/>
    <w:rsid w:val="00616072"/>
    <w:rsid w:val="00714959"/>
    <w:rsid w:val="008B35EE"/>
    <w:rsid w:val="00997959"/>
    <w:rsid w:val="00B42C45"/>
    <w:rsid w:val="00B47B6A"/>
    <w:rsid w:val="00D82D69"/>
    <w:rsid w:val="00E7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B11BD70-6E1F-4161-8406-1AFEB0E1C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0CA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0360CA"/>
    <w:rPr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22064</Words>
  <Characters>12578</Characters>
  <Application>Microsoft Office Word</Application>
  <DocSecurity>0</DocSecurity>
  <Lines>104</Lines>
  <Paragraphs>69</Paragraphs>
  <ScaleCrop>false</ScaleCrop>
  <Company>Home</Company>
  <LinksUpToDate>false</LinksUpToDate>
  <CharactersWithSpaces>34573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Пушкинское в лирике Некрасова и Добролюбова</dc:title>
  <dc:subject/>
  <dc:creator>User</dc:creator>
  <cp:keywords/>
  <dc:description/>
  <cp:lastModifiedBy>admin</cp:lastModifiedBy>
  <cp:revision>2</cp:revision>
  <dcterms:created xsi:type="dcterms:W3CDTF">2014-01-25T12:53:00Z</dcterms:created>
  <dcterms:modified xsi:type="dcterms:W3CDTF">2014-01-25T12:53:00Z</dcterms:modified>
</cp:coreProperties>
</file>