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DA4" w:rsidRPr="00297794" w:rsidRDefault="00E40DA4" w:rsidP="00297794">
      <w:pPr>
        <w:pStyle w:val="1"/>
        <w:keepNext w:val="0"/>
        <w:widowControl/>
        <w:suppressAutoHyphens/>
        <w:spacing w:before="0" w:after="0" w:line="360" w:lineRule="auto"/>
        <w:ind w:firstLine="720"/>
        <w:jc w:val="both"/>
        <w:rPr>
          <w:rFonts w:ascii="Times New Roman" w:hAnsi="Times New Roman"/>
          <w:sz w:val="28"/>
        </w:rPr>
      </w:pPr>
      <w:bookmarkStart w:id="0" w:name="_Toc243047879"/>
      <w:r w:rsidRPr="00297794">
        <w:rPr>
          <w:rFonts w:ascii="Times New Roman" w:hAnsi="Times New Roman"/>
          <w:sz w:val="28"/>
        </w:rPr>
        <w:t>Введение</w:t>
      </w:r>
      <w:bookmarkEnd w:id="0"/>
    </w:p>
    <w:p w:rsidR="00394709" w:rsidRPr="00297794" w:rsidRDefault="00394709" w:rsidP="00297794">
      <w:pPr>
        <w:widowControl/>
        <w:suppressAutoHyphens/>
        <w:spacing w:line="360" w:lineRule="auto"/>
        <w:ind w:firstLine="720"/>
        <w:jc w:val="both"/>
        <w:rPr>
          <w:sz w:val="28"/>
          <w:szCs w:val="28"/>
        </w:rPr>
      </w:pPr>
    </w:p>
    <w:p w:rsidR="00394709" w:rsidRPr="00297794" w:rsidRDefault="00394709" w:rsidP="00297794">
      <w:pPr>
        <w:widowControl/>
        <w:suppressAutoHyphens/>
        <w:spacing w:line="360" w:lineRule="auto"/>
        <w:ind w:firstLine="720"/>
        <w:jc w:val="both"/>
        <w:rPr>
          <w:sz w:val="28"/>
          <w:szCs w:val="28"/>
        </w:rPr>
      </w:pPr>
      <w:r w:rsidRPr="00297794">
        <w:rPr>
          <w:sz w:val="28"/>
          <w:szCs w:val="28"/>
        </w:rPr>
        <w:t>Процессы и явления политического, экономического, идеологического, культурно-воспитательного, демографического характера определяют в общей форме условия жизни в обществе, влияют на характер межличностного общения граждан, и именно они влияют на такие негативные явления как преступность.</w:t>
      </w:r>
    </w:p>
    <w:p w:rsidR="00394709" w:rsidRPr="00297794" w:rsidRDefault="00394709" w:rsidP="00297794">
      <w:pPr>
        <w:widowControl/>
        <w:suppressAutoHyphens/>
        <w:spacing w:line="360" w:lineRule="auto"/>
        <w:ind w:firstLine="720"/>
        <w:jc w:val="both"/>
        <w:rPr>
          <w:sz w:val="28"/>
          <w:szCs w:val="28"/>
        </w:rPr>
      </w:pPr>
      <w:r w:rsidRPr="00297794">
        <w:rPr>
          <w:sz w:val="28"/>
          <w:szCs w:val="28"/>
        </w:rPr>
        <w:t>Кризис в экономике привел к тому, что понизился уровень жизни большинства семей, многие из них выброшены за черту бедности.</w:t>
      </w:r>
    </w:p>
    <w:p w:rsidR="00394709" w:rsidRPr="00297794" w:rsidRDefault="00394709" w:rsidP="00297794">
      <w:pPr>
        <w:widowControl/>
        <w:suppressAutoHyphens/>
        <w:spacing w:line="360" w:lineRule="auto"/>
        <w:ind w:firstLine="720"/>
        <w:jc w:val="both"/>
        <w:rPr>
          <w:sz w:val="28"/>
          <w:szCs w:val="28"/>
        </w:rPr>
      </w:pPr>
      <w:r w:rsidRPr="00297794">
        <w:rPr>
          <w:sz w:val="28"/>
          <w:szCs w:val="28"/>
        </w:rPr>
        <w:t>Возросло число беженцев, вынужденных переселенцев, в связи с чрезвычайным положением в Чечне. Среди них немало несовершеннолетних. Все они испытывают не только материальные и бытовые трудности, но и находятся в крайне тяжелом морально-психологическом состоянии, отражающимся на характере их поведения. А государство не проявляет должной заботы о подрастающем поколении.</w:t>
      </w:r>
    </w:p>
    <w:p w:rsidR="00394709" w:rsidRPr="00297794" w:rsidRDefault="00394709" w:rsidP="00297794">
      <w:pPr>
        <w:widowControl/>
        <w:suppressAutoHyphens/>
        <w:spacing w:line="360" w:lineRule="auto"/>
        <w:ind w:firstLine="720"/>
        <w:jc w:val="both"/>
        <w:rPr>
          <w:sz w:val="28"/>
          <w:szCs w:val="28"/>
        </w:rPr>
      </w:pPr>
      <w:r w:rsidRPr="00297794">
        <w:rPr>
          <w:sz w:val="28"/>
          <w:szCs w:val="28"/>
        </w:rPr>
        <w:t>Все это свидетельствует о явном неблагополучии, кризисе российского общества. И как следствие этого мы имеем рост преступности несовершеннолетних.</w:t>
      </w:r>
    </w:p>
    <w:p w:rsidR="00394709" w:rsidRPr="00297794" w:rsidRDefault="00394709" w:rsidP="00297794">
      <w:pPr>
        <w:widowControl/>
        <w:suppressAutoHyphens/>
        <w:spacing w:line="360" w:lineRule="auto"/>
        <w:ind w:firstLine="720"/>
        <w:jc w:val="both"/>
        <w:rPr>
          <w:sz w:val="28"/>
          <w:szCs w:val="28"/>
        </w:rPr>
      </w:pPr>
      <w:r w:rsidRPr="00297794">
        <w:rPr>
          <w:sz w:val="28"/>
          <w:szCs w:val="28"/>
        </w:rPr>
        <w:t>Прирост числа зарегистрированных несовершеннолетних, совершивших преступления по России</w:t>
      </w:r>
      <w:r w:rsidR="001636D0" w:rsidRPr="00297794">
        <w:rPr>
          <w:sz w:val="28"/>
          <w:szCs w:val="28"/>
        </w:rPr>
        <w:t>,</w:t>
      </w:r>
      <w:r w:rsidRPr="00297794">
        <w:rPr>
          <w:sz w:val="28"/>
          <w:szCs w:val="28"/>
        </w:rPr>
        <w:t xml:space="preserve"> составил: в 1998 году – 164787 несовершеннолетних преступников, а в 1999 году – 190000 выявленных несовершеннолетних, совершивших преступления.</w:t>
      </w:r>
    </w:p>
    <w:p w:rsidR="00394709" w:rsidRPr="00297794" w:rsidRDefault="00394709" w:rsidP="00297794">
      <w:pPr>
        <w:widowControl/>
        <w:suppressAutoHyphens/>
        <w:spacing w:line="360" w:lineRule="auto"/>
        <w:ind w:firstLine="720"/>
        <w:jc w:val="both"/>
        <w:rPr>
          <w:sz w:val="28"/>
          <w:szCs w:val="28"/>
        </w:rPr>
      </w:pPr>
      <w:r w:rsidRPr="00297794">
        <w:rPr>
          <w:sz w:val="28"/>
          <w:szCs w:val="28"/>
        </w:rPr>
        <w:t>Итак, рост преступности несовершеннолетних в Российской Федерации – это реальный факт. Несовершеннолетние стали одной из наиболее криминально пораженных и наименее социально защищенных категорий населения.</w:t>
      </w:r>
    </w:p>
    <w:p w:rsidR="00394709" w:rsidRPr="00297794" w:rsidRDefault="00394709" w:rsidP="00297794">
      <w:pPr>
        <w:widowControl/>
        <w:suppressAutoHyphens/>
        <w:spacing w:line="360" w:lineRule="auto"/>
        <w:ind w:firstLine="720"/>
        <w:jc w:val="both"/>
        <w:rPr>
          <w:sz w:val="28"/>
          <w:szCs w:val="28"/>
        </w:rPr>
      </w:pPr>
      <w:r w:rsidRPr="00297794">
        <w:rPr>
          <w:sz w:val="28"/>
          <w:szCs w:val="28"/>
        </w:rPr>
        <w:t>В связи с ростом преступности несовершеннолетних растет и число осужденных несовершеннолетних. Так, количество несовершеннолетних осужденных по России в 1998 году составило 123 тысячи человек, а в 1999 году возросло до 134 тысяч. И никто не знает, какими они станут после отбывания наказания, встанут ли на правильную дорогу.</w:t>
      </w:r>
    </w:p>
    <w:p w:rsidR="00ED0C8F" w:rsidRPr="00297794" w:rsidRDefault="00ED0C8F" w:rsidP="00297794">
      <w:pPr>
        <w:widowControl/>
        <w:suppressAutoHyphens/>
        <w:spacing w:line="360" w:lineRule="auto"/>
        <w:ind w:firstLine="720"/>
        <w:jc w:val="both"/>
        <w:rPr>
          <w:sz w:val="28"/>
          <w:szCs w:val="28"/>
        </w:rPr>
      </w:pPr>
      <w:r w:rsidRPr="00297794">
        <w:rPr>
          <w:sz w:val="28"/>
          <w:szCs w:val="28"/>
        </w:rPr>
        <w:t>Среди преступлений, совершаемых несовершеннолетними, велика доля тяжких корыстных и корыстно-насильственных преступлений. Нередко им присущи также черты вандализма, чрезмерной жестокости. Большое количество этих преступлений совершаются в соучастии (чаще всего в форме соисполнительства), особенно в группе (около половины), что также отвечает специфике психологии подростков. Примерно каждое третье преступление совершается ими совместно со взрослыми.</w:t>
      </w:r>
      <w:r w:rsidR="005F2C42" w:rsidRPr="00297794">
        <w:rPr>
          <w:rStyle w:val="a5"/>
          <w:sz w:val="28"/>
          <w:szCs w:val="28"/>
        </w:rPr>
        <w:footnoteReference w:id="1"/>
      </w:r>
    </w:p>
    <w:p w:rsidR="00297794" w:rsidRPr="00551253" w:rsidRDefault="00ED0C8F" w:rsidP="00297794">
      <w:pPr>
        <w:pStyle w:val="1"/>
        <w:keepNext w:val="0"/>
        <w:widowControl/>
        <w:suppressAutoHyphens/>
        <w:spacing w:before="0" w:after="0" w:line="360" w:lineRule="auto"/>
        <w:ind w:firstLine="720"/>
        <w:jc w:val="both"/>
        <w:rPr>
          <w:rFonts w:ascii="Times New Roman" w:hAnsi="Times New Roman" w:cs="Times New Roman"/>
          <w:b w:val="0"/>
          <w:sz w:val="28"/>
          <w:szCs w:val="28"/>
        </w:rPr>
      </w:pPr>
      <w:bookmarkStart w:id="1" w:name="_Toc243047880"/>
      <w:r w:rsidRPr="00297794">
        <w:rPr>
          <w:rFonts w:ascii="Times New Roman" w:hAnsi="Times New Roman" w:cs="Times New Roman"/>
          <w:b w:val="0"/>
          <w:sz w:val="28"/>
          <w:szCs w:val="28"/>
        </w:rPr>
        <w:t>Указанные специфические черты преступности несовершеннолетних и привели законодателя к необходимости тщательной регламентации уголовной ответственности несовершеннолетних, подчас отступающей от общих правил и начал уголовной ответственности и наказания. Законодательством предусмотрены особые условия установления видов наказания для несовершеннолетних, назначения им наказания, освобождения их от уголовной ответственности и наказания, исчисления сроков давности и погашения судимости. Среди преступлений, совершаемых несовершеннолетними, велика доля тяжких корыстных и корыстно-насильственных преступлений. Нередко им присущи также черты вандализма, чрезмерной жестокости. Большое количество этих преступлений совершаются в соучастии, особенно в группе (около половины), что также отвечает специфике психологии подростков. Примерно каждое третье преступление совершается ими совместно со взрослыми. В этой обстановке первостепенное значение имеют социальные, экономические и воспитательно-профилактические меры. И тем не менее, когда преступление совершено, возникает вопрос об уголовной ответственности несовершеннолетнего.</w:t>
      </w:r>
      <w:bookmarkEnd w:id="1"/>
    </w:p>
    <w:p w:rsidR="0064117F" w:rsidRPr="00297794" w:rsidRDefault="00297794" w:rsidP="00297794">
      <w:pPr>
        <w:pStyle w:val="1"/>
        <w:keepNext w:val="0"/>
        <w:widowControl/>
        <w:suppressAutoHyphens/>
        <w:spacing w:before="0" w:after="0" w:line="360" w:lineRule="auto"/>
        <w:ind w:firstLine="720"/>
        <w:jc w:val="both"/>
        <w:rPr>
          <w:rFonts w:ascii="Times New Roman" w:hAnsi="Times New Roman"/>
          <w:sz w:val="28"/>
        </w:rPr>
      </w:pPr>
      <w:bookmarkStart w:id="2" w:name="_Toc243047881"/>
      <w:r>
        <w:rPr>
          <w:rFonts w:ascii="Times New Roman" w:hAnsi="Times New Roman"/>
          <w:sz w:val="28"/>
        </w:rPr>
        <w:br w:type="page"/>
      </w:r>
      <w:r w:rsidR="00E31F47" w:rsidRPr="00297794">
        <w:rPr>
          <w:rFonts w:ascii="Times New Roman" w:hAnsi="Times New Roman"/>
          <w:sz w:val="28"/>
        </w:rPr>
        <w:t xml:space="preserve">1. </w:t>
      </w:r>
      <w:r w:rsidR="0064117F" w:rsidRPr="00297794">
        <w:rPr>
          <w:rFonts w:ascii="Times New Roman" w:hAnsi="Times New Roman"/>
          <w:sz w:val="28"/>
        </w:rPr>
        <w:t>Общие положения уголовной ответственности несовершеннолетних</w:t>
      </w:r>
      <w:bookmarkEnd w:id="2"/>
    </w:p>
    <w:p w:rsidR="00E31F47" w:rsidRPr="00297794" w:rsidRDefault="00E31F47" w:rsidP="00297794">
      <w:pPr>
        <w:widowControl/>
        <w:suppressAutoHyphens/>
        <w:spacing w:line="360" w:lineRule="auto"/>
        <w:ind w:firstLine="720"/>
        <w:jc w:val="both"/>
        <w:rPr>
          <w:sz w:val="28"/>
        </w:rPr>
      </w:pP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Противодействуя подростковой преступности, государство использует различные средства: экономические, организационные, воспитательные, юридические, в том числе и уголовно-правовые. Уголовное право занимает в этой системе не главное, но важное место, являясь вынужденной реакцией общества на преступное поведение несовершеннолетних.</w:t>
      </w:r>
    </w:p>
    <w:p w:rsidR="004A7B7D" w:rsidRPr="00297794" w:rsidRDefault="004A7B7D" w:rsidP="00297794">
      <w:pPr>
        <w:widowControl/>
        <w:shd w:val="clear" w:color="auto" w:fill="FFFFFF"/>
        <w:suppressAutoHyphens/>
        <w:spacing w:line="360" w:lineRule="auto"/>
        <w:ind w:firstLine="720"/>
        <w:jc w:val="both"/>
        <w:rPr>
          <w:sz w:val="28"/>
          <w:szCs w:val="28"/>
        </w:rPr>
      </w:pPr>
      <w:r w:rsidRPr="00297794">
        <w:rPr>
          <w:sz w:val="28"/>
          <w:szCs w:val="28"/>
        </w:rPr>
        <w:t>Особенности уголовной ответственности и наказания несовершеннолетних представлены следующими положениями уголовного закона: замена уголовной ответственности и наказания принудительными мерами воспитательного воздействия; виды наказания, которые могут применяться к несовершеннолетним, назначение этих наказаний с учетом специфики каждого из них; освобождение несовершеннолетних от наказания; условно-досрочное освобождение их от отбывания наказания; сроки давности и сроки погашения судимости.</w:t>
      </w:r>
      <w:r w:rsidR="005F2C42" w:rsidRPr="00297794">
        <w:rPr>
          <w:rStyle w:val="a5"/>
          <w:sz w:val="28"/>
          <w:szCs w:val="28"/>
        </w:rPr>
        <w:footnoteReference w:id="2"/>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В соответствии со ст. 87 УК РФ несовершеннолетними признаются физические лица, которым ко времени совершения преступления исполнилось четырнадцать, но не исполнилось восемнадцати лет.</w:t>
      </w:r>
    </w:p>
    <w:p w:rsidR="004A7B7D" w:rsidRPr="00297794" w:rsidRDefault="004A7B7D" w:rsidP="00297794">
      <w:pPr>
        <w:widowControl/>
        <w:shd w:val="clear" w:color="auto" w:fill="FFFFFF"/>
        <w:suppressAutoHyphens/>
        <w:spacing w:line="360" w:lineRule="auto"/>
        <w:ind w:firstLine="720"/>
        <w:jc w:val="both"/>
        <w:rPr>
          <w:sz w:val="28"/>
          <w:szCs w:val="28"/>
        </w:rPr>
      </w:pPr>
      <w:r w:rsidRPr="00297794">
        <w:rPr>
          <w:sz w:val="28"/>
          <w:szCs w:val="28"/>
        </w:rPr>
        <w:t>Общие вопросы уголовной ответственности, в том числе распространяющиеся на несовершеннолетних, урегулированы другими главами Общей части УК РФ. Так, указание законодателя, сделанное в части 1 ст. 20 УК РФ о шестнадцатилетнем возрасте уголовной ответственности, вовсе не означает, что с этого возраста наступает уголовная ответственность за все преступления, кроме перечисленных в Части второй указанной статьи. В качестве примера можно привести воинские, должностные преступления и т.п. Фактически гл. 14 посвящена регламентации исключений из общих правил уголовной ответственности, предусмотренных Общей частью УК. Так, при признании рецидива не учитываются судимости за преступления совершенные лицом в возрасте до восемнадцати лет; на несовершеннолетних (без исключений) распространяются положения о применении условного осуждения и т.п.</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Уголовная ответственность несовершеннолетних наступает в соответствии с общими положениями УК РФ, но с учетом специфики личности подростка (недостаточная психофизическая, возрастная и социальная зрелость, неумение в связи с этим в полной мере адекватно оценивать свои поступки).</w:t>
      </w:r>
      <w:r w:rsidR="00705FE4" w:rsidRPr="00297794">
        <w:rPr>
          <w:rStyle w:val="a5"/>
          <w:sz w:val="28"/>
          <w:szCs w:val="28"/>
        </w:rPr>
        <w:footnoteReference w:id="3"/>
      </w:r>
    </w:p>
    <w:p w:rsidR="00BF1F07"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Регламентируя уголовную ответственность несовершеннолетних, законодатель с учетом принципа гуманизма устанавливает круг общественно опасных деяний, наказуемых в уголовном порядке с четырнадцатилетнего возраста. Кодекс содержит нормы о назначении наказания несовершеннолетним, об освобождении их от уголовной ответственности и наказания. В результате при прочих равных условиях несовершеннолетние подлежат менее строгим мерам уголовной ответственности, чем совершеннолетние лица.</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Возраст, с которого наступает уголовная ответственность, определен в гл. 4 УК РФ «Лица, подлежащие уг</w:t>
      </w:r>
      <w:r w:rsidR="00F30720" w:rsidRPr="00297794">
        <w:rPr>
          <w:sz w:val="28"/>
          <w:szCs w:val="28"/>
        </w:rPr>
        <w:t>о</w:t>
      </w:r>
      <w:r w:rsidRPr="00297794">
        <w:rPr>
          <w:sz w:val="28"/>
          <w:szCs w:val="28"/>
        </w:rPr>
        <w:t xml:space="preserve">ловной ответственности». Согласно ст. 20 УК РФ выделяются два возрастных предела уголовной ответственности несовершеннолетних: с четырнадцати до шестнадцати лет </w:t>
      </w:r>
      <w:r w:rsidR="005F2C42" w:rsidRPr="00297794">
        <w:rPr>
          <w:sz w:val="28"/>
          <w:szCs w:val="28"/>
        </w:rPr>
        <w:t>-</w:t>
      </w:r>
      <w:r w:rsidRPr="00297794">
        <w:rPr>
          <w:sz w:val="28"/>
          <w:szCs w:val="28"/>
        </w:rPr>
        <w:t xml:space="preserve"> за совершение преступлений, перечисленных в ч. 2 указанной статьи; с шестнадцати до восемнадцати лет </w:t>
      </w:r>
      <w:r w:rsidR="005F2C42" w:rsidRPr="00297794">
        <w:rPr>
          <w:sz w:val="28"/>
          <w:szCs w:val="28"/>
        </w:rPr>
        <w:t>-</w:t>
      </w:r>
      <w:r w:rsidRPr="00297794">
        <w:rPr>
          <w:sz w:val="28"/>
          <w:szCs w:val="28"/>
        </w:rPr>
        <w:t xml:space="preserve"> за совершение остальных преступлений (за исключением случаев, когда ответственности подлежат только совершеннолетние лица, например, в соответствии со ст. 134, 150, 151, ч. 2 ст. 157 УК РФ).</w:t>
      </w:r>
    </w:p>
    <w:p w:rsidR="00BF1F07" w:rsidRPr="00297794" w:rsidRDefault="004A7B7D" w:rsidP="00297794">
      <w:pPr>
        <w:widowControl/>
        <w:shd w:val="clear" w:color="auto" w:fill="FFFFFF"/>
        <w:suppressAutoHyphens/>
        <w:spacing w:line="360" w:lineRule="auto"/>
        <w:ind w:firstLine="720"/>
        <w:jc w:val="both"/>
        <w:rPr>
          <w:sz w:val="28"/>
          <w:szCs w:val="28"/>
        </w:rPr>
      </w:pPr>
      <w:r w:rsidRPr="00297794">
        <w:rPr>
          <w:sz w:val="28"/>
          <w:szCs w:val="28"/>
        </w:rPr>
        <w:t>Как разъяснил Пленум Верховного Суда РФ в постановлении от 14 февраля 2000г. «О судебной практике по делам о преступлениях несовершеннолетних»</w:t>
      </w:r>
      <w:r w:rsidRPr="00297794">
        <w:rPr>
          <w:rStyle w:val="a5"/>
          <w:sz w:val="28"/>
          <w:szCs w:val="28"/>
        </w:rPr>
        <w:footnoteReference w:id="4"/>
      </w:r>
      <w:r w:rsidRPr="00297794">
        <w:rPr>
          <w:sz w:val="28"/>
          <w:szCs w:val="28"/>
        </w:rPr>
        <w:t>, при отсутствии документальных данных о возрасте несовершеннолетнего лица его возраст устанавливается судебно-медицинской экспертизой. В этом случае днем рождения виновного следует считать последний день того года, который назван экспертизой, а при определении возраста минимальным и максимальным количеством лет суду следует исходить из предлагаемого экспертизой минимального возраста такого лица</w:t>
      </w:r>
      <w:r w:rsidRPr="00297794">
        <w:rPr>
          <w:rStyle w:val="a5"/>
          <w:sz w:val="28"/>
          <w:szCs w:val="28"/>
        </w:rPr>
        <w:footnoteReference w:id="5"/>
      </w:r>
      <w:r w:rsidR="00BF1F07" w:rsidRPr="00297794">
        <w:rPr>
          <w:sz w:val="28"/>
          <w:szCs w:val="28"/>
        </w:rPr>
        <w:t>.</w:t>
      </w:r>
    </w:p>
    <w:p w:rsidR="004A7B7D" w:rsidRPr="00297794" w:rsidRDefault="004A7B7D" w:rsidP="00297794">
      <w:pPr>
        <w:widowControl/>
        <w:shd w:val="clear" w:color="auto" w:fill="FFFFFF"/>
        <w:suppressAutoHyphens/>
        <w:spacing w:line="360" w:lineRule="auto"/>
        <w:ind w:firstLine="720"/>
        <w:jc w:val="both"/>
        <w:rPr>
          <w:sz w:val="28"/>
          <w:szCs w:val="28"/>
        </w:rPr>
      </w:pPr>
      <w:r w:rsidRPr="00297794">
        <w:rPr>
          <w:sz w:val="28"/>
          <w:szCs w:val="28"/>
        </w:rPr>
        <w:t>При наличии данных, свидетельствующих об умственной отсталости несовершеннолетних, суды должны выявлять степень умственной отсталости несовершеннолетнего, мог ли он сознавать значение своих действий и в какой мере руководить ими. В необходимых случаях должна быть произведена экспертиза специалистами в области детской и юношеской психологии или соответствующие вопросы могут быть поставлены на разрешение эксперта-психиатра.</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Специфика уголовной ответственности несовершеннолетних проявляется также в особом подходе УК РФ к оценке совершенных подростками преступлений и их личности при определении рецидива преступлений. Так, в соответствии с ч. 4 ст. 18 УК РФ при признании наличия рецидива преступлений не принимаются во внимание судимости за преступления, совершенные в возрасте до восемнадцати лет. Судебная практика последовательно исходит из этого положения</w:t>
      </w:r>
      <w:r w:rsidRPr="00297794">
        <w:rPr>
          <w:sz w:val="28"/>
          <w:szCs w:val="28"/>
          <w:vertAlign w:val="superscript"/>
        </w:rPr>
        <w:t>1</w:t>
      </w:r>
      <w:r w:rsidRPr="00297794">
        <w:rPr>
          <w:sz w:val="28"/>
          <w:szCs w:val="28"/>
        </w:rPr>
        <w:t>.</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Несовершеннолетие виновного во всех случаях признается обстоятельством, смягчающим наказание (п. «б» ч. 1 ст. 61 УК РФ).</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К несовершеннолетнему, совершившему преступление, могут быть применены следующие меры уголовно-правового воздействия:</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1)</w:t>
      </w:r>
      <w:r w:rsidR="00297794">
        <w:rPr>
          <w:sz w:val="28"/>
          <w:szCs w:val="28"/>
        </w:rPr>
        <w:t xml:space="preserve"> </w:t>
      </w:r>
      <w:r w:rsidRPr="00297794">
        <w:rPr>
          <w:sz w:val="28"/>
          <w:szCs w:val="28"/>
        </w:rPr>
        <w:t>принудительные меры воспитательного воздействия (ст. 90, 91 УК РФ) в связи с освобождением виновного от уголовной ответственности;</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2)</w:t>
      </w:r>
      <w:r w:rsidR="00297794">
        <w:rPr>
          <w:sz w:val="28"/>
          <w:szCs w:val="28"/>
        </w:rPr>
        <w:t xml:space="preserve"> </w:t>
      </w:r>
      <w:r w:rsidRPr="00297794">
        <w:rPr>
          <w:sz w:val="28"/>
          <w:szCs w:val="28"/>
        </w:rPr>
        <w:t>назначено наказание (с учетом положений ст. 88, 89 УК РФ);</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3)</w:t>
      </w:r>
      <w:r w:rsidR="00297794">
        <w:rPr>
          <w:sz w:val="28"/>
          <w:szCs w:val="28"/>
        </w:rPr>
        <w:t xml:space="preserve"> </w:t>
      </w:r>
      <w:r w:rsidRPr="00297794">
        <w:rPr>
          <w:sz w:val="28"/>
          <w:szCs w:val="28"/>
        </w:rPr>
        <w:t>принудительные меры воспитательного воздействия в связи с освобождением несовершеннолетнего от наказания (ч. 1 ст. 92 УК РФ);</w:t>
      </w:r>
    </w:p>
    <w:p w:rsidR="003715FF" w:rsidRPr="00297794" w:rsidRDefault="0064117F" w:rsidP="00297794">
      <w:pPr>
        <w:widowControl/>
        <w:shd w:val="clear" w:color="auto" w:fill="FFFFFF"/>
        <w:suppressAutoHyphens/>
        <w:spacing w:line="360" w:lineRule="auto"/>
        <w:ind w:firstLine="720"/>
        <w:jc w:val="both"/>
        <w:rPr>
          <w:b/>
          <w:bCs/>
          <w:sz w:val="28"/>
          <w:szCs w:val="28"/>
        </w:rPr>
      </w:pPr>
      <w:r w:rsidRPr="00297794">
        <w:rPr>
          <w:sz w:val="28"/>
          <w:szCs w:val="28"/>
        </w:rPr>
        <w:t>4)</w:t>
      </w:r>
      <w:r w:rsidR="00297794">
        <w:rPr>
          <w:sz w:val="28"/>
          <w:szCs w:val="28"/>
        </w:rPr>
        <w:t xml:space="preserve"> </w:t>
      </w:r>
      <w:r w:rsidRPr="00297794">
        <w:rPr>
          <w:sz w:val="28"/>
          <w:szCs w:val="28"/>
        </w:rPr>
        <w:t xml:space="preserve">помещение несовершеннолетнего в специальное учебно-воспитательное учреждение закрытого типа органа управления образованием в связи с его освобождением от наказания (ч. 2 ст. 92 УК </w:t>
      </w:r>
      <w:r w:rsidRPr="00297794">
        <w:rPr>
          <w:bCs/>
          <w:sz w:val="28"/>
          <w:szCs w:val="28"/>
        </w:rPr>
        <w:t>РФ</w:t>
      </w:r>
      <w:r w:rsidR="00F30720" w:rsidRPr="00297794">
        <w:rPr>
          <w:bCs/>
          <w:sz w:val="28"/>
          <w:szCs w:val="28"/>
        </w:rPr>
        <w:t>).</w:t>
      </w:r>
    </w:p>
    <w:p w:rsidR="0064117F" w:rsidRPr="00297794" w:rsidRDefault="003715FF" w:rsidP="00297794">
      <w:pPr>
        <w:widowControl/>
        <w:shd w:val="clear" w:color="auto" w:fill="FFFFFF"/>
        <w:suppressAutoHyphens/>
        <w:spacing w:line="360" w:lineRule="auto"/>
        <w:ind w:firstLine="720"/>
        <w:jc w:val="both"/>
        <w:rPr>
          <w:b/>
          <w:sz w:val="28"/>
        </w:rPr>
      </w:pPr>
      <w:r w:rsidRPr="00297794">
        <w:rPr>
          <w:b/>
          <w:bCs/>
          <w:sz w:val="28"/>
          <w:szCs w:val="28"/>
        </w:rPr>
        <w:br w:type="page"/>
      </w:r>
      <w:bookmarkStart w:id="3" w:name="_Toc243047882"/>
      <w:r w:rsidR="0064117F" w:rsidRPr="00297794">
        <w:rPr>
          <w:b/>
          <w:sz w:val="28"/>
        </w:rPr>
        <w:t>2. Особенности применения наказания к несовершеннолетним</w:t>
      </w:r>
      <w:bookmarkEnd w:id="3"/>
    </w:p>
    <w:p w:rsidR="00A8551D" w:rsidRPr="00297794" w:rsidRDefault="00A8551D" w:rsidP="00297794">
      <w:pPr>
        <w:widowControl/>
        <w:suppressAutoHyphens/>
        <w:spacing w:line="360" w:lineRule="auto"/>
        <w:ind w:firstLine="720"/>
        <w:jc w:val="both"/>
        <w:rPr>
          <w:sz w:val="28"/>
        </w:rPr>
      </w:pPr>
    </w:p>
    <w:p w:rsidR="00F8550B" w:rsidRPr="00297794" w:rsidRDefault="00297794" w:rsidP="00297794">
      <w:pPr>
        <w:pStyle w:val="2"/>
        <w:keepNext w:val="0"/>
        <w:widowControl/>
        <w:suppressAutoHyphens/>
        <w:spacing w:before="0" w:after="0" w:line="360" w:lineRule="auto"/>
        <w:ind w:firstLine="720"/>
        <w:jc w:val="both"/>
        <w:rPr>
          <w:rFonts w:ascii="Times New Roman" w:hAnsi="Times New Roman"/>
          <w:i w:val="0"/>
        </w:rPr>
      </w:pPr>
      <w:bookmarkStart w:id="4" w:name="_Toc243047883"/>
      <w:r w:rsidRPr="00297794">
        <w:rPr>
          <w:rFonts w:ascii="Times New Roman" w:hAnsi="Times New Roman"/>
          <w:i w:val="0"/>
        </w:rPr>
        <w:t>2.1</w:t>
      </w:r>
      <w:r w:rsidR="00F8550B" w:rsidRPr="00297794">
        <w:rPr>
          <w:rFonts w:ascii="Times New Roman" w:hAnsi="Times New Roman"/>
          <w:i w:val="0"/>
        </w:rPr>
        <w:t xml:space="preserve"> Понятие наказания и обстоятельства, которые учитываются при его назначении</w:t>
      </w:r>
      <w:bookmarkEnd w:id="4"/>
    </w:p>
    <w:p w:rsidR="00F8550B" w:rsidRPr="00297794" w:rsidRDefault="00F8550B" w:rsidP="00297794">
      <w:pPr>
        <w:widowControl/>
        <w:suppressAutoHyphens/>
        <w:spacing w:line="360" w:lineRule="auto"/>
        <w:ind w:firstLine="720"/>
        <w:jc w:val="both"/>
        <w:rPr>
          <w:sz w:val="28"/>
        </w:rPr>
      </w:pPr>
    </w:p>
    <w:p w:rsidR="00E97551" w:rsidRPr="00297794" w:rsidRDefault="00E97551" w:rsidP="00297794">
      <w:pPr>
        <w:widowControl/>
        <w:shd w:val="clear" w:color="auto" w:fill="FFFFFF"/>
        <w:suppressAutoHyphens/>
        <w:spacing w:line="360" w:lineRule="auto"/>
        <w:ind w:firstLine="720"/>
        <w:jc w:val="both"/>
        <w:rPr>
          <w:sz w:val="28"/>
          <w:szCs w:val="28"/>
        </w:rPr>
      </w:pPr>
      <w:r w:rsidRPr="00297794">
        <w:rPr>
          <w:sz w:val="28"/>
          <w:szCs w:val="28"/>
        </w:rPr>
        <w:t>Наказание эта мера государственного принуждения, назначаемая по приговору суда (ч. 1. ст. 43 УК РФ) к лицу, признанному виновным в совершении преступления, и заключающаяся в предусмотренных законом лишении или ограничении прав интересов осужденного.</w:t>
      </w:r>
    </w:p>
    <w:p w:rsidR="00E97551" w:rsidRPr="00297794" w:rsidRDefault="00E97551" w:rsidP="00297794">
      <w:pPr>
        <w:widowControl/>
        <w:shd w:val="clear" w:color="auto" w:fill="FFFFFF"/>
        <w:suppressAutoHyphens/>
        <w:spacing w:line="360" w:lineRule="auto"/>
        <w:ind w:firstLine="720"/>
        <w:jc w:val="both"/>
        <w:rPr>
          <w:sz w:val="28"/>
          <w:szCs w:val="28"/>
        </w:rPr>
      </w:pPr>
      <w:r w:rsidRPr="00297794">
        <w:rPr>
          <w:sz w:val="28"/>
          <w:szCs w:val="28"/>
        </w:rPr>
        <w:t>Наказание в отличие от иных мер государственного принуждения (административных, гражданско-правовых), характеризуется следующими наиболее сущес</w:t>
      </w:r>
      <w:r w:rsidR="00E40DA4" w:rsidRPr="00297794">
        <w:rPr>
          <w:sz w:val="28"/>
          <w:szCs w:val="28"/>
        </w:rPr>
        <w:t>твенными признаками:</w:t>
      </w:r>
    </w:p>
    <w:p w:rsidR="00E97551" w:rsidRPr="00297794" w:rsidRDefault="00E97551" w:rsidP="00297794">
      <w:pPr>
        <w:widowControl/>
        <w:shd w:val="clear" w:color="auto" w:fill="FFFFFF"/>
        <w:suppressAutoHyphens/>
        <w:spacing w:line="360" w:lineRule="auto"/>
        <w:ind w:firstLine="720"/>
        <w:jc w:val="both"/>
        <w:rPr>
          <w:sz w:val="28"/>
          <w:szCs w:val="28"/>
        </w:rPr>
      </w:pPr>
      <w:r w:rsidRPr="00297794">
        <w:rPr>
          <w:sz w:val="28"/>
          <w:szCs w:val="28"/>
        </w:rPr>
        <w:t>1. Наказание устанавливается только уголовным законом.</w:t>
      </w:r>
    </w:p>
    <w:p w:rsidR="00E97551" w:rsidRPr="00297794" w:rsidRDefault="00E97551" w:rsidP="00297794">
      <w:pPr>
        <w:widowControl/>
        <w:shd w:val="clear" w:color="auto" w:fill="FFFFFF"/>
        <w:suppressAutoHyphens/>
        <w:spacing w:line="360" w:lineRule="auto"/>
        <w:ind w:firstLine="720"/>
        <w:jc w:val="both"/>
        <w:rPr>
          <w:sz w:val="28"/>
          <w:szCs w:val="28"/>
        </w:rPr>
      </w:pPr>
      <w:r w:rsidRPr="00297794">
        <w:rPr>
          <w:sz w:val="28"/>
          <w:szCs w:val="28"/>
        </w:rPr>
        <w:t>2. Наказание назначается только по обвинительному приговору суда, в соответствии с уголовным законом.</w:t>
      </w:r>
    </w:p>
    <w:p w:rsidR="00E97551" w:rsidRPr="00297794" w:rsidRDefault="00E97551" w:rsidP="00297794">
      <w:pPr>
        <w:widowControl/>
        <w:shd w:val="clear" w:color="auto" w:fill="FFFFFF"/>
        <w:suppressAutoHyphens/>
        <w:spacing w:line="360" w:lineRule="auto"/>
        <w:ind w:firstLine="720"/>
        <w:jc w:val="both"/>
        <w:rPr>
          <w:sz w:val="28"/>
          <w:szCs w:val="28"/>
        </w:rPr>
      </w:pPr>
      <w:r w:rsidRPr="00297794">
        <w:rPr>
          <w:sz w:val="28"/>
          <w:szCs w:val="28"/>
        </w:rPr>
        <w:t>3. Наказание назначается судом от имени государства. Это означает, что наказание не может быть вынесено ни определением суда, ни его постановлением, ни иным решением. Правосудие в Российской Федерации осуществляется только судом (ч. 1 ст. 49 Конституции РФ</w:t>
      </w:r>
      <w:r w:rsidR="00923818" w:rsidRPr="00297794">
        <w:rPr>
          <w:rStyle w:val="a5"/>
          <w:sz w:val="28"/>
          <w:szCs w:val="28"/>
        </w:rPr>
        <w:footnoteReference w:id="6"/>
      </w:r>
      <w:r w:rsidRPr="00297794">
        <w:rPr>
          <w:sz w:val="28"/>
          <w:szCs w:val="28"/>
        </w:rPr>
        <w:t>). В соответствии с этой статьей Конституции РФ «каждый обвиняемый в совершении преступления считается не виновным, пока его виновность не будет доказана в предусмотренном Федеральном законом порядке и установлена вступившим в законную силу приговором суда».</w:t>
      </w:r>
    </w:p>
    <w:p w:rsidR="00E97551" w:rsidRPr="00297794" w:rsidRDefault="00E97551" w:rsidP="00297794">
      <w:pPr>
        <w:widowControl/>
        <w:shd w:val="clear" w:color="auto" w:fill="FFFFFF"/>
        <w:suppressAutoHyphens/>
        <w:spacing w:line="360" w:lineRule="auto"/>
        <w:ind w:firstLine="720"/>
        <w:jc w:val="both"/>
        <w:rPr>
          <w:sz w:val="28"/>
          <w:szCs w:val="28"/>
        </w:rPr>
      </w:pPr>
      <w:r w:rsidRPr="00297794">
        <w:rPr>
          <w:sz w:val="28"/>
          <w:szCs w:val="28"/>
        </w:rPr>
        <w:t>4. Наказание заключает в себе государственное порицание, как деяния, так и личности виновного. Назначение виновному наказания означает, что ему от имени государства дана отрицательная морально-политическая оценка. Она заключена в обвинительном приговоре суда.</w:t>
      </w:r>
    </w:p>
    <w:p w:rsidR="00E97551" w:rsidRPr="00297794" w:rsidRDefault="00E97551" w:rsidP="00297794">
      <w:pPr>
        <w:widowControl/>
        <w:shd w:val="clear" w:color="auto" w:fill="FFFFFF"/>
        <w:suppressAutoHyphens/>
        <w:spacing w:line="360" w:lineRule="auto"/>
        <w:ind w:firstLine="720"/>
        <w:jc w:val="both"/>
        <w:rPr>
          <w:sz w:val="28"/>
          <w:szCs w:val="28"/>
        </w:rPr>
      </w:pPr>
      <w:r w:rsidRPr="00297794">
        <w:rPr>
          <w:sz w:val="28"/>
          <w:szCs w:val="28"/>
        </w:rPr>
        <w:t>5. Уголовное наказание порождает судимость; другие меры государственного принуждения не влекут такого последствия.</w:t>
      </w:r>
    </w:p>
    <w:p w:rsidR="0064117F" w:rsidRPr="00297794" w:rsidRDefault="00E97551" w:rsidP="00297794">
      <w:pPr>
        <w:widowControl/>
        <w:shd w:val="clear" w:color="auto" w:fill="FFFFFF"/>
        <w:suppressAutoHyphens/>
        <w:spacing w:line="360" w:lineRule="auto"/>
        <w:ind w:firstLine="720"/>
        <w:jc w:val="both"/>
        <w:rPr>
          <w:sz w:val="28"/>
          <w:szCs w:val="28"/>
        </w:rPr>
      </w:pPr>
      <w:r w:rsidRPr="00297794">
        <w:rPr>
          <w:sz w:val="28"/>
          <w:szCs w:val="28"/>
        </w:rPr>
        <w:t xml:space="preserve">6. Уголовное наказание – это правовое последствие преступления, тогда как другие меры правового воздействия – результаты менее опасных для общества правонарушений. </w:t>
      </w:r>
      <w:r w:rsidR="0064117F" w:rsidRPr="00297794">
        <w:rPr>
          <w:sz w:val="28"/>
          <w:szCs w:val="28"/>
        </w:rPr>
        <w:t>Уголовный закон не выделяет какую-либо специфику целей наказания в отношении несовершеннолетних. Однако это не означает, что ее вообще нет. Учитывая, что личность несовершеннолетних обладает такими качествами, как изменчивость, несформированность, пластичность, при правильно организованном процессе исполнения наказания существует больше шансов для оказания благоприятного исправительного воздействия на подростков. Так, при совершении ими впервые неосторожных преступлений,</w:t>
      </w:r>
      <w:r w:rsidR="00297794">
        <w:rPr>
          <w:sz w:val="28"/>
          <w:szCs w:val="28"/>
        </w:rPr>
        <w:t xml:space="preserve"> </w:t>
      </w:r>
      <w:r w:rsidR="0064117F" w:rsidRPr="00297794">
        <w:rPr>
          <w:sz w:val="28"/>
          <w:szCs w:val="28"/>
        </w:rPr>
        <w:t>иных преступлений небольшой и</w:t>
      </w:r>
      <w:r w:rsidR="00F30720" w:rsidRPr="00297794">
        <w:rPr>
          <w:sz w:val="28"/>
          <w:szCs w:val="28"/>
        </w:rPr>
        <w:t xml:space="preserve"> </w:t>
      </w:r>
      <w:r w:rsidR="0064117F" w:rsidRPr="00297794">
        <w:rPr>
          <w:sz w:val="28"/>
          <w:szCs w:val="28"/>
        </w:rPr>
        <w:t xml:space="preserve">средней тяжести и некоторых тяжких преступлений помимо целей предупреждения новых преступлений, восстановления социальной справедливости и исправления, целью наказания является воспитание </w:t>
      </w:r>
      <w:r w:rsidR="005F2C42" w:rsidRPr="00297794">
        <w:rPr>
          <w:sz w:val="28"/>
          <w:szCs w:val="28"/>
        </w:rPr>
        <w:t>-</w:t>
      </w:r>
      <w:r w:rsidR="0064117F" w:rsidRPr="00297794">
        <w:rPr>
          <w:sz w:val="28"/>
          <w:szCs w:val="28"/>
        </w:rPr>
        <w:t xml:space="preserve"> привитие уважительного отношения к человеческой личности как наивысшей ценности в обществе, чужой собственности, результатам трудовой деятельности.</w:t>
      </w:r>
    </w:p>
    <w:p w:rsidR="00E97551" w:rsidRPr="00297794" w:rsidRDefault="00E97551" w:rsidP="00297794">
      <w:pPr>
        <w:widowControl/>
        <w:shd w:val="clear" w:color="auto" w:fill="FFFFFF"/>
        <w:suppressAutoHyphens/>
        <w:spacing w:line="360" w:lineRule="auto"/>
        <w:ind w:firstLine="720"/>
        <w:jc w:val="both"/>
        <w:rPr>
          <w:sz w:val="28"/>
          <w:szCs w:val="28"/>
        </w:rPr>
      </w:pPr>
      <w:r w:rsidRPr="00297794">
        <w:rPr>
          <w:sz w:val="28"/>
          <w:szCs w:val="28"/>
        </w:rPr>
        <w:t>Наказание есть не только кара за совершенное преступление. Оно имеет свои цели. Так в соответствии с ч. 2 ст. 43 УК РФ: «Уголовное наказание применяется в целях восстановления социальной справедливости, а также в целях исправления осужденного и предупреждения совершения новых преступлений».</w:t>
      </w:r>
    </w:p>
    <w:p w:rsidR="00E97551" w:rsidRPr="00297794" w:rsidRDefault="00E97551" w:rsidP="00297794">
      <w:pPr>
        <w:widowControl/>
        <w:shd w:val="clear" w:color="auto" w:fill="FFFFFF"/>
        <w:suppressAutoHyphens/>
        <w:spacing w:line="360" w:lineRule="auto"/>
        <w:ind w:firstLine="720"/>
        <w:jc w:val="both"/>
        <w:rPr>
          <w:sz w:val="28"/>
          <w:szCs w:val="28"/>
        </w:rPr>
      </w:pPr>
      <w:r w:rsidRPr="00297794">
        <w:rPr>
          <w:sz w:val="28"/>
          <w:szCs w:val="28"/>
        </w:rPr>
        <w:t>Любое преступление нарушает социальную справедливость, так как оно причиняет вред личности, обществу, государству; ущемляет права потерпевших, наносит моральный, материальный или физический вред. Поэтому восстановление социальной справедливости предполагает восстановление нарушенных преступлением интересов личности, общества, государства: это возмещение ущерба от преступления, определение наказания, соразмерного тяжести преступления, обстоятельствам его совершения и личности виновного.</w:t>
      </w:r>
      <w:r w:rsidR="00AB2B56" w:rsidRPr="00297794">
        <w:rPr>
          <w:rStyle w:val="a5"/>
          <w:sz w:val="28"/>
          <w:szCs w:val="28"/>
        </w:rPr>
        <w:footnoteReference w:id="7"/>
      </w:r>
    </w:p>
    <w:p w:rsidR="00E97551" w:rsidRPr="00297794" w:rsidRDefault="00E97551" w:rsidP="00297794">
      <w:pPr>
        <w:widowControl/>
        <w:shd w:val="clear" w:color="auto" w:fill="FFFFFF"/>
        <w:suppressAutoHyphens/>
        <w:spacing w:line="360" w:lineRule="auto"/>
        <w:ind w:firstLine="720"/>
        <w:jc w:val="both"/>
        <w:rPr>
          <w:sz w:val="28"/>
          <w:szCs w:val="28"/>
        </w:rPr>
      </w:pPr>
      <w:r w:rsidRPr="00297794">
        <w:rPr>
          <w:sz w:val="28"/>
          <w:szCs w:val="28"/>
        </w:rPr>
        <w:t>Социальная справедливость в наказании раскрывается также через закрепленный в ст. 6 УК принцип справедливости.</w:t>
      </w:r>
    </w:p>
    <w:p w:rsidR="00E97551" w:rsidRPr="00297794" w:rsidRDefault="00E97551" w:rsidP="00297794">
      <w:pPr>
        <w:widowControl/>
        <w:shd w:val="clear" w:color="auto" w:fill="FFFFFF"/>
        <w:suppressAutoHyphens/>
        <w:spacing w:line="360" w:lineRule="auto"/>
        <w:ind w:firstLine="720"/>
        <w:jc w:val="both"/>
        <w:rPr>
          <w:sz w:val="28"/>
          <w:szCs w:val="28"/>
        </w:rPr>
      </w:pPr>
      <w:r w:rsidRPr="00297794">
        <w:rPr>
          <w:sz w:val="28"/>
          <w:szCs w:val="28"/>
        </w:rPr>
        <w:t>Исправление осужденного направлено на превращение его законопослушного гражданина, на привитие у него уважения к законам, правилам человеческого общежития, приспособление к нормальным условиям жизни в обществе.</w:t>
      </w:r>
    </w:p>
    <w:p w:rsidR="00E97551" w:rsidRPr="00297794" w:rsidRDefault="00E97551" w:rsidP="00297794">
      <w:pPr>
        <w:widowControl/>
        <w:shd w:val="clear" w:color="auto" w:fill="FFFFFF"/>
        <w:suppressAutoHyphens/>
        <w:spacing w:line="360" w:lineRule="auto"/>
        <w:ind w:firstLine="720"/>
        <w:jc w:val="both"/>
        <w:rPr>
          <w:sz w:val="28"/>
          <w:szCs w:val="28"/>
        </w:rPr>
      </w:pPr>
      <w:r w:rsidRPr="00297794">
        <w:rPr>
          <w:sz w:val="28"/>
          <w:szCs w:val="28"/>
        </w:rPr>
        <w:t>Исправление предполагает процесс воспитательного воздействия на осужденного со стороны органов, исполняющих то или иное наказание.</w:t>
      </w:r>
    </w:p>
    <w:p w:rsidR="00E97551" w:rsidRPr="00297794" w:rsidRDefault="00E97551" w:rsidP="00297794">
      <w:pPr>
        <w:widowControl/>
        <w:shd w:val="clear" w:color="auto" w:fill="FFFFFF"/>
        <w:suppressAutoHyphens/>
        <w:spacing w:line="360" w:lineRule="auto"/>
        <w:ind w:firstLine="720"/>
        <w:jc w:val="both"/>
        <w:rPr>
          <w:sz w:val="28"/>
          <w:szCs w:val="28"/>
        </w:rPr>
      </w:pPr>
      <w:r w:rsidRPr="00297794">
        <w:rPr>
          <w:sz w:val="28"/>
          <w:szCs w:val="28"/>
        </w:rPr>
        <w:t>Реализация цели предупреждения преступлений предполагает недопущение совершения новых преступлений, как самим осужденным, так и иными лицами. Ее осуществление связано с воздействием наказания к лицу, осужденному за совершение преступления, а также к иным, неустойчивым в законопослушном отношении лицам, заставляя тем самым их под страхом наказания не совершать преступлений. Цель предупреждения совершения преступления осужденным достигается путем применения различных воспитательных мер со стороны органов государства, исполняющих примененное к нему наказание.</w:t>
      </w:r>
    </w:p>
    <w:p w:rsidR="00E97551" w:rsidRPr="00297794" w:rsidRDefault="00E97551" w:rsidP="00297794">
      <w:pPr>
        <w:widowControl/>
        <w:shd w:val="clear" w:color="auto" w:fill="FFFFFF"/>
        <w:suppressAutoHyphens/>
        <w:spacing w:line="360" w:lineRule="auto"/>
        <w:ind w:firstLine="720"/>
        <w:jc w:val="both"/>
        <w:rPr>
          <w:sz w:val="28"/>
          <w:szCs w:val="28"/>
        </w:rPr>
      </w:pPr>
      <w:r w:rsidRPr="00297794">
        <w:rPr>
          <w:sz w:val="28"/>
          <w:szCs w:val="28"/>
        </w:rPr>
        <w:t>Цель предупреждения совершения преступлений иными лицами заключается в психологическом воздействии на неустойчивых граждан, путем наказания виновных, неотвратимости наступления ответственности за совершенное преступление, угрозы применения наказания.</w:t>
      </w:r>
    </w:p>
    <w:p w:rsidR="00297794" w:rsidRPr="00551253" w:rsidRDefault="00E97551" w:rsidP="00297794">
      <w:pPr>
        <w:widowControl/>
        <w:shd w:val="clear" w:color="auto" w:fill="FFFFFF"/>
        <w:suppressAutoHyphens/>
        <w:spacing w:line="360" w:lineRule="auto"/>
        <w:ind w:firstLine="720"/>
        <w:jc w:val="both"/>
        <w:rPr>
          <w:sz w:val="28"/>
          <w:szCs w:val="28"/>
        </w:rPr>
      </w:pPr>
      <w:r w:rsidRPr="00297794">
        <w:rPr>
          <w:sz w:val="28"/>
          <w:szCs w:val="28"/>
        </w:rPr>
        <w:t xml:space="preserve">Для несовершеннолетних установлен особый порядок назначения и исполнения наказаний. При назначении наказания несовершеннолетнему суд учитывает условия его жизни и воспитания, уровень психического развития, другие особенности личности подростка, а также влияние на него старших по возрасту лиц. При этом несовершеннолетие рассматривается как смягчающее обстоятельство (п. «б», ч. 1 ст. 61 УК РФ). Понимание исправления в качестве основной цели наказания несовершеннолетних ни в коем случае не исключает применения строгих наказаний к несовершеннолетним, совершившим тяжкие преступления, характер которых свидетельствует о значительной ценностной дезориентации несовершеннолетнего. </w:t>
      </w:r>
    </w:p>
    <w:p w:rsidR="00297794" w:rsidRPr="00297794" w:rsidRDefault="00E97551" w:rsidP="00297794">
      <w:pPr>
        <w:widowControl/>
        <w:shd w:val="clear" w:color="auto" w:fill="FFFFFF"/>
        <w:suppressAutoHyphens/>
        <w:spacing w:line="360" w:lineRule="auto"/>
        <w:ind w:firstLine="720"/>
        <w:jc w:val="both"/>
        <w:rPr>
          <w:sz w:val="28"/>
          <w:szCs w:val="28"/>
        </w:rPr>
      </w:pPr>
      <w:r w:rsidRPr="00297794">
        <w:rPr>
          <w:sz w:val="28"/>
          <w:szCs w:val="28"/>
        </w:rPr>
        <w:t xml:space="preserve">В этом случае безнаказанность может оказать развращающее влияние на несовершеннолетнего, вызовет у него чувство безответственности (особенно в тех случаях, когда несовершеннолетний не раскаивается в совершении преступления). </w:t>
      </w:r>
    </w:p>
    <w:p w:rsidR="00297794" w:rsidRPr="00551253" w:rsidRDefault="00E97551" w:rsidP="00297794">
      <w:pPr>
        <w:widowControl/>
        <w:shd w:val="clear" w:color="auto" w:fill="FFFFFF"/>
        <w:suppressAutoHyphens/>
        <w:spacing w:line="360" w:lineRule="auto"/>
        <w:ind w:firstLine="720"/>
        <w:jc w:val="both"/>
        <w:rPr>
          <w:sz w:val="28"/>
          <w:szCs w:val="28"/>
        </w:rPr>
      </w:pPr>
      <w:r w:rsidRPr="00297794">
        <w:rPr>
          <w:sz w:val="28"/>
          <w:szCs w:val="28"/>
        </w:rPr>
        <w:t xml:space="preserve">Отмечу и то обстоятельство, что разумное наказание позволяет несовершеннолетнему, совершившему тяжкое преступление, лучшим образом восстановить свой социальный статус. «Искупление вины» не является целью уголовной политики государства, однако остается правом преступника. </w:t>
      </w:r>
    </w:p>
    <w:p w:rsidR="00E97551" w:rsidRPr="00297794" w:rsidRDefault="00E97551" w:rsidP="00297794">
      <w:pPr>
        <w:widowControl/>
        <w:shd w:val="clear" w:color="auto" w:fill="FFFFFF"/>
        <w:suppressAutoHyphens/>
        <w:spacing w:line="360" w:lineRule="auto"/>
        <w:ind w:firstLine="720"/>
        <w:jc w:val="both"/>
        <w:rPr>
          <w:sz w:val="28"/>
          <w:szCs w:val="28"/>
        </w:rPr>
      </w:pPr>
      <w:r w:rsidRPr="00297794">
        <w:rPr>
          <w:sz w:val="28"/>
          <w:szCs w:val="28"/>
        </w:rPr>
        <w:t>«К несовершеннолетним, совершившим тяжкие преступления, должны в необходимых случаях применяться строгие меры наказания, – разъяснил Пленум Верховного Суда РСФСР в п. 10 постановления от 25 декабря 1990 г. № 5 «О судебной практике по делам о преступлениях несовершеннолетних и о вовлечении их в преступную деятельность» – Обсуждая вопрос о применении таких мер наказания, суды обязаны… учитывать не только характер и степень общественной опасности совершенного преступления, но и личность виновного и обстоятельства дела, смягчающие и отягчающие ответственность, а также причины и условия, способствовавшие совершению преступления».</w:t>
      </w:r>
    </w:p>
    <w:p w:rsidR="00E97551" w:rsidRPr="00297794" w:rsidRDefault="00E97551" w:rsidP="00297794">
      <w:pPr>
        <w:widowControl/>
        <w:shd w:val="clear" w:color="auto" w:fill="FFFFFF"/>
        <w:suppressAutoHyphens/>
        <w:spacing w:line="360" w:lineRule="auto"/>
        <w:ind w:firstLine="720"/>
        <w:jc w:val="both"/>
        <w:rPr>
          <w:sz w:val="28"/>
          <w:szCs w:val="28"/>
        </w:rPr>
      </w:pPr>
      <w:r w:rsidRPr="00297794">
        <w:rPr>
          <w:sz w:val="28"/>
          <w:szCs w:val="28"/>
        </w:rPr>
        <w:t>Особенности психики несовершеннолетнего и его социального статуса предполагает особенности применяемых к нему мер уголовного наказания: меры эти более мягкие, в большей степени ориентированы на воспитательное воздействие и отражают условия жизни несовершеннолетнего в обществе.</w:t>
      </w:r>
    </w:p>
    <w:p w:rsidR="00701105" w:rsidRPr="00297794" w:rsidRDefault="00297794" w:rsidP="00297794">
      <w:pPr>
        <w:pStyle w:val="2"/>
        <w:keepNext w:val="0"/>
        <w:widowControl/>
        <w:suppressAutoHyphens/>
        <w:spacing w:before="0" w:after="0" w:line="360" w:lineRule="auto"/>
        <w:ind w:firstLine="720"/>
        <w:jc w:val="both"/>
        <w:rPr>
          <w:rFonts w:ascii="Times New Roman" w:hAnsi="Times New Roman"/>
          <w:i w:val="0"/>
        </w:rPr>
      </w:pPr>
      <w:bookmarkStart w:id="5" w:name="_Toc243047884"/>
      <w:r>
        <w:rPr>
          <w:rFonts w:ascii="Times New Roman" w:hAnsi="Times New Roman"/>
        </w:rPr>
        <w:br w:type="page"/>
      </w:r>
      <w:r w:rsidR="00701105" w:rsidRPr="00297794">
        <w:rPr>
          <w:rFonts w:ascii="Times New Roman" w:hAnsi="Times New Roman"/>
          <w:i w:val="0"/>
        </w:rPr>
        <w:t>2.2 Виды наказаний</w:t>
      </w:r>
      <w:bookmarkEnd w:id="5"/>
    </w:p>
    <w:p w:rsidR="00701105" w:rsidRPr="00297794" w:rsidRDefault="00701105" w:rsidP="00297794">
      <w:pPr>
        <w:widowControl/>
        <w:suppressAutoHyphens/>
        <w:spacing w:line="360" w:lineRule="auto"/>
        <w:ind w:firstLine="720"/>
        <w:jc w:val="both"/>
        <w:rPr>
          <w:sz w:val="28"/>
        </w:rPr>
      </w:pP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В соответствии со ст. 88 УК</w:t>
      </w:r>
      <w:r w:rsidR="003209F4" w:rsidRPr="00297794">
        <w:rPr>
          <w:rStyle w:val="a5"/>
          <w:sz w:val="28"/>
          <w:szCs w:val="28"/>
        </w:rPr>
        <w:footnoteReference w:id="8"/>
      </w:r>
      <w:r w:rsidRPr="00297794">
        <w:rPr>
          <w:sz w:val="28"/>
          <w:szCs w:val="28"/>
        </w:rPr>
        <w:t xml:space="preserve"> РФ несовершеннолетним могут быть назначены следующие виды наказаний: </w:t>
      </w:r>
      <w:r w:rsidRPr="00297794">
        <w:rPr>
          <w:iCs/>
          <w:sz w:val="28"/>
          <w:szCs w:val="28"/>
        </w:rPr>
        <w:t>штраф, лишение права заниматься опре</w:t>
      </w:r>
      <w:r w:rsidR="00F30720" w:rsidRPr="00297794">
        <w:rPr>
          <w:iCs/>
          <w:sz w:val="28"/>
          <w:szCs w:val="28"/>
        </w:rPr>
        <w:t>деленной деятельностью</w:t>
      </w:r>
      <w:r w:rsidRPr="00297794">
        <w:rPr>
          <w:iCs/>
          <w:sz w:val="28"/>
          <w:szCs w:val="28"/>
        </w:rPr>
        <w:t xml:space="preserve">, обязательные работы, исправительные работы, арест, лишение свободы на определенный срок. </w:t>
      </w:r>
      <w:r w:rsidRPr="00297794">
        <w:rPr>
          <w:sz w:val="28"/>
          <w:szCs w:val="28"/>
        </w:rPr>
        <w:t>Таким образом, им нельзя назначать никакие другие наказания, включая пожизненное лишение свободы и смертную казнь.</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Вместе с тем наказания, которые могут назначаться несовершеннолетним, отличаются от аналогичных наказаний для совершеннолетних осужденных меньшим объемом кары.</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Так, несовершеннолетним штраф назначается в размере от одной тысячи до пятидесяти тысяч рублей или в размере заработной платы или иного дохода несовершеннолетнего осужденного за период от двух недель до шести месяцев. Причем штраф назначается как при наличии у несовершеннолетнего осужденного самостоятельного заработка или имущества, на которое может быть обращено взыскание, так и при отсутствии таковых. Штраф, назначенный несовершеннолетнему осужденному, по решению суда может взыскиваться с его родителей или иных законных представителей с их согласия.</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Аналогичный подход проявляется законодателем в отношении применения к несовершеннолетним обязательных работ, которые не только значительно меньше по срокам и продолжительности ежедневного отбывания, чем это принято для взрослых (ст. 49 УК РФ), но и должны быть посильными для несовершеннолетних.</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 xml:space="preserve">Максимальный срок исправительных работ для несовершеннолетних осужденных равен одному году, а лишения свободы </w:t>
      </w:r>
      <w:r w:rsidR="005F2C42" w:rsidRPr="00297794">
        <w:rPr>
          <w:sz w:val="28"/>
          <w:szCs w:val="28"/>
        </w:rPr>
        <w:t>-</w:t>
      </w:r>
      <w:r w:rsidRPr="00297794">
        <w:rPr>
          <w:sz w:val="28"/>
          <w:szCs w:val="28"/>
        </w:rPr>
        <w:t xml:space="preserve"> десять лет, что соответственно в два раза меньше, чем для взрослых преступников; ареста </w:t>
      </w:r>
      <w:r w:rsidR="005F2C42" w:rsidRPr="00297794">
        <w:rPr>
          <w:sz w:val="28"/>
          <w:szCs w:val="28"/>
        </w:rPr>
        <w:t>-</w:t>
      </w:r>
      <w:r w:rsidRPr="00297794">
        <w:rPr>
          <w:sz w:val="28"/>
          <w:szCs w:val="28"/>
        </w:rPr>
        <w:t xml:space="preserve"> четыре месяца (на два месяца меньше срока ареста, применяемого к совершеннолетним). К тому же арест не может применяться к несовершеннолетним осужденным, не достигшим шестнадцатилетнего возраста.</w:t>
      </w:r>
      <w:r w:rsidR="00BF1F07" w:rsidRPr="00297794">
        <w:rPr>
          <w:rStyle w:val="a5"/>
          <w:sz w:val="28"/>
          <w:szCs w:val="28"/>
        </w:rPr>
        <w:footnoteReference w:id="9"/>
      </w:r>
    </w:p>
    <w:p w:rsidR="007F60E1" w:rsidRPr="00297794" w:rsidRDefault="007F60E1" w:rsidP="00297794">
      <w:pPr>
        <w:widowControl/>
        <w:shd w:val="clear" w:color="auto" w:fill="FFFFFF"/>
        <w:suppressAutoHyphens/>
        <w:spacing w:line="360" w:lineRule="auto"/>
        <w:ind w:firstLine="720"/>
        <w:jc w:val="both"/>
        <w:rPr>
          <w:sz w:val="28"/>
          <w:szCs w:val="28"/>
        </w:rPr>
      </w:pPr>
      <w:r w:rsidRPr="00297794">
        <w:rPr>
          <w:sz w:val="28"/>
          <w:szCs w:val="28"/>
        </w:rPr>
        <w:t>Уголовный кодекс предусматривает возможность назначения несовершеннолетним наказания в виде лишения права заниматься определенной деятельностью (профессиональной или иной, например, управлять транспортным средством), не распространяя на таких осужденных лишения права занимать определенные должности на государственной службе, в органах местного самоуправления или в других организациях (ст. 47 УК РФ).</w:t>
      </w:r>
    </w:p>
    <w:p w:rsidR="007F60E1" w:rsidRPr="00297794" w:rsidRDefault="007F60E1" w:rsidP="00297794">
      <w:pPr>
        <w:widowControl/>
        <w:shd w:val="clear" w:color="auto" w:fill="FFFFFF"/>
        <w:suppressAutoHyphens/>
        <w:spacing w:line="360" w:lineRule="auto"/>
        <w:ind w:firstLine="720"/>
        <w:jc w:val="both"/>
        <w:rPr>
          <w:sz w:val="28"/>
          <w:szCs w:val="28"/>
        </w:rPr>
      </w:pPr>
      <w:r w:rsidRPr="00297794">
        <w:rPr>
          <w:sz w:val="28"/>
          <w:szCs w:val="28"/>
        </w:rPr>
        <w:t>Во всех случаях этого наказания (в качестве основного или дополнительного) суды должны выносить решения, исходя из данных о личности виновного, обстоятельств дела, а также условий жизни подростка.</w:t>
      </w:r>
    </w:p>
    <w:p w:rsidR="007F60E1" w:rsidRPr="00297794" w:rsidRDefault="007F60E1" w:rsidP="00297794">
      <w:pPr>
        <w:widowControl/>
        <w:shd w:val="clear" w:color="auto" w:fill="FFFFFF"/>
        <w:suppressAutoHyphens/>
        <w:spacing w:line="360" w:lineRule="auto"/>
        <w:ind w:firstLine="720"/>
        <w:jc w:val="both"/>
        <w:rPr>
          <w:sz w:val="28"/>
          <w:szCs w:val="28"/>
        </w:rPr>
      </w:pPr>
      <w:r w:rsidRPr="00297794">
        <w:rPr>
          <w:sz w:val="28"/>
          <w:szCs w:val="28"/>
        </w:rPr>
        <w:t>Обязательные работы заключаются в выполнении осужденными несовершеннолетними в свободное от основной работы или учебы время бесплатных общественно полезных работ сроком от сорока до ста шестидесяти часов и продолжительностью для лиц в возрасте до пятнадцати лет - не более двух часов в день; до шестнадцати лет - не более трех часов в день; от 16 до 18 лет - не свыше четырех часов в день. Вид обязательных работ определяется органами местного самоуправления с учетом личности виновных и данных судом рекомендаций.</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Своеобразно также применение к несовершеннолетним преступникам лишения свободы. Так, согласно ст. 57 УК РФ лицам, совершившим преступления в возрасте до восемнадцати лет, не назначается пожизненное лишение свободы. Не может применяться к несовершеннолетним и тюремное заключение.</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В соответствии с ч. 6 ст. 88 УК РФ наказание в виде лишения свободы назначается несовершеннолетним осужденным, совершившим преступления в возрасте до шестнадцати лет, на срок не свыше шести лет. Этой же категории несовершеннолетних, совершивших особо тяжкие преступления, а также остальным несовершеннолетним осужденным наказание назначается на срок не свыше десяти лет и отбывается в воспитательных колониях. Однако наказание в виде лишения свободы не может быть назначено несовершеннолетнему осужденному, совершившему в возрасте до шестнадцати лет преступление неболь</w:t>
      </w:r>
      <w:r w:rsidR="00E84AD4" w:rsidRPr="00297794">
        <w:rPr>
          <w:sz w:val="28"/>
          <w:szCs w:val="28"/>
        </w:rPr>
        <w:t>шой или средней тяжести впервые.</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Руководствуясь принципом гуманизма, законодатель установил следующее правило: при назначении несовершеннолетнему осужденному наказания в виде лишения свободы за совершение тяжкого либо особо тяжкого преступления низший предел наказания, предусмотренный соответствующей статьей Особенной части УК РФ, сокращается наполовину (ч. 6 ст. 88).</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Более широкие возможности законом предоставлены для применения в отношении несовершеннолетних, совершивших преступления, условного осуждения. Так, согласно ч. 7 ст. 88 УК РФ суд вправе предписать органу, исполняющему наказание, об учете определенных особенностей его личности, например, касающихся характера, психического и физического развития подростка.</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При назначении наказания несовершеннолетнему не только принимаются во внимание обстоятельства, указанные в ст. 60 УК РФ, но и учитываются условия его жизни и воспитания (материальное положение семьи, нравственная атмосфера, поведение родителей, окружение подростка, качество организации учебно-воспитательного процесса в учебном заведении, где он обучается, и др.), уровень психического развития несовершеннолетнего</w:t>
      </w:r>
      <w:r w:rsidR="00A8551D" w:rsidRPr="00297794">
        <w:rPr>
          <w:sz w:val="28"/>
          <w:szCs w:val="28"/>
        </w:rPr>
        <w:t xml:space="preserve">. Это, </w:t>
      </w:r>
      <w:r w:rsidRPr="00297794">
        <w:rPr>
          <w:sz w:val="28"/>
          <w:szCs w:val="28"/>
        </w:rPr>
        <w:t>например, повышенная возбудимость, неуравновешенность, впечатлительность, неадекватная реакция на</w:t>
      </w:r>
      <w:r w:rsidR="003715FF" w:rsidRPr="00297794">
        <w:rPr>
          <w:sz w:val="28"/>
          <w:szCs w:val="28"/>
        </w:rPr>
        <w:t xml:space="preserve"> </w:t>
      </w:r>
      <w:r w:rsidRPr="00297794">
        <w:rPr>
          <w:sz w:val="28"/>
          <w:szCs w:val="28"/>
        </w:rPr>
        <w:t>внешние раздражители, наличие психических аномалий, не исключающих вменяемость.</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Юридическое значение перечисленных выше обстоятельств заключается в том, что они учитываются судом в качестве обстоятельств, смягчающих наказание. Вместе с тем их установление имеет значение и при решении вопросов о дифференциации наказания, выборе вида исправительного учреждения, применении условного осу</w:t>
      </w:r>
      <w:r w:rsidR="003209F4" w:rsidRPr="00297794">
        <w:rPr>
          <w:sz w:val="28"/>
          <w:szCs w:val="28"/>
        </w:rPr>
        <w:t>ждения и т</w:t>
      </w:r>
      <w:r w:rsidRPr="00297794">
        <w:rPr>
          <w:sz w:val="28"/>
          <w:szCs w:val="28"/>
        </w:rPr>
        <w:t>.д.</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 xml:space="preserve">Несовершеннолетие виновного в соответствии с п. «б» ч. 1 ст. 61 УК РФ признается обстоятельством, смягчающим наказание. На практике это означает, что суд избирает меру наказания ближе к низшему пределу санкции, а при альтернативной санкции </w:t>
      </w:r>
      <w:r w:rsidR="005F2C42" w:rsidRPr="00297794">
        <w:rPr>
          <w:sz w:val="28"/>
          <w:szCs w:val="28"/>
        </w:rPr>
        <w:t>-</w:t>
      </w:r>
      <w:r w:rsidRPr="00297794">
        <w:rPr>
          <w:sz w:val="28"/>
          <w:szCs w:val="28"/>
        </w:rPr>
        <w:t xml:space="preserve"> отдает предпочтение менее строгому виду из предусмотренных в ней.</w:t>
      </w:r>
    </w:p>
    <w:p w:rsidR="003715F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Однако это не означает, что возраст несовершеннолетнего имеет приоритетное место при назначении ему наказания. Он должен учитываться в совокупности с другими смягчающими или отягчающими обстоятельствами.</w:t>
      </w:r>
    </w:p>
    <w:p w:rsidR="0064117F" w:rsidRPr="00297794" w:rsidRDefault="003715FF" w:rsidP="00297794">
      <w:pPr>
        <w:pStyle w:val="1"/>
        <w:keepNext w:val="0"/>
        <w:widowControl/>
        <w:suppressAutoHyphens/>
        <w:spacing w:before="0" w:after="0" w:line="360" w:lineRule="auto"/>
        <w:ind w:firstLine="720"/>
        <w:jc w:val="both"/>
        <w:rPr>
          <w:rFonts w:ascii="Times New Roman" w:hAnsi="Times New Roman"/>
          <w:sz w:val="28"/>
        </w:rPr>
      </w:pPr>
      <w:r w:rsidRPr="00297794">
        <w:rPr>
          <w:rFonts w:ascii="Times New Roman" w:hAnsi="Times New Roman"/>
          <w:sz w:val="28"/>
        </w:rPr>
        <w:br w:type="page"/>
      </w:r>
      <w:bookmarkStart w:id="6" w:name="_Toc243047885"/>
      <w:r w:rsidR="0064117F" w:rsidRPr="00297794">
        <w:rPr>
          <w:rFonts w:ascii="Times New Roman" w:hAnsi="Times New Roman"/>
          <w:sz w:val="28"/>
        </w:rPr>
        <w:t>3. Освобождение несовершеннолетних от уголовной</w:t>
      </w:r>
      <w:r w:rsidR="00F30720" w:rsidRPr="00297794">
        <w:rPr>
          <w:rFonts w:ascii="Times New Roman" w:hAnsi="Times New Roman"/>
          <w:sz w:val="28"/>
        </w:rPr>
        <w:t xml:space="preserve"> </w:t>
      </w:r>
      <w:r w:rsidR="0064117F" w:rsidRPr="00297794">
        <w:rPr>
          <w:rFonts w:ascii="Times New Roman" w:hAnsi="Times New Roman"/>
          <w:sz w:val="28"/>
        </w:rPr>
        <w:t>ответственности. Применение принудительных мер</w:t>
      </w:r>
      <w:r w:rsidR="00F30720" w:rsidRPr="00297794">
        <w:rPr>
          <w:rFonts w:ascii="Times New Roman" w:hAnsi="Times New Roman"/>
          <w:sz w:val="28"/>
        </w:rPr>
        <w:t xml:space="preserve"> </w:t>
      </w:r>
      <w:r w:rsidR="0064117F" w:rsidRPr="00297794">
        <w:rPr>
          <w:rFonts w:ascii="Times New Roman" w:hAnsi="Times New Roman"/>
          <w:sz w:val="28"/>
        </w:rPr>
        <w:t>воспитательного воздействия</w:t>
      </w:r>
      <w:bookmarkEnd w:id="6"/>
    </w:p>
    <w:p w:rsidR="008A7D73" w:rsidRPr="00297794" w:rsidRDefault="008A7D73" w:rsidP="00297794">
      <w:pPr>
        <w:widowControl/>
        <w:suppressAutoHyphens/>
        <w:spacing w:line="360" w:lineRule="auto"/>
        <w:ind w:firstLine="720"/>
        <w:jc w:val="both"/>
        <w:rPr>
          <w:sz w:val="28"/>
        </w:rPr>
      </w:pP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Среди мер, применяемых к совершеннолетним в связи с совершением ими преступлений, важное место занимает институт освобождения от уголовной ответственности, в котором реализуется принцип гуманизма и экономии уголовно-правовой репрессии.</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К несовершеннолетним могут применяться различные виды освобождения от уголовной ответственности, предусмотренные гл. 11 УК РФ. Определенная специфика имеется в освобождении в связи с истечением сроков давности привлечения к уголовной ответственности. Так, согласно ст. 94 УК РФ сроки давности, предусмотренные ст. 78 УК РФ, при освобождении несовершеннолетних от уголовной ответственности сокращаются наполовину. При этом на несовершеннолетних не распространяется положение ч. 4 ст. 78 УК РФ, согласно которой вопрос о применении сроков давности к лицу, совершившему преступление, наказуемое смертной казнью или пожизненным лишением свободы, решается судом. Поэтому в любом случае при совершении несовершеннолетним преступления, за которое</w:t>
      </w:r>
      <w:r w:rsidR="003715FF" w:rsidRPr="00297794">
        <w:rPr>
          <w:sz w:val="28"/>
          <w:szCs w:val="28"/>
        </w:rPr>
        <w:t xml:space="preserve"> </w:t>
      </w:r>
      <w:r w:rsidRPr="00297794">
        <w:rPr>
          <w:sz w:val="28"/>
          <w:szCs w:val="28"/>
        </w:rPr>
        <w:t>может применяться смертная казнь или пожизненное лишение свободы, давностный срок, по истечении которого это лицо не может нести уголовную ответственность, составляет семь с половиной лет (п. «г» ч. 1 ст. 78, ст. 94 УК РФ).</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Помимо названных выше видов освобождения от уголовной ответственности согласно ст. 90 УК РФ несовершеннолетний, совершивший преступления небольшой или средней тяжести, может быть освобожден от уголовной ответственности, если будет признано, что его исправление может быть достигнуто путем применения принудительных мер воспитательного воздействия, которые не являются уголовным наказанием и не порождают судимости.</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Принудительные меры воспитательного воздействия</w:t>
      </w:r>
      <w:r w:rsidR="00E84AD4" w:rsidRPr="00297794">
        <w:rPr>
          <w:rStyle w:val="a5"/>
          <w:sz w:val="28"/>
          <w:szCs w:val="28"/>
        </w:rPr>
        <w:footnoteReference w:id="10"/>
      </w:r>
      <w:r w:rsidRPr="00297794">
        <w:rPr>
          <w:sz w:val="28"/>
          <w:szCs w:val="28"/>
        </w:rPr>
        <w:t xml:space="preserve"> по своей юридической природе являются мерами государственного принуждения, не являющимися уголовным наказанием, и заключаются в правоограничениях, применяемых к несовершеннолетним, совершившим преступление небольшой или средней тяжести. Воспитательная направленность данных мер составляет главное в их содержании, в то время как уголовное наказания носит карательную направленность. Однако по своим целям эти меры близки к уголовному наказанию и призваны оказать на несовершеннолетнего, совершившего преступление, исправительное воздействие, удержать его от совершения новых преступлений.</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 xml:space="preserve">Несовершеннолетним могут быть назначены следующие принудительные меры воспитательного воздействия: </w:t>
      </w:r>
      <w:r w:rsidRPr="00297794">
        <w:rPr>
          <w:iCs/>
          <w:sz w:val="28"/>
          <w:szCs w:val="28"/>
        </w:rPr>
        <w:t>предупреждение, передача под надзор родителей или лиц, их заменяющих, либо специализированного государственного органа, возложение обязанности загладить причиненный вред, ограничение досуга и установление особых требований к поведению несовершеннолетнего (ч. 2 ст. 90 УК РФ).</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Содержание этих мер раскрывается в ст. 91 УК РФ. Так, предупреждение заключается в разъяснении несовершеннолетнему, как правило, совершившему преступление небольшой тяжести, смысла вреда, который он причинил своим поступком, а также последствий повторного совершения им преступлений, предусмотренных УК РФ (например, назначения более строгого наказания при совокупности и рецидиве преступлений).</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 xml:space="preserve">Передача под надзор выражается в возложении на родителей (в том числе и приемных) и лиц, их заменяющих (например, усыновителей), либо на специализированный государственный орган (например, комиссии по </w:t>
      </w:r>
      <w:r w:rsidR="003715FF" w:rsidRPr="00297794">
        <w:rPr>
          <w:sz w:val="28"/>
          <w:szCs w:val="28"/>
        </w:rPr>
        <w:t>делам несовершеннолетних и защи</w:t>
      </w:r>
      <w:r w:rsidRPr="00297794">
        <w:rPr>
          <w:sz w:val="28"/>
          <w:szCs w:val="28"/>
        </w:rPr>
        <w:t>те их прав, подразделение по делам несовершеннолетних органов внутренних дел) обязанности оказывать воспитательное воздействие на несовершеннолетнего и контролировать его поведение. Обязанность загладить причиненный вред возлагается только с учетом имущественного положения несовершеннолетнего и наличия у него соответствующих трудовых навыков. Фактически это означает, что применение данной принудительной меры воспитательного воздействия возможно лишь к категории подростков старшего возраста (шестнадцать-семнадцать лет), обладающих по сравнению с лицами младшего подросткового возраста (четырнадцать-пятнадцать лет) в большей степени трудовыми навыками и шансами иметь самостоятельный заработок.</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Ограничение досуга и установление особых требований к поведению несовершеннолетнего заключается в запрещении посещения им определенных мест (например, дискотек, ресторанов, пивных баров и др.), управлением механическим транспортным средством; в ограничении пребывания вне дома после определенного времени суток (например, с 21 часа до 6 часов), выезда в другую местность без разрешения специализированного государственного органа (комиссии по делам несовершеннолетних и защите их прав, подразделения по делам несовершеннолетних органов внутренних дел). Несовершеннолетнему может быть также предъявлено требование возвратиться в образовательное учреждение либо трудоустроиться с помощью специализированного государственного органа.</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Перечень ограничений досуга и особых требований к поведению несовершеннолетнего не является исчерпывающим и при определенных условиях, связанных со спецификой личности несовершеннолетнего, может быть дополнен (например, запрещением общаться с некоторыми категориями лиц (судимыми); требованием являться на регистрацию в подразделение по предупреждению правонарушений несовершеннолетних).</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 xml:space="preserve">Принудительные меры воспитательного воздействия, предусмотренные п. «б», «г» ч. 2 ст. 90 УК РФ (передача под надзор, ограничение досуга и установление особых требований к поведению несовершеннолетнего), устанавливаются продолжительностью от одного месяца до двух лет при совершении преступления небольшой тяжести и от шести месяцев до трех лет </w:t>
      </w:r>
      <w:r w:rsidR="005F2C42" w:rsidRPr="00297794">
        <w:rPr>
          <w:sz w:val="28"/>
          <w:szCs w:val="28"/>
        </w:rPr>
        <w:t>-</w:t>
      </w:r>
      <w:r w:rsidRPr="00297794">
        <w:rPr>
          <w:sz w:val="28"/>
          <w:szCs w:val="28"/>
        </w:rPr>
        <w:t xml:space="preserve"> при совершении преступления средней тяжести.</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Согласно ст. 427 УПК</w:t>
      </w:r>
      <w:r w:rsidR="008A7D73" w:rsidRPr="00297794">
        <w:rPr>
          <w:rStyle w:val="a5"/>
          <w:sz w:val="28"/>
          <w:szCs w:val="28"/>
        </w:rPr>
        <w:footnoteReference w:id="11"/>
      </w:r>
      <w:r w:rsidRPr="00297794">
        <w:rPr>
          <w:sz w:val="28"/>
          <w:szCs w:val="28"/>
        </w:rPr>
        <w:t xml:space="preserve"> РФ прекратить уголовное преследование в отношении несовершеннолетнего в ходе предварительного расследования уголовного дела вправе прокурор, следователь</w:t>
      </w:r>
      <w:r w:rsidR="003715FF" w:rsidRPr="00297794">
        <w:rPr>
          <w:sz w:val="28"/>
          <w:szCs w:val="28"/>
        </w:rPr>
        <w:t xml:space="preserve"> </w:t>
      </w:r>
      <w:r w:rsidRPr="00297794">
        <w:rPr>
          <w:sz w:val="28"/>
          <w:szCs w:val="28"/>
        </w:rPr>
        <w:t>и дознаватель с согласия прокурора. При наличии соответствующих оснований, указанных в ч. 1 ст. 90 УК РФ, они вправе вынести постановление о прекращении уголовного преследования и возбуждении перед судом ходатайства о применении к несовершеннолетнему обвиняемому принудительных мер воспитательного воздействия, предусмотренных ч. 2 ст. 90 УК РФ. Указанное постановление вместе с уголовным делом направляется прокурором в суд.</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Однако прекращение уголовного преследования по вышеназванным основаниям не допускается, если несовершеннолетний подозреваемый, обвиняемый или его законный представитель против этого возражают.</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Согласно УК РФ несовершеннолетнему может быть назначено одновременно несколько принудительных мер воспитательного воздействия, например, предупреждение и возложение обязанности загладить причиненный вред.</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Освобождение несовершеннолетнего от уголовной ответственности на основании ст. 90 УК РФ носит условный характер, так как согласно ч. 4 этой статьи в случае систематического неисполнения несовершеннолетним принудительной меры воспитательного воздействия эта мера по представлению специализированного государственного органа отменяется и материалы направляются для привлечения несовершеннолетнего к уголовной ответственности.</w:t>
      </w:r>
      <w:r w:rsidR="000310D9" w:rsidRPr="00297794">
        <w:rPr>
          <w:rStyle w:val="a5"/>
          <w:sz w:val="28"/>
          <w:szCs w:val="28"/>
        </w:rPr>
        <w:footnoteReference w:id="12"/>
      </w:r>
    </w:p>
    <w:p w:rsidR="003715FF" w:rsidRPr="00297794" w:rsidRDefault="0064117F" w:rsidP="00297794">
      <w:pPr>
        <w:widowControl/>
        <w:shd w:val="clear" w:color="auto" w:fill="FFFFFF"/>
        <w:suppressAutoHyphens/>
        <w:spacing w:line="360" w:lineRule="auto"/>
        <w:ind w:firstLine="720"/>
        <w:jc w:val="both"/>
        <w:rPr>
          <w:b/>
          <w:bCs/>
          <w:sz w:val="28"/>
          <w:szCs w:val="28"/>
        </w:rPr>
      </w:pPr>
      <w:r w:rsidRPr="00297794">
        <w:rPr>
          <w:sz w:val="28"/>
          <w:szCs w:val="28"/>
        </w:rPr>
        <w:t xml:space="preserve">Таким образом, систематическое (три и более раз) нарушение подростком назначенных ему принудительных мер воспитательного воздействия дает право специализированному государственному органу внести представление в суд об отмене этих мер. Если суд согласится с этим, то он принимает соответствующее решение, после чего материалы направляются для привлечения несовершеннолетнего к уголовной ответственности. Однако отмена принудительной меры воспитательного воздействия и возобновление производства по делу допустимо, если не истекли сроки давности привлечения к уголовной ответственности (ст. 94 УК </w:t>
      </w:r>
      <w:r w:rsidRPr="00297794">
        <w:rPr>
          <w:bCs/>
          <w:sz w:val="28"/>
          <w:szCs w:val="28"/>
        </w:rPr>
        <w:t>РФ).</w:t>
      </w:r>
    </w:p>
    <w:p w:rsidR="0064117F" w:rsidRPr="00297794" w:rsidRDefault="003715FF" w:rsidP="00297794">
      <w:pPr>
        <w:widowControl/>
        <w:shd w:val="clear" w:color="auto" w:fill="FFFFFF"/>
        <w:suppressAutoHyphens/>
        <w:spacing w:line="360" w:lineRule="auto"/>
        <w:ind w:firstLine="720"/>
        <w:jc w:val="both"/>
        <w:rPr>
          <w:b/>
          <w:sz w:val="28"/>
        </w:rPr>
      </w:pPr>
      <w:r w:rsidRPr="00297794">
        <w:rPr>
          <w:b/>
          <w:bCs/>
          <w:sz w:val="28"/>
          <w:szCs w:val="28"/>
        </w:rPr>
        <w:br w:type="page"/>
      </w:r>
      <w:bookmarkStart w:id="7" w:name="_Toc243047886"/>
      <w:r w:rsidR="0064117F" w:rsidRPr="00297794">
        <w:rPr>
          <w:b/>
          <w:sz w:val="28"/>
        </w:rPr>
        <w:t>4. Освобождение несовершеннолетних от наказания</w:t>
      </w:r>
      <w:bookmarkEnd w:id="7"/>
    </w:p>
    <w:p w:rsidR="00587F3F" w:rsidRPr="00297794" w:rsidRDefault="00587F3F" w:rsidP="00297794">
      <w:pPr>
        <w:widowControl/>
        <w:suppressAutoHyphens/>
        <w:spacing w:line="360" w:lineRule="auto"/>
        <w:ind w:firstLine="720"/>
        <w:jc w:val="both"/>
        <w:rPr>
          <w:sz w:val="28"/>
        </w:rPr>
      </w:pP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В отношении лиц, совершивших преступления в возрасте от четырнадцати до восемнадцати лет, действуют общие положения, содержащиеся в нормах об освобождении от наказания, за</w:t>
      </w:r>
      <w:r w:rsidR="003715FF" w:rsidRPr="00297794">
        <w:rPr>
          <w:sz w:val="28"/>
          <w:szCs w:val="28"/>
        </w:rPr>
        <w:t xml:space="preserve"> </w:t>
      </w:r>
      <w:r w:rsidRPr="00297794">
        <w:rPr>
          <w:sz w:val="28"/>
          <w:szCs w:val="28"/>
        </w:rPr>
        <w:t xml:space="preserve">исключением некоторых изъятий. Так, при освобождении несовершеннолетнего от отбывания наказания в связи с истечением сроков давности обвинительного приговора суда </w:t>
      </w:r>
      <w:r w:rsidRPr="00297794">
        <w:rPr>
          <w:iCs/>
          <w:sz w:val="28"/>
          <w:szCs w:val="28"/>
        </w:rPr>
        <w:t xml:space="preserve">сроки давности, </w:t>
      </w:r>
      <w:r w:rsidRPr="00297794">
        <w:rPr>
          <w:sz w:val="28"/>
          <w:szCs w:val="28"/>
        </w:rPr>
        <w:t xml:space="preserve">предусмотренные ст. 83 УК РФ, </w:t>
      </w:r>
      <w:r w:rsidRPr="00297794">
        <w:rPr>
          <w:iCs/>
          <w:sz w:val="28"/>
          <w:szCs w:val="28"/>
        </w:rPr>
        <w:t>сокращаются наполовину.</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К лицам, совершившим преступления в возрасте до восемнадцати лет и не достигшим к моменту вынесения приговора совершеннолетия, как показывает практика, достаточно широко (хотя и н</w:t>
      </w:r>
      <w:r w:rsidR="00587F3F" w:rsidRPr="00297794">
        <w:rPr>
          <w:sz w:val="28"/>
          <w:szCs w:val="28"/>
        </w:rPr>
        <w:t>а общих основаниях) применяется</w:t>
      </w:r>
      <w:r w:rsidRPr="00297794">
        <w:rPr>
          <w:sz w:val="28"/>
          <w:szCs w:val="28"/>
        </w:rPr>
        <w:t xml:space="preserve"> </w:t>
      </w:r>
      <w:r w:rsidRPr="00297794">
        <w:rPr>
          <w:iCs/>
          <w:sz w:val="28"/>
          <w:szCs w:val="28"/>
        </w:rPr>
        <w:t xml:space="preserve">условное осуждение </w:t>
      </w:r>
      <w:r w:rsidRPr="00297794">
        <w:rPr>
          <w:sz w:val="28"/>
          <w:szCs w:val="28"/>
        </w:rPr>
        <w:t>(ст. 73 УК РФ).</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Специфика заключается лишь в том, что применение условного осуждения возможно только в связи с назначением судом таких наказаний, как исправительные работы и лишение свободы. Контроль за поведением условно осужденных несовершеннолетних осуществляют уголовно-исполнительные инспекции Федеральной службы исполнения наказаний с участием работников других служб (в частности, подразделений по делам несовершеннолетних органов внутренних дел). При возложении обязанностей на условно осужденного несовершеннолетнего, как правило, суд не возлагает на несовершеннолетнего обязанность по осуществлению материальной поддержки семьи.</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Существуют также некоторые особенности при решении вопроса об отмене условного осуждения в отношении несовершеннолетних. Так, в соответствии с ч. б ст. 88 УК РФ в случае, если несовершеннолетний осужденный, которому назначено условное осуждение, совершил в течение испытательного срока новое преступление, не являющееся особо тяжким, суд с учетом обстоятельств дела и личности виновного может повторно принять решение об условном осуждении, установив новый испытательный срок и возложив на условно осужденного исполнение определенных обязанностей, предусмотренных ч. 5 ст. 73 УК РФ.</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 xml:space="preserve">Кроме того, поскольку в соответствии со ст. 2.3 КоАП </w:t>
      </w:r>
      <w:r w:rsidR="003715FF" w:rsidRPr="00297794">
        <w:rPr>
          <w:sz w:val="28"/>
          <w:szCs w:val="28"/>
        </w:rPr>
        <w:t>РФ несовершеннолетний до шестна</w:t>
      </w:r>
      <w:r w:rsidRPr="00297794">
        <w:rPr>
          <w:sz w:val="28"/>
          <w:szCs w:val="28"/>
        </w:rPr>
        <w:t>д</w:t>
      </w:r>
      <w:r w:rsidR="003715FF" w:rsidRPr="00297794">
        <w:rPr>
          <w:sz w:val="28"/>
          <w:szCs w:val="28"/>
        </w:rPr>
        <w:t>ц</w:t>
      </w:r>
      <w:r w:rsidRPr="00297794">
        <w:rPr>
          <w:sz w:val="28"/>
          <w:szCs w:val="28"/>
        </w:rPr>
        <w:t>ати лет не подлежит административной ответственности, меры административного взыскания в течение испытательного срока к нему применяться не могут. Следовательно, в этом случае нельзя усматривать основания для отмены условного осуждения.</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 xml:space="preserve">Основания применения </w:t>
      </w:r>
      <w:r w:rsidRPr="00297794">
        <w:rPr>
          <w:iCs/>
          <w:sz w:val="28"/>
          <w:szCs w:val="28"/>
        </w:rPr>
        <w:t xml:space="preserve">условно-досрочного освобождения несовершеннолетних от отбывания </w:t>
      </w:r>
      <w:r w:rsidRPr="00297794">
        <w:rPr>
          <w:sz w:val="28"/>
          <w:szCs w:val="28"/>
        </w:rPr>
        <w:t>наказания в принципе те же, что и для взрослых (ст. 79 УК РФ). Специфика согласно ст. 93</w:t>
      </w:r>
      <w:r w:rsidR="003715FF" w:rsidRPr="00297794">
        <w:rPr>
          <w:sz w:val="28"/>
          <w:szCs w:val="28"/>
        </w:rPr>
        <w:t xml:space="preserve"> </w:t>
      </w:r>
      <w:r w:rsidRPr="00297794">
        <w:rPr>
          <w:sz w:val="28"/>
          <w:szCs w:val="28"/>
        </w:rPr>
        <w:t>УК РФ состоит в том, что оно может применяться только при осуждении несовершеннолетнего к лишению свободы. При этом для таких лиц установлены более льготные условия применения условно-досрочного освобождения от отбывания наказания. Оно может быть применено к лицам, совершившим преступление в несовершеннолетнем возрасте, осужденным к лишению свободы, после фактического отбытия: не менее одной трети срока наказания, назначенного судом за преступление небольшой, средней тяжести либо за тяжкое преступление; не менее двух третей срока наказания, назначенного судом за особо тяжкое преступление.</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 xml:space="preserve">Уголовный закон предусматривает также специфические виды освобождения от наказания несовершеннолетних. Так, ч. 1 ст. 92 УК РФ допускает освобождение от наказания несовершеннолетнего, осужденного за совершение преступления небольшой или средней тяжести, </w:t>
      </w:r>
      <w:r w:rsidRPr="00297794">
        <w:rPr>
          <w:iCs/>
          <w:sz w:val="28"/>
          <w:szCs w:val="28"/>
        </w:rPr>
        <w:t xml:space="preserve">с применением принудительных мер воспитательного воздействия, </w:t>
      </w:r>
      <w:r w:rsidRPr="00297794">
        <w:rPr>
          <w:sz w:val="28"/>
          <w:szCs w:val="28"/>
        </w:rPr>
        <w:t>предусмотренных ч. 2 ст. 90 УК РФ. Однако, несмотря на сходство оснований для применения принудительных мер воспитательного воздействия в соответствии с ч. 1 ст. 90 и ч. 1 ст. 92 УК РФ, между ними есть определенные отличия.</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Так, согласно ч. 1 ст. 92 УК РФ несовершеннолетний подвергается осуждению, чего не происходит при освобождении его от уголовной ответственности на основании ч. 1 ст. 90 УК РФ. С учетом этого применение ч. 1 ст. 92 УК РФ возможно даже при наличии прежней судимости, повторного совершения преступления.</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 xml:space="preserve">Часть 2 ст. 92 УК РФ предусматривает возможность освобождения судом от наказания несовершеннолетнего осужденного с помещением его </w:t>
      </w:r>
      <w:r w:rsidRPr="00297794">
        <w:rPr>
          <w:iCs/>
          <w:sz w:val="28"/>
          <w:szCs w:val="28"/>
        </w:rPr>
        <w:t xml:space="preserve">в специальное учебно-воспитательное учреждение закрытого типа </w:t>
      </w:r>
      <w:r w:rsidRPr="00297794">
        <w:rPr>
          <w:sz w:val="28"/>
          <w:szCs w:val="28"/>
        </w:rPr>
        <w:t>органа управления образованием. Такое освобождение применяется при осуждении подростка за совершение преступления средней тяжести, а также тяжкого преступления, если суд признает, что цели наказания могут быть достигнуты путем помещения его в подобное учреждение.</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Вместе с тем, учитывая повышенную общественную опасность совершенных несовершеннолетним преступлений, в законе установлены ограничения в применении ч. 2 ст. 92 УК РФ. Согласно ч. 5 этой статьи несовершеннолетние, совершившие преступления, предусмотренные ч. 1 и 2 ст. 111, ч. 2 ст. 117, ч. 3 ст. 122, ст. 126, ч. 3 ст. 127, ч. 2 ст. 131, ч. 2 ст. 132, ч. 4 ст. 158, ч. 2 ст. 161, ч. 1 и 2 ст. 162, ч. 2 ст. 163, ч. 1 ст. 205,</w:t>
      </w:r>
      <w:r w:rsidR="003715FF" w:rsidRPr="00297794">
        <w:rPr>
          <w:sz w:val="28"/>
          <w:szCs w:val="28"/>
        </w:rPr>
        <w:t xml:space="preserve"> </w:t>
      </w:r>
      <w:r w:rsidRPr="00297794">
        <w:rPr>
          <w:sz w:val="28"/>
          <w:szCs w:val="28"/>
        </w:rPr>
        <w:t>ч. 1 ст. 205</w:t>
      </w:r>
      <w:r w:rsidRPr="00297794">
        <w:rPr>
          <w:sz w:val="28"/>
          <w:szCs w:val="28"/>
          <w:vertAlign w:val="superscript"/>
        </w:rPr>
        <w:t>1</w:t>
      </w:r>
      <w:r w:rsidRPr="00297794">
        <w:rPr>
          <w:sz w:val="28"/>
          <w:szCs w:val="28"/>
        </w:rPr>
        <w:t>, ч. 1 ст. 206, ст. 208, ч. 2 ст. 210, ч. 1 ст. 211, ч. 2 и 3 ст. 233, ч. 1 и 2 ст. 226, ч. 1 ст. 228', ч. 1 и 2 ст. 229 УК РФ, освобождению от наказания в порядке, предусмотренном ч. 2 ст. 92 УК РФ, не подлежат.</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 xml:space="preserve">Помещение несовершеннолетнего в специальное учебно-воспитательное учреждение закрытого типа органа управления образованием </w:t>
      </w:r>
      <w:r w:rsidR="005F2C42" w:rsidRPr="00297794">
        <w:rPr>
          <w:sz w:val="28"/>
          <w:szCs w:val="28"/>
        </w:rPr>
        <w:t>-</w:t>
      </w:r>
      <w:r w:rsidRPr="00297794">
        <w:rPr>
          <w:sz w:val="28"/>
          <w:szCs w:val="28"/>
        </w:rPr>
        <w:t xml:space="preserve"> специфическая и достаточно строгая принудительная мера (прямо уголовным законом не отнесенная к принудительным мерам воспитательного воздействия), применяемая в целях исправления несовершеннолетнего, нуждающегося в особых условиях воспитания, обучения и требующего специального педагогического подхода. Она связана с определенными ограничениями свободы передвижения, общения несовершеннолетних, необходимостью соблюдения специальных требований режима, организации воспитательного, учебного, трудового или лечебного процесса.</w:t>
      </w:r>
      <w:r w:rsidR="00E539BB" w:rsidRPr="00297794">
        <w:rPr>
          <w:rStyle w:val="a5"/>
          <w:sz w:val="28"/>
          <w:szCs w:val="28"/>
        </w:rPr>
        <w:footnoteReference w:id="13"/>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 xml:space="preserve">Специальными учебно-воспитательными учреждениями закрытого типа являются общеобразовательные школы, специальные профессионально-технические училища и специальные (коррекционные) профессионально-технические училища для подростков с отклонениями в развитии (задержкой психического развития и легкими формами умственной отсталости), совершивших общественно опасные деяния. Основная задача этих учреждений </w:t>
      </w:r>
      <w:r w:rsidR="005F2C42" w:rsidRPr="00297794">
        <w:rPr>
          <w:sz w:val="28"/>
          <w:szCs w:val="28"/>
        </w:rPr>
        <w:t>-</w:t>
      </w:r>
      <w:r w:rsidRPr="00297794">
        <w:rPr>
          <w:sz w:val="28"/>
          <w:szCs w:val="28"/>
        </w:rPr>
        <w:t xml:space="preserve"> обеспечение психологической, медицинской и социальной реабилитации, включая коррекцию поведения несовершеннолетних и адаптацию их в обществе, а также создание условий для получения ими начального общего, основного общего, среднего (полного) общего и начального профессионального образования.</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По закону несовершеннолетний может быть помещен в указанное учреждение до достижения им возраста восемнадцати лет, но не более чем на три года.</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Закон не предусматривает сокращения срока пребывания в специальном учебно-воспитательном учреждении закрытого типа. Однако пребывание в нем может быть прекращено судом до истечения предусмотренного срока (ч. 3 ст. 92 УК РФ), если им будет признано, что несовершеннолетний более не нуждается в применении данной меры.</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Суд по ходатайству несовершеннолетнего при необходимости завершения им общеобразовательной или профессиональной подготовки может прин</w:t>
      </w:r>
      <w:r w:rsidR="003715FF" w:rsidRPr="00297794">
        <w:rPr>
          <w:sz w:val="28"/>
          <w:szCs w:val="28"/>
        </w:rPr>
        <w:t>ять решение о продлении пребыва</w:t>
      </w:r>
      <w:r w:rsidRPr="00297794">
        <w:rPr>
          <w:sz w:val="28"/>
          <w:szCs w:val="28"/>
        </w:rPr>
        <w:t>ния в специальном учебно-воспитательном учреждении закрытого типа после истечения трехлетнего срока.</w:t>
      </w:r>
    </w:p>
    <w:p w:rsidR="003715F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 xml:space="preserve">Реализация принципа гуманизма находит свое проявление и в установлении льготных </w:t>
      </w:r>
      <w:r w:rsidRPr="00297794">
        <w:rPr>
          <w:iCs/>
          <w:sz w:val="28"/>
          <w:szCs w:val="28"/>
        </w:rPr>
        <w:t xml:space="preserve">сроков погашения судимости </w:t>
      </w:r>
      <w:r w:rsidRPr="00297794">
        <w:rPr>
          <w:sz w:val="28"/>
          <w:szCs w:val="28"/>
        </w:rPr>
        <w:t>в отношении лиц, совершивших преступления до достижения возраста восемнадцати лет (ст. 95 УК РФ). Если для осужденного совершеннолетнего к лишению свободы за преступление небольшой или средней тяжести срок погашения судимости равен трем годам после отбытия наказания, то для лица, совершившего аналогичное преступление в несовершеннолетнем возрасте, он составляет один год. Если для совершеннолетнего, осужденного к лишению свободы за тяжкое или особо тяжкое преступление, срок погашения судимости определен соответственно в шесть и восемь лет после отбытия наказания, то для лица, совершившего любое из этих преступлений в возрасте до восемнадцати лет, он предусмотрен в три года.</w:t>
      </w:r>
    </w:p>
    <w:p w:rsidR="0064117F" w:rsidRPr="00297794" w:rsidRDefault="003715FF" w:rsidP="00297794">
      <w:pPr>
        <w:widowControl/>
        <w:shd w:val="clear" w:color="auto" w:fill="FFFFFF"/>
        <w:suppressAutoHyphens/>
        <w:spacing w:line="360" w:lineRule="auto"/>
        <w:ind w:firstLine="720"/>
        <w:jc w:val="both"/>
        <w:rPr>
          <w:b/>
          <w:sz w:val="28"/>
        </w:rPr>
      </w:pPr>
      <w:r w:rsidRPr="00297794">
        <w:rPr>
          <w:sz w:val="28"/>
          <w:szCs w:val="28"/>
        </w:rPr>
        <w:br w:type="page"/>
      </w:r>
      <w:bookmarkStart w:id="8" w:name="_Toc243047887"/>
      <w:r w:rsidR="0064117F" w:rsidRPr="00297794">
        <w:rPr>
          <w:b/>
          <w:sz w:val="28"/>
        </w:rPr>
        <w:t>5. Применение положений главы 14 Уголовного кодекса</w:t>
      </w:r>
      <w:r w:rsidRPr="00297794">
        <w:rPr>
          <w:b/>
          <w:sz w:val="28"/>
        </w:rPr>
        <w:t xml:space="preserve"> </w:t>
      </w:r>
      <w:r w:rsidR="0064117F" w:rsidRPr="00297794">
        <w:rPr>
          <w:b/>
          <w:sz w:val="28"/>
        </w:rPr>
        <w:t>Российской Федерации к лицам в возрасте</w:t>
      </w:r>
      <w:r w:rsidRPr="00297794">
        <w:rPr>
          <w:b/>
          <w:sz w:val="28"/>
        </w:rPr>
        <w:t xml:space="preserve"> </w:t>
      </w:r>
      <w:r w:rsidR="0064117F" w:rsidRPr="00297794">
        <w:rPr>
          <w:b/>
          <w:sz w:val="28"/>
        </w:rPr>
        <w:t>от восемнадцати до двадцати лет</w:t>
      </w:r>
      <w:bookmarkEnd w:id="8"/>
    </w:p>
    <w:p w:rsidR="004B2300" w:rsidRPr="00297794" w:rsidRDefault="004B2300" w:rsidP="00297794">
      <w:pPr>
        <w:widowControl/>
        <w:suppressAutoHyphens/>
        <w:spacing w:line="360" w:lineRule="auto"/>
        <w:ind w:firstLine="720"/>
        <w:jc w:val="both"/>
        <w:rPr>
          <w:sz w:val="28"/>
        </w:rPr>
      </w:pP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Статья 96 УК РФ предусматривает распространение положений гл. 14 «Особенности уголовной ответственности и наказания несовершеннолетних» на лиц, совершивших преступления в возрасте от восемнадцати до двадцати лет. Тем самым, наряду с другими смягчающими и отягчающими обстоятельствами, учитывается молодой возраст лица как обстоятельство, смягчающее наказание; возможно применение положений о сокращенных сроках погашения судимости, истечения сроков давности, размерах наказаний, установленных для несовершеннолетних. Однако это возможно сделать лишь в исключительных случаях, например, при наличии у лица ограниченной (уменьшенной) вменяемости (ст. 22 УК РФ) либо отставания в психическом развитии, не связанном с психическим расстройством, тяжелых условий жизни и воспитания. Как правило, суд рассматривает вышеизложенное, когда анализирует преступления небольшой или средней тяжести.</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В ряде ситуаций для того, чтобы прийти к выводу о целесообразности применения положений гл. 14 УК РФ к лицам в возрасте от восемнадцати до двадцати лет зачастую требуется проведение по решению суда судебно-психиатрической и с</w:t>
      </w:r>
      <w:r w:rsidR="003715FF" w:rsidRPr="00297794">
        <w:rPr>
          <w:sz w:val="28"/>
          <w:szCs w:val="28"/>
        </w:rPr>
        <w:t>у</w:t>
      </w:r>
      <w:r w:rsidRPr="00297794">
        <w:rPr>
          <w:sz w:val="28"/>
          <w:szCs w:val="28"/>
        </w:rPr>
        <w:t>дебно-психологической экспертизы.</w:t>
      </w:r>
    </w:p>
    <w:p w:rsidR="0064117F"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Придя к выводу о необходимости распространения положений гл. 14 УК РФ на лиц в возрасте от восемнадцати до двадцати лет, суд вправе назначить им наказание, освободить от уголовной ответственности и наказания с применением принудительных мер воспитательного воздействия в соответствии со ст. 88</w:t>
      </w:r>
      <w:r w:rsidR="005F2C42" w:rsidRPr="00297794">
        <w:rPr>
          <w:sz w:val="28"/>
          <w:szCs w:val="28"/>
        </w:rPr>
        <w:t>-</w:t>
      </w:r>
      <w:r w:rsidRPr="00297794">
        <w:rPr>
          <w:sz w:val="28"/>
          <w:szCs w:val="28"/>
        </w:rPr>
        <w:t>92 УК РФ, решать вопросы, связанные с условно-досрочным освобождением от отбывания наказания этих лиц, исчислением сроков давности и погашением судимости согласно ст. 93-95 УК РФ.</w:t>
      </w:r>
    </w:p>
    <w:p w:rsidR="00E40DA4" w:rsidRPr="00297794" w:rsidRDefault="0064117F" w:rsidP="00297794">
      <w:pPr>
        <w:widowControl/>
        <w:shd w:val="clear" w:color="auto" w:fill="FFFFFF"/>
        <w:suppressAutoHyphens/>
        <w:spacing w:line="360" w:lineRule="auto"/>
        <w:ind w:firstLine="720"/>
        <w:jc w:val="both"/>
        <w:rPr>
          <w:sz w:val="28"/>
          <w:szCs w:val="28"/>
        </w:rPr>
      </w:pPr>
      <w:r w:rsidRPr="00297794">
        <w:rPr>
          <w:sz w:val="28"/>
          <w:szCs w:val="28"/>
        </w:rPr>
        <w:t>Вместе с тем в силу прямого указания в законе данные лица не могут быть помещены в специальное учебно-воспитательное учреждение закрытого типа органа управления образованием либо в воспитательную колонию.</w:t>
      </w:r>
    </w:p>
    <w:p w:rsidR="0064117F" w:rsidRPr="00551253" w:rsidRDefault="00E40DA4" w:rsidP="00297794">
      <w:pPr>
        <w:pStyle w:val="1"/>
        <w:keepNext w:val="0"/>
        <w:widowControl/>
        <w:suppressAutoHyphens/>
        <w:spacing w:before="0" w:after="0" w:line="360" w:lineRule="auto"/>
        <w:ind w:firstLine="720"/>
        <w:jc w:val="both"/>
        <w:rPr>
          <w:rFonts w:ascii="Times New Roman" w:hAnsi="Times New Roman"/>
          <w:sz w:val="28"/>
        </w:rPr>
      </w:pPr>
      <w:r w:rsidRPr="00297794">
        <w:rPr>
          <w:rFonts w:ascii="Times New Roman" w:hAnsi="Times New Roman"/>
          <w:sz w:val="28"/>
          <w:szCs w:val="28"/>
        </w:rPr>
        <w:br w:type="page"/>
      </w:r>
      <w:bookmarkStart w:id="9" w:name="_Toc243047888"/>
      <w:r w:rsidRPr="00297794">
        <w:rPr>
          <w:rFonts w:ascii="Times New Roman" w:hAnsi="Times New Roman"/>
          <w:sz w:val="28"/>
        </w:rPr>
        <w:t>Заключение</w:t>
      </w:r>
      <w:bookmarkEnd w:id="9"/>
    </w:p>
    <w:p w:rsidR="00297794" w:rsidRPr="00551253" w:rsidRDefault="00297794" w:rsidP="00297794"/>
    <w:p w:rsidR="00E40DA4" w:rsidRPr="00297794" w:rsidRDefault="00E40DA4" w:rsidP="00297794">
      <w:pPr>
        <w:widowControl/>
        <w:shd w:val="clear" w:color="auto" w:fill="FFFFFF"/>
        <w:suppressAutoHyphens/>
        <w:spacing w:line="360" w:lineRule="auto"/>
        <w:ind w:firstLine="720"/>
        <w:jc w:val="both"/>
        <w:rPr>
          <w:sz w:val="28"/>
          <w:szCs w:val="28"/>
        </w:rPr>
      </w:pPr>
      <w:r w:rsidRPr="00297794">
        <w:rPr>
          <w:sz w:val="28"/>
          <w:szCs w:val="28"/>
        </w:rPr>
        <w:t>Противодействуя подростковой преступности, государство использует различные средства: экономические, организационные, воспитательные, юридические, в том числе и уголовно-правовые. Уголовное право занимает в этой системе не главное, но важное место, являясь вынужденной реакцией общества на преступное поведение несовершеннолетних.</w:t>
      </w:r>
    </w:p>
    <w:p w:rsidR="00E40DA4" w:rsidRPr="00297794" w:rsidRDefault="00E40DA4" w:rsidP="00297794">
      <w:pPr>
        <w:widowControl/>
        <w:shd w:val="clear" w:color="auto" w:fill="FFFFFF"/>
        <w:suppressAutoHyphens/>
        <w:spacing w:line="360" w:lineRule="auto"/>
        <w:ind w:firstLine="720"/>
        <w:jc w:val="both"/>
        <w:rPr>
          <w:sz w:val="28"/>
          <w:szCs w:val="28"/>
        </w:rPr>
      </w:pPr>
      <w:r w:rsidRPr="00297794">
        <w:rPr>
          <w:sz w:val="28"/>
          <w:szCs w:val="28"/>
        </w:rPr>
        <w:t>Особенности уголовной ответственности и наказания несовершеннолетних представлены следующими положениями уголовного закона: замена уголовной ответственности и наказания принудительными мерами воспитательного воздействия; виды наказания, которые могут применяться к несовершеннолетним, назначение этих наказаний с учетом специфики каждого из них; освобождение несовершеннолетних от наказания; условно-досрочное освобождение их от отбывания наказания; сроки давности и сроки погашения судимости.</w:t>
      </w:r>
    </w:p>
    <w:p w:rsidR="00E67A21" w:rsidRPr="00297794" w:rsidRDefault="00E40DA4" w:rsidP="00297794">
      <w:pPr>
        <w:widowControl/>
        <w:shd w:val="clear" w:color="auto" w:fill="FFFFFF"/>
        <w:suppressAutoHyphens/>
        <w:spacing w:line="360" w:lineRule="auto"/>
        <w:ind w:firstLine="720"/>
        <w:jc w:val="both"/>
        <w:rPr>
          <w:sz w:val="28"/>
        </w:rPr>
      </w:pPr>
      <w:r w:rsidRPr="00297794">
        <w:rPr>
          <w:sz w:val="28"/>
          <w:szCs w:val="28"/>
        </w:rPr>
        <w:t>Наказание эта мера государственного принуждения, назначаемая по приговору суда (ч. 1. ст. 43 УК РФ) к лицу, признанному виновным в совершении преступления, и заключающаяся в предусмотренных законом лишении или ограничении прав интересов осужденного.</w:t>
      </w:r>
    </w:p>
    <w:p w:rsidR="00E67A21" w:rsidRPr="00297794" w:rsidRDefault="00E67A21" w:rsidP="00297794">
      <w:pPr>
        <w:widowControl/>
        <w:shd w:val="clear" w:color="auto" w:fill="FFFFFF"/>
        <w:suppressAutoHyphens/>
        <w:spacing w:line="360" w:lineRule="auto"/>
        <w:ind w:firstLine="720"/>
        <w:jc w:val="both"/>
        <w:rPr>
          <w:sz w:val="28"/>
          <w:szCs w:val="28"/>
        </w:rPr>
      </w:pPr>
      <w:r w:rsidRPr="00297794">
        <w:rPr>
          <w:sz w:val="28"/>
          <w:szCs w:val="28"/>
        </w:rPr>
        <w:t xml:space="preserve">В соответствии со ст. 88 УК РФ несовершеннолетним могут быть назначены следующие виды наказаний: </w:t>
      </w:r>
      <w:r w:rsidRPr="00297794">
        <w:rPr>
          <w:iCs/>
          <w:sz w:val="28"/>
          <w:szCs w:val="28"/>
        </w:rPr>
        <w:t xml:space="preserve">штраф, лишение права заниматься определенной деятельностью, обязательные работы, исправительные работы, арест, лишение свободы на определенный срок. </w:t>
      </w:r>
      <w:r w:rsidRPr="00297794">
        <w:rPr>
          <w:sz w:val="28"/>
          <w:szCs w:val="28"/>
        </w:rPr>
        <w:t>Таким образом, им нельзя назначать никакие другие наказания, включая пожизненное лишение свободы и смертную казнь.</w:t>
      </w:r>
    </w:p>
    <w:p w:rsidR="00E67A21" w:rsidRPr="00297794" w:rsidRDefault="00E67A21" w:rsidP="00297794">
      <w:pPr>
        <w:widowControl/>
        <w:suppressAutoHyphens/>
        <w:spacing w:line="360" w:lineRule="auto"/>
        <w:ind w:firstLine="720"/>
        <w:jc w:val="both"/>
        <w:rPr>
          <w:sz w:val="28"/>
        </w:rPr>
      </w:pPr>
      <w:r w:rsidRPr="00297794">
        <w:rPr>
          <w:sz w:val="28"/>
          <w:szCs w:val="28"/>
        </w:rPr>
        <w:t>Принудительные меры воспитательного воздействия по своей юридической природе являются мерами государственного принуждения, не являющимися уголовным наказанием, и заключаются в правоограничениях, применяемых к несовершеннолетним, совершившим преступление небольшой или средней тяжести.</w:t>
      </w:r>
    </w:p>
    <w:p w:rsidR="00E67A21" w:rsidRPr="00297794" w:rsidRDefault="00E67A21" w:rsidP="00297794">
      <w:pPr>
        <w:widowControl/>
        <w:shd w:val="clear" w:color="auto" w:fill="FFFFFF"/>
        <w:suppressAutoHyphens/>
        <w:spacing w:line="360" w:lineRule="auto"/>
        <w:ind w:firstLine="720"/>
        <w:jc w:val="both"/>
        <w:rPr>
          <w:sz w:val="28"/>
          <w:szCs w:val="28"/>
        </w:rPr>
      </w:pPr>
      <w:r w:rsidRPr="00297794">
        <w:rPr>
          <w:sz w:val="28"/>
          <w:szCs w:val="28"/>
        </w:rPr>
        <w:t>Среди мер, применяемых к совершеннолетним в связи с совершением ими преступлений, важное место занимает институт освобождения от уголовной ответственности, в котором реализуется принцип гуманизма и экономии уголовно-правовой репрессии.</w:t>
      </w:r>
    </w:p>
    <w:p w:rsidR="00E67A21" w:rsidRPr="00297794" w:rsidRDefault="00E67A21" w:rsidP="00297794">
      <w:pPr>
        <w:widowControl/>
        <w:shd w:val="clear" w:color="auto" w:fill="FFFFFF"/>
        <w:suppressAutoHyphens/>
        <w:spacing w:line="360" w:lineRule="auto"/>
        <w:ind w:firstLine="720"/>
        <w:jc w:val="both"/>
        <w:rPr>
          <w:sz w:val="28"/>
          <w:szCs w:val="28"/>
        </w:rPr>
      </w:pPr>
      <w:r w:rsidRPr="00297794">
        <w:rPr>
          <w:sz w:val="28"/>
          <w:szCs w:val="28"/>
        </w:rPr>
        <w:t>К несовершеннолетним могут применяться различные виды освобождения от уголовной ответственности, предусмотренные гл. 11 УК РФ.</w:t>
      </w:r>
    </w:p>
    <w:p w:rsidR="00394709" w:rsidRPr="00297794" w:rsidRDefault="00E67A21" w:rsidP="00297794">
      <w:pPr>
        <w:widowControl/>
        <w:shd w:val="clear" w:color="auto" w:fill="FFFFFF"/>
        <w:suppressAutoHyphens/>
        <w:spacing w:line="360" w:lineRule="auto"/>
        <w:ind w:firstLine="720"/>
        <w:jc w:val="both"/>
        <w:rPr>
          <w:sz w:val="28"/>
          <w:szCs w:val="28"/>
        </w:rPr>
      </w:pPr>
      <w:r w:rsidRPr="00297794">
        <w:rPr>
          <w:sz w:val="28"/>
          <w:szCs w:val="28"/>
        </w:rPr>
        <w:t>Таким образом, из всего вышесказанного можно сделать вывод, что п</w:t>
      </w:r>
      <w:r w:rsidR="00E40DA4" w:rsidRPr="00297794">
        <w:rPr>
          <w:sz w:val="28"/>
          <w:szCs w:val="28"/>
        </w:rPr>
        <w:t>реодоление сложившейся ситуации с ростом преступности несовершеннолетних будет зависеть от комплекса мер по предупреждению преступлений несовершеннолетних, а также от того, насколько достаточны будут эти меры (по выделенным материальным ресурсам, по избранным приоритетным направлениям и т.д.); насколько квалифицировано они будут реализованы.</w:t>
      </w:r>
    </w:p>
    <w:p w:rsidR="00E40DA4" w:rsidRPr="00551253" w:rsidRDefault="00394709" w:rsidP="00297794">
      <w:pPr>
        <w:pStyle w:val="1"/>
        <w:keepNext w:val="0"/>
        <w:widowControl/>
        <w:suppressAutoHyphens/>
        <w:spacing w:before="0" w:after="0" w:line="360" w:lineRule="auto"/>
        <w:ind w:firstLine="720"/>
        <w:jc w:val="both"/>
        <w:rPr>
          <w:rFonts w:ascii="Times New Roman" w:hAnsi="Times New Roman"/>
          <w:sz w:val="28"/>
          <w:lang w:val="en-US"/>
        </w:rPr>
      </w:pPr>
      <w:r w:rsidRPr="00297794">
        <w:rPr>
          <w:rFonts w:ascii="Times New Roman" w:hAnsi="Times New Roman"/>
          <w:sz w:val="28"/>
          <w:szCs w:val="28"/>
        </w:rPr>
        <w:br w:type="page"/>
      </w:r>
      <w:bookmarkStart w:id="10" w:name="_Toc243047889"/>
      <w:r w:rsidRPr="00297794">
        <w:rPr>
          <w:rFonts w:ascii="Times New Roman" w:hAnsi="Times New Roman"/>
          <w:sz w:val="28"/>
        </w:rPr>
        <w:t>Библиография</w:t>
      </w:r>
      <w:bookmarkEnd w:id="10"/>
    </w:p>
    <w:p w:rsidR="00BC16BE" w:rsidRPr="00297794" w:rsidRDefault="00BC16BE" w:rsidP="00297794">
      <w:pPr>
        <w:widowControl/>
        <w:suppressAutoHyphens/>
        <w:spacing w:line="360" w:lineRule="auto"/>
        <w:ind w:firstLine="720"/>
        <w:jc w:val="both"/>
        <w:rPr>
          <w:sz w:val="28"/>
        </w:rPr>
      </w:pPr>
    </w:p>
    <w:p w:rsidR="00BC16BE" w:rsidRPr="00297794" w:rsidRDefault="00BC16BE" w:rsidP="00297794">
      <w:pPr>
        <w:pStyle w:val="a3"/>
        <w:widowControl/>
        <w:numPr>
          <w:ilvl w:val="0"/>
          <w:numId w:val="4"/>
        </w:numPr>
        <w:tabs>
          <w:tab w:val="clear" w:pos="720"/>
          <w:tab w:val="num" w:pos="284"/>
          <w:tab w:val="left" w:pos="426"/>
        </w:tabs>
        <w:suppressAutoHyphens/>
        <w:spacing w:line="360" w:lineRule="auto"/>
        <w:ind w:left="0" w:firstLine="0"/>
        <w:rPr>
          <w:sz w:val="28"/>
          <w:szCs w:val="28"/>
        </w:rPr>
      </w:pPr>
      <w:r w:rsidRPr="00297794">
        <w:rPr>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 Российская газета.- 2009.- № 7.</w:t>
      </w:r>
    </w:p>
    <w:p w:rsidR="00BC16BE" w:rsidRPr="00297794" w:rsidRDefault="00BC16BE" w:rsidP="00297794">
      <w:pPr>
        <w:pStyle w:val="a3"/>
        <w:widowControl/>
        <w:numPr>
          <w:ilvl w:val="0"/>
          <w:numId w:val="4"/>
        </w:numPr>
        <w:tabs>
          <w:tab w:val="clear" w:pos="720"/>
          <w:tab w:val="num" w:pos="284"/>
          <w:tab w:val="left" w:pos="426"/>
        </w:tabs>
        <w:suppressAutoHyphens/>
        <w:spacing w:line="360" w:lineRule="auto"/>
        <w:ind w:left="0" w:firstLine="0"/>
        <w:rPr>
          <w:sz w:val="28"/>
          <w:szCs w:val="28"/>
        </w:rPr>
      </w:pPr>
      <w:r w:rsidRPr="00297794">
        <w:rPr>
          <w:sz w:val="28"/>
          <w:szCs w:val="28"/>
        </w:rPr>
        <w:t>Уголовный кодекс Российской Федерации от 13.06.1996 N 63-ФЗ (принят ГД ФС РФ 24.05.1996) (ред. от 27.07.2009) // СЗ РФ.- 1996.- N 25.- Ст. 2954.</w:t>
      </w:r>
    </w:p>
    <w:p w:rsidR="00BC16BE" w:rsidRPr="00297794" w:rsidRDefault="00BC16BE" w:rsidP="00297794">
      <w:pPr>
        <w:widowControl/>
        <w:numPr>
          <w:ilvl w:val="0"/>
          <w:numId w:val="4"/>
        </w:numPr>
        <w:tabs>
          <w:tab w:val="clear" w:pos="720"/>
          <w:tab w:val="num" w:pos="284"/>
          <w:tab w:val="left" w:pos="426"/>
        </w:tabs>
        <w:suppressAutoHyphens/>
        <w:spacing w:line="360" w:lineRule="auto"/>
        <w:ind w:left="0" w:firstLine="0"/>
        <w:rPr>
          <w:sz w:val="28"/>
          <w:szCs w:val="28"/>
        </w:rPr>
      </w:pPr>
      <w:r w:rsidRPr="00297794">
        <w:rPr>
          <w:sz w:val="28"/>
          <w:szCs w:val="28"/>
        </w:rPr>
        <w:t>Уголовно-процессуальный кодекс Российской Федерации от 18.12.2001 N 174-ФЗ (принят ГД ФС РФ 22.11.2001) (ред. От 18.07.2009) // СЗ РФ.-2001.- N 52 (ч. I).- Ст. 4921.</w:t>
      </w:r>
    </w:p>
    <w:p w:rsidR="00BC16BE" w:rsidRPr="00297794" w:rsidRDefault="00BC16BE" w:rsidP="00297794">
      <w:pPr>
        <w:widowControl/>
        <w:numPr>
          <w:ilvl w:val="0"/>
          <w:numId w:val="4"/>
        </w:numPr>
        <w:shd w:val="clear" w:color="auto" w:fill="FFFFFF"/>
        <w:tabs>
          <w:tab w:val="clear" w:pos="720"/>
          <w:tab w:val="num" w:pos="284"/>
          <w:tab w:val="left" w:pos="426"/>
        </w:tabs>
        <w:suppressAutoHyphens/>
        <w:spacing w:line="360" w:lineRule="auto"/>
        <w:ind w:left="0" w:firstLine="0"/>
        <w:rPr>
          <w:sz w:val="28"/>
          <w:szCs w:val="28"/>
        </w:rPr>
      </w:pPr>
      <w:r w:rsidRPr="00297794">
        <w:rPr>
          <w:sz w:val="28"/>
          <w:szCs w:val="28"/>
        </w:rPr>
        <w:t>Постановление Пленума Верховного Суда РФ от 14.02.2000 N 7 (ред. от 06.02.2007) "О судебной практике по делам о преступлениях несовершеннолетних" // Российская газета.- 2000.- N 50.</w:t>
      </w:r>
    </w:p>
    <w:p w:rsidR="00E539BB" w:rsidRPr="00297794" w:rsidRDefault="00E539BB" w:rsidP="00297794">
      <w:pPr>
        <w:pStyle w:val="a3"/>
        <w:widowControl/>
        <w:numPr>
          <w:ilvl w:val="0"/>
          <w:numId w:val="4"/>
        </w:numPr>
        <w:tabs>
          <w:tab w:val="clear" w:pos="720"/>
          <w:tab w:val="num" w:pos="284"/>
          <w:tab w:val="left" w:pos="426"/>
        </w:tabs>
        <w:suppressAutoHyphens/>
        <w:spacing w:line="360" w:lineRule="auto"/>
        <w:ind w:left="0" w:firstLine="0"/>
        <w:rPr>
          <w:sz w:val="28"/>
          <w:szCs w:val="28"/>
        </w:rPr>
      </w:pPr>
      <w:r w:rsidRPr="00297794">
        <w:rPr>
          <w:sz w:val="28"/>
          <w:szCs w:val="28"/>
        </w:rPr>
        <w:t>Освобождение несовершеннолетних от уголовной ответственности в связи с применением принудительных мер воспитательного воздействия как акт (совокупность актов) компетентных органов О. А. Анферова, Д. А. Якупов // Гуманитарные исследования .- 2006 .- N 3. - С. 76-79 .</w:t>
      </w:r>
    </w:p>
    <w:p w:rsidR="00E539BB" w:rsidRPr="00297794" w:rsidRDefault="00E539BB" w:rsidP="00297794">
      <w:pPr>
        <w:pStyle w:val="a3"/>
        <w:widowControl/>
        <w:numPr>
          <w:ilvl w:val="0"/>
          <w:numId w:val="4"/>
        </w:numPr>
        <w:tabs>
          <w:tab w:val="clear" w:pos="720"/>
          <w:tab w:val="num" w:pos="284"/>
          <w:tab w:val="left" w:pos="426"/>
        </w:tabs>
        <w:suppressAutoHyphens/>
        <w:spacing w:line="360" w:lineRule="auto"/>
        <w:ind w:left="0" w:firstLine="0"/>
        <w:rPr>
          <w:sz w:val="28"/>
          <w:szCs w:val="28"/>
        </w:rPr>
      </w:pPr>
      <w:r w:rsidRPr="00297794">
        <w:rPr>
          <w:sz w:val="28"/>
          <w:szCs w:val="28"/>
        </w:rPr>
        <w:t>Основание освобождения несовершеннолетних от уголовной ответственности О. А. Анферова, В. Г. Федорова // Гуманитарные исследования .- 2007 .- N 1. - С. 43-48 .</w:t>
      </w:r>
    </w:p>
    <w:p w:rsidR="00E539BB" w:rsidRPr="00297794" w:rsidRDefault="00E539BB" w:rsidP="00297794">
      <w:pPr>
        <w:pStyle w:val="a3"/>
        <w:widowControl/>
        <w:numPr>
          <w:ilvl w:val="0"/>
          <w:numId w:val="4"/>
        </w:numPr>
        <w:tabs>
          <w:tab w:val="clear" w:pos="720"/>
          <w:tab w:val="num" w:pos="284"/>
          <w:tab w:val="left" w:pos="426"/>
        </w:tabs>
        <w:suppressAutoHyphens/>
        <w:spacing w:line="360" w:lineRule="auto"/>
        <w:ind w:left="0" w:firstLine="0"/>
        <w:rPr>
          <w:sz w:val="28"/>
          <w:szCs w:val="28"/>
        </w:rPr>
      </w:pPr>
      <w:r w:rsidRPr="00297794">
        <w:rPr>
          <w:sz w:val="28"/>
          <w:szCs w:val="28"/>
        </w:rPr>
        <w:t>Особенности уголовной ответственности при назначении наказания несовершеннолетним Л. В. Новикова // Вестник Саратовской государственной академии права .- 2006 .- N 2. - С. 136-138 .</w:t>
      </w:r>
    </w:p>
    <w:p w:rsidR="00E539BB" w:rsidRPr="00297794" w:rsidRDefault="00E539BB" w:rsidP="00297794">
      <w:pPr>
        <w:pStyle w:val="a3"/>
        <w:widowControl/>
        <w:numPr>
          <w:ilvl w:val="0"/>
          <w:numId w:val="4"/>
        </w:numPr>
        <w:tabs>
          <w:tab w:val="clear" w:pos="720"/>
          <w:tab w:val="num" w:pos="284"/>
          <w:tab w:val="left" w:pos="426"/>
        </w:tabs>
        <w:suppressAutoHyphens/>
        <w:spacing w:line="360" w:lineRule="auto"/>
        <w:ind w:left="0" w:firstLine="0"/>
        <w:rPr>
          <w:sz w:val="28"/>
          <w:szCs w:val="28"/>
        </w:rPr>
      </w:pPr>
      <w:r w:rsidRPr="00297794">
        <w:rPr>
          <w:sz w:val="28"/>
          <w:szCs w:val="28"/>
        </w:rPr>
        <w:t>Преступность и уголовная ответственность несовершеннолетних М. М. Калита // Экономика и право .- 2005 .- N 2. - С. 61-77 .</w:t>
      </w:r>
    </w:p>
    <w:p w:rsidR="00E539BB" w:rsidRPr="00297794" w:rsidRDefault="00E539BB" w:rsidP="00297794">
      <w:pPr>
        <w:pStyle w:val="a3"/>
        <w:widowControl/>
        <w:numPr>
          <w:ilvl w:val="0"/>
          <w:numId w:val="4"/>
        </w:numPr>
        <w:tabs>
          <w:tab w:val="clear" w:pos="720"/>
          <w:tab w:val="num" w:pos="284"/>
          <w:tab w:val="left" w:pos="426"/>
        </w:tabs>
        <w:suppressAutoHyphens/>
        <w:spacing w:line="360" w:lineRule="auto"/>
        <w:ind w:left="0" w:firstLine="0"/>
        <w:rPr>
          <w:sz w:val="28"/>
          <w:szCs w:val="28"/>
        </w:rPr>
      </w:pPr>
      <w:r w:rsidRPr="00297794">
        <w:rPr>
          <w:sz w:val="28"/>
          <w:szCs w:val="28"/>
        </w:rPr>
        <w:t>Проблемы уголовной ответственности и наказания несовершеннолетних Д. З. Зиядова, М. А. Астемирова // Следователь .- 2004 .- N 7. - С. 11-14 .</w:t>
      </w:r>
    </w:p>
    <w:p w:rsidR="00E539BB" w:rsidRPr="00297794" w:rsidRDefault="00E539BB" w:rsidP="00297794">
      <w:pPr>
        <w:widowControl/>
        <w:numPr>
          <w:ilvl w:val="0"/>
          <w:numId w:val="4"/>
        </w:numPr>
        <w:shd w:val="clear" w:color="auto" w:fill="FFFFFF"/>
        <w:tabs>
          <w:tab w:val="clear" w:pos="720"/>
          <w:tab w:val="num" w:pos="284"/>
          <w:tab w:val="left" w:pos="426"/>
        </w:tabs>
        <w:suppressAutoHyphens/>
        <w:spacing w:line="360" w:lineRule="auto"/>
        <w:ind w:left="0" w:firstLine="0"/>
        <w:rPr>
          <w:sz w:val="28"/>
          <w:szCs w:val="28"/>
        </w:rPr>
      </w:pPr>
      <w:r w:rsidRPr="00297794">
        <w:rPr>
          <w:sz w:val="28"/>
          <w:szCs w:val="28"/>
        </w:rPr>
        <w:t>Судебная практика по уголовным делам / сост. Г.А. Есаков. - М.: ТК Велби.- 2005.- С. 152-155.</w:t>
      </w:r>
    </w:p>
    <w:p w:rsidR="00E539BB" w:rsidRPr="00297794" w:rsidRDefault="00E539BB" w:rsidP="00297794">
      <w:pPr>
        <w:widowControl/>
        <w:numPr>
          <w:ilvl w:val="0"/>
          <w:numId w:val="4"/>
        </w:numPr>
        <w:shd w:val="clear" w:color="auto" w:fill="FFFFFF"/>
        <w:tabs>
          <w:tab w:val="clear" w:pos="720"/>
          <w:tab w:val="num" w:pos="284"/>
          <w:tab w:val="left" w:pos="426"/>
        </w:tabs>
        <w:suppressAutoHyphens/>
        <w:spacing w:line="360" w:lineRule="auto"/>
        <w:ind w:left="0" w:firstLine="0"/>
        <w:rPr>
          <w:sz w:val="28"/>
          <w:szCs w:val="28"/>
        </w:rPr>
      </w:pPr>
      <w:r w:rsidRPr="00297794">
        <w:rPr>
          <w:bCs/>
          <w:sz w:val="28"/>
          <w:szCs w:val="28"/>
        </w:rPr>
        <w:t xml:space="preserve">Уголовное право. Общая и Особенная части: </w:t>
      </w:r>
      <w:r w:rsidRPr="00297794">
        <w:rPr>
          <w:sz w:val="28"/>
          <w:szCs w:val="28"/>
        </w:rPr>
        <w:t xml:space="preserve">Учебник для вузов / Под общ. ред. д. ю. н. </w:t>
      </w:r>
      <w:r w:rsidRPr="00297794">
        <w:rPr>
          <w:iCs/>
          <w:sz w:val="28"/>
          <w:szCs w:val="28"/>
        </w:rPr>
        <w:t xml:space="preserve">М. П. Журавлева </w:t>
      </w:r>
      <w:r w:rsidRPr="00297794">
        <w:rPr>
          <w:sz w:val="28"/>
          <w:szCs w:val="28"/>
        </w:rPr>
        <w:t xml:space="preserve">и к. ю. н. С. </w:t>
      </w:r>
      <w:r w:rsidRPr="00297794">
        <w:rPr>
          <w:iCs/>
          <w:sz w:val="28"/>
          <w:szCs w:val="28"/>
        </w:rPr>
        <w:t xml:space="preserve">И. Никулина. </w:t>
      </w:r>
      <w:r w:rsidRPr="00297794">
        <w:rPr>
          <w:sz w:val="28"/>
          <w:szCs w:val="28"/>
        </w:rPr>
        <w:t>- 2-е изд., перераб. и доп. - М.: Норма, 2007. - С.265-275.</w:t>
      </w:r>
    </w:p>
    <w:p w:rsidR="00E539BB" w:rsidRPr="00297794" w:rsidRDefault="00E539BB" w:rsidP="00297794">
      <w:pPr>
        <w:pStyle w:val="a3"/>
        <w:widowControl/>
        <w:numPr>
          <w:ilvl w:val="0"/>
          <w:numId w:val="4"/>
        </w:numPr>
        <w:tabs>
          <w:tab w:val="clear" w:pos="720"/>
          <w:tab w:val="num" w:pos="284"/>
          <w:tab w:val="left" w:pos="426"/>
        </w:tabs>
        <w:suppressAutoHyphens/>
        <w:spacing w:line="360" w:lineRule="auto"/>
        <w:ind w:left="0" w:firstLine="0"/>
        <w:rPr>
          <w:sz w:val="28"/>
          <w:szCs w:val="28"/>
        </w:rPr>
      </w:pPr>
      <w:r w:rsidRPr="00297794">
        <w:rPr>
          <w:bCs/>
          <w:sz w:val="28"/>
          <w:szCs w:val="28"/>
        </w:rPr>
        <w:t xml:space="preserve">Уголовное </w:t>
      </w:r>
      <w:r w:rsidRPr="00297794">
        <w:rPr>
          <w:sz w:val="28"/>
          <w:szCs w:val="28"/>
        </w:rPr>
        <w:t>право: учебник / Под ред. д.ю.н., проф. Н.И. Ветрова, д.ю.н., проф. Ю.И. Ляпунова.- «Юриспруденция».- 2007.- С.321-333.</w:t>
      </w:r>
    </w:p>
    <w:p w:rsidR="00E539BB" w:rsidRPr="00297794" w:rsidRDefault="00E539BB" w:rsidP="00297794">
      <w:pPr>
        <w:pStyle w:val="a3"/>
        <w:widowControl/>
        <w:numPr>
          <w:ilvl w:val="0"/>
          <w:numId w:val="4"/>
        </w:numPr>
        <w:tabs>
          <w:tab w:val="clear" w:pos="720"/>
          <w:tab w:val="num" w:pos="284"/>
          <w:tab w:val="left" w:pos="426"/>
        </w:tabs>
        <w:suppressAutoHyphens/>
        <w:spacing w:line="360" w:lineRule="auto"/>
        <w:ind w:left="0" w:firstLine="0"/>
        <w:rPr>
          <w:sz w:val="28"/>
          <w:szCs w:val="28"/>
        </w:rPr>
      </w:pPr>
      <w:r w:rsidRPr="00297794">
        <w:rPr>
          <w:sz w:val="28"/>
          <w:szCs w:val="28"/>
        </w:rPr>
        <w:t>Уголовно-правовые проблемы уголовной ответственности несовершеннолетних / И. Л. Трунов, Л. К. Айвар // Российская юстиция .- Б.м. - 2007 .- N 10 .- С. 2-10 .</w:t>
      </w:r>
      <w:bookmarkStart w:id="11" w:name="_GoBack"/>
      <w:bookmarkEnd w:id="11"/>
    </w:p>
    <w:sectPr w:rsidR="00E539BB" w:rsidRPr="00297794" w:rsidSect="00297794">
      <w:pgSz w:w="11909" w:h="16834"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E74" w:rsidRDefault="00907E74">
      <w:r>
        <w:separator/>
      </w:r>
    </w:p>
  </w:endnote>
  <w:endnote w:type="continuationSeparator" w:id="0">
    <w:p w:rsidR="00907E74" w:rsidRDefault="00907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E74" w:rsidRDefault="00907E74">
      <w:r>
        <w:separator/>
      </w:r>
    </w:p>
  </w:footnote>
  <w:footnote w:type="continuationSeparator" w:id="0">
    <w:p w:rsidR="00907E74" w:rsidRDefault="00907E74">
      <w:r>
        <w:continuationSeparator/>
      </w:r>
    </w:p>
  </w:footnote>
  <w:footnote w:id="1">
    <w:p w:rsidR="00907E74" w:rsidRDefault="00E539BB" w:rsidP="00705FE4">
      <w:pPr>
        <w:pStyle w:val="a3"/>
        <w:jc w:val="both"/>
      </w:pPr>
      <w:r>
        <w:rPr>
          <w:rStyle w:val="a5"/>
        </w:rPr>
        <w:footnoteRef/>
      </w:r>
      <w:r>
        <w:t xml:space="preserve"> </w:t>
      </w:r>
      <w:r w:rsidRPr="005F2C42">
        <w:t>Преступность и уголовная ответственность несовершеннолетних М. М. Калита</w:t>
      </w:r>
      <w:r>
        <w:t xml:space="preserve"> // Экономика и право .- 2005 .-</w:t>
      </w:r>
      <w:r w:rsidRPr="005F2C42">
        <w:t xml:space="preserve"> N 2. - С. 61-77 .</w:t>
      </w:r>
    </w:p>
  </w:footnote>
  <w:footnote w:id="2">
    <w:p w:rsidR="00907E74" w:rsidRDefault="00E539BB" w:rsidP="00705FE4">
      <w:pPr>
        <w:pStyle w:val="a3"/>
        <w:jc w:val="both"/>
      </w:pPr>
      <w:r>
        <w:rPr>
          <w:rStyle w:val="a5"/>
        </w:rPr>
        <w:footnoteRef/>
      </w:r>
      <w:r>
        <w:t xml:space="preserve"> </w:t>
      </w:r>
      <w:r w:rsidRPr="005F2C42">
        <w:t>Проблемы уголовной ответственности и наказания несовершеннолетних Д. З. Зиядова, М. А. Астемирова // Следователь .</w:t>
      </w:r>
      <w:r>
        <w:t>-</w:t>
      </w:r>
      <w:r w:rsidRPr="005F2C42">
        <w:t xml:space="preserve"> 2004 .</w:t>
      </w:r>
      <w:r>
        <w:t>-</w:t>
      </w:r>
      <w:r w:rsidRPr="005F2C42">
        <w:t xml:space="preserve"> N 7. - С. 11-14 .</w:t>
      </w:r>
    </w:p>
  </w:footnote>
  <w:footnote w:id="3">
    <w:p w:rsidR="00907E74" w:rsidRDefault="00E539BB" w:rsidP="00705FE4">
      <w:pPr>
        <w:pStyle w:val="a3"/>
        <w:jc w:val="both"/>
      </w:pPr>
      <w:r>
        <w:rPr>
          <w:rStyle w:val="a5"/>
        </w:rPr>
        <w:footnoteRef/>
      </w:r>
      <w:r>
        <w:t xml:space="preserve"> </w:t>
      </w:r>
      <w:r w:rsidRPr="00705FE4">
        <w:t>Уголовно-правовые проблемы уголовной ответственности несовершеннолетних / И. Л. Трунов, Л. К. Айвар // Российская юстиция .</w:t>
      </w:r>
      <w:r>
        <w:t>-</w:t>
      </w:r>
      <w:r w:rsidRPr="00705FE4">
        <w:t xml:space="preserve"> Б.м. </w:t>
      </w:r>
      <w:r>
        <w:t>-</w:t>
      </w:r>
      <w:r w:rsidRPr="00705FE4">
        <w:t xml:space="preserve"> 2007 .</w:t>
      </w:r>
      <w:r>
        <w:t>-</w:t>
      </w:r>
      <w:r w:rsidRPr="00705FE4">
        <w:t xml:space="preserve"> N 10 .</w:t>
      </w:r>
      <w:r>
        <w:t>-</w:t>
      </w:r>
      <w:r w:rsidRPr="00705FE4">
        <w:t xml:space="preserve"> С. 2-10 .</w:t>
      </w:r>
    </w:p>
  </w:footnote>
  <w:footnote w:id="4">
    <w:p w:rsidR="00907E74" w:rsidRDefault="00E539BB" w:rsidP="00705FE4">
      <w:pPr>
        <w:shd w:val="clear" w:color="auto" w:fill="FFFFFF"/>
        <w:jc w:val="both"/>
      </w:pPr>
      <w:r>
        <w:rPr>
          <w:rStyle w:val="a5"/>
        </w:rPr>
        <w:footnoteRef/>
      </w:r>
      <w:r>
        <w:t xml:space="preserve"> Постановление Пленума Верховного Суда РФ от 14.02.2000 N 7 (ред. от 06.02.2007) "О судебной практике по делам о преступлениях несовершеннолетних" </w:t>
      </w:r>
      <w:r w:rsidRPr="002050BC">
        <w:t>//</w:t>
      </w:r>
      <w:r>
        <w:t xml:space="preserve"> Российская газета.-</w:t>
      </w:r>
      <w:r w:rsidRPr="002050BC">
        <w:t xml:space="preserve"> </w:t>
      </w:r>
      <w:r>
        <w:t>2000.-</w:t>
      </w:r>
      <w:r w:rsidRPr="002050BC">
        <w:t xml:space="preserve"> N 50</w:t>
      </w:r>
      <w:r>
        <w:t>.</w:t>
      </w:r>
    </w:p>
  </w:footnote>
  <w:footnote w:id="5">
    <w:p w:rsidR="00907E74" w:rsidRDefault="00E539BB" w:rsidP="00705FE4">
      <w:pPr>
        <w:shd w:val="clear" w:color="auto" w:fill="FFFFFF"/>
        <w:jc w:val="both"/>
      </w:pPr>
      <w:r>
        <w:rPr>
          <w:rStyle w:val="a5"/>
        </w:rPr>
        <w:footnoteRef/>
      </w:r>
      <w:r>
        <w:t xml:space="preserve"> </w:t>
      </w:r>
      <w:r w:rsidRPr="00FA3A49">
        <w:t>Судебная практика по уголовным делам / сост. Г.А. Есаков. - М.: ТК Велби.- 2005.- С. 152-155.</w:t>
      </w:r>
    </w:p>
  </w:footnote>
  <w:footnote w:id="6">
    <w:p w:rsidR="00907E74" w:rsidRDefault="00E539BB" w:rsidP="00705FE4">
      <w:pPr>
        <w:pStyle w:val="a3"/>
        <w:jc w:val="both"/>
      </w:pPr>
      <w:r>
        <w:rPr>
          <w:rStyle w:val="a5"/>
        </w:rPr>
        <w:footnoteRef/>
      </w:r>
      <w:r>
        <w:t xml:space="preserve"> </w:t>
      </w:r>
      <w:r w:rsidRPr="00923818">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 Российская газета.- 2009.- № 7.</w:t>
      </w:r>
    </w:p>
  </w:footnote>
  <w:footnote w:id="7">
    <w:p w:rsidR="00907E74" w:rsidRDefault="00E539BB" w:rsidP="00705FE4">
      <w:pPr>
        <w:pStyle w:val="a3"/>
        <w:jc w:val="both"/>
      </w:pPr>
      <w:r>
        <w:rPr>
          <w:rStyle w:val="a5"/>
        </w:rPr>
        <w:footnoteRef/>
      </w:r>
      <w:r>
        <w:t xml:space="preserve"> </w:t>
      </w:r>
      <w:r w:rsidRPr="00AB2B56">
        <w:t>Особенности уголовной ответственности при назначении наказания несовершеннолетним Л. В. Новикова // Вестник Саратовской государственной академии права .</w:t>
      </w:r>
      <w:r>
        <w:t>- 2006 .-</w:t>
      </w:r>
      <w:r w:rsidRPr="00AB2B56">
        <w:t xml:space="preserve"> N 2. - С. 136-138 .</w:t>
      </w:r>
    </w:p>
  </w:footnote>
  <w:footnote w:id="8">
    <w:p w:rsidR="00907E74" w:rsidRDefault="00E539BB" w:rsidP="00705FE4">
      <w:pPr>
        <w:pStyle w:val="a3"/>
        <w:jc w:val="both"/>
      </w:pPr>
      <w:r>
        <w:rPr>
          <w:rStyle w:val="a5"/>
        </w:rPr>
        <w:footnoteRef/>
      </w:r>
      <w:r>
        <w:t xml:space="preserve"> Уголовный кодекс Российской Федерации от 13.06.1996 N 63-ФЗ (принят ГД ФС РФ 24.05.1996) (ред. от 27.07.2009) </w:t>
      </w:r>
      <w:r w:rsidRPr="003209F4">
        <w:t xml:space="preserve">// </w:t>
      </w:r>
      <w:r>
        <w:t>СЗ РФ</w:t>
      </w:r>
      <w:r w:rsidRPr="003209F4">
        <w:t>.</w:t>
      </w:r>
      <w:r>
        <w:t>- 1996.- N 25.-</w:t>
      </w:r>
      <w:r w:rsidRPr="003209F4">
        <w:t xml:space="preserve"> </w:t>
      </w:r>
      <w:r>
        <w:t>Ст. 2954.</w:t>
      </w:r>
    </w:p>
  </w:footnote>
  <w:footnote w:id="9">
    <w:p w:rsidR="00907E74" w:rsidRDefault="00E539BB" w:rsidP="00705FE4">
      <w:pPr>
        <w:shd w:val="clear" w:color="auto" w:fill="FFFFFF"/>
        <w:jc w:val="both"/>
      </w:pPr>
      <w:r>
        <w:rPr>
          <w:rStyle w:val="a5"/>
        </w:rPr>
        <w:footnoteRef/>
      </w:r>
      <w:r>
        <w:t xml:space="preserve"> </w:t>
      </w:r>
      <w:r w:rsidRPr="00947C19">
        <w:rPr>
          <w:bCs/>
        </w:rPr>
        <w:t xml:space="preserve">Уголовное право. Общая и Особенная части: </w:t>
      </w:r>
      <w:r w:rsidRPr="00947C19">
        <w:t xml:space="preserve">Учебник для вузов / Под общ. ред. д. ю. н. </w:t>
      </w:r>
      <w:r w:rsidRPr="00947C19">
        <w:rPr>
          <w:iCs/>
        </w:rPr>
        <w:t xml:space="preserve">М. П. Журавлева </w:t>
      </w:r>
      <w:r w:rsidRPr="00947C19">
        <w:t xml:space="preserve">и к. ю. н. С. </w:t>
      </w:r>
      <w:r w:rsidRPr="00947C19">
        <w:rPr>
          <w:iCs/>
        </w:rPr>
        <w:t xml:space="preserve">И. Никулина. </w:t>
      </w:r>
      <w:r w:rsidRPr="00947C19">
        <w:t>- 2-е изд., перераб. и доп. - М.: Норма, 2007. - С.265-275.</w:t>
      </w:r>
    </w:p>
  </w:footnote>
  <w:footnote w:id="10">
    <w:p w:rsidR="00907E74" w:rsidRDefault="00E539BB" w:rsidP="00705FE4">
      <w:pPr>
        <w:pStyle w:val="a3"/>
        <w:jc w:val="both"/>
      </w:pPr>
      <w:r>
        <w:rPr>
          <w:rStyle w:val="a5"/>
        </w:rPr>
        <w:footnoteRef/>
      </w:r>
      <w:r>
        <w:t xml:space="preserve"> </w:t>
      </w:r>
      <w:r w:rsidRPr="00E84AD4">
        <w:t xml:space="preserve"> Освобождение несовершеннолетних от уголовной ответственности в связи с применением </w:t>
      </w:r>
      <w:r>
        <w:t>п</w:t>
      </w:r>
      <w:r w:rsidRPr="00E84AD4">
        <w:t>ринудительных мер воспитательного воздействия как акт (совокупность актов) компетентных органов О. А. Анферова, Д. А. Якупов // Гуманитарные исследования .</w:t>
      </w:r>
      <w:r>
        <w:t>-</w:t>
      </w:r>
      <w:r w:rsidRPr="00E84AD4">
        <w:t xml:space="preserve"> 2006 .</w:t>
      </w:r>
      <w:r>
        <w:t>-</w:t>
      </w:r>
      <w:r w:rsidRPr="00E84AD4">
        <w:t xml:space="preserve"> N 3. - С. 76-79 .</w:t>
      </w:r>
    </w:p>
  </w:footnote>
  <w:footnote w:id="11">
    <w:p w:rsidR="00907E74" w:rsidRDefault="00E539BB" w:rsidP="00705FE4">
      <w:pPr>
        <w:jc w:val="both"/>
      </w:pPr>
      <w:r>
        <w:rPr>
          <w:rStyle w:val="a5"/>
        </w:rPr>
        <w:footnoteRef/>
      </w:r>
      <w:r>
        <w:t xml:space="preserve"> </w:t>
      </w:r>
      <w:r w:rsidRPr="008A7D73">
        <w:t>Уголовно-процессуальный кодекс Российской Федерации от 18.12.2001 N 174-ФЗ (принят ГД ФС РФ 22.11.2001) (ред. От 18.07.2009) // СЗ РФ.-2001.- N 52 (ч. I).- Ст. 4921.</w:t>
      </w:r>
    </w:p>
  </w:footnote>
  <w:footnote w:id="12">
    <w:p w:rsidR="00907E74" w:rsidRDefault="00E539BB" w:rsidP="00705FE4">
      <w:pPr>
        <w:pStyle w:val="a3"/>
        <w:jc w:val="both"/>
      </w:pPr>
      <w:r>
        <w:rPr>
          <w:rStyle w:val="a5"/>
        </w:rPr>
        <w:footnoteRef/>
      </w:r>
      <w:r>
        <w:t xml:space="preserve"> </w:t>
      </w:r>
      <w:r w:rsidRPr="000310D9">
        <w:t>Основание освобождения несовершеннолетних от уголовной ответственности О. А. Анферова, В. Г. Федорова // Гума</w:t>
      </w:r>
      <w:r>
        <w:t>нитарные исследования .- 2007 .-</w:t>
      </w:r>
      <w:r w:rsidRPr="000310D9">
        <w:t xml:space="preserve"> N 1. - С. 43-48 .</w:t>
      </w:r>
    </w:p>
  </w:footnote>
  <w:footnote w:id="13">
    <w:p w:rsidR="00907E74" w:rsidRDefault="00E539BB" w:rsidP="00E539BB">
      <w:pPr>
        <w:shd w:val="clear" w:color="auto" w:fill="FFFFFF"/>
        <w:jc w:val="both"/>
      </w:pPr>
      <w:r>
        <w:rPr>
          <w:rStyle w:val="a5"/>
        </w:rPr>
        <w:footnoteRef/>
      </w:r>
      <w:r>
        <w:t xml:space="preserve"> </w:t>
      </w:r>
      <w:r w:rsidRPr="00E539BB">
        <w:rPr>
          <w:bCs/>
        </w:rPr>
        <w:t xml:space="preserve">Уголовное </w:t>
      </w:r>
      <w:r w:rsidRPr="00E539BB">
        <w:t>право: учебник / Под ред. д.ю.н., проф. Н.И. Ветрова, д.ю.н., проф. Ю.И. Ляпунова.- «Юрис</w:t>
      </w:r>
      <w:r w:rsidRPr="00E539BB">
        <w:softHyphen/>
        <w:t>пруденция».- 2007.- С.321-333.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8A7F02"/>
    <w:multiLevelType w:val="hybridMultilevel"/>
    <w:tmpl w:val="819488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EBE6BBE"/>
    <w:multiLevelType w:val="hybridMultilevel"/>
    <w:tmpl w:val="6206D6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FE5300D"/>
    <w:multiLevelType w:val="hybridMultilevel"/>
    <w:tmpl w:val="F1DE897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B4C6EC9"/>
    <w:multiLevelType w:val="hybridMultilevel"/>
    <w:tmpl w:val="FD0E8F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117F"/>
    <w:rsid w:val="000310D9"/>
    <w:rsid w:val="00045A2F"/>
    <w:rsid w:val="00054217"/>
    <w:rsid w:val="000A57B8"/>
    <w:rsid w:val="000B6D93"/>
    <w:rsid w:val="000D5B46"/>
    <w:rsid w:val="001636D0"/>
    <w:rsid w:val="001E237A"/>
    <w:rsid w:val="0020159A"/>
    <w:rsid w:val="002050BC"/>
    <w:rsid w:val="00251BC8"/>
    <w:rsid w:val="002620D7"/>
    <w:rsid w:val="00274A53"/>
    <w:rsid w:val="00297794"/>
    <w:rsid w:val="002F1837"/>
    <w:rsid w:val="003134F1"/>
    <w:rsid w:val="003209F4"/>
    <w:rsid w:val="00363A22"/>
    <w:rsid w:val="003715FF"/>
    <w:rsid w:val="00394709"/>
    <w:rsid w:val="003F5BCE"/>
    <w:rsid w:val="004429C9"/>
    <w:rsid w:val="00475E5F"/>
    <w:rsid w:val="004A7B7D"/>
    <w:rsid w:val="004B2300"/>
    <w:rsid w:val="00551253"/>
    <w:rsid w:val="00587F3F"/>
    <w:rsid w:val="005E486A"/>
    <w:rsid w:val="005F2C42"/>
    <w:rsid w:val="0062189D"/>
    <w:rsid w:val="0064117F"/>
    <w:rsid w:val="00701105"/>
    <w:rsid w:val="00705FE4"/>
    <w:rsid w:val="00740D2A"/>
    <w:rsid w:val="007F60E1"/>
    <w:rsid w:val="008A7D73"/>
    <w:rsid w:val="008B60C1"/>
    <w:rsid w:val="00907E74"/>
    <w:rsid w:val="00923818"/>
    <w:rsid w:val="00947C19"/>
    <w:rsid w:val="00962CE1"/>
    <w:rsid w:val="00984127"/>
    <w:rsid w:val="00A13F84"/>
    <w:rsid w:val="00A35BD4"/>
    <w:rsid w:val="00A8551D"/>
    <w:rsid w:val="00AB2B56"/>
    <w:rsid w:val="00AC50F7"/>
    <w:rsid w:val="00B55955"/>
    <w:rsid w:val="00BC16BE"/>
    <w:rsid w:val="00BF1F07"/>
    <w:rsid w:val="00C07595"/>
    <w:rsid w:val="00C24833"/>
    <w:rsid w:val="00C86FC7"/>
    <w:rsid w:val="00CA36DD"/>
    <w:rsid w:val="00E31F47"/>
    <w:rsid w:val="00E40DA4"/>
    <w:rsid w:val="00E539BB"/>
    <w:rsid w:val="00E67A21"/>
    <w:rsid w:val="00E84AD4"/>
    <w:rsid w:val="00E97551"/>
    <w:rsid w:val="00ED0C8F"/>
    <w:rsid w:val="00ED72C5"/>
    <w:rsid w:val="00F30720"/>
    <w:rsid w:val="00F82E77"/>
    <w:rsid w:val="00F8550B"/>
    <w:rsid w:val="00FA3A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62B6E66-B420-4D10-9E2B-3F32FB1C2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rsid w:val="003715F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F8550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note text"/>
    <w:basedOn w:val="a"/>
    <w:link w:val="a4"/>
    <w:uiPriority w:val="99"/>
    <w:semiHidden/>
    <w:rsid w:val="00C24833"/>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C24833"/>
    <w:rPr>
      <w:rFonts w:cs="Times New Roman"/>
      <w:vertAlign w:val="superscript"/>
    </w:rPr>
  </w:style>
  <w:style w:type="paragraph" w:styleId="11">
    <w:name w:val="toc 1"/>
    <w:basedOn w:val="a"/>
    <w:next w:val="a"/>
    <w:autoRedefine/>
    <w:uiPriority w:val="39"/>
    <w:semiHidden/>
    <w:rsid w:val="00B55955"/>
  </w:style>
  <w:style w:type="paragraph" w:styleId="21">
    <w:name w:val="toc 2"/>
    <w:basedOn w:val="a"/>
    <w:next w:val="a"/>
    <w:autoRedefine/>
    <w:uiPriority w:val="39"/>
    <w:semiHidden/>
    <w:rsid w:val="00B55955"/>
    <w:pPr>
      <w:ind w:left="200"/>
    </w:pPr>
  </w:style>
  <w:style w:type="character" w:styleId="a6">
    <w:name w:val="Hyperlink"/>
    <w:uiPriority w:val="99"/>
    <w:rsid w:val="00B5595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6480</Words>
  <Characters>36938</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43332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2014-03-20T14:38:00Z</dcterms:created>
  <dcterms:modified xsi:type="dcterms:W3CDTF">2014-03-20T14:38:00Z</dcterms:modified>
</cp:coreProperties>
</file>