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1C1" w:rsidRDefault="00A04669">
      <w:pPr>
        <w:pStyle w:val="a3"/>
        <w:rPr>
          <w:b/>
          <w:bCs/>
        </w:rPr>
      </w:pPr>
      <w:r>
        <w:br/>
      </w:r>
      <w:r>
        <w:br/>
        <w:t>План</w:t>
      </w:r>
      <w:r>
        <w:br/>
        <w:t xml:space="preserve">Введение </w:t>
      </w:r>
      <w:r>
        <w:br/>
      </w:r>
      <w:r>
        <w:rPr>
          <w:b/>
          <w:bCs/>
        </w:rPr>
        <w:t xml:space="preserve">1 Биография </w:t>
      </w:r>
      <w:r>
        <w:rPr>
          <w:b/>
          <w:bCs/>
        </w:rPr>
        <w:br/>
        <w:t>1.1 С Петром</w:t>
      </w:r>
      <w:r>
        <w:rPr>
          <w:b/>
          <w:bCs/>
        </w:rPr>
        <w:br/>
        <w:t>1.2 После Петра</w:t>
      </w:r>
      <w:r>
        <w:rPr>
          <w:b/>
          <w:bCs/>
        </w:rPr>
        <w:br/>
      </w:r>
      <w:r>
        <w:br/>
      </w:r>
      <w:r>
        <w:rPr>
          <w:b/>
          <w:bCs/>
        </w:rPr>
        <w:t>2 Источники</w:t>
      </w:r>
      <w:r>
        <w:br/>
      </w:r>
      <w:r>
        <w:rPr>
          <w:b/>
          <w:bCs/>
        </w:rPr>
        <w:t>3 В литературе</w:t>
      </w:r>
      <w:r>
        <w:br/>
      </w:r>
      <w:r>
        <w:rPr>
          <w:b/>
          <w:bCs/>
        </w:rPr>
        <w:t>Список литературы</w:t>
      </w:r>
    </w:p>
    <w:p w:rsidR="00B011C1" w:rsidRDefault="00A04669">
      <w:pPr>
        <w:pStyle w:val="21"/>
        <w:pageBreakBefore/>
        <w:numPr>
          <w:ilvl w:val="0"/>
          <w:numId w:val="0"/>
        </w:numPr>
      </w:pPr>
      <w:r>
        <w:t>Введение</w:t>
      </w:r>
    </w:p>
    <w:p w:rsidR="00B011C1" w:rsidRDefault="00A04669">
      <w:pPr>
        <w:pStyle w:val="a3"/>
      </w:pPr>
      <w:r>
        <w:t>Княжна Мария Дмитриевна Кантемир (</w:t>
      </w:r>
      <w:r>
        <w:rPr>
          <w:i/>
          <w:iCs/>
        </w:rPr>
        <w:t>Марья Кантемирова,</w:t>
      </w:r>
      <w:r>
        <w:t xml:space="preserve"> 1700—1754) — дочь молдавского господаря, князя Дмитрия Константиновича и Кассандры Кантакузен, бежавших в Россию, сестра известного русского поэта Антиоха Кантемира, любовница императора Петра Великого.</w:t>
      </w:r>
    </w:p>
    <w:p w:rsidR="00B011C1" w:rsidRDefault="00A04669">
      <w:pPr>
        <w:pStyle w:val="21"/>
        <w:pageBreakBefore/>
        <w:numPr>
          <w:ilvl w:val="0"/>
          <w:numId w:val="0"/>
        </w:numPr>
      </w:pPr>
      <w:r>
        <w:t xml:space="preserve">1. Биография </w:t>
      </w:r>
    </w:p>
    <w:p w:rsidR="00B011C1" w:rsidRDefault="00A04669">
      <w:pPr>
        <w:pStyle w:val="a3"/>
      </w:pPr>
      <w:r>
        <w:t>В детском возрасте</w:t>
      </w:r>
      <w:r>
        <w:rPr>
          <w:position w:val="10"/>
        </w:rPr>
        <w:t>[1]</w:t>
      </w:r>
      <w:r>
        <w:t xml:space="preserve"> привезена в Стамбул, где жил её отец. Ее учителем был греческий монах Анастасий Кандоиди, секретный информатор русского посла в Стамбуле П. А. Толстого. Марию учили древнегреческому, латинскому, итальянскому языкам, основам математики, астрономии, риторики, философии, она увлекалась античной и западноевропейской литературой и историей, рисованием, музыкой.</w:t>
      </w:r>
    </w:p>
    <w:p w:rsidR="00B011C1" w:rsidRDefault="00A04669">
      <w:pPr>
        <w:pStyle w:val="a3"/>
      </w:pPr>
      <w:r>
        <w:t>В конце 1710 года вернулась с семьей в Яссы. Дмитрий Кантемир оказался союзником Петра по неудачной турецкой кампании и лишился своих владений по прутскому договору. С 1711 года семья жила на Украине, в Харькове, с 1713 в Москве и подмосковной резиденции «Чёрная грязь».</w:t>
      </w:r>
    </w:p>
    <w:p w:rsidR="00B011C1" w:rsidRDefault="00A04669">
      <w:pPr>
        <w:pStyle w:val="a3"/>
      </w:pPr>
      <w:r>
        <w:t>Начала обучаться русской и славянской грамоте у литератора Ивана Ильинского. В доме отца Мария познакомилась с царем Петром I. В 1720 году, ожидая обещанного вознаграждения за поддержку в войне, Кантемиры перебираются в Петербург и овдовевший Дмитрий женится на юной красавице Настасье Трубецкой и окунается в вихрь светской жизни. Мария попыталась избегать утомительных увеселений, и этим навлекла недовольство царя, по приказу которого началось расследование, которое вели Павел Ягужинский и доктор Блументрост. 1 ноября в дневнике Ильинскаго записано: «Павел Иванович Ягужинский с доктором Лаврентием Лаврентьевичем (Блументростом) да с Татищевым (царским денщиком) приезжали осматривать княгиню и княжну: в правды ли немогут (нездоровы), понеже в воскресенье в сенате не были»</w:t>
      </w:r>
      <w:r>
        <w:rPr>
          <w:position w:val="10"/>
        </w:rPr>
        <w:t>[2]</w:t>
      </w:r>
      <w:r>
        <w:t>.</w:t>
      </w:r>
    </w:p>
    <w:p w:rsidR="00B011C1" w:rsidRDefault="00A04669">
      <w:pPr>
        <w:pStyle w:val="a3"/>
      </w:pPr>
      <w:r>
        <w:t>В родительском доме Мария принимала Петра I, Меншикова, Фёдора Апраксина, французского посла Кампредона (6.11.1721). Поддерживала дружеские связи с Толстым, прусскими, австрийскими и другими дипломатами</w:t>
      </w:r>
      <w:r>
        <w:rPr>
          <w:position w:val="10"/>
        </w:rPr>
        <w:t>[3]</w:t>
      </w:r>
      <w:r>
        <w:t>.</w:t>
      </w:r>
    </w:p>
    <w:p w:rsidR="00B011C1" w:rsidRDefault="00A04669">
      <w:pPr>
        <w:pStyle w:val="31"/>
        <w:numPr>
          <w:ilvl w:val="0"/>
          <w:numId w:val="0"/>
        </w:numPr>
      </w:pPr>
      <w:r>
        <w:t>1.1. С Петром</w:t>
      </w:r>
    </w:p>
    <w:p w:rsidR="00B011C1" w:rsidRDefault="00A04669">
      <w:pPr>
        <w:pStyle w:val="a3"/>
      </w:pPr>
      <w:r>
        <w:t>Зимой 1721 года начался роман царя с двадцатилетней Марией, который поощрял её отец, и, по некоторым догадкам, его старый товарищ интриган Петр Толстой. В первые месяцы 1722 года, будучи в Москве, Мария отказала в своей руке князю Ивану Григорьевичу Долгорукову. В 1722 году Петр отбывал в персидскую кампанию: из Москвы в Нижний Новгород, Казань и Астрахань. Царя сопровождала и Екатерина, и Мария (вместе с отцом). Мария была вынуждена остаться в Астрахани с мачехой и младшим братом Антиохом, так как была беременна.</w:t>
      </w:r>
    </w:p>
    <w:p w:rsidR="00B011C1" w:rsidRDefault="00A04669">
      <w:pPr>
        <w:pStyle w:val="a3"/>
      </w:pPr>
      <w:r>
        <w:t>«В случае рождения сына у княгини, царица опасается развода с нею и брака с любовницею, по наущению Валахского князя».</w:t>
      </w:r>
      <w:r>
        <w:br/>
      </w:r>
      <w:r>
        <w:rPr>
          <w:i/>
          <w:iCs/>
        </w:rPr>
        <w:t>(депеша французского посла Кампредона, 8 июня 1722 года)</w:t>
      </w:r>
      <w:r>
        <w:t>.</w:t>
      </w:r>
    </w:p>
    <w:p w:rsidR="00B011C1" w:rsidRDefault="00A04669">
      <w:pPr>
        <w:pStyle w:val="a3"/>
        <w:rPr>
          <w:position w:val="10"/>
        </w:rPr>
      </w:pPr>
      <w:r>
        <w:t>Валишевский пишет: «если верить Шереру, друзья Екатерины ухитрились оградить её от этой опасности: по возвращении из кампании Петр застал любовницу в постели, в опасном положении после выкидыша».</w:t>
      </w:r>
      <w:r>
        <w:rPr>
          <w:position w:val="10"/>
        </w:rPr>
        <w:t>[4]</w:t>
      </w:r>
    </w:p>
    <w:p w:rsidR="00B011C1" w:rsidRDefault="00A04669">
      <w:pPr>
        <w:pStyle w:val="a3"/>
      </w:pPr>
      <w:r>
        <w:t>По другим указаниям, Мария все же смогла родить сына. Император Священной Римской империи жалует её отца в 1723 г. званием князя Римской империи, что делало её статус выше</w:t>
      </w:r>
      <w:r>
        <w:rPr>
          <w:position w:val="10"/>
        </w:rPr>
        <w:t>[5]</w:t>
      </w:r>
      <w:r>
        <w:t>. Но сын Марии умирает. Царь вернулся из похода в Москву в декабре 1722 года.</w:t>
      </w:r>
    </w:p>
    <w:p w:rsidR="00B011C1" w:rsidRDefault="00A04669">
      <w:pPr>
        <w:pStyle w:val="a3"/>
      </w:pPr>
      <w:r>
        <w:t>Вероятно, верна версия о том, что роды у Марии произошли, но они оказались неудачными, и новорожденный мальчик умер</w:t>
      </w:r>
      <w:r>
        <w:rPr>
          <w:position w:val="10"/>
        </w:rPr>
        <w:t>[3]</w:t>
      </w:r>
      <w:r>
        <w:t>. Майков пишет:</w:t>
      </w:r>
    </w:p>
    <w:p w:rsidR="00B011C1" w:rsidRDefault="00A04669">
      <w:pPr>
        <w:pStyle w:val="a3"/>
      </w:pPr>
      <w:r>
        <w:t>Пока происходила эта экспедиция, в Астрахани, на государевом рыбном дворе, где было отведено помещение для Кантемирова семейства, совершилось издалека подготовленное темное дело. Княжна Мария преждевременно разрешилась недоношенным младенцем. Есть известие, что эти роды были искусственно ускорены мерами, которыя принял Поликала, врач семьи Кантемиров, состоявший также при Царицыном дворе, — руководил же действиями Поликалы не кто иной, как приятель князя Димитрия П. А. Толстой. Ему не в-первой было играть двойственную роль: сближая княжну с Петром, он в то же-время хотел быть угодным Екатерине; несчастная княжна оказалась его жертвой, хрупкою игрушкой в его жестких руках. Теперь супруга Петра могла быть покойна; опасность, которой она боялась, была устранена</w:t>
      </w:r>
      <w:r>
        <w:rPr>
          <w:position w:val="10"/>
        </w:rPr>
        <w:t>[2]</w:t>
      </w:r>
      <w:r>
        <w:t>.</w:t>
      </w:r>
    </w:p>
    <w:p w:rsidR="00B011C1" w:rsidRDefault="00A04669">
      <w:pPr>
        <w:pStyle w:val="a3"/>
      </w:pPr>
      <w:r>
        <w:t>Кантемиры уехали в в орловское имение Дмитровку, где 1723 году умирает и её отец. По его завещанию она получила драгоценности матери стоимостью в 10 тысяч рублей. Свои имения господарь завещал тому из сыновей, который по достижении возраста окажется наиболее достойным, это привело к многолетнему судебному спору четырех сыновей со своей мачехой, которая требовала 1/4 (вдовью) часть состояния — судебные тяжбы будут тянуться много лет (до 1739 года) и результат будет зависеть от того, кто будет на престоле, человек, расположенный к Кантемирам, или же нет.</w:t>
      </w:r>
    </w:p>
    <w:p w:rsidR="00B011C1" w:rsidRDefault="00A04669">
      <w:pPr>
        <w:pStyle w:val="a3"/>
      </w:pPr>
      <w:r>
        <w:t>Весной 1724 года Екатерина была коронована императрицей, а Толстой был возведен в графское достоинство. Когда осенью 1724 Екатерина увлеклась Виллемом Монсом, связь разочарованного женой Петра с Марией возобновилась, но ни к чему не привела, поскольку в январе 1725 года он скончался.</w:t>
      </w:r>
    </w:p>
    <w:p w:rsidR="00B011C1" w:rsidRDefault="00A04669">
      <w:pPr>
        <w:pStyle w:val="31"/>
        <w:numPr>
          <w:ilvl w:val="0"/>
          <w:numId w:val="0"/>
        </w:numPr>
      </w:pPr>
      <w:r>
        <w:t>1.2. После Петра</w:t>
      </w:r>
    </w:p>
    <w:p w:rsidR="00B011C1" w:rsidRDefault="00A04669">
      <w:pPr>
        <w:pStyle w:val="a3"/>
      </w:pPr>
      <w:r>
        <w:t>После смерти царя Мария серьезно заболела, составила завещание в пользу братьев, назначив своим душеприказчиком Антиоха. « Пока сенат обсуждал вопрос о наследстве умершаго господаря, княжну Марию снова постигла тяжкая болезнь. Нравственною причиною ея были, очевидно, те треволнения, какия ей пришлось испытать в последние годы. Внимание Петра, возобновившееся после его разрыва с Екатериной из-за Монса, возродило честолюбивыя мечты в сердце княжны; но неожиданная кончина государя нанесла им внезапный решительный удар»</w:t>
      </w:r>
      <w:r>
        <w:rPr>
          <w:position w:val="10"/>
        </w:rPr>
        <w:t>[6]</w:t>
      </w:r>
      <w:r>
        <w:t>.</w:t>
      </w:r>
    </w:p>
    <w:p w:rsidR="00B011C1" w:rsidRDefault="00A04669">
      <w:pPr>
        <w:pStyle w:val="a3"/>
      </w:pPr>
      <w:r>
        <w:t>После выздоровления проживала в Санкт-Петербурге, но отошла от жизни двора. При Екатерине I она находится в опале. При Петре II она переехала в Москву, где служили ее братья; пользовалась расположением сестры нового царя, Натальи. В 1727 году Мария способствует свадьбе своего брата Константина с княжной М. Д. Голицыной</w:t>
      </w:r>
      <w:r>
        <w:rPr>
          <w:position w:val="10"/>
        </w:rPr>
        <w:t>[3]</w:t>
      </w:r>
      <w:r>
        <w:t>.</w:t>
      </w:r>
    </w:p>
    <w:p w:rsidR="00B011C1" w:rsidRDefault="00A04669">
      <w:pPr>
        <w:pStyle w:val="a3"/>
      </w:pPr>
      <w:r>
        <w:t>Благодаря милостям Анны Ивановны, которая пригласила её ко двору фрейлиной (1730), Мария построила «в приходе Троицы на Грязех» два дома у Покровских ворот</w:t>
      </w:r>
      <w:r>
        <w:rPr>
          <w:position w:val="10"/>
        </w:rPr>
        <w:t>[7]</w:t>
      </w:r>
      <w:r>
        <w:t>, пригласив Трезини. Когда двор решил вернуться в 1731 году в Петербург, Мария получила разрешение остаться в Москве. Эти милости были оказаны ей, так как её брат Антиох способствовал восшествию Анны на престол. В начале 1732 года Мария хлопотала в Санкт-Петербурге о получении новых вотчин, посетила Анну Ивановну, Елизавету Петровну, Бирона, Остермана, А. И. Ушакова. Хлопоты были связаны с продолжающейся тяжбой с мачехой.</w:t>
      </w:r>
    </w:p>
    <w:p w:rsidR="00B011C1" w:rsidRDefault="00A04669">
      <w:pPr>
        <w:pStyle w:val="a3"/>
      </w:pPr>
      <w:r>
        <w:t>Замуж Мария не выходит, отвергает руку грузинского царевича Александра Бакаровича, сына выехавшего в Россию в 1724 году Карталинскаго царя Бакара. Она удаляется от двора и подолгу живет в своем московском доме, впрочем. ведя светскую жизнь и общаясь с московской знатью. Присутствовала на коронации в Москве императрицы Елизаветы и сумела расположить к себе доктора Лестока и канцлера Воронцова. В 1730-х годах в её доме был литературный салон. В 1737 к ней сватается Федор Васильевич Наумов, но она отказывает, так как понимает из его слов, что он больше прельщен её предполагаемым состоянием.</w:t>
      </w:r>
    </w:p>
    <w:p w:rsidR="00B011C1" w:rsidRDefault="00A04669">
      <w:pPr>
        <w:pStyle w:val="a3"/>
      </w:pPr>
      <w:r>
        <w:t>Она поддерживает переписку (на итальянском и новогреческом языках) со своим братом Антиохом, проживавшем в Париже. Переписка сохранилась и содержит ценные исторические сведения, часть из которых изложена эзоповым языком с целью обмана перлюстрации.</w:t>
      </w:r>
    </w:p>
    <w:p w:rsidR="00B011C1" w:rsidRDefault="00A04669">
      <w:pPr>
        <w:pStyle w:val="a3"/>
        <w:rPr>
          <w:position w:val="10"/>
        </w:rPr>
      </w:pPr>
      <w:r>
        <w:t xml:space="preserve">В начале января 1744 года она писала ему, что намеревается продать свои земли брату Сергею, а себе оставит лишь небольшой клочок, чтобы построить тут монастырь и постричься в нем. Раздосадованный этим известием, больной отвечал сестре письмом на русском языке, в котором сперва делал распоряжения на случай своего прибытия из Италии в Москву, а затем говорил: </w:t>
      </w:r>
      <w:r>
        <w:rPr>
          <w:i/>
          <w:iCs/>
        </w:rPr>
        <w:t>«О том вас прилежно прошу, чтоб мне никогда не упоминать о монастыре и пострижении вашем; я чернецов весьма гнушаюсь и никогда не стерплю, чтоб вы вступили в такой гнусной чин, или буде то противно моей воли учините, то я в век уже больше вас не увижу. Я желаю, чтоб по приезде моем в отечестве, вы прожили всю жизнь со мною и в доме моем были хозяйкою, чтоб сбирали и потчивали гостей, одним словом — чтоб были мне увеселением и спомощницей».</w:t>
      </w:r>
      <w:r>
        <w:rPr>
          <w:position w:val="10"/>
        </w:rPr>
        <w:t>[8]</w:t>
      </w:r>
    </w:p>
    <w:p w:rsidR="00B011C1" w:rsidRDefault="00A04669">
      <w:pPr>
        <w:pStyle w:val="a3"/>
      </w:pPr>
      <w:r>
        <w:t>Антиох, страдавший хронической болезнью, скончался в марте 1744 года в 35-летнем возрасте. На свои средства перевезла тело брата из Парижа в Москву и похоронила его рядом с отцом — в нижней церкви Никольскаго Греческого монастыря.</w:t>
      </w:r>
    </w:p>
    <w:p w:rsidR="00B011C1" w:rsidRDefault="00A04669">
      <w:pPr>
        <w:pStyle w:val="a3"/>
      </w:pPr>
      <w:r>
        <w:t>С 1745 года владела подмосковной усадьбой Улиткино (оно же Черная Грязь, оно же Марьино), где в 1747 году она построила церковь Марии Магдалины. Видимо, покупка была связано с тем, что соседнее поместье Гребнево принадлежало отцу её мачехи Настасьи Ивановны, князю И. Ю. Трубецкому</w:t>
      </w:r>
      <w:r>
        <w:rPr>
          <w:position w:val="10"/>
        </w:rPr>
        <w:t>[5]</w:t>
      </w:r>
      <w:r>
        <w:t>. В августе 1757 года княжна Мария решила составить завещание.</w:t>
      </w:r>
    </w:p>
    <w:p w:rsidR="00B011C1" w:rsidRDefault="00A04669">
      <w:pPr>
        <w:pStyle w:val="a3"/>
      </w:pPr>
      <w:r>
        <w:t>Первым его пунктом было выставлено желание, чтобы в Марьине был построен женский монастырь; этим распоряжением княжна как бы желала исправить то, что не исполнила даннаго ею обета; точно определен был штат монастыря и назначены средства на его сооружение и содержание. Если же на основание монастыря не последовало бы разрешения, то часть определенной на него суммы назначалась на раздачу бедным, а остальныя деньги, равно как все движимое и недвижимое имущество предоставлялись братьям и другим родственникам. Похоронить свое тело княжна завещала в том же Марьине, и с тою же простотой, как погребено было тело князя Антиоха. Княжна уже хворала в то время, когда писала эти строки, а месяц спустя после того, 9-го сентября 1757 года, ея не стало, и немедленно затем началось нарушение ея предсмертных распоряжений: тело ея было предано земле не в ея любимом Марьине, а в том же Никольском Греческом монастыре, который служил уже усыпальницей для ея отца и матери, брата и сестры. Не состоялось также и основание женской обители в Марьине; наследники не настаивали на исполнении этого пункта завещания, потому что сопровождавшая его оговорка давала им возможность уклониться от того</w:t>
      </w:r>
      <w:r>
        <w:rPr>
          <w:position w:val="10"/>
        </w:rPr>
        <w:t>[8]</w:t>
      </w:r>
      <w:r>
        <w:t>.</w:t>
      </w:r>
    </w:p>
    <w:p w:rsidR="00B011C1" w:rsidRDefault="00A04669">
      <w:pPr>
        <w:pStyle w:val="a3"/>
      </w:pPr>
      <w:r>
        <w:t>По местной легенде, Мария похоронена в построенной ею церкви</w:t>
      </w:r>
      <w:r>
        <w:rPr>
          <w:position w:val="10"/>
        </w:rPr>
        <w:t>[9]</w:t>
      </w:r>
      <w:r>
        <w:t>.</w:t>
      </w:r>
    </w:p>
    <w:p w:rsidR="00B011C1" w:rsidRDefault="00A04669">
      <w:pPr>
        <w:pStyle w:val="21"/>
        <w:pageBreakBefore/>
        <w:numPr>
          <w:ilvl w:val="0"/>
          <w:numId w:val="0"/>
        </w:numPr>
      </w:pPr>
      <w:r>
        <w:t>2. Источники</w:t>
      </w:r>
    </w:p>
    <w:p w:rsidR="00B011C1" w:rsidRDefault="00A04669">
      <w:pPr>
        <w:pStyle w:val="a3"/>
        <w:numPr>
          <w:ilvl w:val="0"/>
          <w:numId w:val="3"/>
        </w:numPr>
        <w:tabs>
          <w:tab w:val="left" w:pos="707"/>
        </w:tabs>
        <w:spacing w:after="0"/>
      </w:pPr>
      <w:r>
        <w:t>Переписка кн. А. Д. Кантемира с сестрой Марией. 1734—1744 гг</w:t>
      </w:r>
    </w:p>
    <w:p w:rsidR="00B011C1" w:rsidRDefault="00A04669">
      <w:pPr>
        <w:pStyle w:val="a3"/>
        <w:numPr>
          <w:ilvl w:val="0"/>
          <w:numId w:val="3"/>
        </w:numPr>
        <w:tabs>
          <w:tab w:val="left" w:pos="707"/>
        </w:tabs>
        <w:spacing w:after="0"/>
      </w:pPr>
      <w:r>
        <w:t>Майков Л. Княжна Мария Кантемирова // (Часть 1-я) Русская старина, 1897. — Т. 89. — № 1. — С. 49-69 (Часть 2-я) Русская старина, 1897. — Т. 89. — № 3. — С. 401—417 (Часть 3-я) Т. 90. — № 6. — С. 425—451 (Часть 4-я, Т. 91. — № 8. — С. 225—253)</w:t>
      </w:r>
    </w:p>
    <w:p w:rsidR="00B011C1" w:rsidRDefault="00A04669">
      <w:pPr>
        <w:pStyle w:val="a3"/>
        <w:numPr>
          <w:ilvl w:val="0"/>
          <w:numId w:val="3"/>
        </w:numPr>
        <w:tabs>
          <w:tab w:val="left" w:pos="707"/>
        </w:tabs>
      </w:pPr>
      <w:r>
        <w:t>Сообщения современников об отношениях Петра к княжне Марии Кантемировой находятся в депешах де-Кампредона (Сборник Имп. Русск. Историч. Общества, т. XLIХ, стр. 114 и 352), и в записке цесарскаго дипломатическаго агента (Büsching’s Magazin für die neue Histone und Geographie, 13. XI); позднейшия — в Anecdotes Шерера (Londres. 1792), т. IV, и в Memoires du prince Pierre Dolgorouki. Généve. 1867. Ср. также Архив князя Куракина, т. I, стр. 93, и Сказания о роде князей Трубецких, стр. 183.</w:t>
      </w:r>
    </w:p>
    <w:p w:rsidR="00B011C1" w:rsidRDefault="00A04669">
      <w:pPr>
        <w:pStyle w:val="21"/>
        <w:pageBreakBefore/>
        <w:numPr>
          <w:ilvl w:val="0"/>
          <w:numId w:val="0"/>
        </w:numPr>
      </w:pPr>
      <w:r>
        <w:t>3. В литературе</w:t>
      </w:r>
    </w:p>
    <w:p w:rsidR="00B011C1" w:rsidRDefault="00A04669">
      <w:pPr>
        <w:pStyle w:val="a3"/>
        <w:numPr>
          <w:ilvl w:val="0"/>
          <w:numId w:val="2"/>
        </w:numPr>
        <w:tabs>
          <w:tab w:val="left" w:pos="707"/>
        </w:tabs>
        <w:spacing w:after="0"/>
      </w:pPr>
      <w:r>
        <w:t>Чиркова З. К. Мария Кантемир. Проклятие визиря.</w:t>
      </w:r>
    </w:p>
    <w:p w:rsidR="00B011C1" w:rsidRDefault="00A04669">
      <w:pPr>
        <w:pStyle w:val="a3"/>
        <w:numPr>
          <w:ilvl w:val="0"/>
          <w:numId w:val="2"/>
        </w:numPr>
        <w:tabs>
          <w:tab w:val="left" w:pos="707"/>
        </w:tabs>
      </w:pPr>
      <w:r>
        <w:t>Гордин Р. Р. Петру Великому покорствует Персида. — М.: АРМАДА, 1997.</w:t>
      </w:r>
    </w:p>
    <w:p w:rsidR="00B011C1" w:rsidRDefault="00A04669">
      <w:pPr>
        <w:pStyle w:val="21"/>
        <w:pageBreakBefore/>
        <w:numPr>
          <w:ilvl w:val="0"/>
          <w:numId w:val="0"/>
        </w:numPr>
      </w:pPr>
      <w:r>
        <w:t>Список литературы:</w:t>
      </w:r>
    </w:p>
    <w:p w:rsidR="00B011C1" w:rsidRDefault="00A04669">
      <w:pPr>
        <w:pStyle w:val="a3"/>
        <w:numPr>
          <w:ilvl w:val="0"/>
          <w:numId w:val="1"/>
        </w:numPr>
        <w:tabs>
          <w:tab w:val="left" w:pos="707"/>
        </w:tabs>
        <w:spacing w:after="0"/>
      </w:pPr>
      <w:r>
        <w:t xml:space="preserve">По некоторым указаниям у Кантемира было две дочери по имени Мария, и вторая умерла в 1720 году. По другим указаниям, эту девочку звали Смарагдой. Также упоминается дочь Кантемира, видимо, от второго брака: </w:t>
      </w:r>
      <w:r>
        <w:rPr>
          <w:i/>
          <w:iCs/>
        </w:rPr>
        <w:t>Екатерине-Смарагда Дмитриевна Кантемир</w:t>
      </w:r>
      <w:r>
        <w:t xml:space="preserve"> (1720—1761), камер-фрейлина, статс-дама императрицы Елизаветы Петровны, жена Дмитрия Голицына</w:t>
      </w:r>
    </w:p>
    <w:p w:rsidR="00B011C1" w:rsidRDefault="00A04669">
      <w:pPr>
        <w:pStyle w:val="a3"/>
        <w:numPr>
          <w:ilvl w:val="0"/>
          <w:numId w:val="1"/>
        </w:numPr>
        <w:tabs>
          <w:tab w:val="left" w:pos="707"/>
        </w:tabs>
        <w:spacing w:after="0"/>
      </w:pPr>
      <w:r>
        <w:t>Майков Л. Княжна Мария Кантемирова // Русская старина, 1897. — Т. 89. — № 1. — С. 49-69</w:t>
      </w:r>
    </w:p>
    <w:p w:rsidR="00B011C1" w:rsidRDefault="00A04669">
      <w:pPr>
        <w:pStyle w:val="a3"/>
        <w:numPr>
          <w:ilvl w:val="0"/>
          <w:numId w:val="1"/>
        </w:numPr>
        <w:tabs>
          <w:tab w:val="left" w:pos="707"/>
        </w:tabs>
        <w:spacing w:after="0"/>
      </w:pPr>
      <w:r>
        <w:t>Сухарева О. В. Кто был кто в России от Петра I до Павла I, Москва, 2005</w:t>
      </w:r>
    </w:p>
    <w:p w:rsidR="00B011C1" w:rsidRDefault="00A04669">
      <w:pPr>
        <w:pStyle w:val="a3"/>
        <w:numPr>
          <w:ilvl w:val="0"/>
          <w:numId w:val="1"/>
        </w:numPr>
        <w:tabs>
          <w:tab w:val="left" w:pos="707"/>
        </w:tabs>
        <w:spacing w:after="0"/>
      </w:pPr>
      <w:r>
        <w:t>Константин Валишевский. Петр Великий</w:t>
      </w:r>
    </w:p>
    <w:p w:rsidR="00B011C1" w:rsidRDefault="00A04669">
      <w:pPr>
        <w:pStyle w:val="a3"/>
        <w:numPr>
          <w:ilvl w:val="0"/>
          <w:numId w:val="1"/>
        </w:numPr>
        <w:tabs>
          <w:tab w:val="left" w:pos="707"/>
        </w:tabs>
        <w:spacing w:after="0"/>
      </w:pPr>
      <w:r>
        <w:t>Петр I и Мария Кантемир — любовь и смерть</w:t>
      </w:r>
    </w:p>
    <w:p w:rsidR="00B011C1" w:rsidRDefault="00A04669">
      <w:pPr>
        <w:pStyle w:val="a3"/>
        <w:numPr>
          <w:ilvl w:val="0"/>
          <w:numId w:val="1"/>
        </w:numPr>
        <w:tabs>
          <w:tab w:val="left" w:pos="707"/>
        </w:tabs>
        <w:spacing w:after="0"/>
      </w:pPr>
      <w:r>
        <w:t>Майков. Ч. 2</w:t>
      </w:r>
    </w:p>
    <w:p w:rsidR="00B011C1" w:rsidRDefault="00A04669">
      <w:pPr>
        <w:pStyle w:val="a3"/>
        <w:numPr>
          <w:ilvl w:val="0"/>
          <w:numId w:val="1"/>
        </w:numPr>
        <w:tabs>
          <w:tab w:val="left" w:pos="707"/>
        </w:tabs>
        <w:spacing w:after="0"/>
      </w:pPr>
      <w:r>
        <w:t>Антиох Кантемир // Энциклопедия «Москва»</w:t>
      </w:r>
    </w:p>
    <w:p w:rsidR="00B011C1" w:rsidRDefault="00A04669">
      <w:pPr>
        <w:pStyle w:val="a3"/>
        <w:numPr>
          <w:ilvl w:val="0"/>
          <w:numId w:val="1"/>
        </w:numPr>
        <w:tabs>
          <w:tab w:val="left" w:pos="707"/>
        </w:tabs>
        <w:spacing w:after="0"/>
      </w:pPr>
      <w:r>
        <w:t>Майков, часть 4</w:t>
      </w:r>
    </w:p>
    <w:p w:rsidR="00B011C1" w:rsidRDefault="00A04669">
      <w:pPr>
        <w:pStyle w:val="a3"/>
        <w:numPr>
          <w:ilvl w:val="0"/>
          <w:numId w:val="1"/>
        </w:numPr>
        <w:tabs>
          <w:tab w:val="left" w:pos="707"/>
        </w:tabs>
      </w:pPr>
      <w:r>
        <w:t>Из истории храма святой равноапостольной мироносицы Марии Магдалины в селе Улиткине (Щёлковское благочиние).</w:t>
      </w:r>
    </w:p>
    <w:p w:rsidR="00B011C1" w:rsidRDefault="00A04669">
      <w:pPr>
        <w:pStyle w:val="a3"/>
        <w:spacing w:after="0"/>
      </w:pPr>
      <w:r>
        <w:t>Источник: http://ru.wikipedia.org/wiki/Кантемир,_Мария_Дмитриевна</w:t>
      </w:r>
      <w:bookmarkStart w:id="0" w:name="_GoBack"/>
      <w:bookmarkEnd w:id="0"/>
    </w:p>
    <w:sectPr w:rsidR="00B011C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669"/>
    <w:rsid w:val="00A04669"/>
    <w:rsid w:val="00B011C1"/>
    <w:rsid w:val="00B72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B5FF88-D984-447B-A52F-19AECD05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1739</Words>
  <Characters>9917</Characters>
  <Application>Microsoft Office Word</Application>
  <DocSecurity>0</DocSecurity>
  <Lines>82</Lines>
  <Paragraphs>23</Paragraphs>
  <ScaleCrop>false</ScaleCrop>
  <Company>diakov.net</Company>
  <LinksUpToDate>false</LinksUpToDate>
  <CharactersWithSpaces>11633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2014-08-30T14:55:00Z</dcterms:created>
  <dcterms:modified xsi:type="dcterms:W3CDTF">2014-08-30T14:55:00Z</dcterms:modified>
</cp:coreProperties>
</file>