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6C" w:rsidRDefault="00CA35E5">
      <w:pPr>
        <w:pStyle w:val="a3"/>
      </w:pPr>
      <w:r>
        <w:br/>
      </w:r>
      <w:r>
        <w:br/>
        <w:t xml:space="preserve">Харитон Исповедник </w:t>
      </w:r>
    </w:p>
    <w:p w:rsidR="00B6046C" w:rsidRDefault="00CA35E5">
      <w:pPr>
        <w:pStyle w:val="a3"/>
      </w:pPr>
      <w:r>
        <w:rPr>
          <w:b/>
          <w:bCs/>
        </w:rPr>
        <w:t>Харитон Исповедник</w:t>
      </w:r>
      <w:r>
        <w:t xml:space="preserve"> († ок. 350 года) — христианский святой, почитаемый в лике преподобных. Память в Православной церкви совершается 28 сентября (по юлианскому календарю)</w:t>
      </w:r>
      <w:r>
        <w:rPr>
          <w:position w:val="10"/>
        </w:rPr>
        <w:t>[1]</w:t>
      </w:r>
      <w:r>
        <w:t>, в Католической церкви — 28 сентября. Сведения о Харитоне известны из различных вариантов его жития.</w:t>
      </w:r>
    </w:p>
    <w:p w:rsidR="00B6046C" w:rsidRDefault="00CA35E5">
      <w:pPr>
        <w:pStyle w:val="a3"/>
      </w:pPr>
      <w:r>
        <w:t>Харитон был родом из Иконии (Малая Азия). В своём родном городе пострадал во время гонений на христиан при императоре Аврелиане (270—275).</w:t>
      </w:r>
      <w:r>
        <w:rPr>
          <w:position w:val="10"/>
        </w:rPr>
        <w:t>[2]</w:t>
      </w:r>
      <w:r>
        <w:t xml:space="preserve"> Житие преподобного описывает его мучения следующим образом: «</w:t>
      </w:r>
      <w:r>
        <w:rPr>
          <w:i/>
          <w:iCs/>
        </w:rPr>
        <w:t>Святого же так били по всему телу, что видны были и внутренности его; ибо мясо отпадало от костей, кровь лилась рекою, и всё тело стало сплошною язвою</w:t>
      </w:r>
      <w:r>
        <w:t>».</w:t>
      </w:r>
      <w:r>
        <w:rPr>
          <w:position w:val="10"/>
        </w:rPr>
        <w:t>[3]</w:t>
      </w:r>
      <w:r>
        <w:t xml:space="preserve"> После длительных мучений Харитона заключили в темницу откуда он был освобождён в правление императора Тацита.</w:t>
      </w:r>
      <w:r>
        <w:rPr>
          <w:position w:val="10"/>
        </w:rPr>
        <w:t>[2]</w:t>
      </w:r>
      <w:r>
        <w:t xml:space="preserve"> Получив свободу, он отправился в паломничество на Святую Землю. В окрестностях Иерусалима он был захвачен разбойниками, которые привели его в пещеру. От смерти Харитона спасло то, что в пещеру вползла змея и своим ядом отравила сосуд с вином, выпив которое разбойники погибли.</w:t>
      </w:r>
    </w:p>
    <w:p w:rsidR="00B6046C" w:rsidRDefault="00CA35E5">
      <w:pPr>
        <w:pStyle w:val="a3"/>
      </w:pPr>
      <w:r>
        <w:t>Харитон остался жить в этой пещере, устроил в ней церковь. Вскоре у него появились последователи и в том месте образовалась Фаранская лавра, ставшая первой монашеской обителью в Иудейской пустыне.</w:t>
      </w:r>
      <w:r>
        <w:rPr>
          <w:position w:val="10"/>
        </w:rPr>
        <w:t>[4]</w:t>
      </w:r>
      <w:r>
        <w:t xml:space="preserve"> Кроме неё Харитоном была основаны Иерихонская лавра в пещерах Сорокадневной горы (см. Монастырь Искушения) и Суккийская лавра на потоке Сукка, между Фекуею и Мёртвым морем (греческое название — «</w:t>
      </w:r>
      <w:r>
        <w:rPr>
          <w:i/>
          <w:iCs/>
        </w:rPr>
        <w:t>Старая (Ветхая) лавра</w:t>
      </w:r>
      <w:r>
        <w:t>»).</w:t>
      </w:r>
    </w:p>
    <w:p w:rsidR="00B6046C" w:rsidRDefault="00CA35E5">
      <w:pPr>
        <w:pStyle w:val="a3"/>
      </w:pPr>
      <w:r>
        <w:t>Преподобный Харитон остался жить в Суккийской лавре, но желая умереть на месте начала своих отшельнических подвигов, вернулся в Фаранскую лавру где скончался около 350 года.</w:t>
      </w:r>
      <w:r>
        <w:rPr>
          <w:position w:val="10"/>
        </w:rPr>
        <w:t>[2]</w:t>
      </w:r>
      <w:r>
        <w:t xml:space="preserve"> Был погребён в церкви, построенной на месте пещеры разбойников.</w:t>
      </w:r>
    </w:p>
    <w:p w:rsidR="00B6046C" w:rsidRDefault="00CA35E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6046C" w:rsidRDefault="00CA35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Богослужебные указания за 28 сентября (11 октября) // Официальный сайт Московского патриархата</w:t>
      </w:r>
    </w:p>
    <w:p w:rsidR="00B6046C" w:rsidRDefault="00CA35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Харитон Исповедник // Энциклопедический словарь Брокгауза и Ефрона: В 86 томах (82 т. и 4 доп.). — СПб.: 1890—1907.</w:t>
      </w:r>
    </w:p>
    <w:p w:rsidR="00B6046C" w:rsidRDefault="00CA35E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Димитрий Ростовский. Житие преподобного отца нашего Харитона Исповедника</w:t>
      </w:r>
    </w:p>
    <w:p w:rsidR="00B6046C" w:rsidRDefault="00CA35E5">
      <w:pPr>
        <w:pStyle w:val="a3"/>
        <w:numPr>
          <w:ilvl w:val="0"/>
          <w:numId w:val="1"/>
        </w:numPr>
        <w:tabs>
          <w:tab w:val="left" w:pos="707"/>
        </w:tabs>
      </w:pPr>
      <w:r>
        <w:t>Обители, бывшие в пустыне Святого Града в эпоху ее процветания в IV, V и VI веках, с показанием их местонахождения по древним источникам // Архимандрит Леонид (Кавелин). Старый Иерусалим и его окрестности. Из записок инока-паломника</w:t>
      </w:r>
    </w:p>
    <w:p w:rsidR="00B6046C" w:rsidRDefault="00CA35E5">
      <w:pPr>
        <w:pStyle w:val="a3"/>
        <w:spacing w:after="0"/>
      </w:pPr>
      <w:r>
        <w:t>Источник: http://ru.wikipedia.org/wiki/Харитон_Исповедник</w:t>
      </w:r>
      <w:bookmarkStart w:id="0" w:name="_GoBack"/>
      <w:bookmarkEnd w:id="0"/>
    </w:p>
    <w:sectPr w:rsidR="00B6046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5E5"/>
    <w:rsid w:val="009E7862"/>
    <w:rsid w:val="00B6046C"/>
    <w:rsid w:val="00CA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B8977-B395-4112-9C4B-49D876CD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1956</Characters>
  <Application>Microsoft Office Word</Application>
  <DocSecurity>0</DocSecurity>
  <Lines>16</Lines>
  <Paragraphs>4</Paragraphs>
  <ScaleCrop>false</ScaleCrop>
  <Company>diakov.net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2014-08-28T17:25:00Z</dcterms:created>
  <dcterms:modified xsi:type="dcterms:W3CDTF">2014-08-28T17:25:00Z</dcterms:modified>
</cp:coreProperties>
</file>