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350" w:rsidRDefault="00F3485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Экономика</w:t>
      </w:r>
      <w:r>
        <w:br/>
      </w:r>
      <w:r>
        <w:rPr>
          <w:b/>
          <w:bCs/>
        </w:rPr>
        <w:t>2 Общественное устройство</w:t>
      </w:r>
      <w:r>
        <w:br/>
      </w:r>
      <w:r>
        <w:br/>
      </w:r>
      <w:r>
        <w:br/>
      </w:r>
    </w:p>
    <w:p w:rsidR="00F86350" w:rsidRDefault="00F3485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86350" w:rsidRDefault="00F34855">
      <w:pPr>
        <w:pStyle w:val="a3"/>
      </w:pPr>
      <w:r>
        <w:t>Йотоко, исп. </w:t>
      </w:r>
      <w:r>
        <w:rPr>
          <w:i/>
          <w:iCs/>
        </w:rPr>
        <w:t>Yotoco</w:t>
      </w:r>
      <w:r>
        <w:t> — древняя колумбийская культура местного происхождения, существовавшая в долинах Калима и Дорадо, департамент Валье-дель-Каука. Культура йотоко считается наследником более древней культуры Илама, существовавшей в том же регионе в 14-1 вв. до н. э. Культура йотоко существовала в 1-12 вв. н. э.</w:t>
      </w:r>
    </w:p>
    <w:p w:rsidR="00F86350" w:rsidRDefault="00F34855">
      <w:pPr>
        <w:pStyle w:val="a3"/>
      </w:pPr>
      <w:r>
        <w:t>Из-за высокой кислотности почвы костные останки не сохранились, однако имеется много керамики, текстильных и металлургических изделий.</w:t>
      </w:r>
    </w:p>
    <w:p w:rsidR="00F86350" w:rsidRDefault="00F34855">
      <w:pPr>
        <w:pStyle w:val="a3"/>
      </w:pPr>
      <w:r>
        <w:t>Люди йотоко жили в деревнях и небольших посёлках. Подобно своим предкам из культуры Илама, люди йотоко строили посёлки на вершинах холмов, однако для этой цели нередко создавались искусственные террасы.</w:t>
      </w:r>
    </w:p>
    <w:p w:rsidR="00F86350" w:rsidRDefault="00F34855">
      <w:pPr>
        <w:pStyle w:val="a3"/>
      </w:pPr>
      <w:r>
        <w:t>Упадок культуры йотоко начался в 6 в., ещё до прибытия в регион представителей других народов. Около 13 в. н. э. культуру йотоко вытеснила культура Сонсо (т.наз. «ранняя Сонсо»).</w:t>
      </w:r>
    </w:p>
    <w:p w:rsidR="00F86350" w:rsidRDefault="00F34855">
      <w:pPr>
        <w:pStyle w:val="21"/>
        <w:pageBreakBefore/>
        <w:numPr>
          <w:ilvl w:val="0"/>
          <w:numId w:val="0"/>
        </w:numPr>
      </w:pPr>
      <w:r>
        <w:t>1. Экономика</w:t>
      </w:r>
    </w:p>
    <w:p w:rsidR="00F86350" w:rsidRDefault="00F34855">
      <w:pPr>
        <w:pStyle w:val="a3"/>
      </w:pPr>
      <w:r>
        <w:t>Экономика основывалась на сельском хозяйстве, главным образом на выращивании кукурузы, фасоли, маниоки, сельдерея, аннато и ауямы (местного сорта тыквы). На низко расположенных, подверженных наводнениям территориях прокладывались каналы. Для сельскохозяйственного производства использовались органические удобрения.</w:t>
      </w:r>
    </w:p>
    <w:p w:rsidR="00F86350" w:rsidRDefault="00F34855">
      <w:pPr>
        <w:pStyle w:val="a3"/>
      </w:pPr>
      <w:r>
        <w:t>Были распространены различные керамические сосуды: большие глиняные чашки, котлы, погребальные урны, кувшины, тарелки, кубки и пористые глиняные сосуды. Среди украшений (на керамике) преобладали зооморфные, антропоморфные и геометрические мотивы. Керамика Йотоко изготавливалась по технологии, аналогичной технологии Илама, с насечками, аппликацией или рисунками. Йотоко использовали насечки реже, а рисунки — чаще, чем Илама, при этом они могли быть одно-, двух- и многоцветными.</w:t>
      </w:r>
    </w:p>
    <w:p w:rsidR="00F86350" w:rsidRDefault="00F34855">
      <w:pPr>
        <w:pStyle w:val="a3"/>
      </w:pPr>
      <w:r>
        <w:t>Металлургия йотоко является прямым продолжением металлургического искусства культуры Илама. Местные металлурги хорошо владели технологиями обработки металлов и их плавки. Основными технологиями были ковка и чеканка. Среди находок встречались золотые предметы, в основном: диадемы, носовые кольца, ушные кольца, пекторали, браслеты, подвесок, масок, и многие другие. Технология формовой плавки с использованием восковых моделей использовалась для изготовления сложных брошей и масок. Грануляция применялась для изготовления чёток-ожерелий, колец и пиритовых зеркал.</w:t>
      </w:r>
    </w:p>
    <w:p w:rsidR="00F86350" w:rsidRDefault="00F34855">
      <w:pPr>
        <w:pStyle w:val="a3"/>
      </w:pPr>
      <w:r>
        <w:t>Различные регионы Йотоко объединяла обширная сеть дорог. Это показывает важность обмена и торговли йотоко с другими местными культурами. Ширина дорог составляла от 8 до 16 м.</w:t>
      </w:r>
    </w:p>
    <w:p w:rsidR="00F86350" w:rsidRDefault="00F34855">
      <w:pPr>
        <w:pStyle w:val="21"/>
        <w:pageBreakBefore/>
        <w:numPr>
          <w:ilvl w:val="0"/>
          <w:numId w:val="0"/>
        </w:numPr>
      </w:pPr>
      <w:r>
        <w:t>2. Общественное устройство</w:t>
      </w:r>
    </w:p>
    <w:p w:rsidR="00F86350" w:rsidRDefault="00F34855">
      <w:pPr>
        <w:pStyle w:val="a3"/>
      </w:pPr>
      <w:r>
        <w:t>Культура йотоко была более сложной, чем предшествующая культура илама, по своему социальному устройству. Имело место глубокое расслоение общества, институт деревенских правителей. Интенсивное использование сельского хозяйства и высокий уровень гончарного и металлургического искусства показывают, что в йотокском обществе имелись профессионалы. Элита состояла из касиков, шаманов и воинов.</w:t>
      </w:r>
    </w:p>
    <w:p w:rsidR="00F86350" w:rsidRDefault="00F34855">
      <w:pPr>
        <w:pStyle w:val="21"/>
        <w:numPr>
          <w:ilvl w:val="0"/>
          <w:numId w:val="0"/>
        </w:numPr>
      </w:pPr>
      <w:r>
        <w:t>Литература</w:t>
      </w:r>
    </w:p>
    <w:p w:rsidR="00F86350" w:rsidRDefault="00F3485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Rodriguez Carlos Armando. Tras las huellas del hombre prehispánico y su cultura en el valle del Cauca. — Instituto Vallecaucana de investigaciones científicas INCIVA, Fundación hispanoamericana de Cali, Embajada de España en Colombia. Cali, 1992.</w:t>
      </w:r>
    </w:p>
    <w:p w:rsidR="00F86350" w:rsidRDefault="00F34855">
      <w:pPr>
        <w:pStyle w:val="a3"/>
        <w:numPr>
          <w:ilvl w:val="0"/>
          <w:numId w:val="1"/>
        </w:numPr>
        <w:tabs>
          <w:tab w:val="left" w:pos="707"/>
        </w:tabs>
      </w:pPr>
      <w:r>
        <w:t>Константинова Н. С., Пичугин П. А., Культура Латинской Америки. Институт Латинской Америки, РОССПЭН, 2000.</w:t>
      </w:r>
    </w:p>
    <w:p w:rsidR="00F86350" w:rsidRDefault="00F34855">
      <w:pPr>
        <w:pStyle w:val="a3"/>
        <w:spacing w:after="0"/>
      </w:pPr>
      <w:r>
        <w:t>Источник: http://ru.wikipedia.org/wiki/Культура_Йотоко</w:t>
      </w:r>
      <w:bookmarkStart w:id="0" w:name="_GoBack"/>
      <w:bookmarkEnd w:id="0"/>
    </w:p>
    <w:sectPr w:rsidR="00F8635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4855"/>
    <w:rsid w:val="006A5ED4"/>
    <w:rsid w:val="00F34855"/>
    <w:rsid w:val="00F8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78726-9483-46C5-A821-51D9540B7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2795</Characters>
  <Application>Microsoft Office Word</Application>
  <DocSecurity>0</DocSecurity>
  <Lines>23</Lines>
  <Paragraphs>6</Paragraphs>
  <ScaleCrop>false</ScaleCrop>
  <Company>diakov.net</Company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2014-08-26T02:34:00Z</dcterms:created>
  <dcterms:modified xsi:type="dcterms:W3CDTF">2014-08-26T02:34:00Z</dcterms:modified>
</cp:coreProperties>
</file>