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6AE" w:rsidRDefault="00E86AE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Литературное творчество</w:t>
      </w:r>
      <w:r>
        <w:br/>
      </w:r>
      <w:r>
        <w:br/>
      </w:r>
      <w:r>
        <w:br/>
      </w:r>
    </w:p>
    <w:p w:rsidR="000276AE" w:rsidRDefault="00E86AE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276AE" w:rsidRDefault="00E86AE1">
      <w:pPr>
        <w:pStyle w:val="a3"/>
      </w:pPr>
      <w:r>
        <w:t>Алексей Капитонович Гастев (26 сентября (8 октября) 1882, Суздаль — 15 апреля 1939, Коммунарка) — российский революционер, профсоюзный деятель, поэт и писатель, теоретик научной организации труда и руководитель Центрального института труда.</w:t>
      </w:r>
    </w:p>
    <w:p w:rsidR="000276AE" w:rsidRDefault="00E86AE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276AE" w:rsidRDefault="00E86AE1">
      <w:pPr>
        <w:pStyle w:val="a3"/>
      </w:pPr>
      <w:r>
        <w:t>Родился в семье учителя и портнихи. Отец умер, когда Гастеву было два года. По окончании училища и технических курсов поступил в Московский учительский университет, но был оттуда исключен за политическую деятельность. В 1901 г. вступает в РСДРП, бросает учебу и становится профессиональным революционером. В 1903 г. сослан в Усть-Сысольск Вологодской губернии (ныне г. Сыктывкар), откуда успешно бежал. В 1904 г. напечатан первый рассказ из жизни ссыльных. Во время Первой русской революции — председатель Костромского совета рабочих депутатов и руководитель боевой дружины. В 1906 г. был избран делегатом на IV съезд РСДРП. Некоторое время живет, работает и учится в Париже. В 1908 г. покидает ряды большевиков.</w:t>
      </w:r>
    </w:p>
    <w:p w:rsidR="000276AE" w:rsidRDefault="00E86AE1">
      <w:pPr>
        <w:pStyle w:val="a3"/>
      </w:pPr>
      <w:r>
        <w:t>В 1914 г. вновь сослан в Нарымский край. Февральскую революцию встречает в побеге и выходит из подполья (с 1901 до 1917 г. на нелегальном положении).</w:t>
      </w:r>
    </w:p>
    <w:p w:rsidR="000276AE" w:rsidRDefault="00E86AE1">
      <w:pPr>
        <w:pStyle w:val="a3"/>
      </w:pPr>
      <w:r>
        <w:t>В 1917—18 гг. секретарь ЦК Всероссийского союза рабочих-металлистов. Работает в управлении заводов Москвы, Харькова, Николаева, активно занимается профсоюзной и культурно-организаторской (во Всеукраинском совете искусств) работой. В 1920 г. становится создателем и руководителем Центрального института труда. В 1926 г. награжден орденом Красного Знамени «за исключительную энергию и преданность делу». Один из идеологов Пролеткульта. Жил в Москве в знаменитом «Доме писательского кооператива» (Камергерский переулок, 2).</w:t>
      </w:r>
    </w:p>
    <w:p w:rsidR="000276AE" w:rsidRDefault="00E86AE1">
      <w:pPr>
        <w:pStyle w:val="a3"/>
      </w:pPr>
      <w:r>
        <w:t>С 1932 по 1936 гг. главный редактор журнала "Вестник стандартизации" (ныне - "Стандарты и качество").</w:t>
      </w:r>
    </w:p>
    <w:p w:rsidR="000276AE" w:rsidRDefault="00E86AE1">
      <w:pPr>
        <w:pStyle w:val="a3"/>
      </w:pPr>
      <w:r>
        <w:t>8 сентября 1938 г. арестован НКВД и 15 апреля 1939 г. расстрелян. По другим сведениям - в 1941 году.</w:t>
      </w:r>
    </w:p>
    <w:p w:rsidR="000276AE" w:rsidRDefault="00E86AE1">
      <w:pPr>
        <w:pStyle w:val="a3"/>
      </w:pPr>
      <w:r>
        <w:t>Сын — Юрий Гастев, также политзаключенный сталинских времён, философ, математик, правозащитник.</w:t>
      </w:r>
    </w:p>
    <w:p w:rsidR="000276AE" w:rsidRDefault="00E86AE1">
      <w:pPr>
        <w:pStyle w:val="21"/>
        <w:pageBreakBefore/>
        <w:numPr>
          <w:ilvl w:val="0"/>
          <w:numId w:val="0"/>
        </w:numPr>
      </w:pPr>
      <w:r>
        <w:t>2. Литературное творчество</w:t>
      </w:r>
    </w:p>
    <w:p w:rsidR="000276AE" w:rsidRDefault="00E86AE1">
      <w:pPr>
        <w:pStyle w:val="a3"/>
      </w:pPr>
      <w:r>
        <w:t>Писал стихи в 1913—1919 годах, основная форма — стихотворения в прозе. В 1918 Пролеткультом был издан сборник стихов Гастева «Поэзия рабочего удара», выдержавшую до 1926 шесть переизданий. С 1920 писал только статьи.</w:t>
      </w:r>
    </w:p>
    <w:p w:rsidR="000276AE" w:rsidRDefault="00E86AE1">
      <w:pPr>
        <w:pStyle w:val="a3"/>
      </w:pPr>
      <w:r>
        <w:t>Поэтические произведения ближе к гимнической прозе, чем к стихам без рифмы и метрики. Часто в них отсутствует даже организующая ритмическая основа. Это — поэзия о рабочих массах или поэзия, символизирующая рабочие массы; реалистические детали смешиваются в ней со смелыми метафорами и мотивами, граничащими с фантастикой. (Вольфганг Казак)</w:t>
      </w:r>
    </w:p>
    <w:p w:rsidR="000276AE" w:rsidRDefault="00E86AE1">
      <w:pPr>
        <w:pStyle w:val="21"/>
        <w:numPr>
          <w:ilvl w:val="0"/>
          <w:numId w:val="0"/>
        </w:numPr>
      </w:pPr>
      <w:r>
        <w:t>Литература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Гастев, А. К. Поэзия рабочего удара. М., 1971.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Гастев, А. К. Как надо работать. М., 1966.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Гастев, А. К. Трудовые установки. М., 1973.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Первый в России: Иваново-Вознесенский общегородской совет рабочих депутатов 1905 года в документах и воспоминаниях. М., 1975.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1905 год в Костроме: сборник статей.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Кравченко, А. И. Классики социологии менеджмента: Ф. Тейлор, А. Гастев. СПб, 1998.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Казак В.</w:t>
      </w:r>
      <w:r>
        <w:t xml:space="preserve"> Лексикон русской литературы XX века = Lexikon der russischen Literatur ab 1917. — М.: РИК «Культура», 1996. — 492 с. — 5000 экз. — ISBN 5-8334-0019-8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Johansson, Kurt. Aleksej Gastev, Proletarian Bard of the Machine Age. Stockholm, 1983.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Bailes, K.E. Alexei Gastev and the Soviet Controversy over Taylorism, 1918—1924 // Soviet Studies. Glasgow, UK. 1977.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Maier, C.S. Between Taylorism and Technology: European Ideologies and the Vision of Industrial Productivity in the 1920’s // Journal of Contemporary History. London. 1970. Vol. 5. No. 2. P. 27-61.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Sorenson J.B. The Life and Death of Soviet Trade Unionism, 1917—1928. New York, 1969.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Williams, R.C. Collective Immortality: The Syndicalist Origins of Proletarian Culture, 1905—1910 // Slavic Review. Champaign, IL, USA. 1980. Vol. 5. No. 3. P. 389—402.</w:t>
      </w:r>
    </w:p>
    <w:p w:rsidR="000276AE" w:rsidRDefault="00E86AE1">
      <w:pPr>
        <w:pStyle w:val="a3"/>
        <w:numPr>
          <w:ilvl w:val="0"/>
          <w:numId w:val="1"/>
        </w:numPr>
        <w:tabs>
          <w:tab w:val="left" w:pos="707"/>
        </w:tabs>
      </w:pPr>
      <w:r>
        <w:t>Лучесский К. Вещи поют. Рассказы о технической эстетике. М. Детская литература, 1971. 125 с., ил.</w:t>
      </w:r>
    </w:p>
    <w:p w:rsidR="000276AE" w:rsidRDefault="00E86AE1">
      <w:pPr>
        <w:pStyle w:val="a3"/>
        <w:spacing w:after="0"/>
      </w:pPr>
      <w:r>
        <w:t>Источник: http://ru.wikipedia.org/wiki/Гастев,_Алексей_Капитонович</w:t>
      </w:r>
      <w:bookmarkStart w:id="0" w:name="_GoBack"/>
      <w:bookmarkEnd w:id="0"/>
    </w:p>
    <w:sectPr w:rsidR="000276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AE1"/>
    <w:rsid w:val="000276AE"/>
    <w:rsid w:val="00B25CE3"/>
    <w:rsid w:val="00E8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AF553-F196-4AED-8E15-BC421445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3369</Characters>
  <Application>Microsoft Office Word</Application>
  <DocSecurity>0</DocSecurity>
  <Lines>28</Lines>
  <Paragraphs>7</Paragraphs>
  <ScaleCrop>false</ScaleCrop>
  <Company>diakov.net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2014-08-25T21:05:00Z</dcterms:created>
  <dcterms:modified xsi:type="dcterms:W3CDTF">2014-08-25T21:05:00Z</dcterms:modified>
</cp:coreProperties>
</file>