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682" w:rsidRDefault="00167750">
      <w:pPr>
        <w:pStyle w:val="a3"/>
      </w:pPr>
      <w:r>
        <w:br/>
      </w:r>
    </w:p>
    <w:p w:rsidR="00D04682" w:rsidRDefault="00167750">
      <w:pPr>
        <w:pStyle w:val="a3"/>
      </w:pPr>
      <w:r>
        <w:rPr>
          <w:b/>
          <w:bCs/>
        </w:rPr>
        <w:t>Герцогство Лимбург</w:t>
      </w:r>
      <w:r>
        <w:t xml:space="preserve"> (фр. </w:t>
      </w:r>
      <w:r>
        <w:rPr>
          <w:i/>
          <w:iCs/>
        </w:rPr>
        <w:t>Duché de Limbourg</w:t>
      </w:r>
      <w:r>
        <w:t>, нем. </w:t>
      </w:r>
      <w:r>
        <w:rPr>
          <w:i/>
          <w:iCs/>
        </w:rPr>
        <w:t>Herzogtum Limburg</w:t>
      </w:r>
      <w:r>
        <w:t>, нидерл. Hertogdom Limburg) образовалось из графства Лимбург в начале XI века. Оно располагалось между рекой Маас и городом Ахен, являлось государством в составе Священной Римской империи. В настоящее время его территория разделена между бельгийскими провинциями Льеж и Лимбург (Вурен), и нидерландской провинцией Лимбург. Столицей герцогства был город Лимбург на реке Фесдре (не путать с городом Лимбург-на-Лане в Гессене).</w:t>
      </w:r>
    </w:p>
    <w:p w:rsidR="00D04682" w:rsidRDefault="00167750">
      <w:pPr>
        <w:pStyle w:val="a3"/>
      </w:pPr>
      <w:r>
        <w:t>В начале XI века граф Лимбурга и граф Лувена вступили в борьбу за титул герцога Нижней Лотарингии. Граф Лимбургский эту борьбу проиграл, но сохранил герцогский титул, и таким образом графство Лимбург превратилось в герцогство Лимбург; граф Лувенский стал герцогом Нижней Лотарингии и стал называть себя «герцогом Брабанта». С этого началось острое противостояние герцогов Лимбурга и Брабанта, длившееся до 1191 года.</w:t>
      </w:r>
    </w:p>
    <w:p w:rsidR="00D04682" w:rsidRDefault="00167750">
      <w:pPr>
        <w:pStyle w:val="a3"/>
      </w:pPr>
      <w:r>
        <w:t>Благодаря бракам герцоги Лимбурга стали также графами Люксембурга и графами Берга.</w:t>
      </w:r>
    </w:p>
    <w:p w:rsidR="00D04682" w:rsidRDefault="00167750">
      <w:pPr>
        <w:pStyle w:val="a3"/>
      </w:pPr>
      <w:r>
        <w:t>Последняя герцогиня Лимбургская, принадлежавшая к числу потомков Валерана I — Эрменгарда Лимбургская — скончалась бездетной в 1283 году. Разразилась война за Лимбургское наследство: её муж — Рено I — получил от императора Рудольфа I право сохранить герцогство за собой, но его кузен Адольф оспорил это. Будучи не в состоянии отстоять свои права силой оружия, Рено продал свои права на герцогство Лимбургское Яну I Брабантскому. В 1288 году Ян Брабантский одержал победу в битве при Воррингене и присоединил Лимбург к герцогству Брабант.</w:t>
      </w:r>
    </w:p>
    <w:p w:rsidR="00D04682" w:rsidRDefault="00167750">
      <w:pPr>
        <w:pStyle w:val="a3"/>
      </w:pPr>
      <w:r>
        <w:t>Однако даже внутри Брабанта с формальной точки зрения Лимбург оставался отдельной политической единицей, будучи государством в составе Священной Римской империи. Поэтому термин «Герцогство Лимбургское» оставался в употреблении ещё долгое время, несмотря на то, что территория герцогства претерпевала изменения вслед за сложной судьбой Брабанта. Окончательно герцогство Лимбургское было ликвидировано Наполеоном, который включил эти земли в состав департаментов Урт и Мёз-Инферьёр.</w:t>
      </w:r>
    </w:p>
    <w:p w:rsidR="00D04682" w:rsidRDefault="00167750">
      <w:pPr>
        <w:pStyle w:val="a3"/>
      </w:pPr>
      <w:r>
        <w:br/>
        <w:t>Источник: http://ru.wikipedia.org/wiki/Лимбург_(герцогство)</w:t>
      </w:r>
      <w:bookmarkStart w:id="0" w:name="_GoBack"/>
      <w:bookmarkEnd w:id="0"/>
    </w:p>
    <w:sectPr w:rsidR="00D0468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7750"/>
    <w:rsid w:val="00167750"/>
    <w:rsid w:val="00896276"/>
    <w:rsid w:val="00D0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EF246-A617-491A-9FBB-FC32EA15E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1763</Characters>
  <Application>Microsoft Office Word</Application>
  <DocSecurity>0</DocSecurity>
  <Lines>14</Lines>
  <Paragraphs>4</Paragraphs>
  <ScaleCrop>false</ScaleCrop>
  <Company>diakov.net</Company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2014-08-25T19:36:00Z</dcterms:created>
  <dcterms:modified xsi:type="dcterms:W3CDTF">2014-08-25T19:36:00Z</dcterms:modified>
</cp:coreProperties>
</file>