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A5C" w:rsidRDefault="003E5EFD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Биография</w:t>
      </w:r>
      <w:r>
        <w:br/>
      </w:r>
      <w:r>
        <w:rPr>
          <w:b/>
          <w:bCs/>
        </w:rPr>
        <w:t xml:space="preserve">2 Творчество </w:t>
      </w:r>
      <w:r>
        <w:rPr>
          <w:b/>
          <w:bCs/>
        </w:rPr>
        <w:br/>
        <w:t xml:space="preserve">2.1 Роли в театре </w:t>
      </w:r>
      <w:r>
        <w:rPr>
          <w:b/>
          <w:bCs/>
        </w:rPr>
        <w:br/>
        <w:t>2.1.1 Учебный театр ГИТИС</w:t>
      </w:r>
      <w:r>
        <w:rPr>
          <w:b/>
          <w:bCs/>
        </w:rPr>
        <w:br/>
        <w:t>2.1.2 РАМТ</w:t>
      </w:r>
      <w:r>
        <w:rPr>
          <w:b/>
          <w:bCs/>
        </w:rPr>
        <w:br/>
        <w:t>2.1.3 Театр Романа Виктюка</w:t>
      </w:r>
      <w:r>
        <w:rPr>
          <w:b/>
          <w:bCs/>
        </w:rPr>
        <w:br/>
        <w:t>2.1.4 Театральный центр на Страстном</w:t>
      </w:r>
      <w:r>
        <w:rPr>
          <w:b/>
          <w:bCs/>
        </w:rPr>
        <w:br/>
      </w:r>
      <w:r>
        <w:rPr>
          <w:b/>
          <w:bCs/>
        </w:rPr>
        <w:br/>
        <w:t>2.2 Роли в кино</w:t>
      </w:r>
      <w:r>
        <w:rPr>
          <w:b/>
          <w:bCs/>
        </w:rPr>
        <w:br/>
      </w:r>
      <w:r>
        <w:br/>
      </w:r>
      <w:r>
        <w:rPr>
          <w:b/>
          <w:bCs/>
        </w:rPr>
        <w:t>Список литературы</w:t>
      </w:r>
    </w:p>
    <w:p w:rsidR="00C41A5C" w:rsidRDefault="003E5EFD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C41A5C" w:rsidRDefault="003E5EFD">
      <w:pPr>
        <w:pStyle w:val="a3"/>
      </w:pPr>
      <w:r>
        <w:t>Андре́й Никола́евич Васи́льев (род. 1982) — российский актёр театра и кино.</w:t>
      </w:r>
    </w:p>
    <w:p w:rsidR="00C41A5C" w:rsidRDefault="003E5EFD">
      <w:pPr>
        <w:pStyle w:val="21"/>
        <w:pageBreakBefore/>
        <w:numPr>
          <w:ilvl w:val="0"/>
          <w:numId w:val="0"/>
        </w:numPr>
      </w:pPr>
      <w:r>
        <w:t>1. Биография</w:t>
      </w:r>
    </w:p>
    <w:p w:rsidR="00C41A5C" w:rsidRDefault="003E5EFD">
      <w:pPr>
        <w:pStyle w:val="a3"/>
      </w:pPr>
      <w:r>
        <w:t>Андрей Васильев родился 16 марта 1982 года в Москве. С 1984 года живёт в Зеленограде. Окончил школу искусств № 8, а также СДЮШОР № 111.</w:t>
      </w:r>
    </w:p>
    <w:p w:rsidR="00C41A5C" w:rsidRDefault="003E5EFD">
      <w:pPr>
        <w:pStyle w:val="a3"/>
      </w:pPr>
      <w:r>
        <w:t>Год проучился на физкультурном факультете МГПУ, после чего перепоступил в МКТУСИ, где тоже проучился только год. Работал в Большом театре 2001-2002 в отделе компьютерных технологий. Но, видимо, не судьба была ему стать техником! В 2003 году поступает на факультет маркетинга в МосАП (заочное отделение) и одновременно в РАТИ-ГИТИС на специальность «актёрское мастерство» (мастер курса — Алексей Бородин).</w:t>
      </w:r>
    </w:p>
    <w:p w:rsidR="00C41A5C" w:rsidRDefault="003E5EFD">
      <w:pPr>
        <w:pStyle w:val="a3"/>
      </w:pPr>
      <w:r>
        <w:t>После успешного окончания учёбы был принят в труппу РАМТа, где начинал играть ещё в 2007 году. Также является актёром театра Романа Виктюка и членом Гильдии Актёров кино РФ (с 2010 года).</w:t>
      </w:r>
    </w:p>
    <w:p w:rsidR="00C41A5C" w:rsidRDefault="003E5EFD">
      <w:pPr>
        <w:pStyle w:val="a3"/>
      </w:pPr>
      <w:r>
        <w:t>Получил премию за лучшую мужскую роль «Красавец-мужчина» на показе самостоятельных отрывков «Студенческая весна-2007».</w:t>
      </w:r>
    </w:p>
    <w:p w:rsidR="00C41A5C" w:rsidRDefault="003E5EFD">
      <w:pPr>
        <w:pStyle w:val="21"/>
        <w:pageBreakBefore/>
        <w:numPr>
          <w:ilvl w:val="0"/>
          <w:numId w:val="0"/>
        </w:numPr>
      </w:pPr>
      <w:r>
        <w:t xml:space="preserve">2. Творчество </w:t>
      </w:r>
    </w:p>
    <w:p w:rsidR="00C41A5C" w:rsidRDefault="003E5EFD">
      <w:pPr>
        <w:pStyle w:val="31"/>
        <w:numPr>
          <w:ilvl w:val="0"/>
          <w:numId w:val="0"/>
        </w:numPr>
      </w:pPr>
      <w:r>
        <w:t xml:space="preserve">2.1. Роли в театре </w:t>
      </w:r>
    </w:p>
    <w:p w:rsidR="00C41A5C" w:rsidRDefault="003E5EFD">
      <w:pPr>
        <w:pStyle w:val="41"/>
        <w:numPr>
          <w:ilvl w:val="0"/>
          <w:numId w:val="0"/>
        </w:numPr>
      </w:pPr>
      <w:r>
        <w:t>Учебный театр ГИТИС</w:t>
      </w:r>
    </w:p>
    <w:p w:rsidR="00C41A5C" w:rsidRDefault="003E5EFD">
      <w:pPr>
        <w:pStyle w:val="a3"/>
        <w:numPr>
          <w:ilvl w:val="0"/>
          <w:numId w:val="5"/>
        </w:numPr>
        <w:tabs>
          <w:tab w:val="left" w:pos="707"/>
        </w:tabs>
        <w:spacing w:after="0"/>
        <w:rPr>
          <w:i/>
          <w:iCs/>
        </w:rPr>
      </w:pPr>
      <w:r>
        <w:t xml:space="preserve">2007 — «Много шума из ничего». Режиссёр: Алексей Блохин — </w:t>
      </w:r>
      <w:r>
        <w:rPr>
          <w:i/>
          <w:iCs/>
        </w:rPr>
        <w:t>Дон Педро</w:t>
      </w:r>
    </w:p>
    <w:p w:rsidR="00C41A5C" w:rsidRDefault="003E5EFD">
      <w:pPr>
        <w:pStyle w:val="a3"/>
        <w:numPr>
          <w:ilvl w:val="0"/>
          <w:numId w:val="5"/>
        </w:numPr>
        <w:tabs>
          <w:tab w:val="left" w:pos="707"/>
        </w:tabs>
        <w:rPr>
          <w:i/>
          <w:iCs/>
        </w:rPr>
      </w:pPr>
      <w:r>
        <w:t xml:space="preserve">2007 — «Скандальное происшествие с мистером Кэттом и миссис Мун». Режиссёр: Алексей Блохин — </w:t>
      </w:r>
      <w:r>
        <w:rPr>
          <w:i/>
          <w:iCs/>
        </w:rPr>
        <w:t>Дон Педро</w:t>
      </w:r>
    </w:p>
    <w:p w:rsidR="00C41A5C" w:rsidRDefault="003E5EFD">
      <w:pPr>
        <w:pStyle w:val="41"/>
        <w:numPr>
          <w:ilvl w:val="0"/>
          <w:numId w:val="0"/>
        </w:numPr>
      </w:pPr>
      <w:r>
        <w:t>РАМТ</w:t>
      </w:r>
    </w:p>
    <w:p w:rsidR="00C41A5C" w:rsidRDefault="003E5EFD">
      <w:pPr>
        <w:pStyle w:val="a3"/>
        <w:numPr>
          <w:ilvl w:val="0"/>
          <w:numId w:val="4"/>
        </w:numPr>
        <w:tabs>
          <w:tab w:val="left" w:pos="707"/>
        </w:tabs>
        <w:spacing w:after="0"/>
        <w:rPr>
          <w:i/>
          <w:iCs/>
        </w:rPr>
      </w:pPr>
      <w:r>
        <w:t xml:space="preserve">2008 — «Берег Утопии». Режиссёр: Алексей Бородин — </w:t>
      </w:r>
      <w:r>
        <w:rPr>
          <w:i/>
          <w:iCs/>
        </w:rPr>
        <w:t>Рыжий кот</w:t>
      </w:r>
    </w:p>
    <w:p w:rsidR="00C41A5C" w:rsidRDefault="003E5EFD">
      <w:pPr>
        <w:pStyle w:val="a3"/>
        <w:numPr>
          <w:ilvl w:val="0"/>
          <w:numId w:val="4"/>
        </w:numPr>
        <w:tabs>
          <w:tab w:val="left" w:pos="707"/>
        </w:tabs>
        <w:spacing w:after="0"/>
        <w:rPr>
          <w:i/>
          <w:iCs/>
        </w:rPr>
      </w:pPr>
      <w:r>
        <w:t xml:space="preserve">2008 — «Лоренцаччо». Режиссёр: Алексей Бородин — </w:t>
      </w:r>
      <w:r>
        <w:rPr>
          <w:i/>
          <w:iCs/>
        </w:rPr>
        <w:t>Солдат</w:t>
      </w:r>
    </w:p>
    <w:p w:rsidR="00C41A5C" w:rsidRDefault="003E5EFD">
      <w:pPr>
        <w:pStyle w:val="a3"/>
        <w:numPr>
          <w:ilvl w:val="0"/>
          <w:numId w:val="4"/>
        </w:numPr>
        <w:tabs>
          <w:tab w:val="left" w:pos="707"/>
        </w:tabs>
        <w:rPr>
          <w:i/>
          <w:iCs/>
        </w:rPr>
      </w:pPr>
      <w:r>
        <w:t xml:space="preserve">2009 — «Приключения капитана Врунгеля». Режиссёр: Борис Гранатов — </w:t>
      </w:r>
      <w:r>
        <w:rPr>
          <w:i/>
          <w:iCs/>
        </w:rPr>
        <w:t>Репортеры, служащие порта, аборигены</w:t>
      </w:r>
    </w:p>
    <w:p w:rsidR="00C41A5C" w:rsidRDefault="003E5EFD">
      <w:pPr>
        <w:pStyle w:val="41"/>
        <w:numPr>
          <w:ilvl w:val="0"/>
          <w:numId w:val="0"/>
        </w:numPr>
      </w:pPr>
      <w:r>
        <w:t>Театр Романа Виктюка</w:t>
      </w:r>
    </w:p>
    <w:p w:rsidR="00C41A5C" w:rsidRDefault="003E5EFD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2009 — «Непостижимая женщина, живущая в нас» Ханок Левин. Режиссёр: Роман Виктюк — </w:t>
      </w:r>
      <w:r>
        <w:rPr>
          <w:i/>
          <w:iCs/>
        </w:rPr>
        <w:t>Хорхе</w:t>
      </w:r>
    </w:p>
    <w:p w:rsidR="00C41A5C" w:rsidRDefault="003E5EFD">
      <w:pPr>
        <w:pStyle w:val="a3"/>
        <w:numPr>
          <w:ilvl w:val="0"/>
          <w:numId w:val="3"/>
        </w:numPr>
        <w:tabs>
          <w:tab w:val="left" w:pos="707"/>
        </w:tabs>
        <w:rPr>
          <w:i/>
          <w:iCs/>
        </w:rPr>
      </w:pPr>
      <w:r>
        <w:t xml:space="preserve">2009 — «Фердинандо» Анибало Ручелло. Режиссёр: Роман Виктюк — </w:t>
      </w:r>
      <w:r>
        <w:rPr>
          <w:i/>
          <w:iCs/>
        </w:rPr>
        <w:t>Дон Кателлино</w:t>
      </w:r>
    </w:p>
    <w:p w:rsidR="00C41A5C" w:rsidRDefault="003E5EFD">
      <w:pPr>
        <w:pStyle w:val="41"/>
        <w:numPr>
          <w:ilvl w:val="0"/>
          <w:numId w:val="0"/>
        </w:numPr>
      </w:pPr>
      <w:r>
        <w:t>Театральный центр на Страстном</w:t>
      </w:r>
    </w:p>
    <w:p w:rsidR="00C41A5C" w:rsidRDefault="003E5EFD">
      <w:pPr>
        <w:pStyle w:val="a3"/>
        <w:numPr>
          <w:ilvl w:val="0"/>
          <w:numId w:val="2"/>
        </w:numPr>
        <w:tabs>
          <w:tab w:val="left" w:pos="707"/>
        </w:tabs>
        <w:rPr>
          <w:i/>
          <w:iCs/>
        </w:rPr>
      </w:pPr>
      <w:r>
        <w:t xml:space="preserve">2010 — «Шутники» Островский. Режиссёр: Ольга Якушкина — </w:t>
      </w:r>
      <w:r>
        <w:rPr>
          <w:i/>
          <w:iCs/>
        </w:rPr>
        <w:t>Хрюков</w:t>
      </w:r>
    </w:p>
    <w:p w:rsidR="00C41A5C" w:rsidRDefault="003E5EFD">
      <w:pPr>
        <w:pStyle w:val="31"/>
        <w:numPr>
          <w:ilvl w:val="0"/>
          <w:numId w:val="0"/>
        </w:numPr>
      </w:pPr>
      <w:r>
        <w:t>2.2. Роли в кино</w:t>
      </w:r>
    </w:p>
    <w:p w:rsidR="00C41A5C" w:rsidRDefault="003E5EFD">
      <w:pPr>
        <w:pStyle w:val="a3"/>
        <w:numPr>
          <w:ilvl w:val="0"/>
          <w:numId w:val="1"/>
        </w:numPr>
        <w:tabs>
          <w:tab w:val="left" w:pos="707"/>
        </w:tabs>
        <w:spacing w:after="0"/>
        <w:rPr>
          <w:i/>
          <w:iCs/>
        </w:rPr>
      </w:pPr>
      <w:r>
        <w:t xml:space="preserve">2009 — Иван Грозный — </w:t>
      </w:r>
      <w:r>
        <w:rPr>
          <w:i/>
          <w:iCs/>
        </w:rPr>
        <w:t>Крестьянин</w:t>
      </w:r>
    </w:p>
    <w:p w:rsidR="00C41A5C" w:rsidRDefault="003E5EFD">
      <w:pPr>
        <w:pStyle w:val="a3"/>
        <w:numPr>
          <w:ilvl w:val="0"/>
          <w:numId w:val="1"/>
        </w:numPr>
        <w:tabs>
          <w:tab w:val="left" w:pos="707"/>
        </w:tabs>
        <w:spacing w:after="0"/>
        <w:rPr>
          <w:i/>
          <w:iCs/>
        </w:rPr>
      </w:pPr>
      <w:r>
        <w:t xml:space="preserve">2010 — Утомлённые солнцем 2: Предстояние — </w:t>
      </w:r>
      <w:r>
        <w:rPr>
          <w:i/>
          <w:iCs/>
        </w:rPr>
        <w:t>Немец</w:t>
      </w:r>
    </w:p>
    <w:p w:rsidR="00C41A5C" w:rsidRDefault="003E5EFD">
      <w:pPr>
        <w:pStyle w:val="a3"/>
        <w:numPr>
          <w:ilvl w:val="0"/>
          <w:numId w:val="1"/>
        </w:numPr>
        <w:tabs>
          <w:tab w:val="left" w:pos="707"/>
        </w:tabs>
        <w:spacing w:after="0"/>
        <w:rPr>
          <w:i/>
          <w:iCs/>
        </w:rPr>
      </w:pPr>
      <w:r>
        <w:t xml:space="preserve">2010 — Детективы — </w:t>
      </w:r>
      <w:r>
        <w:rPr>
          <w:i/>
          <w:iCs/>
        </w:rPr>
        <w:t>Директор школы</w:t>
      </w:r>
    </w:p>
    <w:p w:rsidR="00C41A5C" w:rsidRDefault="003E5EFD">
      <w:pPr>
        <w:pStyle w:val="a3"/>
        <w:numPr>
          <w:ilvl w:val="0"/>
          <w:numId w:val="1"/>
        </w:numPr>
        <w:tabs>
          <w:tab w:val="left" w:pos="707"/>
        </w:tabs>
        <w:spacing w:after="0"/>
        <w:rPr>
          <w:i/>
          <w:iCs/>
        </w:rPr>
      </w:pPr>
      <w:r>
        <w:t xml:space="preserve">2010 — Любовь и прочие глупости — </w:t>
      </w:r>
      <w:r>
        <w:rPr>
          <w:i/>
          <w:iCs/>
        </w:rPr>
        <w:t>Крутой Вован</w:t>
      </w:r>
    </w:p>
    <w:p w:rsidR="00C41A5C" w:rsidRDefault="003E5EFD">
      <w:pPr>
        <w:pStyle w:val="a3"/>
        <w:numPr>
          <w:ilvl w:val="0"/>
          <w:numId w:val="1"/>
        </w:numPr>
        <w:tabs>
          <w:tab w:val="left" w:pos="707"/>
        </w:tabs>
        <w:spacing w:after="0"/>
        <w:rPr>
          <w:i/>
          <w:iCs/>
        </w:rPr>
      </w:pPr>
      <w:r>
        <w:t xml:space="preserve">2010 — Обручальное кольцо — </w:t>
      </w:r>
      <w:r>
        <w:rPr>
          <w:i/>
          <w:iCs/>
        </w:rPr>
        <w:t>Милиционер</w:t>
      </w:r>
    </w:p>
    <w:p w:rsidR="00C41A5C" w:rsidRDefault="003E5EFD">
      <w:pPr>
        <w:pStyle w:val="a3"/>
        <w:numPr>
          <w:ilvl w:val="0"/>
          <w:numId w:val="1"/>
        </w:numPr>
        <w:tabs>
          <w:tab w:val="left" w:pos="707"/>
        </w:tabs>
        <w:spacing w:after="0"/>
        <w:rPr>
          <w:i/>
          <w:iCs/>
        </w:rPr>
      </w:pPr>
      <w:r>
        <w:t xml:space="preserve">2010 — Глухарь-3 — </w:t>
      </w:r>
      <w:r>
        <w:rPr>
          <w:i/>
          <w:iCs/>
        </w:rPr>
        <w:t>Водитель</w:t>
      </w:r>
    </w:p>
    <w:p w:rsidR="00C41A5C" w:rsidRDefault="003E5EFD">
      <w:pPr>
        <w:pStyle w:val="a3"/>
        <w:numPr>
          <w:ilvl w:val="0"/>
          <w:numId w:val="1"/>
        </w:numPr>
        <w:tabs>
          <w:tab w:val="left" w:pos="707"/>
        </w:tabs>
        <w:spacing w:after="0"/>
        <w:rPr>
          <w:i/>
          <w:iCs/>
        </w:rPr>
      </w:pPr>
      <w:r>
        <w:t xml:space="preserve">2010 — Понять-простить — </w:t>
      </w:r>
      <w:r>
        <w:rPr>
          <w:i/>
          <w:iCs/>
        </w:rPr>
        <w:t>Антон Демидов</w:t>
      </w:r>
    </w:p>
    <w:p w:rsidR="00C41A5C" w:rsidRDefault="003E5EFD">
      <w:pPr>
        <w:pStyle w:val="a3"/>
        <w:numPr>
          <w:ilvl w:val="0"/>
          <w:numId w:val="1"/>
        </w:numPr>
        <w:tabs>
          <w:tab w:val="left" w:pos="707"/>
        </w:tabs>
        <w:spacing w:after="0"/>
        <w:rPr>
          <w:i/>
          <w:iCs/>
        </w:rPr>
      </w:pPr>
      <w:r>
        <w:t xml:space="preserve">2010 — Закон и порядок — </w:t>
      </w:r>
      <w:r>
        <w:rPr>
          <w:i/>
          <w:iCs/>
        </w:rPr>
        <w:t>Милиционер</w:t>
      </w:r>
    </w:p>
    <w:p w:rsidR="00C41A5C" w:rsidRDefault="003E5EFD">
      <w:pPr>
        <w:pStyle w:val="a3"/>
        <w:numPr>
          <w:ilvl w:val="0"/>
          <w:numId w:val="1"/>
        </w:numPr>
        <w:tabs>
          <w:tab w:val="left" w:pos="707"/>
        </w:tabs>
        <w:spacing w:after="0"/>
        <w:rPr>
          <w:i/>
          <w:iCs/>
        </w:rPr>
      </w:pPr>
      <w:r>
        <w:t xml:space="preserve">2011 — МЧС — </w:t>
      </w:r>
      <w:r>
        <w:rPr>
          <w:i/>
          <w:iCs/>
        </w:rPr>
        <w:t>Охранник №1</w:t>
      </w:r>
    </w:p>
    <w:p w:rsidR="00C41A5C" w:rsidRDefault="003E5EFD">
      <w:pPr>
        <w:pStyle w:val="a3"/>
        <w:numPr>
          <w:ilvl w:val="0"/>
          <w:numId w:val="1"/>
        </w:numPr>
        <w:tabs>
          <w:tab w:val="left" w:pos="707"/>
        </w:tabs>
        <w:spacing w:after="0"/>
        <w:rPr>
          <w:i/>
          <w:iCs/>
        </w:rPr>
      </w:pPr>
      <w:r>
        <w:t xml:space="preserve">2011 — Мент в законе-4 — </w:t>
      </w:r>
      <w:r>
        <w:rPr>
          <w:i/>
          <w:iCs/>
        </w:rPr>
        <w:t>Продавец электроники</w:t>
      </w:r>
    </w:p>
    <w:p w:rsidR="00C41A5C" w:rsidRDefault="003E5EFD">
      <w:pPr>
        <w:pStyle w:val="a3"/>
        <w:numPr>
          <w:ilvl w:val="0"/>
          <w:numId w:val="1"/>
        </w:numPr>
        <w:tabs>
          <w:tab w:val="left" w:pos="707"/>
        </w:tabs>
        <w:spacing w:after="0"/>
        <w:rPr>
          <w:i/>
          <w:iCs/>
        </w:rPr>
      </w:pPr>
      <w:r>
        <w:t xml:space="preserve">2011 — Где ты — </w:t>
      </w:r>
      <w:r>
        <w:rPr>
          <w:i/>
          <w:iCs/>
        </w:rPr>
        <w:t>Скупщик</w:t>
      </w:r>
    </w:p>
    <w:p w:rsidR="00C41A5C" w:rsidRDefault="003E5EFD">
      <w:pPr>
        <w:pStyle w:val="a3"/>
        <w:numPr>
          <w:ilvl w:val="0"/>
          <w:numId w:val="1"/>
        </w:numPr>
        <w:tabs>
          <w:tab w:val="left" w:pos="707"/>
        </w:tabs>
        <w:rPr>
          <w:i/>
          <w:iCs/>
        </w:rPr>
      </w:pPr>
      <w:r>
        <w:t xml:space="preserve">2011 — Господа Головлевы — </w:t>
      </w:r>
      <w:r>
        <w:rPr>
          <w:i/>
          <w:iCs/>
        </w:rPr>
        <w:t>Люлькин</w:t>
      </w:r>
    </w:p>
    <w:p w:rsidR="00C41A5C" w:rsidRDefault="003E5EFD">
      <w:pPr>
        <w:pStyle w:val="21"/>
        <w:numPr>
          <w:ilvl w:val="0"/>
          <w:numId w:val="0"/>
        </w:numPr>
      </w:pPr>
      <w:r>
        <w:t>Примечания</w:t>
      </w:r>
    </w:p>
    <w:p w:rsidR="00C41A5C" w:rsidRDefault="003E5EFD">
      <w:pPr>
        <w:pStyle w:val="a3"/>
        <w:spacing w:after="0"/>
      </w:pPr>
      <w:r>
        <w:t>Источник: http://ru.wikipedia.org/wiki/Васильев,_Андрей_Николаевич</w:t>
      </w:r>
      <w:bookmarkStart w:id="0" w:name="_GoBack"/>
      <w:bookmarkEnd w:id="0"/>
    </w:p>
    <w:sectPr w:rsidR="00C41A5C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name w:val="RTF_Num 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name w:val="RTF_Num 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5">
    <w:nsid w:val="00000006"/>
    <w:multiLevelType w:val="multilevel"/>
    <w:tmpl w:val="00000006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E5EFD"/>
    <w:rsid w:val="000A6FC9"/>
    <w:rsid w:val="003E5EFD"/>
    <w:rsid w:val="00C41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4B7DA9-9A15-493B-B7C1-8BAA5D0A6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RTFNum51">
    <w:name w:val="RTF_Num 5 1"/>
    <w:rPr>
      <w:rFonts w:ascii="StarSymbol" w:eastAsia="StarSymbol" w:hAnsi="StarSymbol" w:cs="StarSymbol"/>
      <w:sz w:val="18"/>
      <w:szCs w:val="18"/>
    </w:rPr>
  </w:style>
  <w:style w:type="character" w:customStyle="1" w:styleId="RTFNum52">
    <w:name w:val="RTF_Num 5 2"/>
    <w:rPr>
      <w:rFonts w:ascii="StarSymbol" w:eastAsia="StarSymbol" w:hAnsi="StarSymbol" w:cs="StarSymbol"/>
      <w:sz w:val="18"/>
      <w:szCs w:val="18"/>
    </w:rPr>
  </w:style>
  <w:style w:type="character" w:customStyle="1" w:styleId="RTFNum53">
    <w:name w:val="RTF_Num 5 3"/>
    <w:rPr>
      <w:rFonts w:ascii="StarSymbol" w:eastAsia="StarSymbol" w:hAnsi="StarSymbol" w:cs="StarSymbol"/>
      <w:sz w:val="18"/>
      <w:szCs w:val="18"/>
    </w:rPr>
  </w:style>
  <w:style w:type="character" w:customStyle="1" w:styleId="RTFNum54">
    <w:name w:val="RTF_Num 5 4"/>
    <w:rPr>
      <w:rFonts w:ascii="StarSymbol" w:eastAsia="StarSymbol" w:hAnsi="StarSymbol" w:cs="StarSymbol"/>
      <w:sz w:val="18"/>
      <w:szCs w:val="18"/>
    </w:rPr>
  </w:style>
  <w:style w:type="character" w:customStyle="1" w:styleId="RTFNum55">
    <w:name w:val="RTF_Num 5 5"/>
    <w:rPr>
      <w:rFonts w:ascii="StarSymbol" w:eastAsia="StarSymbol" w:hAnsi="StarSymbol" w:cs="StarSymbol"/>
      <w:sz w:val="18"/>
      <w:szCs w:val="18"/>
    </w:rPr>
  </w:style>
  <w:style w:type="character" w:customStyle="1" w:styleId="RTFNum56">
    <w:name w:val="RTF_Num 5 6"/>
    <w:rPr>
      <w:rFonts w:ascii="StarSymbol" w:eastAsia="StarSymbol" w:hAnsi="StarSymbol" w:cs="StarSymbol"/>
      <w:sz w:val="18"/>
      <w:szCs w:val="18"/>
    </w:rPr>
  </w:style>
  <w:style w:type="character" w:customStyle="1" w:styleId="RTFNum57">
    <w:name w:val="RTF_Num 5 7"/>
    <w:rPr>
      <w:rFonts w:ascii="StarSymbol" w:eastAsia="StarSymbol" w:hAnsi="StarSymbol" w:cs="StarSymbol"/>
      <w:sz w:val="18"/>
      <w:szCs w:val="18"/>
    </w:rPr>
  </w:style>
  <w:style w:type="character" w:customStyle="1" w:styleId="RTFNum58">
    <w:name w:val="RTF_Num 5 8"/>
    <w:rPr>
      <w:rFonts w:ascii="StarSymbol" w:eastAsia="StarSymbol" w:hAnsi="StarSymbol" w:cs="StarSymbol"/>
      <w:sz w:val="18"/>
      <w:szCs w:val="18"/>
    </w:rPr>
  </w:style>
  <w:style w:type="character" w:customStyle="1" w:styleId="RTFNum59">
    <w:name w:val="RTF_Num 5 9"/>
    <w:rPr>
      <w:rFonts w:ascii="StarSymbol" w:eastAsia="StarSymbol" w:hAnsi="StarSymbol" w:cs="StarSymbol"/>
      <w:sz w:val="18"/>
      <w:szCs w:val="18"/>
    </w:rPr>
  </w:style>
  <w:style w:type="character" w:customStyle="1" w:styleId="RTFNum510">
    <w:name w:val="RTF_Num 5 10"/>
    <w:rPr>
      <w:rFonts w:ascii="StarSymbol" w:eastAsia="StarSymbol" w:hAnsi="StarSymbol" w:cs="StarSymbol"/>
      <w:sz w:val="18"/>
      <w:szCs w:val="18"/>
    </w:rPr>
  </w:style>
  <w:style w:type="character" w:customStyle="1" w:styleId="RTFNum61">
    <w:name w:val="RTF_Num 6 1"/>
    <w:rPr>
      <w:rFonts w:ascii="StarSymbol" w:eastAsia="StarSymbol" w:hAnsi="StarSymbol" w:cs="StarSymbol"/>
      <w:sz w:val="18"/>
      <w:szCs w:val="18"/>
    </w:rPr>
  </w:style>
  <w:style w:type="character" w:customStyle="1" w:styleId="RTFNum62">
    <w:name w:val="RTF_Num 6 2"/>
    <w:rPr>
      <w:rFonts w:ascii="StarSymbol" w:eastAsia="StarSymbol" w:hAnsi="StarSymbol" w:cs="StarSymbol"/>
      <w:sz w:val="18"/>
      <w:szCs w:val="18"/>
    </w:rPr>
  </w:style>
  <w:style w:type="character" w:customStyle="1" w:styleId="RTFNum63">
    <w:name w:val="RTF_Num 6 3"/>
    <w:rPr>
      <w:rFonts w:ascii="StarSymbol" w:eastAsia="StarSymbol" w:hAnsi="StarSymbol" w:cs="StarSymbol"/>
      <w:sz w:val="18"/>
      <w:szCs w:val="18"/>
    </w:rPr>
  </w:style>
  <w:style w:type="character" w:customStyle="1" w:styleId="RTFNum64">
    <w:name w:val="RTF_Num 6 4"/>
    <w:rPr>
      <w:rFonts w:ascii="StarSymbol" w:eastAsia="StarSymbol" w:hAnsi="StarSymbol" w:cs="StarSymbol"/>
      <w:sz w:val="18"/>
      <w:szCs w:val="18"/>
    </w:rPr>
  </w:style>
  <w:style w:type="character" w:customStyle="1" w:styleId="RTFNum65">
    <w:name w:val="RTF_Num 6 5"/>
    <w:rPr>
      <w:rFonts w:ascii="StarSymbol" w:eastAsia="StarSymbol" w:hAnsi="StarSymbol" w:cs="StarSymbol"/>
      <w:sz w:val="18"/>
      <w:szCs w:val="18"/>
    </w:rPr>
  </w:style>
  <w:style w:type="character" w:customStyle="1" w:styleId="RTFNum66">
    <w:name w:val="RTF_Num 6 6"/>
    <w:rPr>
      <w:rFonts w:ascii="StarSymbol" w:eastAsia="StarSymbol" w:hAnsi="StarSymbol" w:cs="StarSymbol"/>
      <w:sz w:val="18"/>
      <w:szCs w:val="18"/>
    </w:rPr>
  </w:style>
  <w:style w:type="character" w:customStyle="1" w:styleId="RTFNum67">
    <w:name w:val="RTF_Num 6 7"/>
    <w:rPr>
      <w:rFonts w:ascii="StarSymbol" w:eastAsia="StarSymbol" w:hAnsi="StarSymbol" w:cs="StarSymbol"/>
      <w:sz w:val="18"/>
      <w:szCs w:val="18"/>
    </w:rPr>
  </w:style>
  <w:style w:type="character" w:customStyle="1" w:styleId="RTFNum68">
    <w:name w:val="RTF_Num 6 8"/>
    <w:rPr>
      <w:rFonts w:ascii="StarSymbol" w:eastAsia="StarSymbol" w:hAnsi="StarSymbol" w:cs="StarSymbol"/>
      <w:sz w:val="18"/>
      <w:szCs w:val="18"/>
    </w:rPr>
  </w:style>
  <w:style w:type="character" w:customStyle="1" w:styleId="RTFNum69">
    <w:name w:val="RTF_Num 6 9"/>
    <w:rPr>
      <w:rFonts w:ascii="StarSymbol" w:eastAsia="StarSymbol" w:hAnsi="StarSymbol" w:cs="StarSymbol"/>
      <w:sz w:val="18"/>
      <w:szCs w:val="18"/>
    </w:rPr>
  </w:style>
  <w:style w:type="character" w:customStyle="1" w:styleId="RTFNum610">
    <w:name w:val="RTF_Num 6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6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6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6"/>
      </w:numPr>
      <w:outlineLvl w:val="2"/>
    </w:pPr>
    <w:rPr>
      <w:rFonts w:ascii="Liberation Serif" w:eastAsia="DejaVu Sans" w:hAnsi="Liberation Serif" w:cs="Liberation Serif"/>
      <w:b/>
      <w:bCs/>
    </w:rPr>
  </w:style>
  <w:style w:type="paragraph" w:customStyle="1" w:styleId="41">
    <w:name w:val="Заголовок 41"/>
    <w:basedOn w:val="Heading"/>
    <w:next w:val="a3"/>
    <w:pPr>
      <w:numPr>
        <w:ilvl w:val="3"/>
        <w:numId w:val="6"/>
      </w:numPr>
      <w:outlineLvl w:val="3"/>
    </w:pPr>
    <w:rPr>
      <w:rFonts w:ascii="Liberation Serif" w:eastAsia="DejaVu Sans" w:hAnsi="Liberation Serif" w:cs="Liberation Serif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359</Words>
  <Characters>2048</Characters>
  <Application>Microsoft Office Word</Application>
  <DocSecurity>0</DocSecurity>
  <Lines>17</Lines>
  <Paragraphs>4</Paragraphs>
  <ScaleCrop>false</ScaleCrop>
  <Company/>
  <LinksUpToDate>false</LinksUpToDate>
  <CharactersWithSpaces>2403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2014-05-31T06:38:00Z</dcterms:created>
  <dcterms:modified xsi:type="dcterms:W3CDTF">2014-05-31T06:38:00Z</dcterms:modified>
</cp:coreProperties>
</file>