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ADF" w:rsidRDefault="00833404">
      <w:pPr>
        <w:pStyle w:val="a3"/>
      </w:pPr>
      <w:r>
        <w:br/>
      </w:r>
      <w:r>
        <w:br/>
        <w:t>План</w:t>
      </w:r>
      <w:r>
        <w:br/>
        <w:t xml:space="preserve">Введение </w:t>
      </w:r>
      <w:r>
        <w:br/>
      </w:r>
      <w:r>
        <w:rPr>
          <w:b/>
          <w:bCs/>
        </w:rPr>
        <w:t>1 Статистика Первой греко-турецкой войны</w:t>
      </w:r>
      <w:r>
        <w:br/>
      </w:r>
      <w:r>
        <w:rPr>
          <w:b/>
          <w:bCs/>
        </w:rPr>
        <w:t>2 Повод к войне</w:t>
      </w:r>
      <w:r>
        <w:br/>
      </w:r>
      <w:r>
        <w:rPr>
          <w:b/>
          <w:bCs/>
        </w:rPr>
        <w:t>3 Боевые действия</w:t>
      </w:r>
      <w:r>
        <w:br/>
      </w:r>
      <w:r>
        <w:rPr>
          <w:b/>
          <w:bCs/>
        </w:rPr>
        <w:t>4 Конец войны</w:t>
      </w:r>
      <w:r>
        <w:br/>
      </w:r>
      <w:r>
        <w:br/>
      </w:r>
      <w:r>
        <w:br/>
      </w:r>
      <w:r>
        <w:br/>
        <w:t xml:space="preserve">Первая греко-турецкая война </w:t>
      </w:r>
    </w:p>
    <w:p w:rsidR="008C1ADF" w:rsidRDefault="00833404">
      <w:pPr>
        <w:pStyle w:val="21"/>
        <w:pageBreakBefore/>
        <w:numPr>
          <w:ilvl w:val="0"/>
          <w:numId w:val="0"/>
        </w:numPr>
      </w:pPr>
      <w:r>
        <w:t>Введение</w:t>
      </w:r>
    </w:p>
    <w:p w:rsidR="008C1ADF" w:rsidRDefault="00833404">
      <w:pPr>
        <w:pStyle w:val="a3"/>
      </w:pPr>
      <w:r>
        <w:t>Греко-турецкая война 1897 года была войной между Грецией и Османской империей. Османской империей тогда правил султан Абдул-Хамид II; общее командование войсками осуществлял Этхем-паша. Главнокомандующий греческой армии — принц Константин (впоследствии король).</w:t>
      </w:r>
    </w:p>
    <w:p w:rsidR="008C1ADF" w:rsidRDefault="00833404">
      <w:pPr>
        <w:pStyle w:val="21"/>
        <w:pageBreakBefore/>
        <w:numPr>
          <w:ilvl w:val="0"/>
          <w:numId w:val="0"/>
        </w:numPr>
      </w:pPr>
      <w:r>
        <w:t>1. Статистика Первой греко-турецкой войны</w:t>
      </w:r>
    </w:p>
    <w:p w:rsidR="008C1ADF" w:rsidRDefault="00833404">
      <w:pPr>
        <w:pStyle w:val="a3"/>
        <w:rPr>
          <w:b/>
          <w:bCs/>
        </w:rPr>
      </w:pPr>
      <w:r>
        <w:rPr>
          <w:b/>
          <w:bCs/>
        </w:rPr>
        <w:t>Информация взята из следующих книг:</w:t>
      </w:r>
    </w:p>
    <w:p w:rsidR="008C1ADF" w:rsidRDefault="00833404">
      <w:pPr>
        <w:pStyle w:val="a3"/>
        <w:numPr>
          <w:ilvl w:val="0"/>
          <w:numId w:val="2"/>
        </w:numPr>
        <w:tabs>
          <w:tab w:val="left" w:pos="707"/>
        </w:tabs>
      </w:pPr>
      <w:r>
        <w:rPr>
          <w:i/>
          <w:iCs/>
        </w:rPr>
        <w:t>Урланис Б. Ц.</w:t>
      </w:r>
      <w:r>
        <w:t xml:space="preserve"> Войны и народонаселение Европы. — М., 1960.</w:t>
      </w:r>
    </w:p>
    <w:p w:rsidR="008C1ADF" w:rsidRDefault="00833404">
      <w:pPr>
        <w:pStyle w:val="21"/>
        <w:pageBreakBefore/>
        <w:numPr>
          <w:ilvl w:val="0"/>
          <w:numId w:val="0"/>
        </w:numPr>
      </w:pPr>
      <w:r>
        <w:t>2. Повод к войне</w:t>
      </w:r>
    </w:p>
    <w:p w:rsidR="008C1ADF" w:rsidRDefault="00833404">
      <w:pPr>
        <w:pStyle w:val="a3"/>
      </w:pPr>
      <w:r>
        <w:t>Непосредственной причиной войны стала борьба за остров Крит, где греческое население всё ещё было под владычеством Турции, и неоднократно восставало ранее. В конце 1896 года на острове Крит, не без тайной помощи Греции, вспыхнуло восстание против Турции.</w:t>
      </w:r>
    </w:p>
    <w:p w:rsidR="008C1ADF" w:rsidRDefault="00833404">
      <w:pPr>
        <w:pStyle w:val="21"/>
        <w:pageBreakBefore/>
        <w:numPr>
          <w:ilvl w:val="0"/>
          <w:numId w:val="0"/>
        </w:numPr>
      </w:pPr>
      <w:r>
        <w:t>3. Боевые действия</w:t>
      </w:r>
    </w:p>
    <w:p w:rsidR="008C1ADF" w:rsidRDefault="00833404">
      <w:pPr>
        <w:pStyle w:val="a3"/>
      </w:pPr>
      <w:r>
        <w:t>Греция поставляла восставшим грекам Крита оружие. 21 января 1897 г. греческая армия высадила десант на Крите, для того, чтобы освободить остров от турок и объединить его с Грецией. Месяц спустя европейские державы вмешались в конфликт и объявили остров Крит международным протекторатом. Греческая армия отправилась назад на материк. Но война на этом не закончилась. Греки навязали туркам битвы в Фессалии и Эпире. В Фессалии турки сосредоточили до 60 000 солдат, греки только 46 000 солдат. Зато греческие ВМС полностью контролировали Эгейское море, превосходя численностью турецкий флот. В начале апреля греки перешли македонскую границу Турции и пробовали поднять восстание в Македонии. Но турки нанесли грекам ряд поражений. Турецкая армия была оснащена новым немецким оружием, в то время как греки были плохо экипированы. Давление со стороны европейских государств и неудачи на фронте заставили греков прекратить боевые действия.</w:t>
      </w:r>
    </w:p>
    <w:p w:rsidR="008C1ADF" w:rsidRDefault="00833404">
      <w:pPr>
        <w:pStyle w:val="21"/>
        <w:pageBreakBefore/>
        <w:numPr>
          <w:ilvl w:val="0"/>
          <w:numId w:val="0"/>
        </w:numPr>
      </w:pPr>
      <w:r>
        <w:t>4. Конец войны</w:t>
      </w:r>
    </w:p>
    <w:p w:rsidR="008C1ADF" w:rsidRDefault="00833404">
      <w:pPr>
        <w:pStyle w:val="a3"/>
      </w:pPr>
      <w:r>
        <w:t>Мир был подписан 20 сентября 1897 года. Мирный договор обязывал греков выплатить туркам значительную денежную компенсацию (репарацию), принять международную комиссию для управления греческими финансами. Также Греция передавала во владения Турции небольшую территорию на границе в Фессалии. Впоследствии турецкие отряды также оставили остров Крит, который был провозглашён международным протекторатом. На Крите было сформировано автономное правительство (1898 г.) во главе с принцем Георгом, вторым сыном греческого короля. Остров Крит окончательно был передан Греции по Лондонскому соглашению 1913 года, которое завершило собой Первую балканскую войну. Эта война была единственным конфликтом между греками и турками в XIX столетии, где Греция была вынуждена уступить землю Турции. Во многом успех османской армии в этой войне был обеспечен реформами, проведёнными немецким генералом бароном фон дер Гольтцем. Основная причина поражения греков заключается в новой немецкой экипировке турецкой армии и численном превосходстве турок над противником.</w:t>
      </w:r>
    </w:p>
    <w:p w:rsidR="008C1ADF" w:rsidRDefault="00833404">
      <w:pPr>
        <w:pStyle w:val="21"/>
        <w:numPr>
          <w:ilvl w:val="0"/>
          <w:numId w:val="0"/>
        </w:numPr>
      </w:pPr>
      <w:r>
        <w:t>Литература</w:t>
      </w:r>
    </w:p>
    <w:p w:rsidR="008C1ADF" w:rsidRDefault="00833404">
      <w:pPr>
        <w:pStyle w:val="a3"/>
        <w:numPr>
          <w:ilvl w:val="0"/>
          <w:numId w:val="1"/>
        </w:numPr>
        <w:tabs>
          <w:tab w:val="left" w:pos="707"/>
        </w:tabs>
      </w:pPr>
      <w:r>
        <w:rPr>
          <w:i/>
          <w:iCs/>
        </w:rPr>
        <w:t>Ekinci, Mehmet Uğur.</w:t>
      </w:r>
      <w:r>
        <w:t xml:space="preserve"> The Unwanted War: The Diplomatic Background of the Ottoman-Greek War of 1897. Saarbrücken: VDM, 2009. ISBN 978-3-639-15456-6.</w:t>
      </w:r>
    </w:p>
    <w:p w:rsidR="008C1ADF" w:rsidRDefault="008C1ADF">
      <w:pPr>
        <w:pStyle w:val="a3"/>
      </w:pPr>
    </w:p>
    <w:p w:rsidR="008C1ADF" w:rsidRDefault="00833404">
      <w:pPr>
        <w:pStyle w:val="a3"/>
        <w:spacing w:after="0"/>
      </w:pPr>
      <w:r>
        <w:t>Источник: http://ru.wikipedia.org/wiki/Первая_греко-турецкая_война</w:t>
      </w:r>
      <w:bookmarkStart w:id="0" w:name="_GoBack"/>
      <w:bookmarkEnd w:id="0"/>
    </w:p>
    <w:sectPr w:rsidR="008C1AD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404"/>
    <w:rsid w:val="00833404"/>
    <w:rsid w:val="008C1ADF"/>
    <w:rsid w:val="00CD3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1CB478-67DA-4059-B35E-89BDF16B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2014-05-31T01:08:00Z</dcterms:created>
  <dcterms:modified xsi:type="dcterms:W3CDTF">2014-05-31T01:08:00Z</dcterms:modified>
</cp:coreProperties>
</file>