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941" w:rsidRPr="002C5323" w:rsidRDefault="00881DD4" w:rsidP="009540DF">
      <w:pPr>
        <w:spacing w:before="0" w:beforeAutospacing="0" w:after="0" w:afterAutospacing="0" w:line="360" w:lineRule="auto"/>
        <w:jc w:val="center"/>
        <w:rPr>
          <w:color w:val="000000"/>
          <w:sz w:val="28"/>
          <w:szCs w:val="28"/>
          <w:lang w:val="uk-UA"/>
        </w:rPr>
      </w:pPr>
      <w:r w:rsidRPr="002C5323">
        <w:rPr>
          <w:color w:val="000000"/>
          <w:sz w:val="28"/>
          <w:szCs w:val="28"/>
          <w:lang w:val="uk-UA"/>
        </w:rPr>
        <w:t>Міністерство освіти і науки України</w:t>
      </w:r>
    </w:p>
    <w:p w:rsidR="00881DD4" w:rsidRPr="002C5323" w:rsidRDefault="00881DD4" w:rsidP="009540DF">
      <w:pPr>
        <w:spacing w:before="0" w:beforeAutospacing="0" w:after="0" w:afterAutospacing="0" w:line="360" w:lineRule="auto"/>
        <w:jc w:val="center"/>
        <w:rPr>
          <w:color w:val="000000"/>
          <w:sz w:val="28"/>
          <w:szCs w:val="28"/>
          <w:lang w:val="uk-UA"/>
        </w:rPr>
      </w:pPr>
      <w:r w:rsidRPr="002C5323">
        <w:rPr>
          <w:color w:val="000000"/>
          <w:sz w:val="28"/>
          <w:szCs w:val="28"/>
          <w:lang w:val="uk-UA"/>
        </w:rPr>
        <w:t>Національна металургійна академія</w:t>
      </w:r>
    </w:p>
    <w:p w:rsidR="00881DD4" w:rsidRPr="002C5323" w:rsidRDefault="00881DD4" w:rsidP="009540DF">
      <w:pPr>
        <w:spacing w:before="0" w:beforeAutospacing="0" w:after="0" w:afterAutospacing="0" w:line="360" w:lineRule="auto"/>
        <w:jc w:val="center"/>
        <w:rPr>
          <w:color w:val="000000"/>
          <w:sz w:val="28"/>
          <w:szCs w:val="28"/>
          <w:lang w:val="uk-UA"/>
        </w:rPr>
      </w:pPr>
      <w:r w:rsidRPr="002C5323">
        <w:rPr>
          <w:color w:val="000000"/>
          <w:sz w:val="28"/>
          <w:szCs w:val="28"/>
          <w:lang w:val="uk-UA"/>
        </w:rPr>
        <w:t>Економічний факультет</w:t>
      </w:r>
    </w:p>
    <w:p w:rsidR="00881DD4" w:rsidRPr="002C5323" w:rsidRDefault="00881DD4" w:rsidP="009540DF">
      <w:pPr>
        <w:spacing w:before="0" w:beforeAutospacing="0" w:after="0" w:afterAutospacing="0" w:line="360" w:lineRule="auto"/>
        <w:jc w:val="center"/>
        <w:rPr>
          <w:color w:val="000000"/>
          <w:sz w:val="28"/>
          <w:szCs w:val="28"/>
          <w:lang w:val="uk-UA"/>
        </w:rPr>
      </w:pPr>
      <w:r w:rsidRPr="002C5323">
        <w:rPr>
          <w:color w:val="000000"/>
          <w:sz w:val="28"/>
          <w:szCs w:val="28"/>
          <w:lang w:val="uk-UA"/>
        </w:rPr>
        <w:t>Кафедра обліку і аудиту</w:t>
      </w:r>
    </w:p>
    <w:p w:rsidR="00881DD4" w:rsidRPr="002C5323" w:rsidRDefault="00881DD4" w:rsidP="009540DF">
      <w:pPr>
        <w:spacing w:before="0" w:beforeAutospacing="0" w:after="0" w:afterAutospacing="0" w:line="360" w:lineRule="auto"/>
        <w:jc w:val="center"/>
        <w:rPr>
          <w:color w:val="000000"/>
          <w:sz w:val="28"/>
          <w:szCs w:val="28"/>
          <w:lang w:val="uk-UA"/>
        </w:rPr>
      </w:pPr>
    </w:p>
    <w:p w:rsidR="00881DD4" w:rsidRPr="002C5323" w:rsidRDefault="00881DD4"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881DD4" w:rsidRPr="002C5323" w:rsidRDefault="00881DD4" w:rsidP="009540DF">
      <w:pPr>
        <w:spacing w:before="0" w:beforeAutospacing="0" w:after="0" w:afterAutospacing="0" w:line="360" w:lineRule="auto"/>
        <w:jc w:val="center"/>
        <w:rPr>
          <w:color w:val="000000"/>
          <w:sz w:val="28"/>
          <w:szCs w:val="52"/>
          <w:lang w:val="uk-UA"/>
        </w:rPr>
      </w:pPr>
      <w:r w:rsidRPr="002C5323">
        <w:rPr>
          <w:color w:val="000000"/>
          <w:sz w:val="28"/>
          <w:szCs w:val="52"/>
          <w:lang w:val="uk-UA"/>
        </w:rPr>
        <w:t>ЗВІТ</w:t>
      </w:r>
    </w:p>
    <w:p w:rsidR="00881DD4" w:rsidRPr="002C5323" w:rsidRDefault="00881DD4" w:rsidP="009540DF">
      <w:pPr>
        <w:spacing w:before="0" w:beforeAutospacing="0" w:after="0" w:afterAutospacing="0" w:line="360" w:lineRule="auto"/>
        <w:jc w:val="center"/>
        <w:rPr>
          <w:color w:val="000000"/>
          <w:sz w:val="28"/>
          <w:szCs w:val="32"/>
          <w:lang w:val="uk-UA"/>
        </w:rPr>
      </w:pPr>
      <w:r w:rsidRPr="002C5323">
        <w:rPr>
          <w:color w:val="000000"/>
          <w:sz w:val="28"/>
          <w:szCs w:val="32"/>
          <w:lang w:val="uk-UA"/>
        </w:rPr>
        <w:t>про переддипломну практику</w:t>
      </w:r>
    </w:p>
    <w:p w:rsidR="00881DD4" w:rsidRPr="002C5323" w:rsidRDefault="00881DD4" w:rsidP="009540DF">
      <w:pPr>
        <w:spacing w:before="0" w:beforeAutospacing="0" w:after="0" w:afterAutospacing="0" w:line="360" w:lineRule="auto"/>
        <w:jc w:val="center"/>
        <w:rPr>
          <w:color w:val="000000"/>
          <w:sz w:val="28"/>
          <w:szCs w:val="28"/>
          <w:lang w:val="uk-UA"/>
        </w:rPr>
      </w:pPr>
      <w:r w:rsidRPr="002C5323">
        <w:rPr>
          <w:color w:val="000000"/>
          <w:sz w:val="28"/>
          <w:szCs w:val="28"/>
          <w:lang w:val="uk-UA"/>
        </w:rPr>
        <w:t xml:space="preserve">в комерційному банку ЗАТ КБ </w:t>
      </w:r>
      <w:r w:rsidR="009540DF" w:rsidRPr="002C5323">
        <w:rPr>
          <w:color w:val="000000"/>
          <w:sz w:val="28"/>
          <w:szCs w:val="28"/>
          <w:lang w:val="uk-UA"/>
        </w:rPr>
        <w:t>«</w:t>
      </w:r>
      <w:r w:rsidRPr="002C5323">
        <w:rPr>
          <w:color w:val="000000"/>
          <w:sz w:val="28"/>
          <w:szCs w:val="28"/>
          <w:lang w:val="uk-UA"/>
        </w:rPr>
        <w:t>Приватбанк</w:t>
      </w:r>
      <w:r w:rsidR="009540DF" w:rsidRPr="002C5323">
        <w:rPr>
          <w:color w:val="000000"/>
          <w:sz w:val="28"/>
          <w:szCs w:val="28"/>
          <w:lang w:val="uk-UA"/>
        </w:rPr>
        <w:t>»</w:t>
      </w:r>
    </w:p>
    <w:p w:rsidR="00881DD4" w:rsidRPr="002C5323" w:rsidRDefault="00881DD4" w:rsidP="009540DF">
      <w:pPr>
        <w:spacing w:before="0" w:beforeAutospacing="0" w:after="0" w:afterAutospacing="0" w:line="360" w:lineRule="auto"/>
        <w:jc w:val="center"/>
        <w:rPr>
          <w:color w:val="000000"/>
          <w:sz w:val="28"/>
          <w:szCs w:val="28"/>
          <w:lang w:val="uk-UA"/>
        </w:rPr>
      </w:pPr>
      <w:r w:rsidRPr="002C5323">
        <w:rPr>
          <w:color w:val="000000"/>
          <w:sz w:val="28"/>
          <w:szCs w:val="28"/>
          <w:lang w:val="uk-UA"/>
        </w:rPr>
        <w:t>згідно дипломного проекту на тему:</w:t>
      </w:r>
    </w:p>
    <w:p w:rsidR="00881DD4" w:rsidRPr="002C5323" w:rsidRDefault="009540DF" w:rsidP="009540DF">
      <w:pPr>
        <w:spacing w:before="0" w:beforeAutospacing="0" w:after="0" w:afterAutospacing="0" w:line="360" w:lineRule="auto"/>
        <w:jc w:val="center"/>
        <w:rPr>
          <w:color w:val="000000"/>
          <w:sz w:val="28"/>
          <w:szCs w:val="28"/>
          <w:lang w:val="uk-UA"/>
        </w:rPr>
      </w:pPr>
      <w:r w:rsidRPr="002C5323">
        <w:rPr>
          <w:color w:val="000000"/>
          <w:sz w:val="28"/>
          <w:szCs w:val="28"/>
          <w:lang w:val="uk-UA"/>
        </w:rPr>
        <w:t>«</w:t>
      </w:r>
      <w:r w:rsidR="00881DD4" w:rsidRPr="002C5323">
        <w:rPr>
          <w:color w:val="000000"/>
          <w:sz w:val="28"/>
          <w:szCs w:val="28"/>
          <w:lang w:val="uk-UA"/>
        </w:rPr>
        <w:t>Облік та аудит кредитних операцій банку</w:t>
      </w:r>
      <w:r w:rsidRPr="002C5323">
        <w:rPr>
          <w:color w:val="000000"/>
          <w:sz w:val="28"/>
          <w:szCs w:val="28"/>
          <w:lang w:val="uk-UA"/>
        </w:rPr>
        <w:t>»</w:t>
      </w:r>
    </w:p>
    <w:p w:rsidR="009540DF" w:rsidRPr="002C5323" w:rsidRDefault="00881DD4" w:rsidP="009540DF">
      <w:pPr>
        <w:spacing w:before="0" w:beforeAutospacing="0" w:after="0" w:afterAutospacing="0" w:line="360" w:lineRule="auto"/>
        <w:jc w:val="center"/>
        <w:rPr>
          <w:color w:val="000000"/>
          <w:sz w:val="28"/>
          <w:szCs w:val="28"/>
          <w:lang w:val="uk-UA"/>
        </w:rPr>
      </w:pPr>
      <w:r w:rsidRPr="002C5323">
        <w:rPr>
          <w:color w:val="000000"/>
          <w:sz w:val="28"/>
          <w:szCs w:val="28"/>
          <w:lang w:val="uk-UA"/>
        </w:rPr>
        <w:t xml:space="preserve">(на прикладі кредитних операцій з фізичними особами в ЗАТ КБ </w:t>
      </w:r>
      <w:r w:rsidR="009540DF" w:rsidRPr="002C5323">
        <w:rPr>
          <w:color w:val="000000"/>
          <w:sz w:val="28"/>
          <w:szCs w:val="28"/>
          <w:lang w:val="uk-UA"/>
        </w:rPr>
        <w:t>«</w:t>
      </w:r>
      <w:r w:rsidRPr="002C5323">
        <w:rPr>
          <w:color w:val="000000"/>
          <w:sz w:val="28"/>
          <w:szCs w:val="28"/>
          <w:lang w:val="uk-UA"/>
        </w:rPr>
        <w:t>Приватбанк</w:t>
      </w:r>
      <w:r w:rsidR="009540DF" w:rsidRPr="002C5323">
        <w:rPr>
          <w:color w:val="000000"/>
          <w:sz w:val="28"/>
          <w:szCs w:val="28"/>
          <w:lang w:val="uk-UA"/>
        </w:rPr>
        <w:t>»</w:t>
      </w:r>
      <w:r w:rsidRPr="002C5323">
        <w:rPr>
          <w:color w:val="000000"/>
          <w:sz w:val="28"/>
          <w:szCs w:val="28"/>
          <w:lang w:val="uk-UA"/>
        </w:rPr>
        <w:t>)</w:t>
      </w:r>
    </w:p>
    <w:p w:rsidR="00881DD4" w:rsidRPr="002C5323" w:rsidRDefault="00881DD4" w:rsidP="009540DF">
      <w:pPr>
        <w:spacing w:before="0" w:beforeAutospacing="0" w:after="0" w:afterAutospacing="0" w:line="360" w:lineRule="auto"/>
        <w:jc w:val="center"/>
        <w:rPr>
          <w:color w:val="000000"/>
          <w:sz w:val="28"/>
          <w:szCs w:val="28"/>
          <w:lang w:val="uk-UA"/>
        </w:rPr>
      </w:pPr>
    </w:p>
    <w:p w:rsidR="00881DD4" w:rsidRPr="002C5323" w:rsidRDefault="00881DD4" w:rsidP="009540DF">
      <w:pPr>
        <w:spacing w:before="0" w:beforeAutospacing="0" w:after="0" w:afterAutospacing="0" w:line="360" w:lineRule="auto"/>
        <w:jc w:val="center"/>
        <w:rPr>
          <w:color w:val="000000"/>
          <w:sz w:val="28"/>
          <w:szCs w:val="28"/>
          <w:lang w:val="uk-UA"/>
        </w:rPr>
      </w:pPr>
    </w:p>
    <w:p w:rsidR="00881DD4" w:rsidRPr="002C5323" w:rsidRDefault="00881DD4"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9540DF" w:rsidRPr="002C5323" w:rsidRDefault="009540DF" w:rsidP="009540DF">
      <w:pPr>
        <w:spacing w:before="0" w:beforeAutospacing="0" w:after="0" w:afterAutospacing="0" w:line="360" w:lineRule="auto"/>
        <w:jc w:val="center"/>
        <w:rPr>
          <w:color w:val="000000"/>
          <w:sz w:val="28"/>
          <w:szCs w:val="28"/>
          <w:lang w:val="uk-UA"/>
        </w:rPr>
      </w:pPr>
    </w:p>
    <w:p w:rsidR="00DC1BBE" w:rsidRPr="002C5323" w:rsidRDefault="00881DD4" w:rsidP="009540DF">
      <w:pPr>
        <w:spacing w:before="0" w:beforeAutospacing="0" w:after="0" w:afterAutospacing="0" w:line="360" w:lineRule="auto"/>
        <w:jc w:val="center"/>
        <w:rPr>
          <w:color w:val="000000"/>
          <w:sz w:val="28"/>
          <w:szCs w:val="28"/>
          <w:lang w:val="uk-UA"/>
        </w:rPr>
      </w:pPr>
      <w:r w:rsidRPr="002C5323">
        <w:rPr>
          <w:color w:val="000000"/>
          <w:sz w:val="28"/>
          <w:szCs w:val="28"/>
          <w:lang w:val="uk-UA"/>
        </w:rPr>
        <w:t>Дніпропетровськ НМЕТАУ</w:t>
      </w:r>
      <w:r w:rsidR="009540DF" w:rsidRPr="002C5323">
        <w:rPr>
          <w:color w:val="000000"/>
          <w:sz w:val="28"/>
          <w:szCs w:val="28"/>
          <w:lang w:val="uk-UA"/>
        </w:rPr>
        <w:t xml:space="preserve"> </w:t>
      </w:r>
      <w:r w:rsidRPr="002C5323">
        <w:rPr>
          <w:color w:val="000000"/>
          <w:sz w:val="28"/>
          <w:szCs w:val="28"/>
          <w:lang w:val="uk-UA"/>
        </w:rPr>
        <w:t>2009</w:t>
      </w:r>
    </w:p>
    <w:p w:rsidR="009540DF" w:rsidRPr="002C5323" w:rsidRDefault="009540DF" w:rsidP="009540DF">
      <w:pPr>
        <w:spacing w:before="0" w:beforeAutospacing="0" w:after="0" w:afterAutospacing="0" w:line="360" w:lineRule="auto"/>
        <w:ind w:firstLine="709"/>
        <w:jc w:val="both"/>
        <w:rPr>
          <w:b/>
          <w:color w:val="000000"/>
          <w:sz w:val="28"/>
          <w:szCs w:val="28"/>
          <w:lang w:val="uk-UA"/>
        </w:rPr>
      </w:pPr>
      <w:r w:rsidRPr="002C5323">
        <w:rPr>
          <w:color w:val="000000"/>
          <w:sz w:val="28"/>
          <w:szCs w:val="28"/>
          <w:lang w:val="uk-UA"/>
        </w:rPr>
        <w:br w:type="page"/>
      </w:r>
      <w:r w:rsidRPr="002C5323">
        <w:rPr>
          <w:b/>
          <w:color w:val="000000"/>
          <w:sz w:val="28"/>
          <w:szCs w:val="28"/>
          <w:lang w:val="uk-UA"/>
        </w:rPr>
        <w:lastRenderedPageBreak/>
        <w:t>Вступ</w:t>
      </w:r>
    </w:p>
    <w:p w:rsidR="00E77D97" w:rsidRPr="002C5323" w:rsidRDefault="00E77D97" w:rsidP="009540DF">
      <w:pPr>
        <w:spacing w:before="0" w:beforeAutospacing="0" w:after="0" w:afterAutospacing="0" w:line="360" w:lineRule="auto"/>
        <w:ind w:firstLine="709"/>
        <w:jc w:val="both"/>
        <w:rPr>
          <w:color w:val="000000"/>
          <w:sz w:val="28"/>
          <w:szCs w:val="28"/>
          <w:lang w:val="uk-UA"/>
        </w:rPr>
      </w:pPr>
    </w:p>
    <w:p w:rsidR="00C55BF1" w:rsidRPr="002C5323" w:rsidRDefault="00C55BF1" w:rsidP="009540DF">
      <w:pPr>
        <w:tabs>
          <w:tab w:val="left" w:pos="1134"/>
        </w:tabs>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Об’єкт переддипломного дослідження </w:t>
      </w:r>
      <w:r w:rsidR="009540DF" w:rsidRPr="002C5323">
        <w:rPr>
          <w:color w:val="000000"/>
          <w:sz w:val="28"/>
          <w:szCs w:val="28"/>
          <w:lang w:val="uk-UA"/>
        </w:rPr>
        <w:t xml:space="preserve">– </w:t>
      </w:r>
      <w:r w:rsidRPr="002C5323">
        <w:rPr>
          <w:color w:val="000000"/>
          <w:sz w:val="28"/>
          <w:szCs w:val="28"/>
          <w:lang w:val="uk-UA"/>
        </w:rPr>
        <w:t>діяльність управління кредитування фізичних осіб ЗАТ КБ «Приватбанк».</w:t>
      </w:r>
    </w:p>
    <w:p w:rsidR="00E77D97" w:rsidRPr="002C5323" w:rsidRDefault="00E77D97" w:rsidP="009540DF">
      <w:pPr>
        <w:tabs>
          <w:tab w:val="left" w:pos="1134"/>
        </w:tabs>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Згідно з завданнями на переддипломну практику:</w:t>
      </w:r>
    </w:p>
    <w:p w:rsidR="00E77D97" w:rsidRPr="002C5323" w:rsidRDefault="00E77D97" w:rsidP="009540DF">
      <w:pPr>
        <w:numPr>
          <w:ilvl w:val="0"/>
          <w:numId w:val="3"/>
        </w:numPr>
        <w:tabs>
          <w:tab w:val="left" w:pos="1134"/>
        </w:tabs>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Досліджені основні функції та взаємодія наступних підрозділів комерційного банку – бухгалтерія, планово</w:t>
      </w:r>
      <w:r w:rsidR="009540DF" w:rsidRPr="002C5323">
        <w:rPr>
          <w:color w:val="000000"/>
          <w:sz w:val="28"/>
          <w:szCs w:val="28"/>
          <w:lang w:val="uk-UA"/>
        </w:rPr>
        <w:t>-ан</w:t>
      </w:r>
      <w:r w:rsidRPr="002C5323">
        <w:rPr>
          <w:color w:val="000000"/>
          <w:sz w:val="28"/>
          <w:szCs w:val="28"/>
          <w:lang w:val="uk-UA"/>
        </w:rPr>
        <w:t>алітичний відділ, відділ кредитних операцій з фізичними особами</w:t>
      </w:r>
      <w:r w:rsidR="009540DF" w:rsidRPr="002C5323">
        <w:rPr>
          <w:color w:val="000000"/>
          <w:sz w:val="28"/>
          <w:szCs w:val="28"/>
          <w:lang w:val="uk-UA"/>
        </w:rPr>
        <w:t>.</w:t>
      </w:r>
    </w:p>
    <w:p w:rsidR="00E77D97" w:rsidRPr="002C5323" w:rsidRDefault="00E77D97" w:rsidP="009540DF">
      <w:pPr>
        <w:numPr>
          <w:ilvl w:val="0"/>
          <w:numId w:val="3"/>
        </w:numPr>
        <w:tabs>
          <w:tab w:val="left" w:pos="1134"/>
        </w:tabs>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Зібрані матеріали – планові та нормативні показники діяльності банку,</w:t>
      </w:r>
      <w:r w:rsidR="009540DF" w:rsidRPr="002C5323">
        <w:rPr>
          <w:color w:val="000000"/>
          <w:sz w:val="28"/>
          <w:szCs w:val="28"/>
          <w:lang w:val="uk-UA"/>
        </w:rPr>
        <w:t xml:space="preserve"> </w:t>
      </w:r>
      <w:r w:rsidRPr="002C5323">
        <w:rPr>
          <w:color w:val="000000"/>
          <w:sz w:val="28"/>
          <w:szCs w:val="28"/>
          <w:lang w:val="uk-UA"/>
        </w:rPr>
        <w:t>баланси та Звіти про фінансові результати діяльності за 2006</w:t>
      </w:r>
      <w:r w:rsidR="009540DF" w:rsidRPr="002C5323">
        <w:rPr>
          <w:color w:val="000000"/>
          <w:sz w:val="28"/>
          <w:szCs w:val="28"/>
          <w:lang w:val="uk-UA"/>
        </w:rPr>
        <w:t>–2008</w:t>
      </w:r>
      <w:r w:rsidRPr="002C5323">
        <w:rPr>
          <w:color w:val="000000"/>
          <w:sz w:val="28"/>
          <w:szCs w:val="28"/>
          <w:lang w:val="uk-UA"/>
        </w:rPr>
        <w:t xml:space="preserve"> роки, первинні документи та бухгалтерські регістри щодо обліку кредитних операцій з фізичними особами, інструкції по охороні праці в кредитному відділі банку.</w:t>
      </w:r>
    </w:p>
    <w:p w:rsidR="001526A0" w:rsidRPr="002C5323" w:rsidRDefault="00E362A2" w:rsidP="009540DF">
      <w:pPr>
        <w:tabs>
          <w:tab w:val="left" w:pos="1134"/>
        </w:tabs>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Проведений аналіз показує достатність зібраного та проаналізованого матеріалу для проведення дипломного дослідження по наданню пропозицій покращання технології обліку та аудиту кредитних операцій ЗАТ КБ «Приватбанк» з фізичними особами.</w:t>
      </w:r>
    </w:p>
    <w:p w:rsidR="001526A0" w:rsidRPr="002C5323" w:rsidRDefault="001526A0" w:rsidP="009540DF">
      <w:pPr>
        <w:spacing w:before="0" w:beforeAutospacing="0" w:after="0" w:afterAutospacing="0" w:line="360" w:lineRule="auto"/>
        <w:ind w:firstLine="709"/>
        <w:jc w:val="both"/>
        <w:rPr>
          <w:color w:val="000000"/>
          <w:sz w:val="28"/>
          <w:szCs w:val="28"/>
          <w:lang w:val="uk-UA"/>
        </w:rPr>
      </w:pPr>
    </w:p>
    <w:p w:rsidR="001526A0" w:rsidRPr="002C5323" w:rsidRDefault="001526A0" w:rsidP="009540DF">
      <w:pPr>
        <w:spacing w:before="0" w:beforeAutospacing="0" w:after="0" w:afterAutospacing="0" w:line="360" w:lineRule="auto"/>
        <w:ind w:firstLine="709"/>
        <w:jc w:val="both"/>
        <w:rPr>
          <w:color w:val="000000"/>
          <w:sz w:val="28"/>
          <w:szCs w:val="28"/>
          <w:lang w:val="uk-UA"/>
        </w:rPr>
      </w:pPr>
    </w:p>
    <w:p w:rsidR="008721D7" w:rsidRPr="002C5323" w:rsidRDefault="009540DF" w:rsidP="009540DF">
      <w:pPr>
        <w:numPr>
          <w:ilvl w:val="0"/>
          <w:numId w:val="6"/>
        </w:numPr>
        <w:spacing w:before="0" w:beforeAutospacing="0" w:after="0" w:afterAutospacing="0" w:line="360" w:lineRule="auto"/>
        <w:ind w:left="0" w:firstLine="709"/>
        <w:jc w:val="both"/>
        <w:rPr>
          <w:b/>
          <w:color w:val="000000"/>
          <w:sz w:val="28"/>
          <w:szCs w:val="28"/>
          <w:lang w:val="uk-UA"/>
        </w:rPr>
      </w:pPr>
      <w:r w:rsidRPr="002C5323">
        <w:rPr>
          <w:b/>
          <w:color w:val="000000"/>
          <w:sz w:val="28"/>
          <w:szCs w:val="28"/>
          <w:lang w:val="uk-UA"/>
        </w:rPr>
        <w:br w:type="page"/>
        <w:t>Організаційно-економічна характеристика ЗАТ КБ «Приватбанк»</w:t>
      </w:r>
    </w:p>
    <w:p w:rsidR="008721D7" w:rsidRPr="002C5323" w:rsidRDefault="008721D7" w:rsidP="009540DF">
      <w:pPr>
        <w:spacing w:before="0" w:beforeAutospacing="0" w:after="0" w:afterAutospacing="0" w:line="360" w:lineRule="auto"/>
        <w:ind w:firstLine="709"/>
        <w:jc w:val="both"/>
        <w:rPr>
          <w:b/>
          <w:color w:val="000000"/>
          <w:sz w:val="28"/>
          <w:szCs w:val="28"/>
          <w:lang w:val="uk-UA"/>
        </w:rPr>
      </w:pPr>
    </w:p>
    <w:p w:rsidR="008721D7" w:rsidRPr="002C5323" w:rsidRDefault="008721D7" w:rsidP="009540DF">
      <w:pPr>
        <w:spacing w:before="0" w:beforeAutospacing="0" w:after="0" w:afterAutospacing="0" w:line="360" w:lineRule="auto"/>
        <w:ind w:firstLine="709"/>
        <w:jc w:val="both"/>
        <w:rPr>
          <w:b/>
          <w:color w:val="000000"/>
          <w:sz w:val="28"/>
          <w:szCs w:val="28"/>
          <w:lang w:val="uk-UA"/>
        </w:rPr>
      </w:pPr>
      <w:r w:rsidRPr="002C5323">
        <w:rPr>
          <w:b/>
          <w:color w:val="000000"/>
          <w:sz w:val="28"/>
          <w:szCs w:val="28"/>
          <w:lang w:val="uk-UA"/>
        </w:rPr>
        <w:t xml:space="preserve">1.1 Ринкова позиція ЗАТ КБ </w:t>
      </w:r>
      <w:r w:rsidR="009540DF" w:rsidRPr="002C5323">
        <w:rPr>
          <w:b/>
          <w:color w:val="000000"/>
          <w:sz w:val="28"/>
          <w:szCs w:val="28"/>
          <w:lang w:val="uk-UA"/>
        </w:rPr>
        <w:t>«</w:t>
      </w:r>
      <w:r w:rsidRPr="002C5323">
        <w:rPr>
          <w:b/>
          <w:color w:val="000000"/>
          <w:sz w:val="28"/>
          <w:szCs w:val="28"/>
          <w:lang w:val="uk-UA"/>
        </w:rPr>
        <w:t>Приватбанк</w:t>
      </w:r>
      <w:r w:rsidR="009540DF" w:rsidRPr="002C5323">
        <w:rPr>
          <w:b/>
          <w:color w:val="000000"/>
          <w:sz w:val="28"/>
          <w:szCs w:val="28"/>
          <w:lang w:val="uk-UA"/>
        </w:rPr>
        <w:t>»</w:t>
      </w:r>
      <w:r w:rsidRPr="002C5323">
        <w:rPr>
          <w:b/>
          <w:color w:val="000000"/>
          <w:sz w:val="28"/>
          <w:szCs w:val="28"/>
          <w:lang w:val="uk-UA"/>
        </w:rPr>
        <w:t xml:space="preserve"> в банківській системі України</w:t>
      </w:r>
    </w:p>
    <w:p w:rsidR="008721D7" w:rsidRPr="002C5323" w:rsidRDefault="008721D7" w:rsidP="009540DF">
      <w:pPr>
        <w:spacing w:before="0" w:beforeAutospacing="0" w:after="0" w:afterAutospacing="0" w:line="360" w:lineRule="auto"/>
        <w:ind w:firstLine="709"/>
        <w:jc w:val="both"/>
        <w:rPr>
          <w:b/>
          <w:color w:val="000000"/>
          <w:sz w:val="28"/>
          <w:szCs w:val="28"/>
          <w:lang w:val="uk-UA"/>
        </w:rPr>
      </w:pPr>
    </w:p>
    <w:p w:rsidR="00CA4D69" w:rsidRPr="002C5323" w:rsidRDefault="000432DA"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bCs/>
          <w:sz w:val="28"/>
          <w:szCs w:val="28"/>
          <w:lang w:val="uk-UA"/>
        </w:rPr>
        <w:t xml:space="preserve">Згідно з рішенням Комісії НБУ з питань нагляду та регулювання діяльності банків від </w:t>
      </w:r>
      <w:r w:rsidR="00CA4D69" w:rsidRPr="002C5323">
        <w:rPr>
          <w:rFonts w:ascii="Times New Roman" w:hAnsi="Times New Roman" w:cs="Times New Roman"/>
          <w:bCs/>
          <w:sz w:val="28"/>
          <w:szCs w:val="28"/>
          <w:lang w:val="uk-UA"/>
        </w:rPr>
        <w:t xml:space="preserve">30 грудня 2008 року </w:t>
      </w:r>
      <w:r w:rsidR="009540DF" w:rsidRPr="002C5323">
        <w:rPr>
          <w:rFonts w:ascii="Times New Roman" w:hAnsi="Times New Roman" w:cs="Times New Roman"/>
          <w:bCs/>
          <w:sz w:val="28"/>
          <w:szCs w:val="28"/>
          <w:lang w:val="uk-UA"/>
        </w:rPr>
        <w:t>№7</w:t>
      </w:r>
      <w:r w:rsidR="00CA4D69" w:rsidRPr="002C5323">
        <w:rPr>
          <w:rFonts w:ascii="Times New Roman" w:hAnsi="Times New Roman" w:cs="Times New Roman"/>
          <w:bCs/>
          <w:sz w:val="28"/>
          <w:szCs w:val="28"/>
          <w:lang w:val="uk-UA"/>
        </w:rPr>
        <w:t xml:space="preserve">65 </w:t>
      </w:r>
      <w:r w:rsidRPr="002C5323">
        <w:rPr>
          <w:rFonts w:ascii="Times New Roman" w:hAnsi="Times New Roman" w:cs="Times New Roman"/>
          <w:bCs/>
          <w:sz w:val="28"/>
          <w:szCs w:val="28"/>
          <w:lang w:val="uk-UA"/>
        </w:rPr>
        <w:t>«</w:t>
      </w:r>
      <w:r w:rsidR="00CA4D69" w:rsidRPr="002C5323">
        <w:rPr>
          <w:rFonts w:ascii="Times New Roman" w:hAnsi="Times New Roman" w:cs="Times New Roman"/>
          <w:sz w:val="28"/>
          <w:szCs w:val="28"/>
          <w:lang w:val="uk-UA"/>
        </w:rPr>
        <w:t>Про розподіл банків на групи</w:t>
      </w:r>
      <w:r w:rsidRPr="002C5323">
        <w:rPr>
          <w:rFonts w:ascii="Times New Roman" w:hAnsi="Times New Roman" w:cs="Times New Roman"/>
          <w:sz w:val="28"/>
          <w:szCs w:val="28"/>
          <w:lang w:val="uk-UA"/>
        </w:rPr>
        <w:t>»,</w:t>
      </w:r>
      <w:r w:rsidR="009540DF" w:rsidRPr="002C5323">
        <w:rPr>
          <w:rFonts w:ascii="Times New Roman" w:hAnsi="Times New Roman" w:cs="Times New Roman"/>
          <w:sz w:val="28"/>
          <w:szCs w:val="28"/>
          <w:lang w:val="uk-UA"/>
        </w:rPr>
        <w:t xml:space="preserve"> </w:t>
      </w:r>
      <w:r w:rsidR="00A84AF4" w:rsidRPr="002C5323">
        <w:rPr>
          <w:rFonts w:ascii="Times New Roman" w:hAnsi="Times New Roman" w:cs="Times New Roman"/>
          <w:sz w:val="28"/>
          <w:szCs w:val="28"/>
          <w:lang w:val="uk-UA"/>
        </w:rPr>
        <w:t>для 1 групи рейтингу комерційних банків України</w:t>
      </w:r>
      <w:r w:rsidR="005E1497" w:rsidRPr="002C5323">
        <w:rPr>
          <w:rFonts w:ascii="Times New Roman" w:hAnsi="Times New Roman" w:cs="Times New Roman"/>
          <w:sz w:val="28"/>
          <w:szCs w:val="28"/>
          <w:lang w:val="uk-UA"/>
        </w:rPr>
        <w:t>, яку очолює</w:t>
      </w:r>
      <w:r w:rsidR="009540DF" w:rsidRPr="002C5323">
        <w:rPr>
          <w:rFonts w:ascii="Times New Roman" w:hAnsi="Times New Roman" w:cs="Times New Roman"/>
          <w:sz w:val="28"/>
          <w:szCs w:val="28"/>
          <w:lang w:val="uk-UA"/>
        </w:rPr>
        <w:t xml:space="preserve"> </w:t>
      </w:r>
      <w:r w:rsidR="005E1497" w:rsidRPr="002C5323">
        <w:rPr>
          <w:rFonts w:ascii="Times New Roman" w:hAnsi="Times New Roman" w:cs="Times New Roman"/>
          <w:sz w:val="28"/>
          <w:szCs w:val="28"/>
          <w:lang w:val="uk-UA"/>
        </w:rPr>
        <w:t>ЗАТ КБ «Приватбанк»,</w:t>
      </w:r>
      <w:r w:rsidR="009540DF" w:rsidRPr="002C5323">
        <w:rPr>
          <w:rFonts w:ascii="Times New Roman" w:hAnsi="Times New Roman" w:cs="Times New Roman"/>
          <w:sz w:val="28"/>
          <w:szCs w:val="28"/>
          <w:lang w:val="uk-UA"/>
        </w:rPr>
        <w:t xml:space="preserve"> </w:t>
      </w:r>
      <w:r w:rsidR="00A84AF4" w:rsidRPr="002C5323">
        <w:rPr>
          <w:rFonts w:ascii="Times New Roman" w:hAnsi="Times New Roman" w:cs="Times New Roman"/>
          <w:sz w:val="28"/>
          <w:szCs w:val="28"/>
          <w:lang w:val="uk-UA"/>
        </w:rPr>
        <w:t xml:space="preserve">визначені </w:t>
      </w:r>
      <w:r w:rsidR="00CA4D69" w:rsidRPr="002C5323">
        <w:rPr>
          <w:rFonts w:ascii="Times New Roman" w:hAnsi="Times New Roman" w:cs="Times New Roman"/>
          <w:sz w:val="28"/>
          <w:szCs w:val="28"/>
          <w:lang w:val="uk-UA"/>
        </w:rPr>
        <w:t>такі граничні межі розміру регулятивного капіталу і активів 2009 рік</w:t>
      </w:r>
      <w:r w:rsidR="009540DF" w:rsidRPr="002C5323">
        <w:rPr>
          <w:rFonts w:ascii="Times New Roman" w:hAnsi="Times New Roman" w:cs="Times New Roman"/>
          <w:sz w:val="28"/>
          <w:szCs w:val="28"/>
          <w:lang w:val="uk-UA"/>
        </w:rPr>
        <w:t>:</w:t>
      </w:r>
    </w:p>
    <w:p w:rsidR="00A84AF4" w:rsidRPr="002C5323" w:rsidRDefault="00A84AF4" w:rsidP="009540DF">
      <w:pPr>
        <w:pStyle w:val="af1"/>
        <w:numPr>
          <w:ilvl w:val="0"/>
          <w:numId w:val="21"/>
        </w:numPr>
        <w:spacing w:before="0" w:beforeAutospacing="0" w:after="0" w:afterAutospacing="0" w:line="360" w:lineRule="auto"/>
        <w:ind w:left="0" w:firstLine="709"/>
        <w:jc w:val="both"/>
        <w:rPr>
          <w:rFonts w:ascii="Times New Roman" w:hAnsi="Times New Roman" w:cs="Times New Roman"/>
          <w:sz w:val="28"/>
          <w:szCs w:val="28"/>
          <w:lang w:val="uk-UA"/>
        </w:rPr>
      </w:pPr>
      <w:r w:rsidRPr="002C5323">
        <w:rPr>
          <w:rFonts w:ascii="Times New Roman" w:hAnsi="Times New Roman" w:cs="Times New Roman"/>
          <w:bCs/>
          <w:sz w:val="28"/>
          <w:szCs w:val="28"/>
          <w:lang w:val="uk-UA"/>
        </w:rPr>
        <w:t xml:space="preserve">регулятивний капітал </w:t>
      </w:r>
      <w:r w:rsidR="009540DF" w:rsidRPr="002C5323">
        <w:rPr>
          <w:rFonts w:ascii="Times New Roman" w:hAnsi="Times New Roman" w:cs="Times New Roman"/>
          <w:bCs/>
          <w:sz w:val="28"/>
          <w:szCs w:val="28"/>
          <w:lang w:val="uk-UA"/>
        </w:rPr>
        <w:t xml:space="preserve">– </w:t>
      </w:r>
      <w:r w:rsidRPr="002C5323">
        <w:rPr>
          <w:rFonts w:ascii="Times New Roman" w:hAnsi="Times New Roman" w:cs="Times New Roman"/>
          <w:bCs/>
          <w:sz w:val="28"/>
          <w:szCs w:val="28"/>
          <w:lang w:val="uk-UA"/>
        </w:rPr>
        <w:t>більше 1,5 млрд. грн.;</w:t>
      </w:r>
    </w:p>
    <w:p w:rsidR="00A84AF4" w:rsidRPr="002C5323" w:rsidRDefault="00A84AF4" w:rsidP="009540DF">
      <w:pPr>
        <w:pStyle w:val="af1"/>
        <w:numPr>
          <w:ilvl w:val="0"/>
          <w:numId w:val="21"/>
        </w:numPr>
        <w:spacing w:before="0" w:beforeAutospacing="0" w:after="0" w:afterAutospacing="0" w:line="360" w:lineRule="auto"/>
        <w:ind w:left="0" w:firstLine="709"/>
        <w:jc w:val="both"/>
        <w:rPr>
          <w:rFonts w:ascii="Times New Roman" w:hAnsi="Times New Roman" w:cs="Times New Roman"/>
          <w:sz w:val="28"/>
          <w:szCs w:val="28"/>
          <w:lang w:val="uk-UA"/>
        </w:rPr>
      </w:pPr>
      <w:r w:rsidRPr="002C5323">
        <w:rPr>
          <w:rFonts w:ascii="Times New Roman" w:hAnsi="Times New Roman" w:cs="Times New Roman"/>
          <w:bCs/>
          <w:sz w:val="28"/>
          <w:szCs w:val="28"/>
          <w:lang w:val="uk-UA"/>
        </w:rPr>
        <w:t xml:space="preserve">активи </w:t>
      </w:r>
      <w:r w:rsidR="009540DF" w:rsidRPr="002C5323">
        <w:rPr>
          <w:rFonts w:ascii="Times New Roman" w:hAnsi="Times New Roman" w:cs="Times New Roman"/>
          <w:bCs/>
          <w:sz w:val="28"/>
          <w:szCs w:val="28"/>
          <w:lang w:val="uk-UA"/>
        </w:rPr>
        <w:t xml:space="preserve">– </w:t>
      </w:r>
      <w:r w:rsidRPr="002C5323">
        <w:rPr>
          <w:rFonts w:ascii="Times New Roman" w:hAnsi="Times New Roman" w:cs="Times New Roman"/>
          <w:bCs/>
          <w:sz w:val="28"/>
          <w:szCs w:val="28"/>
          <w:lang w:val="uk-UA"/>
        </w:rPr>
        <w:t>більше 14,0 млрд. грн</w:t>
      </w:r>
      <w:r w:rsidR="009540DF" w:rsidRPr="002C5323">
        <w:rPr>
          <w:rFonts w:ascii="Times New Roman" w:hAnsi="Times New Roman" w:cs="Times New Roman"/>
          <w:bCs/>
          <w:sz w:val="28"/>
          <w:szCs w:val="28"/>
          <w:lang w:val="uk-UA"/>
        </w:rPr>
        <w:t>.</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p>
    <w:p w:rsidR="00CA4D69" w:rsidRPr="002C5323" w:rsidRDefault="000432DA"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Таблиця 1.1</w:t>
      </w:r>
      <w:r w:rsidR="00FB1D54" w:rsidRPr="002C5323">
        <w:rPr>
          <w:rFonts w:ascii="Times New Roman" w:hAnsi="Times New Roman" w:cs="Times New Roman"/>
          <w:sz w:val="28"/>
          <w:szCs w:val="28"/>
          <w:lang w:val="uk-UA"/>
        </w:rPr>
        <w:t xml:space="preserve">. </w:t>
      </w:r>
      <w:r w:rsidR="00A84AF4" w:rsidRPr="002C5323">
        <w:rPr>
          <w:rFonts w:ascii="Times New Roman" w:hAnsi="Times New Roman" w:cs="Times New Roman"/>
          <w:sz w:val="28"/>
          <w:szCs w:val="28"/>
          <w:lang w:val="uk-UA"/>
        </w:rPr>
        <w:t>1 група рейтингу</w:t>
      </w:r>
      <w:r w:rsidR="00CA4D69" w:rsidRPr="002C5323">
        <w:rPr>
          <w:rFonts w:ascii="Times New Roman" w:hAnsi="Times New Roman" w:cs="Times New Roman"/>
          <w:sz w:val="28"/>
          <w:szCs w:val="28"/>
          <w:lang w:val="uk-UA"/>
        </w:rPr>
        <w:t xml:space="preserve"> </w:t>
      </w:r>
      <w:r w:rsidR="00A01812" w:rsidRPr="002C5323">
        <w:rPr>
          <w:rFonts w:ascii="Times New Roman" w:hAnsi="Times New Roman" w:cs="Times New Roman"/>
          <w:sz w:val="28"/>
          <w:szCs w:val="28"/>
          <w:lang w:val="uk-UA"/>
        </w:rPr>
        <w:t xml:space="preserve">комерційних </w:t>
      </w:r>
      <w:r w:rsidR="00CA4D69" w:rsidRPr="002C5323">
        <w:rPr>
          <w:rFonts w:ascii="Times New Roman" w:hAnsi="Times New Roman" w:cs="Times New Roman"/>
          <w:sz w:val="28"/>
          <w:szCs w:val="28"/>
          <w:lang w:val="uk-UA"/>
        </w:rPr>
        <w:t xml:space="preserve">банків </w:t>
      </w:r>
      <w:r w:rsidR="00A01812" w:rsidRPr="002C5323">
        <w:rPr>
          <w:rFonts w:ascii="Times New Roman" w:hAnsi="Times New Roman" w:cs="Times New Roman"/>
          <w:sz w:val="28"/>
          <w:szCs w:val="28"/>
          <w:lang w:val="uk-UA"/>
        </w:rPr>
        <w:t xml:space="preserve">України </w:t>
      </w:r>
      <w:r w:rsidR="00CA4D69" w:rsidRPr="002C5323">
        <w:rPr>
          <w:rFonts w:ascii="Times New Roman" w:hAnsi="Times New Roman" w:cs="Times New Roman"/>
          <w:sz w:val="28"/>
          <w:szCs w:val="28"/>
          <w:lang w:val="uk-UA"/>
        </w:rPr>
        <w:t>за станом на</w:t>
      </w:r>
      <w:r w:rsidR="009540DF" w:rsidRPr="002C5323">
        <w:rPr>
          <w:rFonts w:ascii="Times New Roman" w:hAnsi="Times New Roman" w:cs="Times New Roman"/>
          <w:sz w:val="28"/>
          <w:szCs w:val="28"/>
          <w:lang w:val="uk-UA"/>
        </w:rPr>
        <w:t xml:space="preserve"> </w:t>
      </w:r>
      <w:r w:rsidR="00CA4D69" w:rsidRPr="002C5323">
        <w:rPr>
          <w:rFonts w:ascii="Times New Roman" w:hAnsi="Times New Roman" w:cs="Times New Roman"/>
          <w:sz w:val="28"/>
          <w:szCs w:val="28"/>
          <w:lang w:val="uk-UA"/>
        </w:rPr>
        <w:t>01.</w:t>
      </w:r>
      <w:r w:rsidR="00A84AF4" w:rsidRPr="002C5323">
        <w:rPr>
          <w:rFonts w:ascii="Times New Roman" w:hAnsi="Times New Roman" w:cs="Times New Roman"/>
          <w:sz w:val="28"/>
          <w:szCs w:val="28"/>
          <w:lang w:val="uk-UA"/>
        </w:rPr>
        <w:t>01</w:t>
      </w:r>
      <w:r w:rsidR="00CA4D69" w:rsidRPr="002C5323">
        <w:rPr>
          <w:rFonts w:ascii="Times New Roman" w:hAnsi="Times New Roman" w:cs="Times New Roman"/>
          <w:sz w:val="28"/>
          <w:szCs w:val="28"/>
          <w:lang w:val="uk-UA"/>
        </w:rPr>
        <w:t>.200</w:t>
      </w:r>
      <w:r w:rsidR="00A84AF4" w:rsidRPr="002C5323">
        <w:rPr>
          <w:rFonts w:ascii="Times New Roman" w:hAnsi="Times New Roman" w:cs="Times New Roman"/>
          <w:sz w:val="28"/>
          <w:szCs w:val="28"/>
          <w:lang w:val="uk-UA"/>
        </w:rPr>
        <w:t>9</w:t>
      </w:r>
      <w:r w:rsidR="005E397C"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w:t>
      </w:r>
      <w:r w:rsidR="008B145A" w:rsidRPr="002C5323">
        <w:rPr>
          <w:rFonts w:ascii="Times New Roman" w:hAnsi="Times New Roman" w:cs="Times New Roman"/>
          <w:sz w:val="28"/>
          <w:szCs w:val="28"/>
          <w:lang w:val="uk-UA"/>
        </w:rPr>
        <w:t>109</w:t>
      </w:r>
      <w:r w:rsidR="009540DF" w:rsidRPr="002C5323">
        <w:rPr>
          <w:rFonts w:ascii="Times New Roman" w:hAnsi="Times New Roman" w:cs="Times New Roman"/>
          <w:sz w:val="28"/>
          <w:szCs w:val="28"/>
          <w:lang w:val="uk-UA"/>
        </w:rPr>
        <w:t>]</w:t>
      </w:r>
    </w:p>
    <w:p w:rsidR="00A84AF4" w:rsidRPr="002C5323" w:rsidRDefault="00B414E5" w:rsidP="009540DF">
      <w:pPr>
        <w:spacing w:before="0" w:beforeAutospacing="0" w:after="0" w:afterAutospacing="0" w:line="360" w:lineRule="auto"/>
        <w:ind w:firstLine="709"/>
        <w:jc w:val="both"/>
        <w:rPr>
          <w:b/>
          <w:color w:val="000000"/>
          <w:sz w:val="28"/>
          <w:szCs w:val="28"/>
          <w:lang w:val="uk-UA"/>
        </w:rPr>
      </w:pP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75pt;height:291pt">
            <v:imagedata r:id="rId7" o:title=""/>
          </v:shape>
        </w:pict>
      </w:r>
    </w:p>
    <w:p w:rsidR="002062CC" w:rsidRPr="002C5323" w:rsidRDefault="009540DF" w:rsidP="009540DF">
      <w:pPr>
        <w:spacing w:before="0" w:beforeAutospacing="0" w:after="0" w:afterAutospacing="0" w:line="360" w:lineRule="auto"/>
        <w:ind w:firstLine="709"/>
        <w:jc w:val="both"/>
        <w:rPr>
          <w:color w:val="000000"/>
          <w:sz w:val="28"/>
          <w:lang w:val="uk-UA"/>
        </w:rPr>
      </w:pPr>
      <w:r w:rsidRPr="002C5323">
        <w:rPr>
          <w:color w:val="000000"/>
          <w:sz w:val="28"/>
          <w:lang w:val="uk-UA"/>
        </w:rPr>
        <w:br w:type="page"/>
      </w:r>
      <w:r w:rsidR="002062CC" w:rsidRPr="002C5323">
        <w:rPr>
          <w:color w:val="000000"/>
          <w:sz w:val="28"/>
          <w:lang w:val="uk-UA"/>
        </w:rPr>
        <w:t xml:space="preserve">ПриватБанк заснований як товариство з обмеженою відповідальністю згідно з рішенням зборів засновників від 07.02.1992 року і зареєстрований НБУ 19.03.1992 року, про що внесено запис у Книгу реєстрації комерційних банків України </w:t>
      </w:r>
      <w:r w:rsidRPr="002C5323">
        <w:rPr>
          <w:color w:val="000000"/>
          <w:sz w:val="28"/>
          <w:lang w:val="uk-UA"/>
        </w:rPr>
        <w:t>№9</w:t>
      </w:r>
      <w:r w:rsidR="002062CC" w:rsidRPr="002C5323">
        <w:rPr>
          <w:color w:val="000000"/>
          <w:sz w:val="28"/>
          <w:lang w:val="uk-UA"/>
        </w:rPr>
        <w:t xml:space="preserve">2. У 2000 році банк реорганізований у Закрите акціонерне товариство комерційний банк «ПриватБанк» і перереєстрований НБУ 4 вересня 2000 року, реєстраційний </w:t>
      </w:r>
      <w:r w:rsidRPr="002C5323">
        <w:rPr>
          <w:color w:val="000000"/>
          <w:sz w:val="28"/>
          <w:lang w:val="uk-UA"/>
        </w:rPr>
        <w:t>№</w:t>
      </w:r>
      <w:r w:rsidR="002062CC" w:rsidRPr="002C5323">
        <w:rPr>
          <w:color w:val="000000"/>
          <w:sz w:val="28"/>
          <w:lang w:val="uk-UA"/>
        </w:rPr>
        <w:t>92</w:t>
      </w:r>
      <w:r w:rsidR="008B145A" w:rsidRPr="002C5323">
        <w:rPr>
          <w:color w:val="000000"/>
          <w:sz w:val="28"/>
          <w:lang w:val="uk-UA"/>
        </w:rPr>
        <w:t xml:space="preserve"> [108]</w:t>
      </w:r>
      <w:r w:rsidR="002062CC" w:rsidRPr="002C5323">
        <w:rPr>
          <w:color w:val="000000"/>
          <w:sz w:val="28"/>
          <w:lang w:val="uk-UA"/>
        </w:rPr>
        <w:t>.</w:t>
      </w:r>
    </w:p>
    <w:p w:rsidR="002062CC" w:rsidRPr="002C5323" w:rsidRDefault="002062CC"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Нова редакція Статуту зареєстрована Національним банком України 18 липня 2001</w:t>
      </w:r>
      <w:r w:rsidR="009540DF" w:rsidRPr="002C5323">
        <w:rPr>
          <w:color w:val="000000"/>
          <w:sz w:val="28"/>
          <w:szCs w:val="28"/>
          <w:lang w:val="uk-UA"/>
        </w:rPr>
        <w:t> р</w:t>
      </w:r>
      <w:r w:rsidRPr="002C5323">
        <w:rPr>
          <w:color w:val="000000"/>
          <w:sz w:val="28"/>
          <w:szCs w:val="28"/>
          <w:lang w:val="uk-UA"/>
        </w:rPr>
        <w:t xml:space="preserve">., реєстраційний </w:t>
      </w:r>
      <w:r w:rsidR="009540DF" w:rsidRPr="002C5323">
        <w:rPr>
          <w:color w:val="000000"/>
          <w:sz w:val="28"/>
          <w:szCs w:val="28"/>
          <w:lang w:val="uk-UA"/>
        </w:rPr>
        <w:t>№</w:t>
      </w:r>
      <w:r w:rsidRPr="002C5323">
        <w:rPr>
          <w:color w:val="000000"/>
          <w:sz w:val="28"/>
          <w:szCs w:val="28"/>
          <w:lang w:val="uk-UA"/>
        </w:rPr>
        <w:t xml:space="preserve">92. Останні зміни та доповнення до Статуту зареєстровані Національним банком України 01 жовтня 2006 року за реєстраційним </w:t>
      </w:r>
      <w:r w:rsidR="009540DF" w:rsidRPr="002C5323">
        <w:rPr>
          <w:color w:val="000000"/>
          <w:sz w:val="28"/>
          <w:szCs w:val="28"/>
          <w:lang w:val="uk-UA"/>
        </w:rPr>
        <w:t>№9</w:t>
      </w:r>
      <w:r w:rsidRPr="002C5323">
        <w:rPr>
          <w:color w:val="000000"/>
          <w:sz w:val="28"/>
          <w:szCs w:val="28"/>
          <w:lang w:val="uk-UA"/>
        </w:rPr>
        <w:t>2.</w:t>
      </w:r>
    </w:p>
    <w:p w:rsidR="002062CC" w:rsidRPr="002C5323" w:rsidRDefault="002062CC" w:rsidP="009540DF">
      <w:pPr>
        <w:spacing w:before="0" w:beforeAutospacing="0" w:after="0" w:afterAutospacing="0" w:line="360" w:lineRule="auto"/>
        <w:ind w:firstLine="709"/>
        <w:jc w:val="both"/>
        <w:rPr>
          <w:color w:val="000000"/>
          <w:sz w:val="28"/>
          <w:lang w:val="uk-UA"/>
        </w:rPr>
      </w:pPr>
      <w:r w:rsidRPr="002C5323">
        <w:rPr>
          <w:color w:val="000000"/>
          <w:sz w:val="28"/>
          <w:lang w:val="uk-UA"/>
        </w:rPr>
        <w:t>Форма власності – приватна (код</w:t>
      </w:r>
      <w:r w:rsidR="009540DF" w:rsidRPr="002C5323">
        <w:rPr>
          <w:color w:val="000000"/>
          <w:sz w:val="28"/>
          <w:lang w:val="uk-UA"/>
        </w:rPr>
        <w:t xml:space="preserve"> 1</w:t>
      </w:r>
      <w:r w:rsidRPr="002C5323">
        <w:rPr>
          <w:color w:val="000000"/>
          <w:sz w:val="28"/>
          <w:lang w:val="uk-UA"/>
        </w:rPr>
        <w:t>0). Юридична адреса і фактичне місце знаходження банку: 49094, м. Дніпропетровськ, вул. Набережна Перемоги, 50, тел./факс: 778</w:t>
      </w:r>
      <w:r w:rsidR="009540DF" w:rsidRPr="002C5323">
        <w:rPr>
          <w:color w:val="000000"/>
          <w:sz w:val="28"/>
          <w:lang w:val="uk-UA"/>
        </w:rPr>
        <w:t>–5</w:t>
      </w:r>
      <w:r w:rsidRPr="002C5323">
        <w:rPr>
          <w:color w:val="000000"/>
          <w:sz w:val="28"/>
          <w:lang w:val="uk-UA"/>
        </w:rPr>
        <w:t>4</w:t>
      </w:r>
      <w:r w:rsidR="009540DF" w:rsidRPr="002C5323">
        <w:rPr>
          <w:color w:val="000000"/>
          <w:sz w:val="28"/>
          <w:lang w:val="uk-UA"/>
        </w:rPr>
        <w:t>–7</w:t>
      </w:r>
      <w:r w:rsidRPr="002C5323">
        <w:rPr>
          <w:color w:val="000000"/>
          <w:sz w:val="28"/>
          <w:lang w:val="uk-UA"/>
        </w:rPr>
        <w:t xml:space="preserve">4. Кореспондентський рахунок </w:t>
      </w:r>
      <w:r w:rsidR="009540DF" w:rsidRPr="002C5323">
        <w:rPr>
          <w:color w:val="000000"/>
          <w:sz w:val="28"/>
          <w:lang w:val="uk-UA"/>
        </w:rPr>
        <w:t>№3</w:t>
      </w:r>
      <w:r w:rsidRPr="002C5323">
        <w:rPr>
          <w:color w:val="000000"/>
          <w:sz w:val="28"/>
          <w:lang w:val="uk-UA"/>
        </w:rPr>
        <w:t>2009100400 в ОУ НБУ м. Дніпропетровськ, МФО 305299, код ЄДРПОУ 14360570.</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Станом на 01.01.2006 року (за результатами 2005 року) АКБ </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Приватбанк</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був лідером банківської системи України і займав наступні рейтингові місця</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w:t>
      </w:r>
      <w:r w:rsidR="008B145A" w:rsidRPr="002C5323">
        <w:rPr>
          <w:rFonts w:ascii="Times New Roman" w:hAnsi="Times New Roman" w:cs="Times New Roman"/>
          <w:sz w:val="28"/>
          <w:szCs w:val="28"/>
          <w:lang w:val="uk-UA"/>
        </w:rPr>
        <w:t>109</w:t>
      </w:r>
      <w:r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 xml:space="preserve">Обсяг валюти активів балансу – 21 664,360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w:t>
      </w:r>
      <w:r w:rsidRPr="002C5323">
        <w:rPr>
          <w:rFonts w:ascii="Times New Roman" w:hAnsi="Times New Roman" w:cs="Times New Roman"/>
          <w:sz w:val="28"/>
          <w:szCs w:val="28"/>
          <w:lang w:val="uk-UA"/>
        </w:rPr>
        <w:t>. (1</w:t>
      </w:r>
      <w:r w:rsidR="002062CC" w:rsidRPr="002C5323">
        <w:rPr>
          <w:rFonts w:ascii="Times New Roman" w:hAnsi="Times New Roman" w:cs="Times New Roman"/>
          <w:sz w:val="28"/>
          <w:szCs w:val="28"/>
          <w:lang w:val="uk-UA"/>
        </w:rPr>
        <w:t xml:space="preserve"> місце);</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власного капіталу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 xml:space="preserve">2 307,466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w:t>
      </w:r>
      <w:r w:rsidRPr="002C5323">
        <w:rPr>
          <w:rFonts w:ascii="Times New Roman" w:hAnsi="Times New Roman" w:cs="Times New Roman"/>
          <w:sz w:val="28"/>
          <w:szCs w:val="28"/>
          <w:lang w:val="uk-UA"/>
        </w:rPr>
        <w:t>. (1</w:t>
      </w:r>
      <w:r w:rsidR="002062CC" w:rsidRPr="002C5323">
        <w:rPr>
          <w:rFonts w:ascii="Times New Roman" w:hAnsi="Times New Roman" w:cs="Times New Roman"/>
          <w:sz w:val="28"/>
          <w:szCs w:val="28"/>
          <w:lang w:val="uk-UA"/>
        </w:rPr>
        <w:t xml:space="preserve"> місце);</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статутного капіталу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189,228 млн.</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євр</w:t>
      </w:r>
      <w:r w:rsidRPr="002C5323">
        <w:rPr>
          <w:rFonts w:ascii="Times New Roman" w:hAnsi="Times New Roman" w:cs="Times New Roman"/>
          <w:sz w:val="28"/>
          <w:szCs w:val="28"/>
          <w:lang w:val="uk-UA"/>
        </w:rPr>
        <w:t xml:space="preserve">о (2 </w:t>
      </w:r>
      <w:r w:rsidR="002062CC" w:rsidRPr="002C5323">
        <w:rPr>
          <w:rFonts w:ascii="Times New Roman" w:hAnsi="Times New Roman" w:cs="Times New Roman"/>
          <w:sz w:val="28"/>
          <w:szCs w:val="28"/>
          <w:lang w:val="uk-UA"/>
        </w:rPr>
        <w:t>місце);</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кредитно</w:t>
      </w:r>
      <w:r w:rsidRPr="002C5323">
        <w:rPr>
          <w:rFonts w:ascii="Times New Roman" w:hAnsi="Times New Roman" w:cs="Times New Roman"/>
          <w:sz w:val="28"/>
          <w:szCs w:val="28"/>
          <w:lang w:val="uk-UA"/>
        </w:rPr>
        <w:t>-</w:t>
      </w:r>
      <w:r w:rsidR="002062CC" w:rsidRPr="002C5323">
        <w:rPr>
          <w:rFonts w:ascii="Times New Roman" w:hAnsi="Times New Roman" w:cs="Times New Roman"/>
          <w:sz w:val="28"/>
          <w:szCs w:val="28"/>
          <w:lang w:val="uk-UA"/>
        </w:rPr>
        <w:t>інвестиційного портфеля</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 16 763,230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(1</w:t>
      </w:r>
      <w:r w:rsidRPr="002C5323">
        <w:rPr>
          <w:rFonts w:ascii="Times New Roman" w:hAnsi="Times New Roman" w:cs="Times New Roman"/>
          <w:sz w:val="28"/>
          <w:szCs w:val="28"/>
          <w:lang w:val="uk-UA"/>
        </w:rPr>
        <w:t xml:space="preserve"> місце);</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поточних і строкових депозитів фізичних осіб</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9 966,027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(1</w:t>
      </w:r>
      <w:r w:rsidRPr="002C5323">
        <w:rPr>
          <w:rFonts w:ascii="Times New Roman" w:hAnsi="Times New Roman" w:cs="Times New Roman"/>
          <w:sz w:val="28"/>
          <w:szCs w:val="28"/>
          <w:lang w:val="uk-UA"/>
        </w:rPr>
        <w:t xml:space="preserve"> місце);</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поточних і строкових депозитів юридичних осіб</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 4 016,333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(3</w:t>
      </w:r>
      <w:r w:rsidRPr="002C5323">
        <w:rPr>
          <w:rFonts w:ascii="Times New Roman" w:hAnsi="Times New Roman" w:cs="Times New Roman"/>
          <w:sz w:val="28"/>
          <w:szCs w:val="28"/>
          <w:lang w:val="uk-UA"/>
        </w:rPr>
        <w:t xml:space="preserve"> місце);</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балансового прибутку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 xml:space="preserve">472,042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w:t>
      </w:r>
      <w:r w:rsidRPr="002C5323">
        <w:rPr>
          <w:rFonts w:ascii="Times New Roman" w:hAnsi="Times New Roman" w:cs="Times New Roman"/>
          <w:sz w:val="28"/>
          <w:szCs w:val="28"/>
          <w:lang w:val="uk-UA"/>
        </w:rPr>
        <w:t>. (1</w:t>
      </w:r>
      <w:r w:rsidR="002062CC" w:rsidRPr="002C5323">
        <w:rPr>
          <w:rFonts w:ascii="Times New Roman" w:hAnsi="Times New Roman" w:cs="Times New Roman"/>
          <w:sz w:val="28"/>
          <w:szCs w:val="28"/>
          <w:lang w:val="uk-UA"/>
        </w:rPr>
        <w:t xml:space="preserve"> місце);</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Прибутковість статутного капіталу –</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41,77</w:t>
      </w:r>
      <w:r w:rsidRPr="002C5323">
        <w:rPr>
          <w:rFonts w:ascii="Times New Roman" w:hAnsi="Times New Roman" w:cs="Times New Roman"/>
          <w:sz w:val="28"/>
          <w:szCs w:val="28"/>
          <w:lang w:val="uk-UA"/>
        </w:rPr>
        <w:t>4%</w:t>
      </w:r>
      <w:r w:rsidR="002062CC"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w:t>
      </w:r>
      <w:r w:rsidR="002062CC" w:rsidRPr="002C5323">
        <w:rPr>
          <w:rFonts w:ascii="Times New Roman" w:hAnsi="Times New Roman" w:cs="Times New Roman"/>
          <w:sz w:val="28"/>
          <w:szCs w:val="28"/>
          <w:lang w:val="uk-UA"/>
        </w:rPr>
        <w:t>11 місце);</w:t>
      </w:r>
    </w:p>
    <w:p w:rsidR="002062CC"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062CC" w:rsidRPr="002C5323">
        <w:rPr>
          <w:color w:val="000000"/>
          <w:sz w:val="28"/>
          <w:szCs w:val="28"/>
          <w:lang w:val="uk-UA"/>
        </w:rPr>
        <w:t>Прибутковість активів балансу</w:t>
      </w:r>
      <w:r w:rsidRPr="002C5323">
        <w:rPr>
          <w:color w:val="000000"/>
          <w:sz w:val="28"/>
          <w:szCs w:val="28"/>
          <w:lang w:val="uk-UA"/>
        </w:rPr>
        <w:t xml:space="preserve"> </w:t>
      </w:r>
      <w:r w:rsidR="002062CC" w:rsidRPr="002C5323">
        <w:rPr>
          <w:color w:val="000000"/>
          <w:sz w:val="28"/>
          <w:szCs w:val="28"/>
          <w:lang w:val="uk-UA"/>
        </w:rPr>
        <w:t>–</w:t>
      </w:r>
      <w:r w:rsidRPr="002C5323">
        <w:rPr>
          <w:color w:val="000000"/>
          <w:sz w:val="28"/>
          <w:szCs w:val="28"/>
          <w:lang w:val="uk-UA"/>
        </w:rPr>
        <w:t xml:space="preserve"> </w:t>
      </w:r>
      <w:r w:rsidR="002062CC" w:rsidRPr="002C5323">
        <w:rPr>
          <w:color w:val="000000"/>
          <w:sz w:val="28"/>
          <w:szCs w:val="28"/>
          <w:lang w:val="uk-UA"/>
        </w:rPr>
        <w:t>2,17</w:t>
      </w:r>
      <w:r w:rsidRPr="002C5323">
        <w:rPr>
          <w:color w:val="000000"/>
          <w:sz w:val="28"/>
          <w:szCs w:val="28"/>
          <w:lang w:val="uk-UA"/>
        </w:rPr>
        <w:t>9% (</w:t>
      </w:r>
      <w:r w:rsidR="002062CC" w:rsidRPr="002C5323">
        <w:rPr>
          <w:color w:val="000000"/>
          <w:sz w:val="28"/>
          <w:szCs w:val="28"/>
          <w:lang w:val="uk-UA"/>
        </w:rPr>
        <w:t>6 місце);</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Станом на 01.01.2007 року (за результатами 2006 року) АКБ </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Приватбанк</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закріпив позиції лідера і займає наступні рейтингові місця в банківській системі України [</w:t>
      </w:r>
      <w:r w:rsidR="008B145A" w:rsidRPr="002C5323">
        <w:rPr>
          <w:rFonts w:ascii="Times New Roman" w:hAnsi="Times New Roman" w:cs="Times New Roman"/>
          <w:sz w:val="28"/>
          <w:szCs w:val="28"/>
          <w:lang w:val="uk-UA"/>
        </w:rPr>
        <w:t>109</w:t>
      </w:r>
      <w:r w:rsidRPr="002C5323">
        <w:rPr>
          <w:rFonts w:ascii="Times New Roman" w:hAnsi="Times New Roman" w:cs="Times New Roman"/>
          <w:sz w:val="28"/>
          <w:szCs w:val="28"/>
          <w:lang w:val="uk-UA"/>
        </w:rPr>
        <w:t>] та відносні частки фінансів банківської системи України:</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 xml:space="preserve">Обсяг валюти активів балансу – 32 680,0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w:t>
      </w:r>
      <w:r w:rsidRPr="002C5323">
        <w:rPr>
          <w:rFonts w:ascii="Times New Roman" w:hAnsi="Times New Roman" w:cs="Times New Roman"/>
          <w:sz w:val="28"/>
          <w:szCs w:val="28"/>
          <w:lang w:val="uk-UA"/>
        </w:rPr>
        <w:t>. (1</w:t>
      </w:r>
      <w:r w:rsidR="002062CC" w:rsidRPr="002C5323">
        <w:rPr>
          <w:rFonts w:ascii="Times New Roman" w:hAnsi="Times New Roman" w:cs="Times New Roman"/>
          <w:sz w:val="28"/>
          <w:szCs w:val="28"/>
          <w:lang w:val="uk-UA"/>
        </w:rPr>
        <w:t xml:space="preserve"> місце – 10,3</w:t>
      </w:r>
      <w:r w:rsidRPr="002C5323">
        <w:rPr>
          <w:rFonts w:ascii="Times New Roman" w:hAnsi="Times New Roman" w:cs="Times New Roman"/>
          <w:sz w:val="28"/>
          <w:szCs w:val="28"/>
          <w:lang w:val="uk-UA"/>
        </w:rPr>
        <w:t>1%</w:t>
      </w:r>
      <w:r w:rsidR="002062CC"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власного капіталу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 xml:space="preserve">4 0290,442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w:t>
      </w:r>
      <w:r w:rsidRPr="002C5323">
        <w:rPr>
          <w:rFonts w:ascii="Times New Roman" w:hAnsi="Times New Roman" w:cs="Times New Roman"/>
          <w:sz w:val="28"/>
          <w:szCs w:val="28"/>
          <w:lang w:val="uk-UA"/>
        </w:rPr>
        <w:t>. (1</w:t>
      </w:r>
      <w:r w:rsidR="002062CC" w:rsidRPr="002C5323">
        <w:rPr>
          <w:rFonts w:ascii="Times New Roman" w:hAnsi="Times New Roman" w:cs="Times New Roman"/>
          <w:sz w:val="28"/>
          <w:szCs w:val="28"/>
          <w:lang w:val="uk-UA"/>
        </w:rPr>
        <w:t xml:space="preserve"> місце – 9,4</w:t>
      </w:r>
      <w:r w:rsidRPr="002C5323">
        <w:rPr>
          <w:rFonts w:ascii="Times New Roman" w:hAnsi="Times New Roman" w:cs="Times New Roman"/>
          <w:sz w:val="28"/>
          <w:szCs w:val="28"/>
          <w:lang w:val="uk-UA"/>
        </w:rPr>
        <w:t>9%</w:t>
      </w:r>
      <w:r w:rsidR="002062CC"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статутного капіталу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312,971 млн.</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євр</w:t>
      </w:r>
      <w:r w:rsidRPr="002C5323">
        <w:rPr>
          <w:rFonts w:ascii="Times New Roman" w:hAnsi="Times New Roman" w:cs="Times New Roman"/>
          <w:sz w:val="28"/>
          <w:szCs w:val="28"/>
          <w:lang w:val="uk-UA"/>
        </w:rPr>
        <w:t xml:space="preserve">о (2 </w:t>
      </w:r>
      <w:r w:rsidR="002062CC" w:rsidRPr="002C5323">
        <w:rPr>
          <w:rFonts w:ascii="Times New Roman" w:hAnsi="Times New Roman" w:cs="Times New Roman"/>
          <w:sz w:val="28"/>
          <w:szCs w:val="28"/>
          <w:lang w:val="uk-UA"/>
        </w:rPr>
        <w:t>місце);</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кредитно</w:t>
      </w:r>
      <w:r w:rsidRPr="002C5323">
        <w:rPr>
          <w:rFonts w:ascii="Times New Roman" w:hAnsi="Times New Roman" w:cs="Times New Roman"/>
          <w:sz w:val="28"/>
          <w:szCs w:val="28"/>
          <w:lang w:val="uk-UA"/>
        </w:rPr>
        <w:t>-</w:t>
      </w:r>
      <w:r w:rsidR="002062CC" w:rsidRPr="002C5323">
        <w:rPr>
          <w:rFonts w:ascii="Times New Roman" w:hAnsi="Times New Roman" w:cs="Times New Roman"/>
          <w:sz w:val="28"/>
          <w:szCs w:val="28"/>
          <w:lang w:val="uk-UA"/>
        </w:rPr>
        <w:t>інвестиційного портфеля</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 27 532,83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(1</w:t>
      </w:r>
      <w:r w:rsidRPr="002C5323">
        <w:rPr>
          <w:rFonts w:ascii="Times New Roman" w:hAnsi="Times New Roman" w:cs="Times New Roman"/>
          <w:sz w:val="28"/>
          <w:szCs w:val="28"/>
          <w:lang w:val="uk-UA"/>
        </w:rPr>
        <w:t xml:space="preserve"> місце – 10,</w:t>
      </w:r>
      <w:r w:rsidR="009540DF" w:rsidRPr="002C5323">
        <w:rPr>
          <w:rFonts w:ascii="Times New Roman" w:hAnsi="Times New Roman" w:cs="Times New Roman"/>
          <w:sz w:val="28"/>
          <w:szCs w:val="28"/>
          <w:lang w:val="uk-UA"/>
        </w:rPr>
        <w:t>9%</w:t>
      </w:r>
      <w:r w:rsidRPr="002C5323">
        <w:rPr>
          <w:rFonts w:ascii="Times New Roman" w:hAnsi="Times New Roman" w:cs="Times New Roman"/>
          <w:sz w:val="28"/>
          <w:szCs w:val="28"/>
          <w:lang w:val="uk-UA"/>
        </w:rPr>
        <w:t>);</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поточних і строкових депозитів фізичних осіб</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14 735,393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(1</w:t>
      </w:r>
      <w:r w:rsidRPr="002C5323">
        <w:rPr>
          <w:rFonts w:ascii="Times New Roman" w:hAnsi="Times New Roman" w:cs="Times New Roman"/>
          <w:sz w:val="28"/>
          <w:szCs w:val="28"/>
          <w:lang w:val="uk-UA"/>
        </w:rPr>
        <w:t xml:space="preserve"> місце – 15,</w:t>
      </w:r>
      <w:r w:rsidR="009540DF" w:rsidRPr="002C5323">
        <w:rPr>
          <w:rFonts w:ascii="Times New Roman" w:hAnsi="Times New Roman" w:cs="Times New Roman"/>
          <w:sz w:val="28"/>
          <w:szCs w:val="28"/>
          <w:lang w:val="uk-UA"/>
        </w:rPr>
        <w:t>1%</w:t>
      </w:r>
      <w:r w:rsidRPr="002C5323">
        <w:rPr>
          <w:rFonts w:ascii="Times New Roman" w:hAnsi="Times New Roman" w:cs="Times New Roman"/>
          <w:sz w:val="28"/>
          <w:szCs w:val="28"/>
          <w:lang w:val="uk-UA"/>
        </w:rPr>
        <w:t>);</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поточних і строкових депозитів юридичних осіб</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 8 240,128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(1</w:t>
      </w:r>
      <w:r w:rsidRPr="002C5323">
        <w:rPr>
          <w:rFonts w:ascii="Times New Roman" w:hAnsi="Times New Roman" w:cs="Times New Roman"/>
          <w:sz w:val="28"/>
          <w:szCs w:val="28"/>
          <w:lang w:val="uk-UA"/>
        </w:rPr>
        <w:t xml:space="preserve"> місце – 9,53</w:t>
      </w:r>
      <w:r w:rsidR="009540DF" w:rsidRPr="002C5323">
        <w:rPr>
          <w:rFonts w:ascii="Times New Roman" w:hAnsi="Times New Roman" w:cs="Times New Roman"/>
          <w:sz w:val="28"/>
          <w:szCs w:val="28"/>
          <w:lang w:val="uk-UA"/>
        </w:rPr>
        <w:t>4%</w:t>
      </w:r>
      <w:r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балансового прибутку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 xml:space="preserve">471,775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w:t>
      </w:r>
      <w:r w:rsidRPr="002C5323">
        <w:rPr>
          <w:rFonts w:ascii="Times New Roman" w:hAnsi="Times New Roman" w:cs="Times New Roman"/>
          <w:sz w:val="28"/>
          <w:szCs w:val="28"/>
          <w:lang w:val="uk-UA"/>
        </w:rPr>
        <w:t>. (1</w:t>
      </w:r>
      <w:r w:rsidR="002062CC" w:rsidRPr="002C5323">
        <w:rPr>
          <w:rFonts w:ascii="Times New Roman" w:hAnsi="Times New Roman" w:cs="Times New Roman"/>
          <w:sz w:val="28"/>
          <w:szCs w:val="28"/>
          <w:lang w:val="uk-UA"/>
        </w:rPr>
        <w:t xml:space="preserve"> місце – 11,9</w:t>
      </w:r>
      <w:r w:rsidRPr="002C5323">
        <w:rPr>
          <w:rFonts w:ascii="Times New Roman" w:hAnsi="Times New Roman" w:cs="Times New Roman"/>
          <w:sz w:val="28"/>
          <w:szCs w:val="28"/>
          <w:lang w:val="uk-UA"/>
        </w:rPr>
        <w:t>1%</w:t>
      </w:r>
      <w:r w:rsidR="002062CC"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Прибутковість статутного капіталу –</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22,6</w:t>
      </w:r>
      <w:r w:rsidRPr="002C5323">
        <w:rPr>
          <w:rFonts w:ascii="Times New Roman" w:hAnsi="Times New Roman" w:cs="Times New Roman"/>
          <w:sz w:val="28"/>
          <w:szCs w:val="28"/>
          <w:lang w:val="uk-UA"/>
        </w:rPr>
        <w:t xml:space="preserve">6% </w:t>
      </w:r>
      <w:r w:rsidR="002062CC" w:rsidRPr="002C5323">
        <w:rPr>
          <w:rFonts w:ascii="Times New Roman" w:hAnsi="Times New Roman" w:cs="Times New Roman"/>
          <w:sz w:val="28"/>
          <w:szCs w:val="28"/>
          <w:lang w:val="uk-UA"/>
        </w:rPr>
        <w:t>(24 місце);</w:t>
      </w:r>
    </w:p>
    <w:p w:rsidR="002062CC"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062CC" w:rsidRPr="002C5323">
        <w:rPr>
          <w:color w:val="000000"/>
          <w:sz w:val="28"/>
          <w:szCs w:val="28"/>
          <w:lang w:val="uk-UA"/>
        </w:rPr>
        <w:t>Прибутковість активів балансу</w:t>
      </w:r>
      <w:r w:rsidRPr="002C5323">
        <w:rPr>
          <w:color w:val="000000"/>
          <w:sz w:val="28"/>
          <w:szCs w:val="28"/>
          <w:lang w:val="uk-UA"/>
        </w:rPr>
        <w:t xml:space="preserve"> </w:t>
      </w:r>
      <w:r w:rsidR="002062CC" w:rsidRPr="002C5323">
        <w:rPr>
          <w:color w:val="000000"/>
          <w:sz w:val="28"/>
          <w:szCs w:val="28"/>
          <w:lang w:val="uk-UA"/>
        </w:rPr>
        <w:t>–</w:t>
      </w:r>
      <w:r w:rsidRPr="002C5323">
        <w:rPr>
          <w:color w:val="000000"/>
          <w:sz w:val="28"/>
          <w:szCs w:val="28"/>
          <w:lang w:val="uk-UA"/>
        </w:rPr>
        <w:t xml:space="preserve"> </w:t>
      </w:r>
      <w:r w:rsidR="002062CC" w:rsidRPr="002C5323">
        <w:rPr>
          <w:color w:val="000000"/>
          <w:sz w:val="28"/>
          <w:szCs w:val="28"/>
          <w:lang w:val="uk-UA"/>
        </w:rPr>
        <w:t>1,44</w:t>
      </w:r>
      <w:r w:rsidRPr="002C5323">
        <w:rPr>
          <w:color w:val="000000"/>
          <w:sz w:val="28"/>
          <w:szCs w:val="28"/>
          <w:lang w:val="uk-UA"/>
        </w:rPr>
        <w:t xml:space="preserve">4% </w:t>
      </w:r>
      <w:r w:rsidR="002062CC" w:rsidRPr="002C5323">
        <w:rPr>
          <w:color w:val="000000"/>
          <w:sz w:val="28"/>
          <w:szCs w:val="28"/>
          <w:lang w:val="uk-UA"/>
        </w:rPr>
        <w:t>(33 місце);</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Станом на 01.01.2008 року (за</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2007 рік) АКБ </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Приватбанк</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продовжив закріплення позиції лідера по обсягам агрегатів валюти балансу і займає наступні рейтингові місця в банківській системі України [</w:t>
      </w:r>
      <w:r w:rsidR="008B145A" w:rsidRPr="002C5323">
        <w:rPr>
          <w:rFonts w:ascii="Times New Roman" w:hAnsi="Times New Roman" w:cs="Times New Roman"/>
          <w:sz w:val="28"/>
          <w:szCs w:val="28"/>
          <w:lang w:val="uk-UA"/>
        </w:rPr>
        <w:t>109</w:t>
      </w:r>
      <w:r w:rsidRPr="002C5323">
        <w:rPr>
          <w:rFonts w:ascii="Times New Roman" w:hAnsi="Times New Roman" w:cs="Times New Roman"/>
          <w:sz w:val="28"/>
          <w:szCs w:val="28"/>
          <w:lang w:val="uk-UA"/>
        </w:rPr>
        <w:t>] та відносні частки фінансів банківської системи України:</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 xml:space="preserve">Обсяг валюти активів балансу – </w:t>
      </w:r>
      <w:r w:rsidR="009B34DE" w:rsidRPr="002C5323">
        <w:rPr>
          <w:rFonts w:ascii="Times New Roman" w:hAnsi="Times New Roman" w:cs="Times New Roman"/>
          <w:sz w:val="28"/>
          <w:szCs w:val="28"/>
          <w:lang w:val="uk-UA"/>
        </w:rPr>
        <w:t>56</w:t>
      </w:r>
      <w:r w:rsidR="002062CC" w:rsidRPr="002C5323">
        <w:rPr>
          <w:rFonts w:ascii="Times New Roman" w:hAnsi="Times New Roman" w:cs="Times New Roman"/>
          <w:sz w:val="28"/>
          <w:szCs w:val="28"/>
          <w:lang w:val="uk-UA"/>
        </w:rPr>
        <w:t> </w:t>
      </w:r>
      <w:r w:rsidR="009B34DE" w:rsidRPr="002C5323">
        <w:rPr>
          <w:rFonts w:ascii="Times New Roman" w:hAnsi="Times New Roman" w:cs="Times New Roman"/>
          <w:sz w:val="28"/>
          <w:szCs w:val="28"/>
          <w:lang w:val="uk-UA"/>
        </w:rPr>
        <w:t>211</w:t>
      </w:r>
      <w:r w:rsidR="002062CC" w:rsidRPr="002C5323">
        <w:rPr>
          <w:rFonts w:ascii="Times New Roman" w:hAnsi="Times New Roman" w:cs="Times New Roman"/>
          <w:sz w:val="28"/>
          <w:szCs w:val="28"/>
          <w:lang w:val="uk-UA"/>
        </w:rPr>
        <w:t>,</w:t>
      </w:r>
      <w:r w:rsidR="009B34DE" w:rsidRPr="002C5323">
        <w:rPr>
          <w:rFonts w:ascii="Times New Roman" w:hAnsi="Times New Roman" w:cs="Times New Roman"/>
          <w:sz w:val="28"/>
          <w:szCs w:val="28"/>
          <w:lang w:val="uk-UA"/>
        </w:rPr>
        <w:t>4</w:t>
      </w:r>
      <w:r w:rsidR="002062CC"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w:t>
      </w:r>
      <w:r w:rsidRPr="002C5323">
        <w:rPr>
          <w:rFonts w:ascii="Times New Roman" w:hAnsi="Times New Roman" w:cs="Times New Roman"/>
          <w:sz w:val="28"/>
          <w:szCs w:val="28"/>
          <w:lang w:val="uk-UA"/>
        </w:rPr>
        <w:t>. (1</w:t>
      </w:r>
      <w:r w:rsidR="002062CC" w:rsidRPr="002C5323">
        <w:rPr>
          <w:rFonts w:ascii="Times New Roman" w:hAnsi="Times New Roman" w:cs="Times New Roman"/>
          <w:sz w:val="28"/>
          <w:szCs w:val="28"/>
          <w:lang w:val="uk-UA"/>
        </w:rPr>
        <w:t xml:space="preserve"> місце – </w:t>
      </w:r>
      <w:r w:rsidR="009B34DE" w:rsidRPr="002C5323">
        <w:rPr>
          <w:rFonts w:ascii="Times New Roman" w:hAnsi="Times New Roman" w:cs="Times New Roman"/>
          <w:sz w:val="28"/>
          <w:szCs w:val="28"/>
          <w:lang w:val="uk-UA"/>
        </w:rPr>
        <w:t>10</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1%</w:t>
      </w:r>
      <w:r w:rsidR="002062CC"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власного капіталу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9B34DE" w:rsidRPr="002C5323">
        <w:rPr>
          <w:rFonts w:ascii="Times New Roman" w:hAnsi="Times New Roman" w:cs="Times New Roman"/>
          <w:sz w:val="28"/>
          <w:szCs w:val="28"/>
          <w:lang w:val="uk-UA"/>
        </w:rPr>
        <w:t>5</w:t>
      </w:r>
      <w:r w:rsidR="002062CC" w:rsidRPr="002C5323">
        <w:rPr>
          <w:rFonts w:ascii="Times New Roman" w:hAnsi="Times New Roman" w:cs="Times New Roman"/>
          <w:sz w:val="28"/>
          <w:szCs w:val="28"/>
          <w:lang w:val="uk-UA"/>
        </w:rPr>
        <w:t xml:space="preserve"> </w:t>
      </w:r>
      <w:r w:rsidR="009B34DE" w:rsidRPr="002C5323">
        <w:rPr>
          <w:rFonts w:ascii="Times New Roman" w:hAnsi="Times New Roman" w:cs="Times New Roman"/>
          <w:sz w:val="28"/>
          <w:szCs w:val="28"/>
          <w:lang w:val="uk-UA"/>
        </w:rPr>
        <w:t>861</w:t>
      </w:r>
      <w:r w:rsidR="002062CC" w:rsidRPr="002C5323">
        <w:rPr>
          <w:rFonts w:ascii="Times New Roman" w:hAnsi="Times New Roman" w:cs="Times New Roman"/>
          <w:sz w:val="28"/>
          <w:szCs w:val="28"/>
          <w:lang w:val="uk-UA"/>
        </w:rPr>
        <w:t>,</w:t>
      </w:r>
      <w:r w:rsidR="009B34DE" w:rsidRPr="002C5323">
        <w:rPr>
          <w:rFonts w:ascii="Times New Roman" w:hAnsi="Times New Roman" w:cs="Times New Roman"/>
          <w:sz w:val="28"/>
          <w:szCs w:val="28"/>
          <w:lang w:val="uk-UA"/>
        </w:rPr>
        <w:t>3</w:t>
      </w:r>
      <w:r w:rsidR="002062CC" w:rsidRPr="002C5323">
        <w:rPr>
          <w:rFonts w:ascii="Times New Roman" w:hAnsi="Times New Roman" w:cs="Times New Roman"/>
          <w:sz w:val="28"/>
          <w:szCs w:val="28"/>
          <w:lang w:val="uk-UA"/>
        </w:rPr>
        <w:t xml:space="preserve">4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w:t>
      </w:r>
      <w:r w:rsidRPr="002C5323">
        <w:rPr>
          <w:rFonts w:ascii="Times New Roman" w:hAnsi="Times New Roman" w:cs="Times New Roman"/>
          <w:sz w:val="28"/>
          <w:szCs w:val="28"/>
          <w:lang w:val="uk-UA"/>
        </w:rPr>
        <w:t>. (1</w:t>
      </w:r>
      <w:r w:rsidR="002062CC" w:rsidRPr="002C5323">
        <w:rPr>
          <w:rFonts w:ascii="Times New Roman" w:hAnsi="Times New Roman" w:cs="Times New Roman"/>
          <w:sz w:val="28"/>
          <w:szCs w:val="28"/>
          <w:lang w:val="uk-UA"/>
        </w:rPr>
        <w:t xml:space="preserve"> місце – 8,</w:t>
      </w:r>
      <w:r w:rsidR="00776EE1" w:rsidRPr="002C5323">
        <w:rPr>
          <w:rFonts w:ascii="Times New Roman" w:hAnsi="Times New Roman" w:cs="Times New Roman"/>
          <w:sz w:val="28"/>
          <w:szCs w:val="28"/>
          <w:lang w:val="uk-UA"/>
        </w:rPr>
        <w:t>2</w:t>
      </w:r>
      <w:r w:rsidRPr="002C5323">
        <w:rPr>
          <w:rFonts w:ascii="Times New Roman" w:hAnsi="Times New Roman" w:cs="Times New Roman"/>
          <w:sz w:val="28"/>
          <w:szCs w:val="28"/>
          <w:lang w:val="uk-UA"/>
        </w:rPr>
        <w:t>8%</w:t>
      </w:r>
      <w:r w:rsidR="002062CC"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статутного капіталу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3</w:t>
      </w:r>
      <w:r w:rsidR="00776EE1" w:rsidRPr="002C5323">
        <w:rPr>
          <w:rFonts w:ascii="Times New Roman" w:hAnsi="Times New Roman" w:cs="Times New Roman"/>
          <w:sz w:val="28"/>
          <w:szCs w:val="28"/>
          <w:lang w:val="uk-UA"/>
        </w:rPr>
        <w:t>65</w:t>
      </w:r>
      <w:r w:rsidR="002062CC" w:rsidRPr="002C5323">
        <w:rPr>
          <w:rFonts w:ascii="Times New Roman" w:hAnsi="Times New Roman" w:cs="Times New Roman"/>
          <w:sz w:val="28"/>
          <w:szCs w:val="28"/>
          <w:lang w:val="uk-UA"/>
        </w:rPr>
        <w:t>,</w:t>
      </w:r>
      <w:r w:rsidR="00776EE1" w:rsidRPr="002C5323">
        <w:rPr>
          <w:rFonts w:ascii="Times New Roman" w:hAnsi="Times New Roman" w:cs="Times New Roman"/>
          <w:sz w:val="28"/>
          <w:szCs w:val="28"/>
          <w:lang w:val="uk-UA"/>
        </w:rPr>
        <w:t>7</w:t>
      </w:r>
      <w:r w:rsidR="002062CC" w:rsidRPr="002C5323">
        <w:rPr>
          <w:rFonts w:ascii="Times New Roman" w:hAnsi="Times New Roman" w:cs="Times New Roman"/>
          <w:sz w:val="28"/>
          <w:szCs w:val="28"/>
          <w:lang w:val="uk-UA"/>
        </w:rPr>
        <w:t xml:space="preserve"> млн.</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євро (</w:t>
      </w:r>
      <w:r w:rsidR="00776EE1" w:rsidRPr="002C5323">
        <w:rPr>
          <w:rFonts w:ascii="Times New Roman" w:hAnsi="Times New Roman" w:cs="Times New Roman"/>
          <w:sz w:val="28"/>
          <w:szCs w:val="28"/>
          <w:lang w:val="uk-UA"/>
        </w:rPr>
        <w:t>1</w:t>
      </w:r>
      <w:r w:rsidR="002062CC" w:rsidRPr="002C5323">
        <w:rPr>
          <w:rFonts w:ascii="Times New Roman" w:hAnsi="Times New Roman" w:cs="Times New Roman"/>
          <w:sz w:val="28"/>
          <w:szCs w:val="28"/>
          <w:lang w:val="uk-UA"/>
        </w:rPr>
        <w:t xml:space="preserve"> місце);</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кредитно</w:t>
      </w:r>
      <w:r w:rsidRPr="002C5323">
        <w:rPr>
          <w:rFonts w:ascii="Times New Roman" w:hAnsi="Times New Roman" w:cs="Times New Roman"/>
          <w:sz w:val="28"/>
          <w:szCs w:val="28"/>
          <w:lang w:val="uk-UA"/>
        </w:rPr>
        <w:t>-</w:t>
      </w:r>
      <w:r w:rsidR="002062CC" w:rsidRPr="002C5323">
        <w:rPr>
          <w:rFonts w:ascii="Times New Roman" w:hAnsi="Times New Roman" w:cs="Times New Roman"/>
          <w:sz w:val="28"/>
          <w:szCs w:val="28"/>
          <w:lang w:val="uk-UA"/>
        </w:rPr>
        <w:t>інвестиційного портфеля</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 </w:t>
      </w:r>
      <w:r w:rsidR="00776EE1" w:rsidRPr="002C5323">
        <w:rPr>
          <w:rFonts w:ascii="Times New Roman" w:hAnsi="Times New Roman" w:cs="Times New Roman"/>
          <w:sz w:val="28"/>
          <w:szCs w:val="28"/>
          <w:lang w:val="uk-UA"/>
        </w:rPr>
        <w:t>46016</w:t>
      </w:r>
      <w:r w:rsidRPr="002C5323">
        <w:rPr>
          <w:rFonts w:ascii="Times New Roman" w:hAnsi="Times New Roman" w:cs="Times New Roman"/>
          <w:sz w:val="28"/>
          <w:szCs w:val="28"/>
          <w:lang w:val="uk-UA"/>
        </w:rPr>
        <w:t>,</w:t>
      </w:r>
      <w:r w:rsidR="00776EE1" w:rsidRPr="002C5323">
        <w:rPr>
          <w:rFonts w:ascii="Times New Roman" w:hAnsi="Times New Roman" w:cs="Times New Roman"/>
          <w:sz w:val="28"/>
          <w:szCs w:val="28"/>
          <w:lang w:val="uk-UA"/>
        </w:rPr>
        <w:t>7</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(1</w:t>
      </w:r>
      <w:r w:rsidRPr="002C5323">
        <w:rPr>
          <w:rFonts w:ascii="Times New Roman" w:hAnsi="Times New Roman" w:cs="Times New Roman"/>
          <w:sz w:val="28"/>
          <w:szCs w:val="28"/>
          <w:lang w:val="uk-UA"/>
        </w:rPr>
        <w:t xml:space="preserve"> місце – </w:t>
      </w:r>
      <w:r w:rsidR="00776EE1" w:rsidRPr="002C5323">
        <w:rPr>
          <w:rFonts w:ascii="Times New Roman" w:hAnsi="Times New Roman" w:cs="Times New Roman"/>
          <w:sz w:val="28"/>
          <w:szCs w:val="28"/>
          <w:lang w:val="uk-UA"/>
        </w:rPr>
        <w:t>9</w:t>
      </w:r>
      <w:r w:rsidRPr="002C5323">
        <w:rPr>
          <w:rFonts w:ascii="Times New Roman" w:hAnsi="Times New Roman" w:cs="Times New Roman"/>
          <w:sz w:val="28"/>
          <w:szCs w:val="28"/>
          <w:lang w:val="uk-UA"/>
        </w:rPr>
        <w:t>,</w:t>
      </w:r>
      <w:r w:rsidR="00776EE1" w:rsidRPr="002C5323">
        <w:rPr>
          <w:rFonts w:ascii="Times New Roman" w:hAnsi="Times New Roman" w:cs="Times New Roman"/>
          <w:sz w:val="28"/>
          <w:szCs w:val="28"/>
          <w:lang w:val="uk-UA"/>
        </w:rPr>
        <w:t>9</w:t>
      </w:r>
      <w:r w:rsidR="009540DF" w:rsidRPr="002C5323">
        <w:rPr>
          <w:rFonts w:ascii="Times New Roman" w:hAnsi="Times New Roman" w:cs="Times New Roman"/>
          <w:sz w:val="28"/>
          <w:szCs w:val="28"/>
          <w:lang w:val="uk-UA"/>
        </w:rPr>
        <w:t>6%</w:t>
      </w:r>
      <w:r w:rsidRPr="002C5323">
        <w:rPr>
          <w:rFonts w:ascii="Times New Roman" w:hAnsi="Times New Roman" w:cs="Times New Roman"/>
          <w:sz w:val="28"/>
          <w:szCs w:val="28"/>
          <w:lang w:val="uk-UA"/>
        </w:rPr>
        <w:t>);</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поточних і строкових депозитів фізичних осіб</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w:t>
      </w:r>
      <w:r w:rsidR="009540DF" w:rsidRPr="002C5323">
        <w:rPr>
          <w:rFonts w:ascii="Times New Roman" w:hAnsi="Times New Roman" w:cs="Times New Roman"/>
          <w:sz w:val="28"/>
          <w:szCs w:val="28"/>
          <w:lang w:val="uk-UA"/>
        </w:rPr>
        <w:t xml:space="preserve"> </w:t>
      </w:r>
      <w:r w:rsidR="00776EE1" w:rsidRPr="002C5323">
        <w:rPr>
          <w:rFonts w:ascii="Times New Roman" w:hAnsi="Times New Roman" w:cs="Times New Roman"/>
          <w:sz w:val="28"/>
          <w:szCs w:val="28"/>
          <w:lang w:val="uk-UA"/>
        </w:rPr>
        <w:t>22</w:t>
      </w:r>
      <w:r w:rsidRPr="002C5323">
        <w:rPr>
          <w:rFonts w:ascii="Times New Roman" w:hAnsi="Times New Roman" w:cs="Times New Roman"/>
          <w:sz w:val="28"/>
          <w:szCs w:val="28"/>
          <w:lang w:val="uk-UA"/>
        </w:rPr>
        <w:t xml:space="preserve"> </w:t>
      </w:r>
      <w:r w:rsidR="00776EE1" w:rsidRPr="002C5323">
        <w:rPr>
          <w:rFonts w:ascii="Times New Roman" w:hAnsi="Times New Roman" w:cs="Times New Roman"/>
          <w:sz w:val="28"/>
          <w:szCs w:val="28"/>
          <w:lang w:val="uk-UA"/>
        </w:rPr>
        <w:t>919</w:t>
      </w:r>
      <w:r w:rsidRPr="002C5323">
        <w:rPr>
          <w:rFonts w:ascii="Times New Roman" w:hAnsi="Times New Roman" w:cs="Times New Roman"/>
          <w:sz w:val="28"/>
          <w:szCs w:val="28"/>
          <w:lang w:val="uk-UA"/>
        </w:rPr>
        <w:t>,</w:t>
      </w:r>
      <w:r w:rsidR="00776EE1" w:rsidRPr="002C5323">
        <w:rPr>
          <w:rFonts w:ascii="Times New Roman" w:hAnsi="Times New Roman" w:cs="Times New Roman"/>
          <w:sz w:val="28"/>
          <w:szCs w:val="28"/>
          <w:lang w:val="uk-UA"/>
        </w:rPr>
        <w:t>6</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(1</w:t>
      </w:r>
      <w:r w:rsidRPr="002C5323">
        <w:rPr>
          <w:rFonts w:ascii="Times New Roman" w:hAnsi="Times New Roman" w:cs="Times New Roman"/>
          <w:sz w:val="28"/>
          <w:szCs w:val="28"/>
          <w:lang w:val="uk-UA"/>
        </w:rPr>
        <w:t xml:space="preserve"> місце – 1</w:t>
      </w:r>
      <w:r w:rsidR="00776EE1" w:rsidRPr="002C5323">
        <w:rPr>
          <w:rFonts w:ascii="Times New Roman" w:hAnsi="Times New Roman" w:cs="Times New Roman"/>
          <w:sz w:val="28"/>
          <w:szCs w:val="28"/>
          <w:lang w:val="uk-UA"/>
        </w:rPr>
        <w:t>5</w:t>
      </w:r>
      <w:r w:rsidRPr="002C5323">
        <w:rPr>
          <w:rFonts w:ascii="Times New Roman" w:hAnsi="Times New Roman" w:cs="Times New Roman"/>
          <w:sz w:val="28"/>
          <w:szCs w:val="28"/>
          <w:lang w:val="uk-UA"/>
        </w:rPr>
        <w:t>,</w:t>
      </w:r>
      <w:r w:rsidR="00776EE1" w:rsidRPr="002C5323">
        <w:rPr>
          <w:rFonts w:ascii="Times New Roman" w:hAnsi="Times New Roman" w:cs="Times New Roman"/>
          <w:sz w:val="28"/>
          <w:szCs w:val="28"/>
          <w:lang w:val="uk-UA"/>
        </w:rPr>
        <w:t>12</w:t>
      </w:r>
      <w:r w:rsidR="009540DF" w:rsidRPr="002C5323">
        <w:rPr>
          <w:rFonts w:ascii="Times New Roman" w:hAnsi="Times New Roman" w:cs="Times New Roman"/>
          <w:sz w:val="28"/>
          <w:szCs w:val="28"/>
          <w:lang w:val="uk-UA"/>
        </w:rPr>
        <w:t>7%</w:t>
      </w:r>
      <w:r w:rsidRPr="002C5323">
        <w:rPr>
          <w:rFonts w:ascii="Times New Roman" w:hAnsi="Times New Roman" w:cs="Times New Roman"/>
          <w:sz w:val="28"/>
          <w:szCs w:val="28"/>
          <w:lang w:val="uk-UA"/>
        </w:rPr>
        <w:t>);</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поточних і строкових депозитів юридичних осіб</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1</w:t>
      </w:r>
      <w:r w:rsidR="00776EE1" w:rsidRPr="002C5323">
        <w:rPr>
          <w:rFonts w:ascii="Times New Roman" w:hAnsi="Times New Roman" w:cs="Times New Roman"/>
          <w:sz w:val="28"/>
          <w:szCs w:val="28"/>
          <w:lang w:val="uk-UA"/>
        </w:rPr>
        <w:t>5</w:t>
      </w:r>
      <w:r w:rsidRPr="002C5323">
        <w:rPr>
          <w:rFonts w:ascii="Times New Roman" w:hAnsi="Times New Roman" w:cs="Times New Roman"/>
          <w:sz w:val="28"/>
          <w:szCs w:val="28"/>
          <w:lang w:val="uk-UA"/>
        </w:rPr>
        <w:t xml:space="preserve"> </w:t>
      </w:r>
      <w:r w:rsidR="00776EE1" w:rsidRPr="002C5323">
        <w:rPr>
          <w:rFonts w:ascii="Times New Roman" w:hAnsi="Times New Roman" w:cs="Times New Roman"/>
          <w:sz w:val="28"/>
          <w:szCs w:val="28"/>
          <w:lang w:val="uk-UA"/>
        </w:rPr>
        <w:t>216</w:t>
      </w:r>
      <w:r w:rsidRPr="002C5323">
        <w:rPr>
          <w:rFonts w:ascii="Times New Roman" w:hAnsi="Times New Roman" w:cs="Times New Roman"/>
          <w:sz w:val="28"/>
          <w:szCs w:val="28"/>
          <w:lang w:val="uk-UA"/>
        </w:rPr>
        <w:t>,</w:t>
      </w:r>
      <w:r w:rsidR="00776EE1" w:rsidRPr="002C5323">
        <w:rPr>
          <w:rFonts w:ascii="Times New Roman" w:hAnsi="Times New Roman" w:cs="Times New Roman"/>
          <w:sz w:val="28"/>
          <w:szCs w:val="28"/>
          <w:lang w:val="uk-UA"/>
        </w:rPr>
        <w:t>4</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(1</w:t>
      </w:r>
      <w:r w:rsidRPr="002C5323">
        <w:rPr>
          <w:rFonts w:ascii="Times New Roman" w:hAnsi="Times New Roman" w:cs="Times New Roman"/>
          <w:sz w:val="28"/>
          <w:szCs w:val="28"/>
          <w:lang w:val="uk-UA"/>
        </w:rPr>
        <w:t xml:space="preserve"> місце – 1</w:t>
      </w:r>
      <w:r w:rsidR="00776EE1" w:rsidRPr="002C5323">
        <w:rPr>
          <w:rFonts w:ascii="Times New Roman" w:hAnsi="Times New Roman" w:cs="Times New Roman"/>
          <w:sz w:val="28"/>
          <w:szCs w:val="28"/>
          <w:lang w:val="uk-UA"/>
        </w:rPr>
        <w:t>0</w:t>
      </w:r>
      <w:r w:rsidRPr="002C5323">
        <w:rPr>
          <w:rFonts w:ascii="Times New Roman" w:hAnsi="Times New Roman" w:cs="Times New Roman"/>
          <w:sz w:val="28"/>
          <w:szCs w:val="28"/>
          <w:lang w:val="uk-UA"/>
        </w:rPr>
        <w:t>,</w:t>
      </w:r>
      <w:r w:rsidR="00776EE1" w:rsidRPr="002C5323">
        <w:rPr>
          <w:rFonts w:ascii="Times New Roman" w:hAnsi="Times New Roman" w:cs="Times New Roman"/>
          <w:sz w:val="28"/>
          <w:szCs w:val="28"/>
          <w:lang w:val="uk-UA"/>
        </w:rPr>
        <w:t>8</w:t>
      </w:r>
      <w:r w:rsidR="009540DF" w:rsidRPr="002C5323">
        <w:rPr>
          <w:rFonts w:ascii="Times New Roman" w:hAnsi="Times New Roman" w:cs="Times New Roman"/>
          <w:sz w:val="28"/>
          <w:szCs w:val="28"/>
          <w:lang w:val="uk-UA"/>
        </w:rPr>
        <w:t>1%</w:t>
      </w:r>
      <w:r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балансового прибутку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776EE1" w:rsidRPr="002C5323">
        <w:rPr>
          <w:rFonts w:ascii="Times New Roman" w:hAnsi="Times New Roman" w:cs="Times New Roman"/>
          <w:sz w:val="28"/>
          <w:szCs w:val="28"/>
          <w:lang w:val="uk-UA"/>
        </w:rPr>
        <w:t>1 534</w:t>
      </w:r>
      <w:r w:rsidR="002062CC" w:rsidRPr="002C5323">
        <w:rPr>
          <w:rFonts w:ascii="Times New Roman" w:hAnsi="Times New Roman" w:cs="Times New Roman"/>
          <w:sz w:val="28"/>
          <w:szCs w:val="28"/>
          <w:lang w:val="uk-UA"/>
        </w:rPr>
        <w:t>,</w:t>
      </w:r>
      <w:r w:rsidR="00776EE1" w:rsidRPr="002C5323">
        <w:rPr>
          <w:rFonts w:ascii="Times New Roman" w:hAnsi="Times New Roman" w:cs="Times New Roman"/>
          <w:sz w:val="28"/>
          <w:szCs w:val="28"/>
          <w:lang w:val="uk-UA"/>
        </w:rPr>
        <w:t>1</w:t>
      </w:r>
      <w:r w:rsidR="002062CC" w:rsidRPr="002C5323">
        <w:rPr>
          <w:rFonts w:ascii="Times New Roman" w:hAnsi="Times New Roman" w:cs="Times New Roman"/>
          <w:sz w:val="28"/>
          <w:szCs w:val="28"/>
          <w:lang w:val="uk-UA"/>
        </w:rPr>
        <w:t xml:space="preserve">6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 (</w:t>
      </w:r>
      <w:r w:rsidR="00776EE1" w:rsidRPr="002C5323">
        <w:rPr>
          <w:rFonts w:ascii="Times New Roman" w:hAnsi="Times New Roman" w:cs="Times New Roman"/>
          <w:sz w:val="28"/>
          <w:szCs w:val="28"/>
          <w:lang w:val="uk-UA"/>
        </w:rPr>
        <w:t>1</w:t>
      </w:r>
      <w:r w:rsidR="002062CC" w:rsidRPr="002C5323">
        <w:rPr>
          <w:rFonts w:ascii="Times New Roman" w:hAnsi="Times New Roman" w:cs="Times New Roman"/>
          <w:sz w:val="28"/>
          <w:szCs w:val="28"/>
          <w:lang w:val="uk-UA"/>
        </w:rPr>
        <w:t xml:space="preserve"> місце – </w:t>
      </w:r>
      <w:r w:rsidR="00776EE1" w:rsidRPr="002C5323">
        <w:rPr>
          <w:rFonts w:ascii="Times New Roman" w:hAnsi="Times New Roman" w:cs="Times New Roman"/>
          <w:sz w:val="28"/>
          <w:szCs w:val="28"/>
          <w:lang w:val="uk-UA"/>
        </w:rPr>
        <w:t>24</w:t>
      </w:r>
      <w:r w:rsidR="002062CC" w:rsidRPr="002C5323">
        <w:rPr>
          <w:rFonts w:ascii="Times New Roman" w:hAnsi="Times New Roman" w:cs="Times New Roman"/>
          <w:sz w:val="28"/>
          <w:szCs w:val="28"/>
          <w:lang w:val="uk-UA"/>
        </w:rPr>
        <w:t>,</w:t>
      </w:r>
      <w:r w:rsidR="00776EE1" w:rsidRPr="002C5323">
        <w:rPr>
          <w:rFonts w:ascii="Times New Roman" w:hAnsi="Times New Roman" w:cs="Times New Roman"/>
          <w:sz w:val="28"/>
          <w:szCs w:val="28"/>
          <w:lang w:val="uk-UA"/>
        </w:rPr>
        <w:t>6</w:t>
      </w:r>
      <w:r w:rsidRPr="002C5323">
        <w:rPr>
          <w:rFonts w:ascii="Times New Roman" w:hAnsi="Times New Roman" w:cs="Times New Roman"/>
          <w:sz w:val="28"/>
          <w:szCs w:val="28"/>
          <w:lang w:val="uk-UA"/>
        </w:rPr>
        <w:t>7%</w:t>
      </w:r>
      <w:r w:rsidR="002062CC"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Прибутковість статутного капіталу –</w:t>
      </w:r>
      <w:r w:rsidRPr="002C5323">
        <w:rPr>
          <w:rFonts w:ascii="Times New Roman" w:hAnsi="Times New Roman" w:cs="Times New Roman"/>
          <w:sz w:val="28"/>
          <w:szCs w:val="28"/>
          <w:lang w:val="uk-UA"/>
        </w:rPr>
        <w:t xml:space="preserve"> </w:t>
      </w:r>
      <w:r w:rsidR="00776EE1" w:rsidRPr="002C5323">
        <w:rPr>
          <w:rFonts w:ascii="Times New Roman" w:hAnsi="Times New Roman" w:cs="Times New Roman"/>
          <w:sz w:val="28"/>
          <w:szCs w:val="28"/>
          <w:lang w:val="uk-UA"/>
        </w:rPr>
        <w:t>56</w:t>
      </w:r>
      <w:r w:rsidR="002062CC" w:rsidRPr="002C5323">
        <w:rPr>
          <w:rFonts w:ascii="Times New Roman" w:hAnsi="Times New Roman" w:cs="Times New Roman"/>
          <w:sz w:val="28"/>
          <w:szCs w:val="28"/>
          <w:lang w:val="uk-UA"/>
        </w:rPr>
        <w:t>,</w:t>
      </w:r>
      <w:r w:rsidR="00776EE1" w:rsidRPr="002C5323">
        <w:rPr>
          <w:rFonts w:ascii="Times New Roman" w:hAnsi="Times New Roman" w:cs="Times New Roman"/>
          <w:sz w:val="28"/>
          <w:szCs w:val="28"/>
          <w:lang w:val="uk-UA"/>
        </w:rPr>
        <w:t>5</w:t>
      </w:r>
      <w:r w:rsidRPr="002C5323">
        <w:rPr>
          <w:rFonts w:ascii="Times New Roman" w:hAnsi="Times New Roman" w:cs="Times New Roman"/>
          <w:sz w:val="28"/>
          <w:szCs w:val="28"/>
          <w:lang w:val="uk-UA"/>
        </w:rPr>
        <w:t xml:space="preserve">4% </w:t>
      </w:r>
      <w:r w:rsidR="002062CC" w:rsidRPr="002C5323">
        <w:rPr>
          <w:rFonts w:ascii="Times New Roman" w:hAnsi="Times New Roman" w:cs="Times New Roman"/>
          <w:sz w:val="28"/>
          <w:szCs w:val="28"/>
          <w:lang w:val="uk-UA"/>
        </w:rPr>
        <w:t>(2 місце);</w:t>
      </w:r>
    </w:p>
    <w:p w:rsidR="002062CC"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062CC" w:rsidRPr="002C5323">
        <w:rPr>
          <w:color w:val="000000"/>
          <w:sz w:val="28"/>
          <w:szCs w:val="28"/>
          <w:lang w:val="uk-UA"/>
        </w:rPr>
        <w:t>Прибутковість активів балансу</w:t>
      </w:r>
      <w:r w:rsidRPr="002C5323">
        <w:rPr>
          <w:color w:val="000000"/>
          <w:sz w:val="28"/>
          <w:szCs w:val="28"/>
          <w:lang w:val="uk-UA"/>
        </w:rPr>
        <w:t xml:space="preserve"> </w:t>
      </w:r>
      <w:r w:rsidR="002062CC" w:rsidRPr="002C5323">
        <w:rPr>
          <w:color w:val="000000"/>
          <w:sz w:val="28"/>
          <w:szCs w:val="28"/>
          <w:lang w:val="uk-UA"/>
        </w:rPr>
        <w:t>–</w:t>
      </w:r>
      <w:r w:rsidRPr="002C5323">
        <w:rPr>
          <w:color w:val="000000"/>
          <w:sz w:val="28"/>
          <w:szCs w:val="28"/>
          <w:lang w:val="uk-UA"/>
        </w:rPr>
        <w:t xml:space="preserve"> </w:t>
      </w:r>
      <w:r w:rsidR="00776EE1" w:rsidRPr="002C5323">
        <w:rPr>
          <w:color w:val="000000"/>
          <w:sz w:val="28"/>
          <w:szCs w:val="28"/>
          <w:lang w:val="uk-UA"/>
        </w:rPr>
        <w:t>2</w:t>
      </w:r>
      <w:r w:rsidR="002062CC" w:rsidRPr="002C5323">
        <w:rPr>
          <w:color w:val="000000"/>
          <w:sz w:val="28"/>
          <w:szCs w:val="28"/>
          <w:lang w:val="uk-UA"/>
        </w:rPr>
        <w:t>,</w:t>
      </w:r>
      <w:r w:rsidR="00776EE1" w:rsidRPr="002C5323">
        <w:rPr>
          <w:color w:val="000000"/>
          <w:sz w:val="28"/>
          <w:szCs w:val="28"/>
          <w:lang w:val="uk-UA"/>
        </w:rPr>
        <w:t>72</w:t>
      </w:r>
      <w:r w:rsidRPr="002C5323">
        <w:rPr>
          <w:color w:val="000000"/>
          <w:sz w:val="28"/>
          <w:szCs w:val="28"/>
          <w:lang w:val="uk-UA"/>
        </w:rPr>
        <w:t xml:space="preserve">9% </w:t>
      </w:r>
      <w:r w:rsidR="002062CC" w:rsidRPr="002C5323">
        <w:rPr>
          <w:color w:val="000000"/>
          <w:sz w:val="28"/>
          <w:szCs w:val="28"/>
          <w:lang w:val="uk-UA"/>
        </w:rPr>
        <w:t>(</w:t>
      </w:r>
      <w:r w:rsidR="00776EE1" w:rsidRPr="002C5323">
        <w:rPr>
          <w:color w:val="000000"/>
          <w:sz w:val="28"/>
          <w:szCs w:val="28"/>
          <w:lang w:val="uk-UA"/>
        </w:rPr>
        <w:t>8</w:t>
      </w:r>
      <w:r w:rsidR="002062CC" w:rsidRPr="002C5323">
        <w:rPr>
          <w:color w:val="000000"/>
          <w:sz w:val="28"/>
          <w:szCs w:val="28"/>
          <w:lang w:val="uk-UA"/>
        </w:rPr>
        <w:t xml:space="preserve"> місце);</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Станом на 01.01.2009 року (за</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2008 рік) АКБ </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Приватбанк</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продовжив закріплення позиції лідера по обсягам агрегатів валюти балансу і займає наступні рейтингові місця в банківській системі України [</w:t>
      </w:r>
      <w:r w:rsidR="008B145A" w:rsidRPr="002C5323">
        <w:rPr>
          <w:rFonts w:ascii="Times New Roman" w:hAnsi="Times New Roman" w:cs="Times New Roman"/>
          <w:sz w:val="28"/>
          <w:szCs w:val="28"/>
          <w:lang w:val="uk-UA"/>
        </w:rPr>
        <w:t>109</w:t>
      </w:r>
      <w:r w:rsidRPr="002C5323">
        <w:rPr>
          <w:rFonts w:ascii="Times New Roman" w:hAnsi="Times New Roman" w:cs="Times New Roman"/>
          <w:sz w:val="28"/>
          <w:szCs w:val="28"/>
          <w:lang w:val="uk-UA"/>
        </w:rPr>
        <w:t>] та відносні частки фінансів банківської системи України:</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 xml:space="preserve">Обсяг валюти активів балансу – </w:t>
      </w:r>
      <w:r w:rsidR="00FA560C" w:rsidRPr="002C5323">
        <w:rPr>
          <w:rFonts w:ascii="Times New Roman" w:hAnsi="Times New Roman" w:cs="Times New Roman"/>
          <w:sz w:val="28"/>
          <w:szCs w:val="28"/>
          <w:lang w:val="uk-UA"/>
        </w:rPr>
        <w:t>80</w:t>
      </w:r>
      <w:r w:rsidR="002062CC" w:rsidRPr="002C5323">
        <w:rPr>
          <w:rFonts w:ascii="Times New Roman" w:hAnsi="Times New Roman" w:cs="Times New Roman"/>
          <w:sz w:val="28"/>
          <w:szCs w:val="28"/>
          <w:lang w:val="uk-UA"/>
        </w:rPr>
        <w:t> 1</w:t>
      </w:r>
      <w:r w:rsidR="00FA560C" w:rsidRPr="002C5323">
        <w:rPr>
          <w:rFonts w:ascii="Times New Roman" w:hAnsi="Times New Roman" w:cs="Times New Roman"/>
          <w:sz w:val="28"/>
          <w:szCs w:val="28"/>
          <w:lang w:val="uk-UA"/>
        </w:rPr>
        <w:t>65</w:t>
      </w:r>
      <w:r w:rsidR="002062CC" w:rsidRPr="002C5323">
        <w:rPr>
          <w:rFonts w:ascii="Times New Roman" w:hAnsi="Times New Roman" w:cs="Times New Roman"/>
          <w:sz w:val="28"/>
          <w:szCs w:val="28"/>
          <w:lang w:val="uk-UA"/>
        </w:rPr>
        <w:t>,</w:t>
      </w:r>
      <w:r w:rsidR="00FA560C" w:rsidRPr="002C5323">
        <w:rPr>
          <w:rFonts w:ascii="Times New Roman" w:hAnsi="Times New Roman" w:cs="Times New Roman"/>
          <w:sz w:val="28"/>
          <w:szCs w:val="28"/>
          <w:lang w:val="uk-UA"/>
        </w:rPr>
        <w:t>5</w:t>
      </w:r>
      <w:r w:rsidR="002062CC"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w:t>
      </w:r>
      <w:r w:rsidRPr="002C5323">
        <w:rPr>
          <w:rFonts w:ascii="Times New Roman" w:hAnsi="Times New Roman" w:cs="Times New Roman"/>
          <w:sz w:val="28"/>
          <w:szCs w:val="28"/>
          <w:lang w:val="uk-UA"/>
        </w:rPr>
        <w:t>. (1</w:t>
      </w:r>
      <w:r w:rsidR="002062CC" w:rsidRPr="002C5323">
        <w:rPr>
          <w:rFonts w:ascii="Times New Roman" w:hAnsi="Times New Roman" w:cs="Times New Roman"/>
          <w:sz w:val="28"/>
          <w:szCs w:val="28"/>
          <w:lang w:val="uk-UA"/>
        </w:rPr>
        <w:t xml:space="preserve"> місце – </w:t>
      </w:r>
      <w:r w:rsidR="00FA560C" w:rsidRPr="002C5323">
        <w:rPr>
          <w:rFonts w:ascii="Times New Roman" w:hAnsi="Times New Roman" w:cs="Times New Roman"/>
          <w:sz w:val="28"/>
          <w:szCs w:val="28"/>
          <w:lang w:val="uk-UA"/>
        </w:rPr>
        <w:t>8</w:t>
      </w:r>
      <w:r w:rsidR="002062CC" w:rsidRPr="002C5323">
        <w:rPr>
          <w:rFonts w:ascii="Times New Roman" w:hAnsi="Times New Roman" w:cs="Times New Roman"/>
          <w:sz w:val="28"/>
          <w:szCs w:val="28"/>
          <w:lang w:val="uk-UA"/>
        </w:rPr>
        <w:t>,</w:t>
      </w:r>
      <w:r w:rsidR="00FA560C" w:rsidRPr="002C5323">
        <w:rPr>
          <w:rFonts w:ascii="Times New Roman" w:hAnsi="Times New Roman" w:cs="Times New Roman"/>
          <w:sz w:val="28"/>
          <w:szCs w:val="28"/>
          <w:lang w:val="uk-UA"/>
        </w:rPr>
        <w:t>9</w:t>
      </w:r>
      <w:r w:rsidRPr="002C5323">
        <w:rPr>
          <w:rFonts w:ascii="Times New Roman" w:hAnsi="Times New Roman" w:cs="Times New Roman"/>
          <w:sz w:val="28"/>
          <w:szCs w:val="28"/>
          <w:lang w:val="uk-UA"/>
        </w:rPr>
        <w:t>8%</w:t>
      </w:r>
      <w:r w:rsidR="002062CC"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власного капіталу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FA560C" w:rsidRPr="002C5323">
        <w:rPr>
          <w:rFonts w:ascii="Times New Roman" w:hAnsi="Times New Roman" w:cs="Times New Roman"/>
          <w:sz w:val="28"/>
          <w:szCs w:val="28"/>
          <w:lang w:val="uk-UA"/>
        </w:rPr>
        <w:t>8</w:t>
      </w:r>
      <w:r w:rsidR="002062CC" w:rsidRPr="002C5323">
        <w:rPr>
          <w:rFonts w:ascii="Times New Roman" w:hAnsi="Times New Roman" w:cs="Times New Roman"/>
          <w:sz w:val="28"/>
          <w:szCs w:val="28"/>
          <w:lang w:val="uk-UA"/>
        </w:rPr>
        <w:t xml:space="preserve"> </w:t>
      </w:r>
      <w:r w:rsidR="00FA560C" w:rsidRPr="002C5323">
        <w:rPr>
          <w:rFonts w:ascii="Times New Roman" w:hAnsi="Times New Roman" w:cs="Times New Roman"/>
          <w:sz w:val="28"/>
          <w:szCs w:val="28"/>
          <w:lang w:val="uk-UA"/>
        </w:rPr>
        <w:t>711</w:t>
      </w:r>
      <w:r w:rsidR="002062CC" w:rsidRPr="002C5323">
        <w:rPr>
          <w:rFonts w:ascii="Times New Roman" w:hAnsi="Times New Roman" w:cs="Times New Roman"/>
          <w:sz w:val="28"/>
          <w:szCs w:val="28"/>
          <w:lang w:val="uk-UA"/>
        </w:rPr>
        <w:t>,</w:t>
      </w:r>
      <w:r w:rsidR="00FA560C" w:rsidRPr="002C5323">
        <w:rPr>
          <w:rFonts w:ascii="Times New Roman" w:hAnsi="Times New Roman" w:cs="Times New Roman"/>
          <w:sz w:val="28"/>
          <w:szCs w:val="28"/>
          <w:lang w:val="uk-UA"/>
        </w:rPr>
        <w:t>9</w:t>
      </w:r>
      <w:r w:rsidR="002062CC"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w:t>
      </w:r>
      <w:r w:rsidRPr="002C5323">
        <w:rPr>
          <w:rFonts w:ascii="Times New Roman" w:hAnsi="Times New Roman" w:cs="Times New Roman"/>
          <w:sz w:val="28"/>
          <w:szCs w:val="28"/>
          <w:lang w:val="uk-UA"/>
        </w:rPr>
        <w:t>. (2</w:t>
      </w:r>
      <w:r w:rsidR="002062CC" w:rsidRPr="002C5323">
        <w:rPr>
          <w:rFonts w:ascii="Times New Roman" w:hAnsi="Times New Roman" w:cs="Times New Roman"/>
          <w:sz w:val="28"/>
          <w:szCs w:val="28"/>
          <w:lang w:val="uk-UA"/>
        </w:rPr>
        <w:t xml:space="preserve"> місце – </w:t>
      </w:r>
      <w:r w:rsidR="00FA560C" w:rsidRPr="002C5323">
        <w:rPr>
          <w:rFonts w:ascii="Times New Roman" w:hAnsi="Times New Roman" w:cs="Times New Roman"/>
          <w:sz w:val="28"/>
          <w:szCs w:val="28"/>
          <w:lang w:val="uk-UA"/>
        </w:rPr>
        <w:t>7</w:t>
      </w:r>
      <w:r w:rsidR="002062CC" w:rsidRPr="002C5323">
        <w:rPr>
          <w:rFonts w:ascii="Times New Roman" w:hAnsi="Times New Roman" w:cs="Times New Roman"/>
          <w:sz w:val="28"/>
          <w:szCs w:val="28"/>
          <w:lang w:val="uk-UA"/>
        </w:rPr>
        <w:t>,</w:t>
      </w:r>
      <w:r w:rsidR="00FA560C" w:rsidRPr="002C5323">
        <w:rPr>
          <w:rFonts w:ascii="Times New Roman" w:hAnsi="Times New Roman" w:cs="Times New Roman"/>
          <w:sz w:val="28"/>
          <w:szCs w:val="28"/>
          <w:lang w:val="uk-UA"/>
        </w:rPr>
        <w:t>0</w:t>
      </w:r>
      <w:r w:rsidRPr="002C5323">
        <w:rPr>
          <w:rFonts w:ascii="Times New Roman" w:hAnsi="Times New Roman" w:cs="Times New Roman"/>
          <w:sz w:val="28"/>
          <w:szCs w:val="28"/>
          <w:lang w:val="uk-UA"/>
        </w:rPr>
        <w:t>5%</w:t>
      </w:r>
      <w:r w:rsidR="002062CC"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статутного капіталу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FA560C" w:rsidRPr="002C5323">
        <w:rPr>
          <w:rFonts w:ascii="Times New Roman" w:hAnsi="Times New Roman" w:cs="Times New Roman"/>
          <w:sz w:val="28"/>
          <w:szCs w:val="28"/>
          <w:lang w:val="uk-UA"/>
        </w:rPr>
        <w:t>523</w:t>
      </w:r>
      <w:r w:rsidR="002062CC" w:rsidRPr="002C5323">
        <w:rPr>
          <w:rFonts w:ascii="Times New Roman" w:hAnsi="Times New Roman" w:cs="Times New Roman"/>
          <w:sz w:val="28"/>
          <w:szCs w:val="28"/>
          <w:lang w:val="uk-UA"/>
        </w:rPr>
        <w:t>,</w:t>
      </w:r>
      <w:r w:rsidR="00FA560C" w:rsidRPr="002C5323">
        <w:rPr>
          <w:rFonts w:ascii="Times New Roman" w:hAnsi="Times New Roman" w:cs="Times New Roman"/>
          <w:sz w:val="28"/>
          <w:szCs w:val="28"/>
          <w:lang w:val="uk-UA"/>
        </w:rPr>
        <w:t>7</w:t>
      </w:r>
      <w:r w:rsidR="002062CC" w:rsidRPr="002C5323">
        <w:rPr>
          <w:rFonts w:ascii="Times New Roman" w:hAnsi="Times New Roman" w:cs="Times New Roman"/>
          <w:sz w:val="28"/>
          <w:szCs w:val="28"/>
          <w:lang w:val="uk-UA"/>
        </w:rPr>
        <w:t xml:space="preserve"> млн.</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євро (</w:t>
      </w:r>
      <w:r w:rsidR="00FA560C" w:rsidRPr="002C5323">
        <w:rPr>
          <w:rFonts w:ascii="Times New Roman" w:hAnsi="Times New Roman" w:cs="Times New Roman"/>
          <w:sz w:val="28"/>
          <w:szCs w:val="28"/>
          <w:lang w:val="uk-UA"/>
        </w:rPr>
        <w:t>2</w:t>
      </w:r>
      <w:r w:rsidR="002062CC" w:rsidRPr="002C5323">
        <w:rPr>
          <w:rFonts w:ascii="Times New Roman" w:hAnsi="Times New Roman" w:cs="Times New Roman"/>
          <w:sz w:val="28"/>
          <w:szCs w:val="28"/>
          <w:lang w:val="uk-UA"/>
        </w:rPr>
        <w:t xml:space="preserve"> місце);</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кредитно</w:t>
      </w:r>
      <w:r w:rsidRPr="002C5323">
        <w:rPr>
          <w:rFonts w:ascii="Times New Roman" w:hAnsi="Times New Roman" w:cs="Times New Roman"/>
          <w:sz w:val="28"/>
          <w:szCs w:val="28"/>
          <w:lang w:val="uk-UA"/>
        </w:rPr>
        <w:t>-</w:t>
      </w:r>
      <w:r w:rsidR="002062CC" w:rsidRPr="002C5323">
        <w:rPr>
          <w:rFonts w:ascii="Times New Roman" w:hAnsi="Times New Roman" w:cs="Times New Roman"/>
          <w:sz w:val="28"/>
          <w:szCs w:val="28"/>
          <w:lang w:val="uk-UA"/>
        </w:rPr>
        <w:t>інвестиційного портфеля</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 </w:t>
      </w:r>
      <w:r w:rsidR="00FA560C" w:rsidRPr="002C5323">
        <w:rPr>
          <w:rFonts w:ascii="Times New Roman" w:hAnsi="Times New Roman" w:cs="Times New Roman"/>
          <w:sz w:val="28"/>
          <w:szCs w:val="28"/>
          <w:lang w:val="uk-UA"/>
        </w:rPr>
        <w:t>71</w:t>
      </w:r>
      <w:r w:rsidRPr="002C5323">
        <w:rPr>
          <w:rFonts w:ascii="Times New Roman" w:hAnsi="Times New Roman" w:cs="Times New Roman"/>
          <w:sz w:val="28"/>
          <w:szCs w:val="28"/>
          <w:lang w:val="uk-UA"/>
        </w:rPr>
        <w:t xml:space="preserve"> </w:t>
      </w:r>
      <w:r w:rsidR="00FA560C" w:rsidRPr="002C5323">
        <w:rPr>
          <w:rFonts w:ascii="Times New Roman" w:hAnsi="Times New Roman" w:cs="Times New Roman"/>
          <w:sz w:val="28"/>
          <w:szCs w:val="28"/>
          <w:lang w:val="uk-UA"/>
        </w:rPr>
        <w:t>853</w:t>
      </w:r>
      <w:r w:rsidRPr="002C5323">
        <w:rPr>
          <w:rFonts w:ascii="Times New Roman" w:hAnsi="Times New Roman" w:cs="Times New Roman"/>
          <w:sz w:val="28"/>
          <w:szCs w:val="28"/>
          <w:lang w:val="uk-UA"/>
        </w:rPr>
        <w:t>,</w:t>
      </w:r>
      <w:r w:rsidR="00FA560C" w:rsidRPr="002C5323">
        <w:rPr>
          <w:rFonts w:ascii="Times New Roman" w:hAnsi="Times New Roman" w:cs="Times New Roman"/>
          <w:sz w:val="28"/>
          <w:szCs w:val="28"/>
          <w:lang w:val="uk-UA"/>
        </w:rPr>
        <w:t>6</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(1</w:t>
      </w:r>
      <w:r w:rsidRPr="002C5323">
        <w:rPr>
          <w:rFonts w:ascii="Times New Roman" w:hAnsi="Times New Roman" w:cs="Times New Roman"/>
          <w:sz w:val="28"/>
          <w:szCs w:val="28"/>
          <w:lang w:val="uk-UA"/>
        </w:rPr>
        <w:t xml:space="preserve"> місце – </w:t>
      </w:r>
      <w:r w:rsidR="00FA560C" w:rsidRPr="002C5323">
        <w:rPr>
          <w:rFonts w:ascii="Times New Roman" w:hAnsi="Times New Roman" w:cs="Times New Roman"/>
          <w:sz w:val="28"/>
          <w:szCs w:val="28"/>
          <w:lang w:val="uk-UA"/>
        </w:rPr>
        <w:t>9</w:t>
      </w:r>
      <w:r w:rsidRPr="002C5323">
        <w:rPr>
          <w:rFonts w:ascii="Times New Roman" w:hAnsi="Times New Roman" w:cs="Times New Roman"/>
          <w:sz w:val="28"/>
          <w:szCs w:val="28"/>
          <w:lang w:val="uk-UA"/>
        </w:rPr>
        <w:t>,</w:t>
      </w:r>
      <w:r w:rsidR="00FA560C" w:rsidRPr="002C5323">
        <w:rPr>
          <w:rFonts w:ascii="Times New Roman" w:hAnsi="Times New Roman" w:cs="Times New Roman"/>
          <w:sz w:val="28"/>
          <w:szCs w:val="28"/>
          <w:lang w:val="uk-UA"/>
        </w:rPr>
        <w:t>4</w:t>
      </w:r>
      <w:r w:rsidR="009540DF" w:rsidRPr="002C5323">
        <w:rPr>
          <w:rFonts w:ascii="Times New Roman" w:hAnsi="Times New Roman" w:cs="Times New Roman"/>
          <w:sz w:val="28"/>
          <w:szCs w:val="28"/>
          <w:lang w:val="uk-UA"/>
        </w:rPr>
        <w:t>3%</w:t>
      </w:r>
      <w:r w:rsidRPr="002C5323">
        <w:rPr>
          <w:rFonts w:ascii="Times New Roman" w:hAnsi="Times New Roman" w:cs="Times New Roman"/>
          <w:sz w:val="28"/>
          <w:szCs w:val="28"/>
          <w:lang w:val="uk-UA"/>
        </w:rPr>
        <w:t>);</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поточних і строкових депозитів фізичних осіб</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w:t>
      </w:r>
      <w:r w:rsidR="009540DF" w:rsidRPr="002C5323">
        <w:rPr>
          <w:rFonts w:ascii="Times New Roman" w:hAnsi="Times New Roman" w:cs="Times New Roman"/>
          <w:sz w:val="28"/>
          <w:szCs w:val="28"/>
          <w:lang w:val="uk-UA"/>
        </w:rPr>
        <w:t xml:space="preserve"> </w:t>
      </w:r>
      <w:r w:rsidR="00FA560C" w:rsidRPr="002C5323">
        <w:rPr>
          <w:rFonts w:ascii="Times New Roman" w:hAnsi="Times New Roman" w:cs="Times New Roman"/>
          <w:sz w:val="28"/>
          <w:szCs w:val="28"/>
          <w:lang w:val="uk-UA"/>
        </w:rPr>
        <w:t>32</w:t>
      </w:r>
      <w:r w:rsidRPr="002C5323">
        <w:rPr>
          <w:rFonts w:ascii="Times New Roman" w:hAnsi="Times New Roman" w:cs="Times New Roman"/>
          <w:sz w:val="28"/>
          <w:szCs w:val="28"/>
          <w:lang w:val="uk-UA"/>
        </w:rPr>
        <w:t xml:space="preserve"> </w:t>
      </w:r>
      <w:r w:rsidR="00FA560C" w:rsidRPr="002C5323">
        <w:rPr>
          <w:rFonts w:ascii="Times New Roman" w:hAnsi="Times New Roman" w:cs="Times New Roman"/>
          <w:sz w:val="28"/>
          <w:szCs w:val="28"/>
          <w:lang w:val="uk-UA"/>
        </w:rPr>
        <w:t>750</w:t>
      </w:r>
      <w:r w:rsidRPr="002C5323">
        <w:rPr>
          <w:rFonts w:ascii="Times New Roman" w:hAnsi="Times New Roman" w:cs="Times New Roman"/>
          <w:sz w:val="28"/>
          <w:szCs w:val="28"/>
          <w:lang w:val="uk-UA"/>
        </w:rPr>
        <w:t xml:space="preserve">,1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(1</w:t>
      </w:r>
      <w:r w:rsidRPr="002C5323">
        <w:rPr>
          <w:rFonts w:ascii="Times New Roman" w:hAnsi="Times New Roman" w:cs="Times New Roman"/>
          <w:sz w:val="28"/>
          <w:szCs w:val="28"/>
          <w:lang w:val="uk-UA"/>
        </w:rPr>
        <w:t xml:space="preserve"> місце – 1</w:t>
      </w:r>
      <w:r w:rsidR="00FA560C" w:rsidRPr="002C5323">
        <w:rPr>
          <w:rFonts w:ascii="Times New Roman" w:hAnsi="Times New Roman" w:cs="Times New Roman"/>
          <w:sz w:val="28"/>
          <w:szCs w:val="28"/>
          <w:lang w:val="uk-UA"/>
        </w:rPr>
        <w:t>6</w:t>
      </w:r>
      <w:r w:rsidRPr="002C5323">
        <w:rPr>
          <w:rFonts w:ascii="Times New Roman" w:hAnsi="Times New Roman" w:cs="Times New Roman"/>
          <w:sz w:val="28"/>
          <w:szCs w:val="28"/>
          <w:lang w:val="uk-UA"/>
        </w:rPr>
        <w:t>,</w:t>
      </w:r>
      <w:r w:rsidR="00FA560C" w:rsidRPr="002C5323">
        <w:rPr>
          <w:rFonts w:ascii="Times New Roman" w:hAnsi="Times New Roman" w:cs="Times New Roman"/>
          <w:sz w:val="28"/>
          <w:szCs w:val="28"/>
          <w:lang w:val="uk-UA"/>
        </w:rPr>
        <w:t>1</w:t>
      </w:r>
      <w:r w:rsidR="009540DF" w:rsidRPr="002C5323">
        <w:rPr>
          <w:rFonts w:ascii="Times New Roman" w:hAnsi="Times New Roman" w:cs="Times New Roman"/>
          <w:sz w:val="28"/>
          <w:szCs w:val="28"/>
          <w:lang w:val="uk-UA"/>
        </w:rPr>
        <w:t>6%</w:t>
      </w:r>
      <w:r w:rsidRPr="002C5323">
        <w:rPr>
          <w:rFonts w:ascii="Times New Roman" w:hAnsi="Times New Roman" w:cs="Times New Roman"/>
          <w:sz w:val="28"/>
          <w:szCs w:val="28"/>
          <w:lang w:val="uk-UA"/>
        </w:rPr>
        <w:t>);</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поточних і строкових депозитів юридичних осіб</w:t>
      </w:r>
    </w:p>
    <w:p w:rsidR="002062CC" w:rsidRPr="002C5323" w:rsidRDefault="002062CC"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 </w:t>
      </w:r>
      <w:r w:rsidR="00FA560C" w:rsidRPr="002C5323">
        <w:rPr>
          <w:rFonts w:ascii="Times New Roman" w:hAnsi="Times New Roman" w:cs="Times New Roman"/>
          <w:sz w:val="28"/>
          <w:szCs w:val="28"/>
          <w:lang w:val="uk-UA"/>
        </w:rPr>
        <w:t>24</w:t>
      </w:r>
      <w:r w:rsidRPr="002C5323">
        <w:rPr>
          <w:rFonts w:ascii="Times New Roman" w:hAnsi="Times New Roman" w:cs="Times New Roman"/>
          <w:sz w:val="28"/>
          <w:szCs w:val="28"/>
          <w:lang w:val="uk-UA"/>
        </w:rPr>
        <w:t xml:space="preserve"> </w:t>
      </w:r>
      <w:r w:rsidR="00FA560C" w:rsidRPr="002C5323">
        <w:rPr>
          <w:rFonts w:ascii="Times New Roman" w:hAnsi="Times New Roman" w:cs="Times New Roman"/>
          <w:sz w:val="28"/>
          <w:szCs w:val="28"/>
          <w:lang w:val="uk-UA"/>
        </w:rPr>
        <w:t>743</w:t>
      </w:r>
      <w:r w:rsidRPr="002C5323">
        <w:rPr>
          <w:rFonts w:ascii="Times New Roman" w:hAnsi="Times New Roman" w:cs="Times New Roman"/>
          <w:sz w:val="28"/>
          <w:szCs w:val="28"/>
          <w:lang w:val="uk-UA"/>
        </w:rPr>
        <w:t xml:space="preserve">,1 </w:t>
      </w:r>
      <w:r w:rsidR="009540DF" w:rsidRPr="002C5323">
        <w:rPr>
          <w:rFonts w:ascii="Times New Roman" w:hAnsi="Times New Roman" w:cs="Times New Roman"/>
          <w:sz w:val="28"/>
          <w:szCs w:val="28"/>
          <w:lang w:val="uk-UA"/>
        </w:rPr>
        <w:t>млн. г</w:t>
      </w:r>
      <w:r w:rsidRPr="002C5323">
        <w:rPr>
          <w:rFonts w:ascii="Times New Roman" w:hAnsi="Times New Roman" w:cs="Times New Roman"/>
          <w:sz w:val="28"/>
          <w:szCs w:val="28"/>
          <w:lang w:val="uk-UA"/>
        </w:rPr>
        <w:t>рн</w:t>
      </w:r>
      <w:r w:rsidR="009540DF" w:rsidRPr="002C5323">
        <w:rPr>
          <w:rFonts w:ascii="Times New Roman" w:hAnsi="Times New Roman" w:cs="Times New Roman"/>
          <w:sz w:val="28"/>
          <w:szCs w:val="28"/>
          <w:lang w:val="uk-UA"/>
        </w:rPr>
        <w:t>. (2</w:t>
      </w:r>
      <w:r w:rsidRPr="002C5323">
        <w:rPr>
          <w:rFonts w:ascii="Times New Roman" w:hAnsi="Times New Roman" w:cs="Times New Roman"/>
          <w:sz w:val="28"/>
          <w:szCs w:val="28"/>
          <w:lang w:val="uk-UA"/>
        </w:rPr>
        <w:t xml:space="preserve"> місце – 11,</w:t>
      </w:r>
      <w:r w:rsidR="00FA560C" w:rsidRPr="002C5323">
        <w:rPr>
          <w:rFonts w:ascii="Times New Roman" w:hAnsi="Times New Roman" w:cs="Times New Roman"/>
          <w:sz w:val="28"/>
          <w:szCs w:val="28"/>
          <w:lang w:val="uk-UA"/>
        </w:rPr>
        <w:t>1</w:t>
      </w:r>
      <w:r w:rsidR="009540DF" w:rsidRPr="002C5323">
        <w:rPr>
          <w:rFonts w:ascii="Times New Roman" w:hAnsi="Times New Roman" w:cs="Times New Roman"/>
          <w:sz w:val="28"/>
          <w:szCs w:val="28"/>
          <w:lang w:val="uk-UA"/>
        </w:rPr>
        <w:t>7%</w:t>
      </w:r>
      <w:r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Обсяг балансового прибутку</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776EE1" w:rsidRPr="002C5323">
        <w:rPr>
          <w:rFonts w:ascii="Times New Roman" w:hAnsi="Times New Roman" w:cs="Times New Roman"/>
          <w:sz w:val="28"/>
          <w:szCs w:val="28"/>
          <w:lang w:val="uk-UA"/>
        </w:rPr>
        <w:t>1 291</w:t>
      </w:r>
      <w:r w:rsidR="002062CC" w:rsidRPr="002C5323">
        <w:rPr>
          <w:rFonts w:ascii="Times New Roman" w:hAnsi="Times New Roman" w:cs="Times New Roman"/>
          <w:sz w:val="28"/>
          <w:szCs w:val="28"/>
          <w:lang w:val="uk-UA"/>
        </w:rPr>
        <w:t>,7</w:t>
      </w:r>
      <w:r w:rsidR="00776EE1" w:rsidRPr="002C5323">
        <w:rPr>
          <w:rFonts w:ascii="Times New Roman" w:hAnsi="Times New Roman" w:cs="Times New Roman"/>
          <w:sz w:val="28"/>
          <w:szCs w:val="28"/>
          <w:lang w:val="uk-UA"/>
        </w:rPr>
        <w:t>8</w:t>
      </w:r>
      <w:r w:rsidR="002062CC"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млн. г</w:t>
      </w:r>
      <w:r w:rsidR="002062CC" w:rsidRPr="002C5323">
        <w:rPr>
          <w:rFonts w:ascii="Times New Roman" w:hAnsi="Times New Roman" w:cs="Times New Roman"/>
          <w:sz w:val="28"/>
          <w:szCs w:val="28"/>
          <w:lang w:val="uk-UA"/>
        </w:rPr>
        <w:t>рн. (</w:t>
      </w:r>
      <w:r w:rsidR="00776EE1" w:rsidRPr="002C5323">
        <w:rPr>
          <w:rFonts w:ascii="Times New Roman" w:hAnsi="Times New Roman" w:cs="Times New Roman"/>
          <w:sz w:val="28"/>
          <w:szCs w:val="28"/>
          <w:lang w:val="uk-UA"/>
        </w:rPr>
        <w:t>1</w:t>
      </w:r>
      <w:r w:rsidR="002062CC" w:rsidRPr="002C5323">
        <w:rPr>
          <w:rFonts w:ascii="Times New Roman" w:hAnsi="Times New Roman" w:cs="Times New Roman"/>
          <w:sz w:val="28"/>
          <w:szCs w:val="28"/>
          <w:lang w:val="uk-UA"/>
        </w:rPr>
        <w:t xml:space="preserve"> місце – 1</w:t>
      </w:r>
      <w:r w:rsidR="00776EE1" w:rsidRPr="002C5323">
        <w:rPr>
          <w:rFonts w:ascii="Times New Roman" w:hAnsi="Times New Roman" w:cs="Times New Roman"/>
          <w:sz w:val="28"/>
          <w:szCs w:val="28"/>
          <w:lang w:val="uk-UA"/>
        </w:rPr>
        <w:t>7</w:t>
      </w:r>
      <w:r w:rsidR="002062CC" w:rsidRPr="002C5323">
        <w:rPr>
          <w:rFonts w:ascii="Times New Roman" w:hAnsi="Times New Roman" w:cs="Times New Roman"/>
          <w:sz w:val="28"/>
          <w:szCs w:val="28"/>
          <w:lang w:val="uk-UA"/>
        </w:rPr>
        <w:t>,</w:t>
      </w:r>
      <w:r w:rsidR="00776EE1" w:rsidRPr="002C5323">
        <w:rPr>
          <w:rFonts w:ascii="Times New Roman" w:hAnsi="Times New Roman" w:cs="Times New Roman"/>
          <w:sz w:val="28"/>
          <w:szCs w:val="28"/>
          <w:lang w:val="uk-UA"/>
        </w:rPr>
        <w:t>3</w:t>
      </w:r>
      <w:r w:rsidRPr="002C5323">
        <w:rPr>
          <w:rFonts w:ascii="Times New Roman" w:hAnsi="Times New Roman" w:cs="Times New Roman"/>
          <w:sz w:val="28"/>
          <w:szCs w:val="28"/>
          <w:lang w:val="uk-UA"/>
        </w:rPr>
        <w:t>3%</w:t>
      </w:r>
      <w:r w:rsidR="002062CC" w:rsidRPr="002C5323">
        <w:rPr>
          <w:rFonts w:ascii="Times New Roman" w:hAnsi="Times New Roman" w:cs="Times New Roman"/>
          <w:sz w:val="28"/>
          <w:szCs w:val="28"/>
          <w:lang w:val="uk-UA"/>
        </w:rPr>
        <w:t>);</w:t>
      </w:r>
    </w:p>
    <w:p w:rsidR="002062CC"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2062CC" w:rsidRPr="002C5323">
        <w:rPr>
          <w:rFonts w:ascii="Times New Roman" w:hAnsi="Times New Roman" w:cs="Times New Roman"/>
          <w:sz w:val="28"/>
          <w:szCs w:val="28"/>
          <w:lang w:val="uk-UA"/>
        </w:rPr>
        <w:t>Прибутковість статутного капіталу –</w:t>
      </w:r>
      <w:r w:rsidRPr="002C5323">
        <w:rPr>
          <w:rFonts w:ascii="Times New Roman" w:hAnsi="Times New Roman" w:cs="Times New Roman"/>
          <w:sz w:val="28"/>
          <w:szCs w:val="28"/>
          <w:lang w:val="uk-UA"/>
        </w:rPr>
        <w:t xml:space="preserve"> </w:t>
      </w:r>
      <w:r w:rsidR="002062CC" w:rsidRPr="002C5323">
        <w:rPr>
          <w:rFonts w:ascii="Times New Roman" w:hAnsi="Times New Roman" w:cs="Times New Roman"/>
          <w:sz w:val="28"/>
          <w:szCs w:val="28"/>
          <w:lang w:val="uk-UA"/>
        </w:rPr>
        <w:t>2</w:t>
      </w:r>
      <w:r w:rsidR="001C3A8D" w:rsidRPr="002C5323">
        <w:rPr>
          <w:rFonts w:ascii="Times New Roman" w:hAnsi="Times New Roman" w:cs="Times New Roman"/>
          <w:sz w:val="28"/>
          <w:szCs w:val="28"/>
          <w:lang w:val="uk-UA"/>
        </w:rPr>
        <w:t>2</w:t>
      </w:r>
      <w:r w:rsidR="002062CC" w:rsidRPr="002C5323">
        <w:rPr>
          <w:rFonts w:ascii="Times New Roman" w:hAnsi="Times New Roman" w:cs="Times New Roman"/>
          <w:sz w:val="28"/>
          <w:szCs w:val="28"/>
          <w:lang w:val="uk-UA"/>
        </w:rPr>
        <w:t>,</w:t>
      </w:r>
      <w:r w:rsidR="001C3A8D" w:rsidRPr="002C5323">
        <w:rPr>
          <w:rFonts w:ascii="Times New Roman" w:hAnsi="Times New Roman" w:cs="Times New Roman"/>
          <w:sz w:val="28"/>
          <w:szCs w:val="28"/>
          <w:lang w:val="uk-UA"/>
        </w:rPr>
        <w:t>72</w:t>
      </w:r>
      <w:r w:rsidRPr="002C5323">
        <w:rPr>
          <w:rFonts w:ascii="Times New Roman" w:hAnsi="Times New Roman" w:cs="Times New Roman"/>
          <w:sz w:val="28"/>
          <w:szCs w:val="28"/>
          <w:lang w:val="uk-UA"/>
        </w:rPr>
        <w:t xml:space="preserve">3% </w:t>
      </w:r>
      <w:r w:rsidR="002062CC" w:rsidRPr="002C5323">
        <w:rPr>
          <w:rFonts w:ascii="Times New Roman" w:hAnsi="Times New Roman" w:cs="Times New Roman"/>
          <w:sz w:val="28"/>
          <w:szCs w:val="28"/>
          <w:lang w:val="uk-UA"/>
        </w:rPr>
        <w:t>(</w:t>
      </w:r>
      <w:r w:rsidR="001C3A8D" w:rsidRPr="002C5323">
        <w:rPr>
          <w:rFonts w:ascii="Times New Roman" w:hAnsi="Times New Roman" w:cs="Times New Roman"/>
          <w:sz w:val="28"/>
          <w:szCs w:val="28"/>
          <w:lang w:val="uk-UA"/>
        </w:rPr>
        <w:t>15</w:t>
      </w:r>
      <w:r w:rsidR="002062CC" w:rsidRPr="002C5323">
        <w:rPr>
          <w:rFonts w:ascii="Times New Roman" w:hAnsi="Times New Roman" w:cs="Times New Roman"/>
          <w:sz w:val="28"/>
          <w:szCs w:val="28"/>
          <w:lang w:val="uk-UA"/>
        </w:rPr>
        <w:t xml:space="preserve"> місце);</w:t>
      </w:r>
    </w:p>
    <w:p w:rsidR="002062CC"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062CC" w:rsidRPr="002C5323">
        <w:rPr>
          <w:color w:val="000000"/>
          <w:sz w:val="28"/>
          <w:szCs w:val="28"/>
          <w:lang w:val="uk-UA"/>
        </w:rPr>
        <w:t>Прибутковість активів балансу</w:t>
      </w:r>
      <w:r w:rsidRPr="002C5323">
        <w:rPr>
          <w:color w:val="000000"/>
          <w:sz w:val="28"/>
          <w:szCs w:val="28"/>
          <w:lang w:val="uk-UA"/>
        </w:rPr>
        <w:t xml:space="preserve"> </w:t>
      </w:r>
      <w:r w:rsidR="002062CC" w:rsidRPr="002C5323">
        <w:rPr>
          <w:color w:val="000000"/>
          <w:sz w:val="28"/>
          <w:szCs w:val="28"/>
          <w:lang w:val="uk-UA"/>
        </w:rPr>
        <w:t>–</w:t>
      </w:r>
      <w:r w:rsidRPr="002C5323">
        <w:rPr>
          <w:color w:val="000000"/>
          <w:sz w:val="28"/>
          <w:szCs w:val="28"/>
          <w:lang w:val="uk-UA"/>
        </w:rPr>
        <w:t xml:space="preserve"> </w:t>
      </w:r>
      <w:r w:rsidR="002062CC" w:rsidRPr="002C5323">
        <w:rPr>
          <w:color w:val="000000"/>
          <w:sz w:val="28"/>
          <w:szCs w:val="28"/>
          <w:lang w:val="uk-UA"/>
        </w:rPr>
        <w:t>1,</w:t>
      </w:r>
      <w:r w:rsidR="001C3A8D" w:rsidRPr="002C5323">
        <w:rPr>
          <w:color w:val="000000"/>
          <w:sz w:val="28"/>
          <w:szCs w:val="28"/>
          <w:lang w:val="uk-UA"/>
        </w:rPr>
        <w:t>61</w:t>
      </w:r>
      <w:r w:rsidRPr="002C5323">
        <w:rPr>
          <w:color w:val="000000"/>
          <w:sz w:val="28"/>
          <w:szCs w:val="28"/>
          <w:lang w:val="uk-UA"/>
        </w:rPr>
        <w:t xml:space="preserve">1% </w:t>
      </w:r>
      <w:r w:rsidR="002062CC" w:rsidRPr="002C5323">
        <w:rPr>
          <w:color w:val="000000"/>
          <w:sz w:val="28"/>
          <w:szCs w:val="28"/>
          <w:lang w:val="uk-UA"/>
        </w:rPr>
        <w:t>(</w:t>
      </w:r>
      <w:r w:rsidR="001C3A8D" w:rsidRPr="002C5323">
        <w:rPr>
          <w:color w:val="000000"/>
          <w:sz w:val="28"/>
          <w:szCs w:val="28"/>
          <w:lang w:val="uk-UA"/>
        </w:rPr>
        <w:t>19</w:t>
      </w:r>
      <w:r w:rsidR="002062CC" w:rsidRPr="002C5323">
        <w:rPr>
          <w:color w:val="000000"/>
          <w:sz w:val="28"/>
          <w:szCs w:val="28"/>
          <w:lang w:val="uk-UA"/>
        </w:rPr>
        <w:t xml:space="preserve"> місце);</w:t>
      </w:r>
    </w:p>
    <w:p w:rsidR="002062CC" w:rsidRPr="002C5323" w:rsidRDefault="002062CC" w:rsidP="009540DF">
      <w:pPr>
        <w:spacing w:before="0" w:beforeAutospacing="0" w:after="0" w:afterAutospacing="0" w:line="360" w:lineRule="auto"/>
        <w:ind w:firstLine="709"/>
        <w:jc w:val="both"/>
        <w:rPr>
          <w:color w:val="000000"/>
          <w:sz w:val="28"/>
          <w:szCs w:val="28"/>
          <w:lang w:val="uk-UA"/>
        </w:rPr>
      </w:pPr>
    </w:p>
    <w:p w:rsidR="008721D7" w:rsidRPr="002C5323" w:rsidRDefault="008721D7" w:rsidP="009540DF">
      <w:pPr>
        <w:spacing w:before="0" w:beforeAutospacing="0" w:after="0" w:afterAutospacing="0" w:line="360" w:lineRule="auto"/>
        <w:ind w:firstLine="709"/>
        <w:jc w:val="both"/>
        <w:rPr>
          <w:b/>
          <w:color w:val="000000"/>
          <w:sz w:val="28"/>
          <w:szCs w:val="28"/>
          <w:lang w:val="uk-UA"/>
        </w:rPr>
      </w:pPr>
      <w:r w:rsidRPr="002C5323">
        <w:rPr>
          <w:b/>
          <w:color w:val="000000"/>
          <w:sz w:val="28"/>
          <w:szCs w:val="28"/>
          <w:lang w:val="uk-UA"/>
        </w:rPr>
        <w:t xml:space="preserve">1.2 Основні </w:t>
      </w:r>
      <w:r w:rsidR="00152780" w:rsidRPr="002C5323">
        <w:rPr>
          <w:b/>
          <w:color w:val="000000"/>
          <w:sz w:val="28"/>
          <w:szCs w:val="28"/>
          <w:lang w:val="uk-UA"/>
        </w:rPr>
        <w:t xml:space="preserve">показники </w:t>
      </w:r>
      <w:r w:rsidR="00517DDD" w:rsidRPr="002C5323">
        <w:rPr>
          <w:b/>
          <w:color w:val="000000"/>
          <w:sz w:val="28"/>
          <w:szCs w:val="28"/>
          <w:lang w:val="uk-UA"/>
        </w:rPr>
        <w:t>структури та</w:t>
      </w:r>
      <w:r w:rsidR="009540DF" w:rsidRPr="002C5323">
        <w:rPr>
          <w:b/>
          <w:color w:val="000000"/>
          <w:sz w:val="28"/>
          <w:szCs w:val="28"/>
          <w:lang w:val="uk-UA"/>
        </w:rPr>
        <w:t xml:space="preserve"> </w:t>
      </w:r>
      <w:r w:rsidR="00517DDD" w:rsidRPr="002C5323">
        <w:rPr>
          <w:b/>
          <w:color w:val="000000"/>
          <w:sz w:val="28"/>
          <w:szCs w:val="28"/>
          <w:lang w:val="uk-UA"/>
        </w:rPr>
        <w:t xml:space="preserve">сегментів </w:t>
      </w:r>
      <w:r w:rsidRPr="002C5323">
        <w:rPr>
          <w:b/>
          <w:color w:val="000000"/>
          <w:sz w:val="28"/>
          <w:szCs w:val="28"/>
          <w:lang w:val="uk-UA"/>
        </w:rPr>
        <w:t xml:space="preserve">банківських послуг </w:t>
      </w:r>
      <w:r w:rsidR="00152780" w:rsidRPr="002C5323">
        <w:rPr>
          <w:b/>
          <w:color w:val="000000"/>
          <w:sz w:val="28"/>
          <w:szCs w:val="28"/>
          <w:lang w:val="uk-UA"/>
        </w:rPr>
        <w:t xml:space="preserve">кредитування фізичних осіб в </w:t>
      </w:r>
      <w:r w:rsidRPr="002C5323">
        <w:rPr>
          <w:b/>
          <w:color w:val="000000"/>
          <w:sz w:val="28"/>
          <w:szCs w:val="28"/>
          <w:lang w:val="uk-UA"/>
        </w:rPr>
        <w:t xml:space="preserve">ЗАТ КБ </w:t>
      </w:r>
      <w:r w:rsidR="009540DF" w:rsidRPr="002C5323">
        <w:rPr>
          <w:b/>
          <w:color w:val="000000"/>
          <w:sz w:val="28"/>
          <w:szCs w:val="28"/>
          <w:lang w:val="uk-UA"/>
        </w:rPr>
        <w:t>«</w:t>
      </w:r>
      <w:r w:rsidRPr="002C5323">
        <w:rPr>
          <w:b/>
          <w:color w:val="000000"/>
          <w:sz w:val="28"/>
          <w:szCs w:val="28"/>
          <w:lang w:val="uk-UA"/>
        </w:rPr>
        <w:t>Приватбанк</w:t>
      </w:r>
      <w:r w:rsidR="009540DF" w:rsidRPr="002C5323">
        <w:rPr>
          <w:b/>
          <w:color w:val="000000"/>
          <w:sz w:val="28"/>
          <w:szCs w:val="28"/>
          <w:lang w:val="uk-UA"/>
        </w:rPr>
        <w:t>»</w:t>
      </w:r>
      <w:r w:rsidR="00152780" w:rsidRPr="002C5323">
        <w:rPr>
          <w:b/>
          <w:color w:val="000000"/>
          <w:sz w:val="28"/>
          <w:szCs w:val="28"/>
          <w:lang w:val="uk-UA"/>
        </w:rPr>
        <w:t xml:space="preserve"> у 2007</w:t>
      </w:r>
      <w:r w:rsidR="009540DF" w:rsidRPr="002C5323">
        <w:rPr>
          <w:b/>
          <w:color w:val="000000"/>
          <w:sz w:val="28"/>
          <w:szCs w:val="28"/>
          <w:lang w:val="uk-UA"/>
        </w:rPr>
        <w:t>-2008</w:t>
      </w:r>
      <w:r w:rsidR="00152780" w:rsidRPr="002C5323">
        <w:rPr>
          <w:b/>
          <w:color w:val="000000"/>
          <w:sz w:val="28"/>
          <w:szCs w:val="28"/>
          <w:lang w:val="uk-UA"/>
        </w:rPr>
        <w:t xml:space="preserve"> роках</w:t>
      </w:r>
    </w:p>
    <w:p w:rsidR="00152BAF" w:rsidRPr="002C5323" w:rsidRDefault="00152BAF" w:rsidP="009540DF">
      <w:pPr>
        <w:spacing w:before="0" w:beforeAutospacing="0" w:after="0" w:afterAutospacing="0" w:line="360" w:lineRule="auto"/>
        <w:ind w:firstLine="709"/>
        <w:jc w:val="both"/>
        <w:rPr>
          <w:b/>
          <w:color w:val="000000"/>
          <w:sz w:val="28"/>
          <w:szCs w:val="28"/>
          <w:lang w:val="uk-UA"/>
        </w:rPr>
      </w:pPr>
    </w:p>
    <w:p w:rsidR="00152BAF" w:rsidRPr="002C5323" w:rsidRDefault="00152BA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В </w:t>
      </w:r>
      <w:r w:rsidR="009540DF" w:rsidRPr="002C5323">
        <w:rPr>
          <w:color w:val="000000"/>
          <w:sz w:val="28"/>
          <w:szCs w:val="28"/>
          <w:lang w:val="uk-UA"/>
        </w:rPr>
        <w:t>табл. 1</w:t>
      </w:r>
      <w:r w:rsidRPr="002C5323">
        <w:rPr>
          <w:color w:val="000000"/>
          <w:sz w:val="28"/>
          <w:szCs w:val="28"/>
          <w:lang w:val="uk-UA"/>
        </w:rPr>
        <w:t>.2</w:t>
      </w:r>
      <w:r w:rsidR="009540DF" w:rsidRPr="002C5323">
        <w:rPr>
          <w:color w:val="000000"/>
          <w:sz w:val="28"/>
          <w:szCs w:val="28"/>
          <w:lang w:val="uk-UA"/>
        </w:rPr>
        <w:t>-</w:t>
      </w:r>
      <w:r w:rsidRPr="002C5323">
        <w:rPr>
          <w:color w:val="000000"/>
          <w:sz w:val="28"/>
          <w:szCs w:val="28"/>
          <w:lang w:val="uk-UA"/>
        </w:rPr>
        <w:t>1.3 наведені основні результати аналітичного етапу дослідження кредитного портфелю ЗАТ КБ «Приватбанк» за 2007</w:t>
      </w:r>
      <w:r w:rsidR="009540DF" w:rsidRPr="002C5323">
        <w:rPr>
          <w:color w:val="000000"/>
          <w:sz w:val="28"/>
          <w:szCs w:val="28"/>
          <w:lang w:val="uk-UA"/>
        </w:rPr>
        <w:t>–2008</w:t>
      </w:r>
      <w:r w:rsidRPr="002C5323">
        <w:rPr>
          <w:color w:val="000000"/>
          <w:sz w:val="28"/>
          <w:szCs w:val="28"/>
          <w:lang w:val="uk-UA"/>
        </w:rPr>
        <w:t xml:space="preserve"> роки у сегментн</w:t>
      </w:r>
      <w:r w:rsidR="00F1640E" w:rsidRPr="002C5323">
        <w:rPr>
          <w:color w:val="000000"/>
          <w:sz w:val="28"/>
          <w:szCs w:val="28"/>
          <w:lang w:val="uk-UA"/>
        </w:rPr>
        <w:t>их</w:t>
      </w:r>
      <w:r w:rsidRPr="002C5323">
        <w:rPr>
          <w:color w:val="000000"/>
          <w:sz w:val="28"/>
          <w:szCs w:val="28"/>
          <w:lang w:val="uk-UA"/>
        </w:rPr>
        <w:t xml:space="preserve"> розріз</w:t>
      </w:r>
      <w:r w:rsidR="00F1640E" w:rsidRPr="002C5323">
        <w:rPr>
          <w:color w:val="000000"/>
          <w:sz w:val="28"/>
          <w:szCs w:val="28"/>
          <w:lang w:val="uk-UA"/>
        </w:rPr>
        <w:t>ах</w:t>
      </w:r>
      <w:r w:rsidRPr="002C5323">
        <w:rPr>
          <w:color w:val="000000"/>
          <w:sz w:val="28"/>
          <w:szCs w:val="28"/>
          <w:lang w:val="uk-UA"/>
        </w:rPr>
        <w:t>:</w:t>
      </w:r>
    </w:p>
    <w:p w:rsidR="00F1640E" w:rsidRPr="002C5323" w:rsidRDefault="00F1640E"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а) структурний розріз питомої ваги кредитного портфелю фізичних осіб за напрямками питомої ваги (</w:t>
      </w:r>
      <w:r w:rsidR="009540DF" w:rsidRPr="002C5323">
        <w:rPr>
          <w:color w:val="000000"/>
          <w:sz w:val="28"/>
          <w:szCs w:val="28"/>
          <w:lang w:val="uk-UA"/>
        </w:rPr>
        <w:t>табл. 1</w:t>
      </w:r>
      <w:r w:rsidRPr="002C5323">
        <w:rPr>
          <w:color w:val="000000"/>
          <w:sz w:val="28"/>
          <w:szCs w:val="28"/>
          <w:lang w:val="uk-UA"/>
        </w:rPr>
        <w:t>.2):</w:t>
      </w:r>
    </w:p>
    <w:p w:rsidR="00152BAF" w:rsidRPr="002C5323" w:rsidRDefault="00152BAF"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Подійове кредитування фізосіб</w:t>
      </w:r>
      <w:r w:rsidR="00F1640E" w:rsidRPr="002C5323">
        <w:rPr>
          <w:color w:val="000000"/>
          <w:sz w:val="28"/>
          <w:szCs w:val="28"/>
          <w:lang w:val="uk-UA"/>
        </w:rPr>
        <w:t>;</w:t>
      </w:r>
    </w:p>
    <w:p w:rsidR="00152BAF" w:rsidRPr="002C5323" w:rsidRDefault="00152BAF"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Кредити фізособам під придбання автомобілей</w:t>
      </w:r>
      <w:r w:rsidR="00F1640E" w:rsidRPr="002C5323">
        <w:rPr>
          <w:color w:val="000000"/>
          <w:sz w:val="28"/>
          <w:szCs w:val="28"/>
          <w:lang w:val="uk-UA"/>
        </w:rPr>
        <w:t>;</w:t>
      </w:r>
    </w:p>
    <w:p w:rsidR="00152BAF" w:rsidRPr="002C5323" w:rsidRDefault="00152BAF"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 xml:space="preserve">Кредити фізособам по програмі </w:t>
      </w:r>
      <w:r w:rsidR="009540DF" w:rsidRPr="002C5323">
        <w:rPr>
          <w:color w:val="000000"/>
          <w:sz w:val="28"/>
          <w:szCs w:val="28"/>
          <w:lang w:val="uk-UA"/>
        </w:rPr>
        <w:t>«Ж</w:t>
      </w:r>
      <w:r w:rsidRPr="002C5323">
        <w:rPr>
          <w:color w:val="000000"/>
          <w:sz w:val="28"/>
          <w:szCs w:val="28"/>
          <w:lang w:val="uk-UA"/>
        </w:rPr>
        <w:t>итло в кредит</w:t>
      </w:r>
      <w:r w:rsidR="009540DF" w:rsidRPr="002C5323">
        <w:rPr>
          <w:color w:val="000000"/>
          <w:sz w:val="28"/>
          <w:szCs w:val="28"/>
          <w:lang w:val="uk-UA"/>
        </w:rPr>
        <w:t>»;</w:t>
      </w:r>
    </w:p>
    <w:p w:rsidR="004D6D92" w:rsidRPr="002C5323" w:rsidRDefault="004D6D92"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 xml:space="preserve">Кредити фізособам по програмі </w:t>
      </w:r>
      <w:r w:rsidR="009540DF" w:rsidRPr="002C5323">
        <w:rPr>
          <w:color w:val="000000"/>
          <w:sz w:val="28"/>
          <w:szCs w:val="28"/>
          <w:lang w:val="uk-UA"/>
        </w:rPr>
        <w:t>«Р</w:t>
      </w:r>
      <w:r w:rsidRPr="002C5323">
        <w:rPr>
          <w:color w:val="000000"/>
          <w:sz w:val="28"/>
          <w:szCs w:val="28"/>
          <w:lang w:val="uk-UA"/>
        </w:rPr>
        <w:t>озстрочка</w:t>
      </w:r>
      <w:r w:rsidR="009540DF" w:rsidRPr="002C5323">
        <w:rPr>
          <w:color w:val="000000"/>
          <w:sz w:val="28"/>
          <w:szCs w:val="28"/>
          <w:lang w:val="uk-UA"/>
        </w:rPr>
        <w:t>»;</w:t>
      </w:r>
    </w:p>
    <w:p w:rsidR="004D6D92" w:rsidRPr="002C5323" w:rsidRDefault="004D6D92"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Овердрафт по пластиковим карткам фізосіб</w:t>
      </w:r>
      <w:r w:rsidR="00F1640E" w:rsidRPr="002C5323">
        <w:rPr>
          <w:color w:val="000000"/>
          <w:sz w:val="28"/>
          <w:szCs w:val="28"/>
          <w:lang w:val="uk-UA"/>
        </w:rPr>
        <w:t>;</w:t>
      </w:r>
    </w:p>
    <w:p w:rsidR="004D6D92" w:rsidRPr="002C5323" w:rsidRDefault="004D6D92"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Кредит під платіжні карти фізосіб</w:t>
      </w:r>
      <w:r w:rsidR="00F1640E" w:rsidRPr="002C5323">
        <w:rPr>
          <w:color w:val="000000"/>
          <w:sz w:val="28"/>
          <w:szCs w:val="28"/>
          <w:lang w:val="uk-UA"/>
        </w:rPr>
        <w:t>;</w:t>
      </w:r>
    </w:p>
    <w:p w:rsidR="004D6D92" w:rsidRPr="002C5323" w:rsidRDefault="004D6D92"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Мікрокредитування фізосіб</w:t>
      </w:r>
      <w:r w:rsidR="00F1640E" w:rsidRPr="002C5323">
        <w:rPr>
          <w:color w:val="000000"/>
          <w:sz w:val="28"/>
          <w:szCs w:val="28"/>
          <w:lang w:val="uk-UA"/>
        </w:rPr>
        <w:t>;</w:t>
      </w:r>
    </w:p>
    <w:p w:rsidR="004D6D92" w:rsidRPr="002C5323" w:rsidRDefault="004D6D92"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Комісійне кредитування фізосіб</w:t>
      </w:r>
      <w:r w:rsidR="00F1640E" w:rsidRPr="002C5323">
        <w:rPr>
          <w:color w:val="000000"/>
          <w:sz w:val="28"/>
          <w:szCs w:val="28"/>
          <w:lang w:val="uk-UA"/>
        </w:rPr>
        <w:t>;</w:t>
      </w:r>
    </w:p>
    <w:p w:rsidR="004D6D92" w:rsidRPr="002C5323" w:rsidRDefault="004D6D92"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 xml:space="preserve">Кредити по </w:t>
      </w:r>
      <w:r w:rsidR="009540DF" w:rsidRPr="002C5323">
        <w:rPr>
          <w:color w:val="000000"/>
          <w:sz w:val="28"/>
          <w:szCs w:val="28"/>
          <w:lang w:val="uk-UA"/>
        </w:rPr>
        <w:t>зарпл. к</w:t>
      </w:r>
      <w:r w:rsidRPr="002C5323">
        <w:rPr>
          <w:color w:val="000000"/>
          <w:sz w:val="28"/>
          <w:szCs w:val="28"/>
          <w:lang w:val="uk-UA"/>
        </w:rPr>
        <w:t>артка</w:t>
      </w:r>
      <w:r w:rsidR="009540DF" w:rsidRPr="002C5323">
        <w:rPr>
          <w:color w:val="000000"/>
          <w:sz w:val="28"/>
          <w:szCs w:val="28"/>
          <w:lang w:val="uk-UA"/>
        </w:rPr>
        <w:t>м (кред. л</w:t>
      </w:r>
      <w:r w:rsidRPr="002C5323">
        <w:rPr>
          <w:color w:val="000000"/>
          <w:sz w:val="28"/>
          <w:szCs w:val="28"/>
          <w:lang w:val="uk-UA"/>
        </w:rPr>
        <w:t>іміт)</w:t>
      </w:r>
      <w:r w:rsidR="00F1640E" w:rsidRPr="002C5323">
        <w:rPr>
          <w:color w:val="000000"/>
          <w:sz w:val="28"/>
          <w:szCs w:val="28"/>
          <w:lang w:val="uk-UA"/>
        </w:rPr>
        <w:t>;</w:t>
      </w:r>
    </w:p>
    <w:p w:rsidR="004D6D92" w:rsidRPr="002C5323" w:rsidRDefault="004D6D92"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Інші кредити фізособам</w:t>
      </w:r>
      <w:r w:rsidR="00F1640E" w:rsidRPr="002C5323">
        <w:rPr>
          <w:color w:val="000000"/>
          <w:sz w:val="28"/>
          <w:szCs w:val="28"/>
          <w:lang w:val="uk-UA"/>
        </w:rPr>
        <w:t>;</w:t>
      </w:r>
    </w:p>
    <w:p w:rsidR="004D6D92" w:rsidRPr="002C5323" w:rsidRDefault="004D6D92"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Технічні кредити фізосіб</w:t>
      </w:r>
      <w:r w:rsidR="00F1640E" w:rsidRPr="002C5323">
        <w:rPr>
          <w:color w:val="000000"/>
          <w:sz w:val="28"/>
          <w:szCs w:val="28"/>
          <w:lang w:val="uk-UA"/>
        </w:rPr>
        <w:t>;</w:t>
      </w:r>
    </w:p>
    <w:p w:rsidR="00F1640E" w:rsidRPr="002C5323" w:rsidRDefault="00F1640E"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Кредитні карти;</w:t>
      </w:r>
    </w:p>
    <w:p w:rsidR="00F1640E" w:rsidRPr="002C5323" w:rsidRDefault="00F1640E"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Кешкредит (готівка);</w:t>
      </w:r>
    </w:p>
    <w:p w:rsidR="00F1640E" w:rsidRPr="002C5323" w:rsidRDefault="00F1640E" w:rsidP="009540DF">
      <w:pPr>
        <w:numPr>
          <w:ilvl w:val="0"/>
          <w:numId w:val="21"/>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Персональний кредит;</w:t>
      </w:r>
    </w:p>
    <w:p w:rsidR="009540DF" w:rsidRPr="002C5323" w:rsidRDefault="009540DF" w:rsidP="009540DF">
      <w:pPr>
        <w:spacing w:before="0" w:beforeAutospacing="0" w:after="0" w:afterAutospacing="0" w:line="360" w:lineRule="auto"/>
        <w:ind w:firstLine="709"/>
        <w:jc w:val="both"/>
        <w:rPr>
          <w:color w:val="000000"/>
          <w:sz w:val="28"/>
          <w:szCs w:val="28"/>
          <w:lang w:val="uk-UA"/>
        </w:rPr>
      </w:pPr>
    </w:p>
    <w:p w:rsidR="008721D7" w:rsidRPr="002C5323" w:rsidRDefault="008721D7" w:rsidP="009540DF">
      <w:pPr>
        <w:spacing w:before="0" w:beforeAutospacing="0" w:after="0" w:afterAutospacing="0" w:line="360" w:lineRule="auto"/>
        <w:ind w:firstLine="709"/>
        <w:jc w:val="both"/>
        <w:rPr>
          <w:b/>
          <w:color w:val="000000"/>
          <w:sz w:val="28"/>
          <w:szCs w:val="28"/>
          <w:lang w:val="uk-UA"/>
        </w:rPr>
      </w:pPr>
      <w:r w:rsidRPr="002C5323">
        <w:rPr>
          <w:b/>
          <w:color w:val="000000"/>
          <w:sz w:val="28"/>
          <w:szCs w:val="28"/>
          <w:lang w:val="uk-UA"/>
        </w:rPr>
        <w:t xml:space="preserve">1.3 Динаміка </w:t>
      </w:r>
      <w:r w:rsidR="00517DDD" w:rsidRPr="002C5323">
        <w:rPr>
          <w:b/>
          <w:color w:val="000000"/>
          <w:sz w:val="28"/>
          <w:szCs w:val="28"/>
          <w:lang w:val="uk-UA"/>
        </w:rPr>
        <w:t>росту обсягів</w:t>
      </w:r>
      <w:r w:rsidRPr="002C5323">
        <w:rPr>
          <w:b/>
          <w:color w:val="000000"/>
          <w:sz w:val="28"/>
          <w:szCs w:val="28"/>
          <w:lang w:val="uk-UA"/>
        </w:rPr>
        <w:t xml:space="preserve"> активів та пасивів ЗАТ КБ </w:t>
      </w:r>
      <w:r w:rsidR="009540DF" w:rsidRPr="002C5323">
        <w:rPr>
          <w:b/>
          <w:color w:val="000000"/>
          <w:sz w:val="28"/>
          <w:szCs w:val="28"/>
          <w:lang w:val="uk-UA"/>
        </w:rPr>
        <w:t>«</w:t>
      </w:r>
      <w:r w:rsidRPr="002C5323">
        <w:rPr>
          <w:b/>
          <w:color w:val="000000"/>
          <w:sz w:val="28"/>
          <w:szCs w:val="28"/>
          <w:lang w:val="uk-UA"/>
        </w:rPr>
        <w:t>Приватбанк</w:t>
      </w:r>
      <w:r w:rsidR="009540DF" w:rsidRPr="002C5323">
        <w:rPr>
          <w:b/>
          <w:color w:val="000000"/>
          <w:sz w:val="28"/>
          <w:szCs w:val="28"/>
          <w:lang w:val="uk-UA"/>
        </w:rPr>
        <w:t>»</w:t>
      </w:r>
      <w:r w:rsidRPr="002C5323">
        <w:rPr>
          <w:b/>
          <w:color w:val="000000"/>
          <w:sz w:val="28"/>
          <w:szCs w:val="28"/>
          <w:lang w:val="uk-UA"/>
        </w:rPr>
        <w:t xml:space="preserve"> у 2004</w:t>
      </w:r>
      <w:r w:rsidR="009540DF" w:rsidRPr="002C5323">
        <w:rPr>
          <w:b/>
          <w:color w:val="000000"/>
          <w:sz w:val="28"/>
          <w:szCs w:val="28"/>
          <w:lang w:val="uk-UA"/>
        </w:rPr>
        <w:t xml:space="preserve">–2008 </w:t>
      </w:r>
      <w:r w:rsidRPr="002C5323">
        <w:rPr>
          <w:b/>
          <w:color w:val="000000"/>
          <w:sz w:val="28"/>
          <w:szCs w:val="28"/>
          <w:lang w:val="uk-UA"/>
        </w:rPr>
        <w:t>роках</w:t>
      </w:r>
    </w:p>
    <w:p w:rsidR="00832EA9" w:rsidRPr="002C5323" w:rsidRDefault="00832EA9" w:rsidP="009540DF">
      <w:pPr>
        <w:spacing w:before="0" w:beforeAutospacing="0" w:after="0" w:afterAutospacing="0" w:line="360" w:lineRule="auto"/>
        <w:ind w:firstLine="709"/>
        <w:jc w:val="both"/>
        <w:rPr>
          <w:b/>
          <w:color w:val="000000"/>
          <w:sz w:val="28"/>
          <w:szCs w:val="28"/>
          <w:lang w:val="uk-UA"/>
        </w:rPr>
      </w:pPr>
    </w:p>
    <w:p w:rsidR="00517DDD" w:rsidRPr="002C5323" w:rsidRDefault="00517DDD"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Як пок</w:t>
      </w:r>
      <w:r w:rsidR="009540DF" w:rsidRPr="002C5323">
        <w:rPr>
          <w:color w:val="000000"/>
          <w:sz w:val="28"/>
          <w:szCs w:val="28"/>
          <w:lang w:val="uk-UA"/>
        </w:rPr>
        <w:t>азує аналіз графіків, наведених</w:t>
      </w:r>
      <w:r w:rsidRPr="002C5323">
        <w:rPr>
          <w:color w:val="000000"/>
          <w:sz w:val="28"/>
          <w:szCs w:val="28"/>
          <w:lang w:val="uk-UA"/>
        </w:rPr>
        <w:t xml:space="preserve">, </w:t>
      </w:r>
      <w:r w:rsidR="00A97763" w:rsidRPr="002C5323">
        <w:rPr>
          <w:color w:val="000000"/>
          <w:sz w:val="28"/>
          <w:szCs w:val="28"/>
          <w:lang w:val="uk-UA"/>
        </w:rPr>
        <w:t>валюта балансу та основних грошових агрегатів активі та пасивів в ЗАТ КБ «Приватбанк» має тенденцію постійного зростання, при цьому вплив світової фінансової кризи на діяльність банку є мінімальним:</w:t>
      </w:r>
    </w:p>
    <w:p w:rsidR="00A97763" w:rsidRPr="002C5323" w:rsidRDefault="00AA1E07" w:rsidP="009540DF">
      <w:pPr>
        <w:numPr>
          <w:ilvl w:val="0"/>
          <w:numId w:val="20"/>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н</w:t>
      </w:r>
      <w:r w:rsidR="00A97763" w:rsidRPr="002C5323">
        <w:rPr>
          <w:color w:val="000000"/>
          <w:sz w:val="28"/>
          <w:szCs w:val="28"/>
          <w:lang w:val="uk-UA"/>
        </w:rPr>
        <w:t>а протязі 3 кварталу 2008 року банк тимчасово припинив нарощування обсягів кредитування;</w:t>
      </w:r>
    </w:p>
    <w:p w:rsidR="00A97763" w:rsidRPr="002C5323" w:rsidRDefault="00AA1E07" w:rsidP="009540DF">
      <w:pPr>
        <w:numPr>
          <w:ilvl w:val="0"/>
          <w:numId w:val="20"/>
        </w:numPr>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у</w:t>
      </w:r>
      <w:r w:rsidR="00A97763" w:rsidRPr="002C5323">
        <w:rPr>
          <w:color w:val="000000"/>
          <w:sz w:val="28"/>
          <w:szCs w:val="28"/>
          <w:lang w:val="uk-UA"/>
        </w:rPr>
        <w:t xml:space="preserve"> 4 кварталі банк провів диверсифікацію кредитної політики, зупинив пріоритетне нарощування кредитів фізособам з сумнівною заставною гарантією та різко наростив обсяги кредитів, виданих юридичним особам під ліквідну заставу </w:t>
      </w:r>
      <w:r w:rsidR="009540DF" w:rsidRPr="002C5323">
        <w:rPr>
          <w:color w:val="000000"/>
          <w:sz w:val="28"/>
          <w:szCs w:val="28"/>
          <w:lang w:val="uk-UA"/>
        </w:rPr>
        <w:t>(</w:t>
      </w:r>
      <w:r w:rsidR="00A97763" w:rsidRPr="002C5323">
        <w:rPr>
          <w:color w:val="000000"/>
          <w:sz w:val="28"/>
          <w:szCs w:val="28"/>
          <w:lang w:val="uk-UA"/>
        </w:rPr>
        <w:t>в основному товари імпорту продовольчої групи та енергоносії);</w:t>
      </w:r>
    </w:p>
    <w:p w:rsidR="00832EA9" w:rsidRPr="002C5323" w:rsidRDefault="00AA1E07" w:rsidP="009540DF">
      <w:pPr>
        <w:numPr>
          <w:ilvl w:val="0"/>
          <w:numId w:val="20"/>
        </w:numPr>
        <w:tabs>
          <w:tab w:val="left" w:pos="1134"/>
        </w:tabs>
        <w:spacing w:before="0" w:beforeAutospacing="0" w:after="0" w:afterAutospacing="0" w:line="360" w:lineRule="auto"/>
        <w:ind w:left="0" w:firstLine="709"/>
        <w:jc w:val="both"/>
        <w:rPr>
          <w:b/>
          <w:color w:val="000000"/>
          <w:sz w:val="28"/>
          <w:szCs w:val="28"/>
          <w:lang w:val="uk-UA"/>
        </w:rPr>
      </w:pPr>
      <w:r w:rsidRPr="002C5323">
        <w:rPr>
          <w:color w:val="000000"/>
          <w:sz w:val="28"/>
          <w:szCs w:val="28"/>
          <w:lang w:val="uk-UA"/>
        </w:rPr>
        <w:t>у</w:t>
      </w:r>
      <w:r w:rsidR="00A97763" w:rsidRPr="002C5323">
        <w:rPr>
          <w:color w:val="000000"/>
          <w:sz w:val="28"/>
          <w:szCs w:val="28"/>
          <w:lang w:val="uk-UA"/>
        </w:rPr>
        <w:t xml:space="preserve"> 3</w:t>
      </w:r>
      <w:r w:rsidR="009540DF" w:rsidRPr="002C5323">
        <w:rPr>
          <w:color w:val="000000"/>
          <w:sz w:val="28"/>
          <w:szCs w:val="28"/>
          <w:lang w:val="uk-UA"/>
        </w:rPr>
        <w:t>–4</w:t>
      </w:r>
      <w:r w:rsidR="00A97763" w:rsidRPr="002C5323">
        <w:rPr>
          <w:color w:val="000000"/>
          <w:sz w:val="28"/>
          <w:szCs w:val="28"/>
          <w:lang w:val="uk-UA"/>
        </w:rPr>
        <w:t xml:space="preserve"> кварталі 2008 року банк значно наростив рівень статутного капіталу, що підвищило рівень його фінансової стійкості на період значних коливань на фінансовому ринку України та світу</w:t>
      </w:r>
      <w:r w:rsidR="008B145A" w:rsidRPr="002C5323">
        <w:rPr>
          <w:color w:val="000000"/>
          <w:sz w:val="28"/>
          <w:szCs w:val="28"/>
          <w:lang w:val="uk-UA"/>
        </w:rPr>
        <w:t>;</w:t>
      </w:r>
    </w:p>
    <w:p w:rsidR="00832EA9" w:rsidRPr="002C5323" w:rsidRDefault="00AA1E07" w:rsidP="009540DF">
      <w:pPr>
        <w:numPr>
          <w:ilvl w:val="0"/>
          <w:numId w:val="20"/>
        </w:numPr>
        <w:tabs>
          <w:tab w:val="left" w:pos="1134"/>
        </w:tabs>
        <w:spacing w:before="0" w:beforeAutospacing="0" w:after="0" w:afterAutospacing="0" w:line="360" w:lineRule="auto"/>
        <w:ind w:left="0" w:firstLine="709"/>
        <w:jc w:val="both"/>
        <w:rPr>
          <w:b/>
          <w:color w:val="000000"/>
          <w:sz w:val="28"/>
          <w:szCs w:val="28"/>
          <w:lang w:val="uk-UA"/>
        </w:rPr>
      </w:pPr>
      <w:r w:rsidRPr="002C5323">
        <w:rPr>
          <w:color w:val="000000"/>
          <w:sz w:val="28"/>
          <w:szCs w:val="28"/>
          <w:lang w:val="uk-UA"/>
        </w:rPr>
        <w:t>з</w:t>
      </w:r>
      <w:r w:rsidR="008B145A" w:rsidRPr="002C5323">
        <w:rPr>
          <w:color w:val="000000"/>
          <w:sz w:val="28"/>
          <w:szCs w:val="28"/>
          <w:lang w:val="uk-UA"/>
        </w:rPr>
        <w:t>а рахунок різкого зростання відрахувань в резерви на зростання кредитних ризиків</w:t>
      </w:r>
      <w:r w:rsidRPr="002C5323">
        <w:rPr>
          <w:color w:val="000000"/>
          <w:sz w:val="28"/>
          <w:szCs w:val="28"/>
          <w:lang w:val="uk-UA"/>
        </w:rPr>
        <w:t xml:space="preserve"> за результатами 2008 року рентабельність роботи</w:t>
      </w:r>
      <w:r w:rsidR="009540DF" w:rsidRPr="002C5323">
        <w:rPr>
          <w:color w:val="000000"/>
          <w:sz w:val="28"/>
          <w:szCs w:val="28"/>
          <w:lang w:val="uk-UA"/>
        </w:rPr>
        <w:t xml:space="preserve"> </w:t>
      </w:r>
      <w:r w:rsidRPr="002C5323">
        <w:rPr>
          <w:color w:val="000000"/>
          <w:sz w:val="28"/>
          <w:szCs w:val="28"/>
          <w:lang w:val="uk-UA"/>
        </w:rPr>
        <w:t>банку зменшилась в 1,7 раза.</w:t>
      </w:r>
    </w:p>
    <w:p w:rsidR="00832EA9" w:rsidRPr="002C5323" w:rsidRDefault="00832EA9" w:rsidP="009540DF">
      <w:pPr>
        <w:spacing w:before="0" w:beforeAutospacing="0" w:after="0" w:afterAutospacing="0" w:line="360" w:lineRule="auto"/>
        <w:ind w:firstLine="709"/>
        <w:jc w:val="both"/>
        <w:rPr>
          <w:b/>
          <w:color w:val="000000"/>
          <w:sz w:val="28"/>
          <w:szCs w:val="28"/>
          <w:lang w:val="uk-UA"/>
        </w:rPr>
      </w:pPr>
    </w:p>
    <w:p w:rsidR="00832EA9" w:rsidRPr="002C5323" w:rsidRDefault="00B414E5" w:rsidP="009540DF">
      <w:pPr>
        <w:spacing w:before="0" w:beforeAutospacing="0" w:after="0" w:afterAutospacing="0" w:line="360" w:lineRule="auto"/>
        <w:jc w:val="both"/>
        <w:rPr>
          <w:b/>
          <w:color w:val="000000"/>
          <w:sz w:val="28"/>
          <w:szCs w:val="28"/>
          <w:lang w:val="uk-UA"/>
        </w:rPr>
      </w:pPr>
      <w:r>
        <w:rPr>
          <w:color w:val="000000"/>
          <w:sz w:val="28"/>
          <w:szCs w:val="28"/>
          <w:lang w:val="uk-UA"/>
        </w:rPr>
        <w:pict>
          <v:shape id="_x0000_i1026" type="#_x0000_t75" style="width:448.5pt;height:259.5pt">
            <v:imagedata r:id="rId8" o:title=""/>
          </v:shape>
        </w:pict>
      </w:r>
    </w:p>
    <w:p w:rsidR="00832EA9" w:rsidRPr="002C5323" w:rsidRDefault="00832EA9" w:rsidP="009540DF">
      <w:pPr>
        <w:spacing w:before="0" w:beforeAutospacing="0" w:after="0" w:afterAutospacing="0" w:line="360" w:lineRule="auto"/>
        <w:jc w:val="both"/>
        <w:rPr>
          <w:color w:val="000000"/>
          <w:sz w:val="28"/>
          <w:szCs w:val="28"/>
          <w:lang w:val="uk-UA"/>
        </w:rPr>
      </w:pPr>
      <w:r w:rsidRPr="002C5323">
        <w:rPr>
          <w:color w:val="000000"/>
          <w:sz w:val="28"/>
          <w:szCs w:val="28"/>
          <w:lang w:val="uk-UA"/>
        </w:rPr>
        <w:t>Рис.</w:t>
      </w:r>
      <w:r w:rsidR="009540DF" w:rsidRPr="002C5323">
        <w:rPr>
          <w:color w:val="000000"/>
          <w:sz w:val="28"/>
          <w:szCs w:val="28"/>
          <w:lang w:val="uk-UA"/>
        </w:rPr>
        <w:t> 1</w:t>
      </w:r>
      <w:r w:rsidRPr="002C5323">
        <w:rPr>
          <w:color w:val="000000"/>
          <w:sz w:val="28"/>
          <w:szCs w:val="28"/>
          <w:lang w:val="uk-UA"/>
        </w:rPr>
        <w:t xml:space="preserve">.1. </w:t>
      </w:r>
      <w:r w:rsidR="00522C79" w:rsidRPr="002C5323">
        <w:rPr>
          <w:color w:val="000000"/>
          <w:sz w:val="28"/>
          <w:szCs w:val="28"/>
          <w:lang w:val="uk-UA"/>
        </w:rPr>
        <w:t>– Динаміка росту абсолютних рівнів агрегатів активів балансу ЗАТ КБ «Приватбанк» у 2003</w:t>
      </w:r>
      <w:r w:rsidR="009540DF" w:rsidRPr="002C5323">
        <w:rPr>
          <w:color w:val="000000"/>
          <w:sz w:val="28"/>
          <w:szCs w:val="28"/>
          <w:lang w:val="uk-UA"/>
        </w:rPr>
        <w:t>–2008</w:t>
      </w:r>
      <w:r w:rsidR="00522C79" w:rsidRPr="002C5323">
        <w:rPr>
          <w:color w:val="000000"/>
          <w:sz w:val="28"/>
          <w:szCs w:val="28"/>
          <w:lang w:val="uk-UA"/>
        </w:rPr>
        <w:t xml:space="preserve"> роках</w:t>
      </w:r>
      <w:r w:rsidR="00AA1E07" w:rsidRPr="002C5323">
        <w:rPr>
          <w:color w:val="000000"/>
          <w:sz w:val="28"/>
          <w:szCs w:val="28"/>
          <w:lang w:val="uk-UA"/>
        </w:rPr>
        <w:t xml:space="preserve"> [107]</w:t>
      </w:r>
    </w:p>
    <w:p w:rsidR="00832EA9" w:rsidRPr="002C5323" w:rsidRDefault="00832EA9" w:rsidP="009540DF">
      <w:pPr>
        <w:spacing w:before="0" w:beforeAutospacing="0" w:after="0" w:afterAutospacing="0" w:line="360" w:lineRule="auto"/>
        <w:ind w:firstLine="709"/>
        <w:jc w:val="both"/>
        <w:rPr>
          <w:color w:val="000000"/>
          <w:sz w:val="28"/>
          <w:szCs w:val="28"/>
          <w:lang w:val="uk-UA"/>
        </w:rPr>
      </w:pPr>
    </w:p>
    <w:p w:rsidR="00522C79" w:rsidRPr="002C5323" w:rsidRDefault="00B414E5" w:rsidP="009540DF">
      <w:pPr>
        <w:spacing w:before="0" w:beforeAutospacing="0" w:after="0" w:afterAutospacing="0" w:line="360" w:lineRule="auto"/>
        <w:jc w:val="both"/>
        <w:rPr>
          <w:color w:val="000000"/>
          <w:sz w:val="28"/>
          <w:szCs w:val="28"/>
          <w:lang w:val="uk-UA"/>
        </w:rPr>
      </w:pPr>
      <w:r>
        <w:rPr>
          <w:color w:val="000000"/>
          <w:sz w:val="28"/>
          <w:szCs w:val="28"/>
          <w:lang w:val="uk-UA"/>
        </w:rPr>
        <w:pict>
          <v:shape id="_x0000_i1027" type="#_x0000_t75" style="width:456pt;height:187.5pt">
            <v:imagedata r:id="rId9" o:title=""/>
          </v:shape>
        </w:pict>
      </w:r>
    </w:p>
    <w:p w:rsidR="009540DF" w:rsidRPr="002C5323" w:rsidRDefault="00522C7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Рис.</w:t>
      </w:r>
      <w:r w:rsidR="009540DF" w:rsidRPr="002C5323">
        <w:rPr>
          <w:color w:val="000000"/>
          <w:sz w:val="28"/>
          <w:szCs w:val="28"/>
          <w:lang w:val="uk-UA"/>
        </w:rPr>
        <w:t> 1</w:t>
      </w:r>
      <w:r w:rsidRPr="002C5323">
        <w:rPr>
          <w:color w:val="000000"/>
          <w:sz w:val="28"/>
          <w:szCs w:val="28"/>
          <w:lang w:val="uk-UA"/>
        </w:rPr>
        <w:t>.2. – Динаміка росту абсолютних рівнів агрегатів пасивів балансу ЗАТ КБ «Приватбанк» у 2003</w:t>
      </w:r>
      <w:r w:rsidR="009540DF" w:rsidRPr="002C5323">
        <w:rPr>
          <w:color w:val="000000"/>
          <w:sz w:val="28"/>
          <w:szCs w:val="28"/>
          <w:lang w:val="uk-UA"/>
        </w:rPr>
        <w:t>–2008</w:t>
      </w:r>
      <w:r w:rsidRPr="002C5323">
        <w:rPr>
          <w:color w:val="000000"/>
          <w:sz w:val="28"/>
          <w:szCs w:val="28"/>
          <w:lang w:val="uk-UA"/>
        </w:rPr>
        <w:t xml:space="preserve"> роках</w:t>
      </w:r>
      <w:r w:rsidR="00AA1E07" w:rsidRPr="002C5323">
        <w:rPr>
          <w:color w:val="000000"/>
          <w:sz w:val="28"/>
          <w:szCs w:val="28"/>
          <w:lang w:val="uk-UA"/>
        </w:rPr>
        <w:t xml:space="preserve"> [107]</w:t>
      </w:r>
    </w:p>
    <w:p w:rsidR="00E966A8" w:rsidRPr="002C5323" w:rsidRDefault="009540DF" w:rsidP="002C5323">
      <w:pPr>
        <w:spacing w:before="0" w:beforeAutospacing="0" w:after="0" w:afterAutospacing="0" w:line="360" w:lineRule="auto"/>
        <w:jc w:val="both"/>
        <w:rPr>
          <w:color w:val="000000"/>
          <w:sz w:val="28"/>
          <w:szCs w:val="28"/>
          <w:lang w:val="uk-UA"/>
        </w:rPr>
      </w:pPr>
      <w:r w:rsidRPr="002C5323">
        <w:rPr>
          <w:color w:val="000000"/>
          <w:sz w:val="28"/>
          <w:szCs w:val="28"/>
          <w:lang w:val="uk-UA"/>
        </w:rPr>
        <w:br w:type="page"/>
      </w:r>
      <w:r w:rsidR="00B414E5">
        <w:rPr>
          <w:color w:val="000000"/>
          <w:sz w:val="28"/>
          <w:szCs w:val="28"/>
          <w:lang w:val="uk-UA"/>
        </w:rPr>
        <w:pict>
          <v:shape id="_x0000_i1028" type="#_x0000_t75" style="width:426pt;height:231pt">
            <v:imagedata r:id="rId10" o:title=""/>
          </v:shape>
        </w:pict>
      </w:r>
    </w:p>
    <w:p w:rsidR="00522C79" w:rsidRPr="002C5323" w:rsidRDefault="00522C7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Рис.</w:t>
      </w:r>
      <w:r w:rsidR="009540DF" w:rsidRPr="002C5323">
        <w:rPr>
          <w:color w:val="000000"/>
          <w:sz w:val="28"/>
          <w:szCs w:val="28"/>
          <w:lang w:val="uk-UA"/>
        </w:rPr>
        <w:t> 1</w:t>
      </w:r>
      <w:r w:rsidRPr="002C5323">
        <w:rPr>
          <w:color w:val="000000"/>
          <w:sz w:val="28"/>
          <w:szCs w:val="28"/>
          <w:lang w:val="uk-UA"/>
        </w:rPr>
        <w:t>.3. – Динаміка росту абсолютних рівнів власного капіталу та зобов’язань в пасивах балансу ЗАТ КБ «Приватбанк» у 2003</w:t>
      </w:r>
      <w:r w:rsidR="009540DF" w:rsidRPr="002C5323">
        <w:rPr>
          <w:color w:val="000000"/>
          <w:sz w:val="28"/>
          <w:szCs w:val="28"/>
          <w:lang w:val="uk-UA"/>
        </w:rPr>
        <w:t>–2008</w:t>
      </w:r>
      <w:r w:rsidRPr="002C5323">
        <w:rPr>
          <w:color w:val="000000"/>
          <w:sz w:val="28"/>
          <w:szCs w:val="28"/>
          <w:lang w:val="uk-UA"/>
        </w:rPr>
        <w:t xml:space="preserve"> роках</w:t>
      </w:r>
    </w:p>
    <w:p w:rsidR="002C5323" w:rsidRPr="002C5323" w:rsidRDefault="002C5323" w:rsidP="009540DF">
      <w:pPr>
        <w:spacing w:before="0" w:beforeAutospacing="0" w:after="0" w:afterAutospacing="0" w:line="360" w:lineRule="auto"/>
        <w:ind w:firstLine="709"/>
        <w:jc w:val="both"/>
        <w:rPr>
          <w:color w:val="000000"/>
          <w:sz w:val="28"/>
          <w:szCs w:val="28"/>
          <w:lang w:val="uk-UA"/>
        </w:rPr>
      </w:pPr>
    </w:p>
    <w:p w:rsidR="008721D7" w:rsidRPr="002C5323" w:rsidRDefault="00B414E5" w:rsidP="002C5323">
      <w:pPr>
        <w:spacing w:before="0" w:beforeAutospacing="0" w:after="0" w:afterAutospacing="0" w:line="360" w:lineRule="auto"/>
        <w:jc w:val="both"/>
        <w:rPr>
          <w:b/>
          <w:color w:val="000000"/>
          <w:sz w:val="28"/>
          <w:szCs w:val="28"/>
          <w:lang w:val="uk-UA"/>
        </w:rPr>
      </w:pPr>
      <w:r>
        <w:rPr>
          <w:color w:val="000000"/>
          <w:sz w:val="28"/>
          <w:szCs w:val="28"/>
          <w:lang w:val="uk-UA"/>
        </w:rPr>
        <w:pict>
          <v:shape id="_x0000_i1029" type="#_x0000_t75" style="width:419.25pt;height:240pt">
            <v:imagedata r:id="rId11" o:title=""/>
          </v:shape>
        </w:pict>
      </w:r>
    </w:p>
    <w:p w:rsidR="004361B7" w:rsidRPr="002C5323" w:rsidRDefault="004361B7"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Рис.</w:t>
      </w:r>
      <w:r w:rsidR="009540DF" w:rsidRPr="002C5323">
        <w:rPr>
          <w:color w:val="000000"/>
          <w:sz w:val="28"/>
          <w:szCs w:val="28"/>
          <w:lang w:val="uk-UA"/>
        </w:rPr>
        <w:t> 1</w:t>
      </w:r>
      <w:r w:rsidRPr="002C5323">
        <w:rPr>
          <w:color w:val="000000"/>
          <w:sz w:val="28"/>
          <w:szCs w:val="28"/>
          <w:lang w:val="uk-UA"/>
        </w:rPr>
        <w:t>.4. – Динаміка рентабельності активів та власного капіталу по чистому прибутку після оподаткування в ЗАТ КБ «Приватбанк» у 2003</w:t>
      </w:r>
      <w:r w:rsidR="009540DF" w:rsidRPr="002C5323">
        <w:rPr>
          <w:color w:val="000000"/>
          <w:sz w:val="28"/>
          <w:szCs w:val="28"/>
          <w:lang w:val="uk-UA"/>
        </w:rPr>
        <w:t>–2008</w:t>
      </w:r>
      <w:r w:rsidRPr="002C5323">
        <w:rPr>
          <w:color w:val="000000"/>
          <w:sz w:val="28"/>
          <w:szCs w:val="28"/>
          <w:lang w:val="uk-UA"/>
        </w:rPr>
        <w:t xml:space="preserve"> роках</w:t>
      </w:r>
      <w:r w:rsidR="00AA1E07" w:rsidRPr="002C5323">
        <w:rPr>
          <w:color w:val="000000"/>
          <w:sz w:val="28"/>
          <w:szCs w:val="28"/>
          <w:lang w:val="uk-UA"/>
        </w:rPr>
        <w:t xml:space="preserve"> [107]</w:t>
      </w:r>
    </w:p>
    <w:p w:rsidR="004361B7" w:rsidRPr="002C5323" w:rsidRDefault="004361B7" w:rsidP="009540DF">
      <w:pPr>
        <w:spacing w:before="0" w:beforeAutospacing="0" w:after="0" w:afterAutospacing="0" w:line="360" w:lineRule="auto"/>
        <w:ind w:firstLine="709"/>
        <w:jc w:val="both"/>
        <w:rPr>
          <w:b/>
          <w:color w:val="000000"/>
          <w:sz w:val="28"/>
          <w:szCs w:val="28"/>
          <w:lang w:val="uk-UA"/>
        </w:rPr>
      </w:pPr>
    </w:p>
    <w:p w:rsidR="008721D7" w:rsidRPr="002C5323" w:rsidRDefault="002C5323" w:rsidP="009540DF">
      <w:pPr>
        <w:spacing w:before="0" w:beforeAutospacing="0" w:after="0" w:afterAutospacing="0" w:line="360" w:lineRule="auto"/>
        <w:ind w:firstLine="709"/>
        <w:jc w:val="both"/>
        <w:rPr>
          <w:b/>
          <w:color w:val="000000"/>
          <w:sz w:val="28"/>
          <w:szCs w:val="28"/>
          <w:lang w:val="uk-UA"/>
        </w:rPr>
      </w:pPr>
      <w:r w:rsidRPr="002C5323">
        <w:rPr>
          <w:b/>
          <w:color w:val="000000"/>
          <w:sz w:val="28"/>
          <w:szCs w:val="28"/>
          <w:lang w:val="uk-UA"/>
        </w:rPr>
        <w:br w:type="page"/>
      </w:r>
      <w:r w:rsidR="008721D7" w:rsidRPr="002C5323">
        <w:rPr>
          <w:b/>
          <w:color w:val="000000"/>
          <w:sz w:val="28"/>
          <w:szCs w:val="28"/>
          <w:lang w:val="uk-UA"/>
        </w:rPr>
        <w:t xml:space="preserve">1.4 Динаміка </w:t>
      </w:r>
      <w:r w:rsidR="00517DDD" w:rsidRPr="002C5323">
        <w:rPr>
          <w:b/>
          <w:color w:val="000000"/>
          <w:sz w:val="28"/>
          <w:szCs w:val="28"/>
          <w:lang w:val="uk-UA"/>
        </w:rPr>
        <w:t xml:space="preserve">обсягів та структури </w:t>
      </w:r>
      <w:r w:rsidR="008721D7" w:rsidRPr="002C5323">
        <w:rPr>
          <w:b/>
          <w:color w:val="000000"/>
          <w:sz w:val="28"/>
          <w:szCs w:val="28"/>
          <w:lang w:val="uk-UA"/>
        </w:rPr>
        <w:t>кредитування</w:t>
      </w:r>
      <w:r w:rsidR="009540DF" w:rsidRPr="002C5323">
        <w:rPr>
          <w:b/>
          <w:color w:val="000000"/>
          <w:sz w:val="28"/>
          <w:szCs w:val="28"/>
          <w:lang w:val="uk-UA"/>
        </w:rPr>
        <w:t xml:space="preserve"> </w:t>
      </w:r>
      <w:r w:rsidR="008721D7" w:rsidRPr="002C5323">
        <w:rPr>
          <w:b/>
          <w:color w:val="000000"/>
          <w:sz w:val="28"/>
          <w:szCs w:val="28"/>
          <w:lang w:val="uk-UA"/>
        </w:rPr>
        <w:t xml:space="preserve">ЗАТ КБ </w:t>
      </w:r>
      <w:r w:rsidR="009540DF" w:rsidRPr="002C5323">
        <w:rPr>
          <w:b/>
          <w:color w:val="000000"/>
          <w:sz w:val="28"/>
          <w:szCs w:val="28"/>
          <w:lang w:val="uk-UA"/>
        </w:rPr>
        <w:t>«</w:t>
      </w:r>
      <w:r w:rsidR="008721D7" w:rsidRPr="002C5323">
        <w:rPr>
          <w:b/>
          <w:color w:val="000000"/>
          <w:sz w:val="28"/>
          <w:szCs w:val="28"/>
          <w:lang w:val="uk-UA"/>
        </w:rPr>
        <w:t>Приватбанк</w:t>
      </w:r>
      <w:r w:rsidR="009540DF" w:rsidRPr="002C5323">
        <w:rPr>
          <w:b/>
          <w:color w:val="000000"/>
          <w:sz w:val="28"/>
          <w:szCs w:val="28"/>
          <w:lang w:val="uk-UA"/>
        </w:rPr>
        <w:t xml:space="preserve">» </w:t>
      </w:r>
      <w:r w:rsidR="008721D7" w:rsidRPr="002C5323">
        <w:rPr>
          <w:b/>
          <w:color w:val="000000"/>
          <w:sz w:val="28"/>
          <w:szCs w:val="28"/>
          <w:lang w:val="uk-UA"/>
        </w:rPr>
        <w:t>юридичних та</w:t>
      </w:r>
      <w:r w:rsidR="009540DF" w:rsidRPr="002C5323">
        <w:rPr>
          <w:b/>
          <w:color w:val="000000"/>
          <w:sz w:val="28"/>
          <w:szCs w:val="28"/>
          <w:lang w:val="uk-UA"/>
        </w:rPr>
        <w:t xml:space="preserve"> </w:t>
      </w:r>
      <w:r w:rsidR="008721D7" w:rsidRPr="002C5323">
        <w:rPr>
          <w:b/>
          <w:color w:val="000000"/>
          <w:sz w:val="28"/>
          <w:szCs w:val="28"/>
          <w:lang w:val="uk-UA"/>
        </w:rPr>
        <w:t>фізичних осіб у 2004</w:t>
      </w:r>
      <w:r w:rsidR="009540DF" w:rsidRPr="002C5323">
        <w:rPr>
          <w:b/>
          <w:color w:val="000000"/>
          <w:sz w:val="28"/>
          <w:szCs w:val="28"/>
          <w:lang w:val="uk-UA"/>
        </w:rPr>
        <w:t xml:space="preserve">–2008 </w:t>
      </w:r>
      <w:r w:rsidR="008721D7" w:rsidRPr="002C5323">
        <w:rPr>
          <w:b/>
          <w:color w:val="000000"/>
          <w:sz w:val="28"/>
          <w:szCs w:val="28"/>
          <w:lang w:val="uk-UA"/>
        </w:rPr>
        <w:t>роках</w:t>
      </w:r>
    </w:p>
    <w:p w:rsidR="008721D7" w:rsidRPr="002C5323" w:rsidRDefault="008721D7" w:rsidP="009540DF">
      <w:pPr>
        <w:spacing w:before="0" w:beforeAutospacing="0" w:after="0" w:afterAutospacing="0" w:line="360" w:lineRule="auto"/>
        <w:ind w:firstLine="709"/>
        <w:jc w:val="both"/>
        <w:rPr>
          <w:b/>
          <w:color w:val="000000"/>
          <w:sz w:val="28"/>
          <w:szCs w:val="28"/>
          <w:lang w:val="uk-UA"/>
        </w:rPr>
      </w:pPr>
    </w:p>
    <w:p w:rsidR="00757E95" w:rsidRPr="002C5323" w:rsidRDefault="00757E9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Отриманий обсяг даних дозволяє в дипломному проекті провести параметричний порівняльний аналіз та аналіз тенденцій змін у кредитному портфелі</w:t>
      </w:r>
      <w:r w:rsidR="002C5323" w:rsidRPr="002C5323">
        <w:rPr>
          <w:color w:val="000000"/>
          <w:sz w:val="28"/>
          <w:szCs w:val="28"/>
          <w:lang w:val="uk-UA"/>
        </w:rPr>
        <w:t>.</w:t>
      </w:r>
    </w:p>
    <w:p w:rsidR="00FA6817" w:rsidRPr="002C5323" w:rsidRDefault="00FA6817" w:rsidP="009540DF">
      <w:pPr>
        <w:pStyle w:val="23"/>
        <w:spacing w:line="360" w:lineRule="auto"/>
        <w:ind w:firstLine="709"/>
        <w:jc w:val="both"/>
        <w:rPr>
          <w:b w:val="0"/>
          <w:color w:val="000000"/>
          <w:sz w:val="28"/>
          <w:szCs w:val="28"/>
        </w:rPr>
      </w:pPr>
      <w:r w:rsidRPr="002C5323">
        <w:rPr>
          <w:b w:val="0"/>
          <w:color w:val="000000"/>
          <w:sz w:val="28"/>
          <w:szCs w:val="28"/>
        </w:rPr>
        <w:t>Резервування – один із напрямів мінімізації ризиків. Чим вищій ступінь ризику бере на себе банк, тим вищім повинен бути прибуток, на який він може розраховувати. Тому основна задача банківської організації заключається в досягненні оптимального поєднання ризиковості та прибутковості, виконуємих банком операцій</w:t>
      </w:r>
      <w:r w:rsidR="00F91C23" w:rsidRPr="002C5323">
        <w:rPr>
          <w:b w:val="0"/>
          <w:color w:val="000000"/>
          <w:sz w:val="28"/>
          <w:szCs w:val="28"/>
        </w:rPr>
        <w:t xml:space="preserve"> [29]</w:t>
      </w:r>
      <w:r w:rsidRPr="002C5323">
        <w:rPr>
          <w:b w:val="0"/>
          <w:color w:val="000000"/>
          <w:sz w:val="28"/>
          <w:szCs w:val="28"/>
        </w:rPr>
        <w:t>.</w:t>
      </w:r>
    </w:p>
    <w:p w:rsidR="00FA6817" w:rsidRPr="002C5323" w:rsidRDefault="00FA6817"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З метою підвищення надійності та стабільності банківської системи, захисту інтересів кредиторів і вкладників банків Національним банком України (далі </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Національний банк) встановлено «Порядок формування та використання резерву для відшкодування можливих втрат за </w:t>
      </w:r>
      <w:r w:rsidR="00F91C23" w:rsidRPr="002C5323">
        <w:rPr>
          <w:rFonts w:ascii="Times New Roman" w:hAnsi="Times New Roman" w:cs="Times New Roman"/>
          <w:sz w:val="28"/>
          <w:szCs w:val="28"/>
          <w:lang w:val="uk-UA"/>
        </w:rPr>
        <w:t>кредитними операціями банків» [20</w:t>
      </w:r>
      <w:r w:rsidRPr="002C5323">
        <w:rPr>
          <w:rFonts w:ascii="Times New Roman" w:hAnsi="Times New Roman" w:cs="Times New Roman"/>
          <w:sz w:val="28"/>
          <w:szCs w:val="28"/>
          <w:lang w:val="uk-UA"/>
        </w:rPr>
        <w:t>].</w:t>
      </w:r>
    </w:p>
    <w:p w:rsidR="00FA6817" w:rsidRPr="002C5323" w:rsidRDefault="00FA6817"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Резерв для відшкодування можливих втрат за кредитними операціями банків (далі </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резерв під кредитні ризики) є спеціальним резервом, необхідність формування якого обумовлена кредитними ризиками, що притаманні банківській діяльності. Створення резерву під кредитні ризики </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це визнання витрат для відображення реального результату діяльності банку з урахуванням погіршення якості його активів або підвищення ризиковості кредитних операцій.</w:t>
      </w:r>
    </w:p>
    <w:p w:rsidR="00FA6817" w:rsidRPr="002C5323" w:rsidRDefault="00FA6817"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Бухгалтерський облік формування та використання резервів здійснюється відповідно до Інструкції з бухгалтерського обліку кредитних, вкладних (депозитних) операцій та формування і використання резервів під кредитні ризики в банках України, затвердженої постановою Правління Національного банку України від 15.09.2004 </w:t>
      </w:r>
      <w:r w:rsidR="009540DF" w:rsidRPr="002C5323">
        <w:rPr>
          <w:rFonts w:ascii="Times New Roman" w:hAnsi="Times New Roman" w:cs="Times New Roman"/>
          <w:sz w:val="28"/>
          <w:szCs w:val="28"/>
          <w:lang w:val="uk-UA"/>
        </w:rPr>
        <w:t>№4</w:t>
      </w:r>
      <w:r w:rsidRPr="002C5323">
        <w:rPr>
          <w:rFonts w:ascii="Times New Roman" w:hAnsi="Times New Roman" w:cs="Times New Roman"/>
          <w:sz w:val="28"/>
          <w:szCs w:val="28"/>
          <w:lang w:val="uk-UA"/>
        </w:rPr>
        <w:t>3</w:t>
      </w:r>
      <w:r w:rsidR="009540DF" w:rsidRPr="002C5323">
        <w:rPr>
          <w:rFonts w:ascii="Times New Roman" w:hAnsi="Times New Roman" w:cs="Times New Roman"/>
          <w:sz w:val="28"/>
          <w:szCs w:val="28"/>
          <w:lang w:val="uk-UA"/>
        </w:rPr>
        <w:t>5 [</w:t>
      </w:r>
      <w:r w:rsidR="00F91C23" w:rsidRPr="002C5323">
        <w:rPr>
          <w:rFonts w:ascii="Times New Roman" w:hAnsi="Times New Roman" w:cs="Times New Roman"/>
          <w:sz w:val="28"/>
          <w:szCs w:val="28"/>
          <w:lang w:val="uk-UA"/>
        </w:rPr>
        <w:t>11</w:t>
      </w:r>
      <w:r w:rsidRPr="002C5323">
        <w:rPr>
          <w:rFonts w:ascii="Times New Roman" w:hAnsi="Times New Roman" w:cs="Times New Roman"/>
          <w:sz w:val="28"/>
          <w:szCs w:val="28"/>
          <w:lang w:val="uk-UA"/>
        </w:rPr>
        <w:t xml:space="preserve">]. Податковий облік регулюється Законом України </w:t>
      </w:r>
      <w:r w:rsidR="009540DF" w:rsidRPr="002C5323">
        <w:rPr>
          <w:rFonts w:ascii="Times New Roman" w:hAnsi="Times New Roman" w:cs="Times New Roman"/>
          <w:sz w:val="28"/>
          <w:szCs w:val="28"/>
          <w:lang w:val="uk-UA"/>
        </w:rPr>
        <w:t>«П</w:t>
      </w:r>
      <w:r w:rsidRPr="002C5323">
        <w:rPr>
          <w:rFonts w:ascii="Times New Roman" w:hAnsi="Times New Roman" w:cs="Times New Roman"/>
          <w:sz w:val="28"/>
          <w:szCs w:val="28"/>
          <w:lang w:val="uk-UA"/>
        </w:rPr>
        <w:t>ро оподаткування прибутку підприємств</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w:t>
      </w:r>
      <w:r w:rsidR="00F91C23" w:rsidRPr="002C5323">
        <w:rPr>
          <w:rFonts w:ascii="Times New Roman" w:hAnsi="Times New Roman" w:cs="Times New Roman"/>
          <w:sz w:val="28"/>
          <w:szCs w:val="28"/>
          <w:lang w:val="uk-UA"/>
        </w:rPr>
        <w:t>3</w:t>
      </w:r>
      <w:r w:rsidRPr="002C5323">
        <w:rPr>
          <w:rFonts w:ascii="Times New Roman" w:hAnsi="Times New Roman" w:cs="Times New Roman"/>
          <w:sz w:val="28"/>
          <w:szCs w:val="28"/>
          <w:lang w:val="uk-UA"/>
        </w:rPr>
        <w:t>].</w:t>
      </w:r>
    </w:p>
    <w:p w:rsidR="00FA6817" w:rsidRPr="002C5323" w:rsidRDefault="00FA6817"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До заборгованості за кредитними операціями</w:t>
      </w:r>
      <w:r w:rsidR="00153855" w:rsidRPr="002C5323">
        <w:rPr>
          <w:rFonts w:ascii="Times New Roman" w:hAnsi="Times New Roman" w:cs="Times New Roman"/>
          <w:sz w:val="28"/>
          <w:szCs w:val="28"/>
          <w:lang w:val="uk-UA"/>
        </w:rPr>
        <w:t xml:space="preserve"> з фізичними особами</w:t>
      </w:r>
      <w:r w:rsidRPr="002C5323">
        <w:rPr>
          <w:rFonts w:ascii="Times New Roman" w:hAnsi="Times New Roman" w:cs="Times New Roman"/>
          <w:sz w:val="28"/>
          <w:szCs w:val="28"/>
          <w:lang w:val="uk-UA"/>
        </w:rPr>
        <w:t xml:space="preserve">, що </w:t>
      </w:r>
      <w:r w:rsidR="00153855" w:rsidRPr="002C5323">
        <w:rPr>
          <w:rFonts w:ascii="Times New Roman" w:hAnsi="Times New Roman" w:cs="Times New Roman"/>
          <w:sz w:val="28"/>
          <w:szCs w:val="28"/>
          <w:lang w:val="uk-UA"/>
        </w:rPr>
        <w:t>входять до</w:t>
      </w:r>
      <w:r w:rsidRPr="002C5323">
        <w:rPr>
          <w:rFonts w:ascii="Times New Roman" w:hAnsi="Times New Roman" w:cs="Times New Roman"/>
          <w:sz w:val="28"/>
          <w:szCs w:val="28"/>
          <w:lang w:val="uk-UA"/>
        </w:rPr>
        <w:t xml:space="preserve"> кредитн</w:t>
      </w:r>
      <w:r w:rsidR="00153855" w:rsidRPr="002C5323">
        <w:rPr>
          <w:rFonts w:ascii="Times New Roman" w:hAnsi="Times New Roman" w:cs="Times New Roman"/>
          <w:sz w:val="28"/>
          <w:szCs w:val="28"/>
          <w:lang w:val="uk-UA"/>
        </w:rPr>
        <w:t>ого</w:t>
      </w:r>
      <w:r w:rsidRPr="002C5323">
        <w:rPr>
          <w:rFonts w:ascii="Times New Roman" w:hAnsi="Times New Roman" w:cs="Times New Roman"/>
          <w:sz w:val="28"/>
          <w:szCs w:val="28"/>
          <w:lang w:val="uk-UA"/>
        </w:rPr>
        <w:t xml:space="preserve"> портфел</w:t>
      </w:r>
      <w:r w:rsidR="00153855" w:rsidRPr="002C5323">
        <w:rPr>
          <w:rFonts w:ascii="Times New Roman" w:hAnsi="Times New Roman" w:cs="Times New Roman"/>
          <w:sz w:val="28"/>
          <w:szCs w:val="28"/>
          <w:lang w:val="uk-UA"/>
        </w:rPr>
        <w:t>ю</w:t>
      </w:r>
      <w:r w:rsidRPr="002C5323">
        <w:rPr>
          <w:rFonts w:ascii="Times New Roman" w:hAnsi="Times New Roman" w:cs="Times New Roman"/>
          <w:sz w:val="28"/>
          <w:szCs w:val="28"/>
          <w:lang w:val="uk-UA"/>
        </w:rPr>
        <w:t xml:space="preserve"> банку, належать</w:t>
      </w:r>
      <w:r w:rsidR="00F91C23" w:rsidRPr="002C5323">
        <w:rPr>
          <w:rFonts w:ascii="Times New Roman" w:hAnsi="Times New Roman" w:cs="Times New Roman"/>
          <w:sz w:val="28"/>
          <w:szCs w:val="28"/>
          <w:lang w:val="uk-UA"/>
        </w:rPr>
        <w:t xml:space="preserve"> [20]</w:t>
      </w:r>
      <w:r w:rsidRPr="002C5323">
        <w:rPr>
          <w:rFonts w:ascii="Times New Roman" w:hAnsi="Times New Roman" w:cs="Times New Roman"/>
          <w:sz w:val="28"/>
          <w:szCs w:val="28"/>
          <w:lang w:val="uk-UA"/>
        </w:rPr>
        <w:t>:</w:t>
      </w:r>
    </w:p>
    <w:p w:rsidR="00FA6817"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FA6817" w:rsidRPr="002C5323">
        <w:rPr>
          <w:rFonts w:ascii="Times New Roman" w:hAnsi="Times New Roman" w:cs="Times New Roman"/>
          <w:sz w:val="28"/>
          <w:szCs w:val="28"/>
          <w:lang w:val="uk-UA"/>
        </w:rPr>
        <w:t>кредити на поточні потреби та в інвестиційну діяльність, що надані фізичним особам, і сумнівна заборгованість за ними (балансові рахунки 2202, 2203, 2205, 2206 КА, 2207, 2211, 2212, 2213, 2215, 2216 КА, 2217, 2290, 2291);</w:t>
      </w:r>
    </w:p>
    <w:p w:rsidR="00FA6817"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FA6817" w:rsidRPr="002C5323">
        <w:rPr>
          <w:rFonts w:ascii="Times New Roman" w:hAnsi="Times New Roman" w:cs="Times New Roman"/>
          <w:sz w:val="28"/>
          <w:szCs w:val="28"/>
          <w:lang w:val="uk-UA"/>
        </w:rPr>
        <w:t>іпотечні кредити, що надані фізичним особам, і сумнівна заборгованість за ними (балансові рахунки 2232, 2233, 2235, 2236 КА, 2237, 2295);</w:t>
      </w:r>
    </w:p>
    <w:p w:rsidR="00FA6817"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FA6817" w:rsidRPr="002C5323">
        <w:rPr>
          <w:rFonts w:ascii="Times New Roman" w:hAnsi="Times New Roman" w:cs="Times New Roman"/>
          <w:sz w:val="28"/>
          <w:szCs w:val="28"/>
          <w:lang w:val="uk-UA"/>
        </w:rPr>
        <w:t>кредити, що надані за врахованими векселями фізичним особам, і сумнівна заборгованість за ними (балансові рахунки 2220, 2226 КА, 2227, 2292);</w:t>
      </w:r>
    </w:p>
    <w:p w:rsidR="00FA6817"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FA6817" w:rsidRPr="002C5323">
        <w:rPr>
          <w:rFonts w:ascii="Times New Roman" w:hAnsi="Times New Roman" w:cs="Times New Roman"/>
          <w:sz w:val="28"/>
          <w:szCs w:val="28"/>
          <w:lang w:val="uk-UA"/>
        </w:rPr>
        <w:t>кредити овердрафт, що надані фізичним особам (балансові рахунки 2600 А, 2605 А, 2620 А, 2625 А, 2650 А, 2655 А);</w:t>
      </w:r>
    </w:p>
    <w:p w:rsidR="00FA6817"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FA6817" w:rsidRPr="002C5323">
        <w:rPr>
          <w:rFonts w:ascii="Times New Roman" w:hAnsi="Times New Roman" w:cs="Times New Roman"/>
          <w:sz w:val="28"/>
          <w:szCs w:val="28"/>
          <w:lang w:val="uk-UA"/>
        </w:rPr>
        <w:t>гарантії та авалі, що надані клієнтам (крім банків) (позабалансові рахунки 9020, 9023);</w:t>
      </w:r>
    </w:p>
    <w:p w:rsidR="00FA6817"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FA6817" w:rsidRPr="002C5323">
        <w:rPr>
          <w:rFonts w:ascii="Times New Roman" w:hAnsi="Times New Roman" w:cs="Times New Roman"/>
          <w:sz w:val="28"/>
          <w:szCs w:val="28"/>
          <w:lang w:val="uk-UA"/>
        </w:rPr>
        <w:t>сумнівні гарантії, що надані банкам і клієнтам (позабалансові рахунки 9090, 9091);</w:t>
      </w:r>
    </w:p>
    <w:p w:rsidR="00FA6817"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FA6817" w:rsidRPr="002C5323">
        <w:rPr>
          <w:rFonts w:ascii="Times New Roman" w:hAnsi="Times New Roman" w:cs="Times New Roman"/>
          <w:sz w:val="28"/>
          <w:szCs w:val="28"/>
          <w:lang w:val="uk-UA"/>
        </w:rPr>
        <w:t>сумнівна заборгованість за виплаченими гарантіями, виданими фізичним особам (балансовий рахунок 2299);</w:t>
      </w:r>
    </w:p>
    <w:p w:rsidR="009540DF" w:rsidRPr="002C5323" w:rsidRDefault="009540DF"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w:t>
      </w:r>
      <w:r w:rsidR="00FA6817" w:rsidRPr="002C5323">
        <w:rPr>
          <w:rFonts w:ascii="Times New Roman" w:hAnsi="Times New Roman" w:cs="Times New Roman"/>
          <w:sz w:val="28"/>
          <w:szCs w:val="28"/>
          <w:lang w:val="uk-UA"/>
        </w:rPr>
        <w:t>зобов'язання з кредитування, що надані банкам і клієнтам (позабалансові рахунки 9100, 9122, 9129). До розрахунку резерву береться 5</w:t>
      </w:r>
      <w:r w:rsidRPr="002C5323">
        <w:rPr>
          <w:rFonts w:ascii="Times New Roman" w:hAnsi="Times New Roman" w:cs="Times New Roman"/>
          <w:sz w:val="28"/>
          <w:szCs w:val="28"/>
          <w:lang w:val="uk-UA"/>
        </w:rPr>
        <w:t>0%</w:t>
      </w:r>
      <w:r w:rsidR="00FA6817" w:rsidRPr="002C5323">
        <w:rPr>
          <w:rFonts w:ascii="Times New Roman" w:hAnsi="Times New Roman" w:cs="Times New Roman"/>
          <w:sz w:val="28"/>
          <w:szCs w:val="28"/>
          <w:lang w:val="uk-UA"/>
        </w:rPr>
        <w:t xml:space="preserve"> від суми зобов'язань з кредитування, які обліковуються за позабалансовими рахунками 9100, 9129.</w:t>
      </w:r>
    </w:p>
    <w:p w:rsidR="00FA6817" w:rsidRPr="002C5323" w:rsidRDefault="00FA6817"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З метою розрахунку резерву під кредитні ризики банки мають здійснювати класифікацію кредитного портфеля за кожною кредитною операцією залежно від фінансового стану позичальника, стану обслуговування позичальником кредитної заборгованості та з урахуванням рівня забезпечення кредитної операції. За результатами класифікації кредитного портфеля визначається категорія кожної кредитної операції: </w:t>
      </w:r>
      <w:r w:rsidR="009540DF" w:rsidRPr="002C5323">
        <w:rPr>
          <w:rFonts w:ascii="Times New Roman" w:hAnsi="Times New Roman" w:cs="Times New Roman"/>
          <w:sz w:val="28"/>
          <w:szCs w:val="28"/>
          <w:lang w:val="uk-UA"/>
        </w:rPr>
        <w:t>«с</w:t>
      </w:r>
      <w:r w:rsidRPr="002C5323">
        <w:rPr>
          <w:rFonts w:ascii="Times New Roman" w:hAnsi="Times New Roman" w:cs="Times New Roman"/>
          <w:sz w:val="28"/>
          <w:szCs w:val="28"/>
          <w:lang w:val="uk-UA"/>
        </w:rPr>
        <w:t>тандартна</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«п</w:t>
      </w:r>
      <w:r w:rsidRPr="002C5323">
        <w:rPr>
          <w:rFonts w:ascii="Times New Roman" w:hAnsi="Times New Roman" w:cs="Times New Roman"/>
          <w:sz w:val="28"/>
          <w:szCs w:val="28"/>
          <w:lang w:val="uk-UA"/>
        </w:rPr>
        <w:t>ід контролем</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«с</w:t>
      </w:r>
      <w:r w:rsidRPr="002C5323">
        <w:rPr>
          <w:rFonts w:ascii="Times New Roman" w:hAnsi="Times New Roman" w:cs="Times New Roman"/>
          <w:sz w:val="28"/>
          <w:szCs w:val="28"/>
          <w:lang w:val="uk-UA"/>
        </w:rPr>
        <w:t>убстандартна</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«с</w:t>
      </w:r>
      <w:r w:rsidRPr="002C5323">
        <w:rPr>
          <w:rFonts w:ascii="Times New Roman" w:hAnsi="Times New Roman" w:cs="Times New Roman"/>
          <w:sz w:val="28"/>
          <w:szCs w:val="28"/>
          <w:lang w:val="uk-UA"/>
        </w:rPr>
        <w:t>умнівна</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чи </w:t>
      </w:r>
      <w:r w:rsidR="009540DF" w:rsidRPr="002C5323">
        <w:rPr>
          <w:rFonts w:ascii="Times New Roman" w:hAnsi="Times New Roman" w:cs="Times New Roman"/>
          <w:sz w:val="28"/>
          <w:szCs w:val="28"/>
          <w:lang w:val="uk-UA"/>
        </w:rPr>
        <w:t>«б</w:t>
      </w:r>
      <w:r w:rsidRPr="002C5323">
        <w:rPr>
          <w:rFonts w:ascii="Times New Roman" w:hAnsi="Times New Roman" w:cs="Times New Roman"/>
          <w:sz w:val="28"/>
          <w:szCs w:val="28"/>
          <w:lang w:val="uk-UA"/>
        </w:rPr>
        <w:t>езнадійна</w:t>
      </w:r>
      <w:r w:rsidR="009540DF" w:rsidRPr="002C5323">
        <w:rPr>
          <w:rFonts w:ascii="Times New Roman" w:hAnsi="Times New Roman" w:cs="Times New Roman"/>
          <w:sz w:val="28"/>
          <w:szCs w:val="28"/>
          <w:lang w:val="uk-UA"/>
        </w:rPr>
        <w:t xml:space="preserve">» </w:t>
      </w:r>
      <w:r w:rsidR="00F91C23" w:rsidRPr="002C5323">
        <w:rPr>
          <w:rFonts w:ascii="Times New Roman" w:hAnsi="Times New Roman" w:cs="Times New Roman"/>
          <w:sz w:val="28"/>
          <w:szCs w:val="28"/>
          <w:lang w:val="uk-UA"/>
        </w:rPr>
        <w:t>[20]</w:t>
      </w:r>
      <w:r w:rsidRPr="002C5323">
        <w:rPr>
          <w:rFonts w:ascii="Times New Roman" w:hAnsi="Times New Roman" w:cs="Times New Roman"/>
          <w:sz w:val="28"/>
          <w:szCs w:val="28"/>
          <w:lang w:val="uk-UA"/>
        </w:rPr>
        <w:t>.</w:t>
      </w:r>
    </w:p>
    <w:p w:rsidR="00550745" w:rsidRPr="002C5323" w:rsidRDefault="00550745"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 xml:space="preserve">На </w:t>
      </w:r>
      <w:r w:rsidR="009540DF" w:rsidRPr="002C5323">
        <w:rPr>
          <w:rFonts w:ascii="Times New Roman" w:hAnsi="Times New Roman" w:cs="Times New Roman"/>
          <w:sz w:val="28"/>
          <w:szCs w:val="28"/>
          <w:lang w:val="uk-UA"/>
        </w:rPr>
        <w:t>рис. В</w:t>
      </w:r>
      <w:r w:rsidRPr="002C5323">
        <w:rPr>
          <w:rFonts w:ascii="Times New Roman" w:hAnsi="Times New Roman" w:cs="Times New Roman"/>
          <w:sz w:val="28"/>
          <w:szCs w:val="28"/>
          <w:lang w:val="uk-UA"/>
        </w:rPr>
        <w:t xml:space="preserve">.1 – </w:t>
      </w:r>
      <w:r w:rsidR="00BF299B" w:rsidRPr="002C5323">
        <w:rPr>
          <w:rFonts w:ascii="Times New Roman" w:hAnsi="Times New Roman" w:cs="Times New Roman"/>
          <w:sz w:val="28"/>
          <w:szCs w:val="28"/>
          <w:lang w:val="uk-UA"/>
        </w:rPr>
        <w:t>В</w:t>
      </w:r>
      <w:r w:rsidRPr="002C5323">
        <w:rPr>
          <w:rFonts w:ascii="Times New Roman" w:hAnsi="Times New Roman" w:cs="Times New Roman"/>
          <w:sz w:val="28"/>
          <w:szCs w:val="28"/>
          <w:lang w:val="uk-UA"/>
        </w:rPr>
        <w:t>.</w:t>
      </w:r>
      <w:r w:rsidR="00BF299B" w:rsidRPr="002C5323">
        <w:rPr>
          <w:rFonts w:ascii="Times New Roman" w:hAnsi="Times New Roman" w:cs="Times New Roman"/>
          <w:sz w:val="28"/>
          <w:szCs w:val="28"/>
          <w:lang w:val="uk-UA"/>
        </w:rPr>
        <w:t>16 Додатку В</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наведені графічні результати аналізу ризикованості кредитного портфелю ЗАТ КБ «Приватбанк» та аналіз системи створення заставного забезпечення та фінансових резервів кредитних ризиків</w:t>
      </w:r>
      <w:r w:rsidR="00F91C23" w:rsidRPr="002C5323">
        <w:rPr>
          <w:rFonts w:ascii="Times New Roman" w:hAnsi="Times New Roman" w:cs="Times New Roman"/>
          <w:sz w:val="28"/>
          <w:szCs w:val="28"/>
          <w:lang w:val="uk-UA"/>
        </w:rPr>
        <w:t xml:space="preserve"> [107], [108]</w:t>
      </w:r>
      <w:r w:rsidRPr="002C5323">
        <w:rPr>
          <w:rFonts w:ascii="Times New Roman" w:hAnsi="Times New Roman" w:cs="Times New Roman"/>
          <w:sz w:val="28"/>
          <w:szCs w:val="28"/>
          <w:lang w:val="uk-UA"/>
        </w:rPr>
        <w:t>.</w:t>
      </w:r>
    </w:p>
    <w:p w:rsidR="00522C79" w:rsidRDefault="00522C79" w:rsidP="009540DF">
      <w:pPr>
        <w:spacing w:before="0" w:beforeAutospacing="0" w:after="0" w:afterAutospacing="0" w:line="360" w:lineRule="auto"/>
        <w:ind w:firstLine="709"/>
        <w:jc w:val="both"/>
        <w:rPr>
          <w:color w:val="000000"/>
          <w:sz w:val="28"/>
          <w:szCs w:val="28"/>
          <w:lang w:val="uk-UA"/>
        </w:rPr>
      </w:pPr>
    </w:p>
    <w:p w:rsidR="002C5323" w:rsidRDefault="002C5323" w:rsidP="009540DF">
      <w:pPr>
        <w:spacing w:before="0" w:beforeAutospacing="0" w:after="0" w:afterAutospacing="0" w:line="360" w:lineRule="auto"/>
        <w:ind w:firstLine="709"/>
        <w:jc w:val="both"/>
        <w:rPr>
          <w:color w:val="000000"/>
          <w:sz w:val="28"/>
          <w:szCs w:val="28"/>
          <w:lang w:val="uk-UA"/>
        </w:rPr>
      </w:pPr>
    </w:p>
    <w:p w:rsidR="008721D7" w:rsidRPr="002C5323" w:rsidRDefault="002C5323" w:rsidP="009540DF">
      <w:pPr>
        <w:spacing w:before="0" w:beforeAutospacing="0" w:after="0" w:afterAutospacing="0" w:line="360" w:lineRule="auto"/>
        <w:ind w:firstLine="709"/>
        <w:jc w:val="both"/>
        <w:rPr>
          <w:b/>
          <w:color w:val="000000"/>
          <w:sz w:val="28"/>
          <w:szCs w:val="28"/>
          <w:lang w:val="uk-UA"/>
        </w:rPr>
      </w:pPr>
      <w:r>
        <w:rPr>
          <w:b/>
          <w:color w:val="000000"/>
          <w:sz w:val="28"/>
          <w:szCs w:val="28"/>
          <w:lang w:val="uk-UA"/>
        </w:rPr>
        <w:br w:type="page"/>
      </w:r>
      <w:r w:rsidR="008721D7" w:rsidRPr="002C5323">
        <w:rPr>
          <w:b/>
          <w:color w:val="000000"/>
          <w:sz w:val="28"/>
          <w:szCs w:val="28"/>
          <w:lang w:val="uk-UA"/>
        </w:rPr>
        <w:t xml:space="preserve">2. </w:t>
      </w:r>
      <w:r w:rsidRPr="002C5323">
        <w:rPr>
          <w:b/>
          <w:color w:val="000000"/>
          <w:sz w:val="28"/>
          <w:szCs w:val="28"/>
          <w:lang w:val="uk-UA"/>
        </w:rPr>
        <w:t>Технологія операцій споживчого</w:t>
      </w:r>
      <w:r>
        <w:rPr>
          <w:b/>
          <w:color w:val="000000"/>
          <w:sz w:val="28"/>
          <w:szCs w:val="28"/>
          <w:lang w:val="uk-UA"/>
        </w:rPr>
        <w:t xml:space="preserve"> </w:t>
      </w:r>
      <w:r w:rsidRPr="002C5323">
        <w:rPr>
          <w:b/>
          <w:color w:val="000000"/>
          <w:sz w:val="28"/>
          <w:szCs w:val="28"/>
          <w:lang w:val="uk-UA"/>
        </w:rPr>
        <w:t>кредитування фізичних осіб в ЗАТ КБ «Приватбанк»</w:t>
      </w:r>
    </w:p>
    <w:p w:rsidR="008721D7" w:rsidRPr="002C5323" w:rsidRDefault="008721D7" w:rsidP="009540DF">
      <w:pPr>
        <w:spacing w:before="0" w:beforeAutospacing="0" w:after="0" w:afterAutospacing="0" w:line="360" w:lineRule="auto"/>
        <w:ind w:firstLine="709"/>
        <w:jc w:val="both"/>
        <w:rPr>
          <w:b/>
          <w:color w:val="000000"/>
          <w:sz w:val="28"/>
          <w:szCs w:val="28"/>
          <w:lang w:val="uk-UA"/>
        </w:rPr>
      </w:pPr>
    </w:p>
    <w:p w:rsidR="008721D7" w:rsidRPr="002C5323" w:rsidRDefault="002C5323" w:rsidP="009540DF">
      <w:pPr>
        <w:spacing w:before="0" w:beforeAutospacing="0" w:after="0" w:afterAutospacing="0" w:line="360" w:lineRule="auto"/>
        <w:ind w:firstLine="709"/>
        <w:jc w:val="both"/>
        <w:rPr>
          <w:b/>
          <w:color w:val="000000"/>
          <w:sz w:val="28"/>
          <w:szCs w:val="28"/>
          <w:lang w:val="uk-UA"/>
        </w:rPr>
      </w:pPr>
      <w:r>
        <w:rPr>
          <w:b/>
          <w:color w:val="000000"/>
          <w:sz w:val="28"/>
          <w:szCs w:val="28"/>
          <w:lang w:val="uk-UA"/>
        </w:rPr>
        <w:t>2.1</w:t>
      </w:r>
      <w:r w:rsidR="008721D7" w:rsidRPr="002C5323">
        <w:rPr>
          <w:b/>
          <w:color w:val="000000"/>
          <w:sz w:val="28"/>
          <w:szCs w:val="28"/>
          <w:lang w:val="uk-UA"/>
        </w:rPr>
        <w:t xml:space="preserve"> Основні види споживчого кредиту на капітальні потреби фізичних осіб</w:t>
      </w:r>
    </w:p>
    <w:p w:rsidR="00FE08FE" w:rsidRPr="002C5323" w:rsidRDefault="00FE08FE" w:rsidP="009540DF">
      <w:pPr>
        <w:spacing w:before="0" w:beforeAutospacing="0" w:after="0" w:afterAutospacing="0" w:line="360" w:lineRule="auto"/>
        <w:ind w:firstLine="709"/>
        <w:jc w:val="both"/>
        <w:rPr>
          <w:b/>
          <w:color w:val="000000"/>
          <w:sz w:val="28"/>
          <w:szCs w:val="28"/>
          <w:lang w:val="uk-UA"/>
        </w:rPr>
      </w:pPr>
    </w:p>
    <w:p w:rsidR="00B648E2" w:rsidRPr="002C5323" w:rsidRDefault="00B648E2" w:rsidP="009540DF">
      <w:pPr>
        <w:pStyle w:val="21"/>
        <w:spacing w:line="360" w:lineRule="auto"/>
        <w:ind w:firstLine="709"/>
        <w:jc w:val="both"/>
        <w:rPr>
          <w:color w:val="000000"/>
          <w:spacing w:val="0"/>
          <w:lang w:val="uk-UA"/>
        </w:rPr>
      </w:pPr>
      <w:r w:rsidRPr="002C5323">
        <w:rPr>
          <w:color w:val="000000"/>
          <w:spacing w:val="0"/>
          <w:lang w:val="uk-UA"/>
        </w:rPr>
        <w:t>Довгострокові споживчі</w:t>
      </w:r>
      <w:r w:rsidR="00114C16" w:rsidRPr="002C5323">
        <w:rPr>
          <w:color w:val="000000"/>
          <w:spacing w:val="0"/>
          <w:lang w:val="uk-UA"/>
        </w:rPr>
        <w:t xml:space="preserve"> кредити громадянам</w:t>
      </w:r>
      <w:r w:rsidR="009540DF" w:rsidRPr="002C5323">
        <w:rPr>
          <w:color w:val="000000"/>
          <w:spacing w:val="0"/>
          <w:lang w:val="uk-UA"/>
        </w:rPr>
        <w:t xml:space="preserve"> </w:t>
      </w:r>
      <w:r w:rsidR="00114C16" w:rsidRPr="002C5323">
        <w:rPr>
          <w:color w:val="000000"/>
          <w:spacing w:val="0"/>
          <w:lang w:val="uk-UA"/>
        </w:rPr>
        <w:t xml:space="preserve">на потреби </w:t>
      </w:r>
      <w:r w:rsidRPr="002C5323">
        <w:rPr>
          <w:color w:val="000000"/>
          <w:spacing w:val="0"/>
          <w:lang w:val="uk-UA"/>
        </w:rPr>
        <w:t>капітального характеру надаються на такі цілі [</w:t>
      </w:r>
      <w:r w:rsidR="00D71B2D" w:rsidRPr="002C5323">
        <w:rPr>
          <w:color w:val="000000"/>
          <w:spacing w:val="0"/>
          <w:lang w:val="uk-UA"/>
        </w:rPr>
        <w:t>85</w:t>
      </w:r>
      <w:r w:rsidRPr="002C5323">
        <w:rPr>
          <w:color w:val="000000"/>
          <w:spacing w:val="0"/>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будівництво індивідуальних житлових будинків із надвірним будівлями;</w:t>
      </w:r>
    </w:p>
    <w:p w:rsidR="00B648E2" w:rsidRPr="002C5323" w:rsidRDefault="009540DF" w:rsidP="009540DF">
      <w:pPr>
        <w:pStyle w:val="21"/>
        <w:spacing w:line="360" w:lineRule="auto"/>
        <w:ind w:firstLine="709"/>
        <w:jc w:val="both"/>
        <w:rPr>
          <w:color w:val="000000"/>
          <w:spacing w:val="0"/>
          <w:lang w:val="uk-UA"/>
        </w:rPr>
      </w:pPr>
      <w:r w:rsidRPr="002C5323">
        <w:rPr>
          <w:color w:val="000000"/>
          <w:spacing w:val="0"/>
          <w:lang w:val="uk-UA"/>
        </w:rPr>
        <w:t>– </w:t>
      </w:r>
      <w:r w:rsidR="00B648E2" w:rsidRPr="002C5323">
        <w:rPr>
          <w:color w:val="000000"/>
          <w:spacing w:val="0"/>
          <w:lang w:val="uk-UA"/>
        </w:rPr>
        <w:t>будівництво будинків у сільській місцевості, що не є основним житлом, і будинків дачного типу, для благоустрою садових ділянок;</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будівництво надвірних будівель для утримання худоби та зберігання сільгосппродуктів, літньої кухні, теплиці, майстерні, навісу тощо;</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будівництво гаражів;</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купівля індивідуальних житлових будинків із надвірними будівлями;</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купівля квартир у житлових будинках;</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купівля будинків дачного типу та будинків у сільській місцевості, що не є основним житлом;</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купівля гаражів;</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реконструкція та капітальний ремонт індивідуальних житлових будинків, приєднання їх до інженерних мереж, придбання обладнання для інженерного благоустрою будинку;</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реконструкція та ремонт квартир;</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реконструкція та капітальний ремонт будинків дачного типу будинків у сільській місцевості, що не є основним житлом;</w:t>
      </w:r>
    </w:p>
    <w:p w:rsidR="00B648E2" w:rsidRPr="002C5323" w:rsidRDefault="00B648E2"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Термін користування інвестиційним довгостроковим кредитом встановлюється залежно від об'єкта кредитування, розміру кредиту та фінансового стану позичальника. При цьому строк користування кредитом, одержаним на будівництво та купівлю житла, не повинен перевищувати 10</w:t>
      </w:r>
      <w:r w:rsidR="007E39B6">
        <w:rPr>
          <w:color w:val="000000"/>
          <w:sz w:val="28"/>
          <w:szCs w:val="28"/>
          <w:lang w:val="uk-UA"/>
        </w:rPr>
        <w:t>-</w:t>
      </w:r>
      <w:r w:rsidR="009540DF" w:rsidRPr="002C5323">
        <w:rPr>
          <w:color w:val="000000"/>
          <w:sz w:val="28"/>
          <w:szCs w:val="28"/>
          <w:lang w:val="uk-UA"/>
        </w:rPr>
        <w:t>т</w:t>
      </w:r>
      <w:r w:rsidRPr="002C5323">
        <w:rPr>
          <w:color w:val="000000"/>
          <w:sz w:val="28"/>
          <w:szCs w:val="28"/>
          <w:lang w:val="uk-UA"/>
        </w:rPr>
        <w:t xml:space="preserve">и років, а за іншими видами кредитів </w:t>
      </w:r>
      <w:r w:rsidR="009540DF" w:rsidRPr="002C5323">
        <w:rPr>
          <w:color w:val="000000"/>
          <w:sz w:val="28"/>
          <w:szCs w:val="28"/>
          <w:lang w:val="uk-UA"/>
        </w:rPr>
        <w:t xml:space="preserve">– </w:t>
      </w:r>
      <w:r w:rsidRPr="002C5323">
        <w:rPr>
          <w:color w:val="000000"/>
          <w:sz w:val="28"/>
          <w:szCs w:val="28"/>
          <w:lang w:val="uk-UA"/>
        </w:rPr>
        <w:t>5</w:t>
      </w:r>
      <w:r w:rsidR="007E39B6">
        <w:rPr>
          <w:color w:val="000000"/>
          <w:sz w:val="28"/>
          <w:szCs w:val="28"/>
          <w:lang w:val="uk-UA"/>
        </w:rPr>
        <w:t>-</w:t>
      </w:r>
      <w:r w:rsidR="009540DF" w:rsidRPr="002C5323">
        <w:rPr>
          <w:color w:val="000000"/>
          <w:sz w:val="28"/>
          <w:szCs w:val="28"/>
          <w:lang w:val="uk-UA"/>
        </w:rPr>
        <w:t>т</w:t>
      </w:r>
      <w:r w:rsidRPr="002C5323">
        <w:rPr>
          <w:color w:val="000000"/>
          <w:sz w:val="28"/>
          <w:szCs w:val="28"/>
          <w:lang w:val="uk-UA"/>
        </w:rPr>
        <w:t>и років.</w:t>
      </w:r>
    </w:p>
    <w:p w:rsidR="009540DF" w:rsidRPr="002C5323" w:rsidRDefault="00B648E2" w:rsidP="009540DF">
      <w:pPr>
        <w:spacing w:before="0" w:beforeAutospacing="0" w:after="0" w:afterAutospacing="0" w:line="360" w:lineRule="auto"/>
        <w:ind w:firstLine="709"/>
        <w:jc w:val="both"/>
        <w:rPr>
          <w:rStyle w:val="af0"/>
          <w:b w:val="0"/>
          <w:color w:val="000000"/>
          <w:sz w:val="28"/>
          <w:szCs w:val="28"/>
          <w:lang w:val="uk-UA"/>
        </w:rPr>
      </w:pPr>
      <w:r w:rsidRPr="002C5323">
        <w:rPr>
          <w:color w:val="000000"/>
          <w:sz w:val="28"/>
          <w:szCs w:val="28"/>
          <w:lang w:val="uk-UA"/>
        </w:rPr>
        <w:t xml:space="preserve">Відсоткова ставка за кредит визначається на загальних підставах. Обов'язковою умовою надання довгострокового кредиту є страхування об'єктів кредитування на користь банку протягом усього періоду користування кредитом. </w:t>
      </w:r>
      <w:r w:rsidRPr="002C5323">
        <w:rPr>
          <w:rStyle w:val="af0"/>
          <w:b w:val="0"/>
          <w:color w:val="000000"/>
          <w:sz w:val="28"/>
          <w:szCs w:val="28"/>
          <w:lang w:val="uk-UA"/>
        </w:rPr>
        <w:t xml:space="preserve">У кредитному портфелі АКБ </w:t>
      </w:r>
      <w:r w:rsidR="009540DF" w:rsidRPr="002C5323">
        <w:rPr>
          <w:rStyle w:val="af0"/>
          <w:b w:val="0"/>
          <w:color w:val="000000"/>
          <w:sz w:val="28"/>
          <w:szCs w:val="28"/>
          <w:lang w:val="uk-UA"/>
        </w:rPr>
        <w:t>«</w:t>
      </w:r>
      <w:r w:rsidRPr="002C5323">
        <w:rPr>
          <w:rStyle w:val="af0"/>
          <w:b w:val="0"/>
          <w:color w:val="000000"/>
          <w:sz w:val="28"/>
          <w:szCs w:val="28"/>
          <w:lang w:val="uk-UA"/>
        </w:rPr>
        <w:t>Приватбанк</w:t>
      </w:r>
      <w:r w:rsidR="009540DF" w:rsidRPr="002C5323">
        <w:rPr>
          <w:rStyle w:val="af0"/>
          <w:b w:val="0"/>
          <w:color w:val="000000"/>
          <w:sz w:val="28"/>
          <w:szCs w:val="28"/>
          <w:lang w:val="uk-UA"/>
        </w:rPr>
        <w:t>»</w:t>
      </w:r>
      <w:r w:rsidRPr="002C5323">
        <w:rPr>
          <w:rStyle w:val="af0"/>
          <w:b w:val="0"/>
          <w:color w:val="000000"/>
          <w:sz w:val="28"/>
          <w:szCs w:val="28"/>
          <w:lang w:val="uk-UA"/>
        </w:rPr>
        <w:t xml:space="preserve"> для фізичних осіб в сегменті довгострокового інвестиційного іпотечного кредитування пропонується </w:t>
      </w:r>
      <w:r w:rsidR="009540DF" w:rsidRPr="002C5323">
        <w:rPr>
          <w:rStyle w:val="af0"/>
          <w:b w:val="0"/>
          <w:color w:val="000000"/>
          <w:sz w:val="28"/>
          <w:szCs w:val="28"/>
          <w:lang w:val="uk-UA"/>
        </w:rPr>
        <w:t>«</w:t>
      </w:r>
      <w:r w:rsidRPr="002C5323">
        <w:rPr>
          <w:rStyle w:val="af0"/>
          <w:b w:val="0"/>
          <w:color w:val="000000"/>
          <w:sz w:val="28"/>
          <w:szCs w:val="28"/>
          <w:lang w:val="uk-UA"/>
        </w:rPr>
        <w:t>ключове рішення</w:t>
      </w:r>
      <w:r w:rsidR="009540DF" w:rsidRPr="002C5323">
        <w:rPr>
          <w:rStyle w:val="af0"/>
          <w:b w:val="0"/>
          <w:color w:val="000000"/>
          <w:sz w:val="28"/>
          <w:szCs w:val="28"/>
          <w:lang w:val="uk-UA"/>
        </w:rPr>
        <w:t>»</w:t>
      </w:r>
      <w:r w:rsidRPr="002C5323">
        <w:rPr>
          <w:rStyle w:val="af0"/>
          <w:b w:val="0"/>
          <w:color w:val="000000"/>
          <w:sz w:val="28"/>
          <w:szCs w:val="28"/>
          <w:lang w:val="uk-UA"/>
        </w:rPr>
        <w:t xml:space="preserve"> квартирного питання</w:t>
      </w:r>
      <w:r w:rsidR="009540DF" w:rsidRPr="002C5323">
        <w:rPr>
          <w:rStyle w:val="af0"/>
          <w:b w:val="0"/>
          <w:color w:val="000000"/>
          <w:sz w:val="28"/>
          <w:szCs w:val="28"/>
          <w:lang w:val="uk-UA"/>
        </w:rPr>
        <w:t xml:space="preserve"> </w:t>
      </w:r>
      <w:r w:rsidRPr="002C5323">
        <w:rPr>
          <w:rStyle w:val="af0"/>
          <w:b w:val="0"/>
          <w:color w:val="000000"/>
          <w:sz w:val="28"/>
          <w:szCs w:val="28"/>
          <w:lang w:val="uk-UA"/>
        </w:rPr>
        <w:t>[</w:t>
      </w:r>
      <w:r w:rsidR="00D71B2D" w:rsidRPr="002C5323">
        <w:rPr>
          <w:rStyle w:val="af0"/>
          <w:b w:val="0"/>
          <w:color w:val="000000"/>
          <w:sz w:val="28"/>
          <w:szCs w:val="28"/>
          <w:lang w:val="uk-UA"/>
        </w:rPr>
        <w:t>108</w:t>
      </w:r>
      <w:r w:rsidRPr="002C5323">
        <w:rPr>
          <w:rStyle w:val="af0"/>
          <w:b w:val="0"/>
          <w:color w:val="000000"/>
          <w:sz w:val="28"/>
          <w:szCs w:val="28"/>
          <w:lang w:val="uk-UA"/>
        </w:rPr>
        <w:t>]</w:t>
      </w:r>
      <w:r w:rsidR="00D71B2D" w:rsidRPr="002C5323">
        <w:rPr>
          <w:rStyle w:val="af0"/>
          <w:b w:val="0"/>
          <w:color w:val="000000"/>
          <w:sz w:val="28"/>
          <w:szCs w:val="28"/>
          <w:lang w:val="uk-UA"/>
        </w:rPr>
        <w:t>.</w:t>
      </w:r>
    </w:p>
    <w:p w:rsidR="00B648E2" w:rsidRPr="002C5323" w:rsidRDefault="00B648E2" w:rsidP="009540DF">
      <w:pPr>
        <w:spacing w:before="0" w:beforeAutospacing="0" w:after="0" w:afterAutospacing="0" w:line="360" w:lineRule="auto"/>
        <w:ind w:firstLine="709"/>
        <w:jc w:val="both"/>
        <w:rPr>
          <w:rStyle w:val="af0"/>
          <w:b w:val="0"/>
          <w:color w:val="000000"/>
          <w:sz w:val="28"/>
          <w:szCs w:val="28"/>
          <w:lang w:val="uk-UA"/>
        </w:rPr>
      </w:pPr>
      <w:r w:rsidRPr="002C5323">
        <w:rPr>
          <w:rStyle w:val="af0"/>
          <w:b w:val="0"/>
          <w:color w:val="000000"/>
          <w:sz w:val="28"/>
          <w:szCs w:val="28"/>
          <w:lang w:val="uk-UA"/>
        </w:rPr>
        <w:t>Банківський продукт припускає</w:t>
      </w:r>
      <w:r w:rsidR="00D71B2D" w:rsidRPr="002C5323">
        <w:rPr>
          <w:rStyle w:val="af0"/>
          <w:b w:val="0"/>
          <w:color w:val="000000"/>
          <w:sz w:val="28"/>
          <w:szCs w:val="28"/>
          <w:lang w:val="uk-UA"/>
        </w:rPr>
        <w:t xml:space="preserve"> [108]</w:t>
      </w:r>
      <w:r w:rsidRPr="002C5323">
        <w:rPr>
          <w:rStyle w:val="af0"/>
          <w:b w:val="0"/>
          <w:color w:val="000000"/>
          <w:sz w:val="28"/>
          <w:szCs w:val="28"/>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rStyle w:val="af0"/>
          <w:b w:val="0"/>
          <w:color w:val="000000"/>
          <w:sz w:val="28"/>
          <w:szCs w:val="28"/>
          <w:lang w:val="uk-UA"/>
        </w:rPr>
        <w:t>– </w:t>
      </w:r>
      <w:r w:rsidR="00B648E2" w:rsidRPr="002C5323">
        <w:rPr>
          <w:color w:val="000000"/>
          <w:sz w:val="28"/>
          <w:szCs w:val="28"/>
          <w:lang w:val="uk-UA"/>
        </w:rPr>
        <w:t>мінімальну кількість</w:t>
      </w:r>
      <w:r w:rsidRPr="002C5323">
        <w:rPr>
          <w:color w:val="000000"/>
          <w:sz w:val="28"/>
          <w:szCs w:val="28"/>
          <w:lang w:val="uk-UA"/>
        </w:rPr>
        <w:t xml:space="preserve"> </w:t>
      </w:r>
      <w:r w:rsidR="00B648E2" w:rsidRPr="002C5323">
        <w:rPr>
          <w:color w:val="000000"/>
          <w:sz w:val="28"/>
          <w:szCs w:val="28"/>
          <w:lang w:val="uk-UA"/>
        </w:rPr>
        <w:t>часу на оформлення угоди</w:t>
      </w:r>
      <w:r w:rsidR="00D71B2D" w:rsidRPr="002C5323">
        <w:rPr>
          <w:color w:val="000000"/>
          <w:sz w:val="28"/>
          <w:szCs w:val="28"/>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 xml:space="preserve">комплексне рішення свого </w:t>
      </w:r>
      <w:r w:rsidRPr="002C5323">
        <w:rPr>
          <w:color w:val="000000"/>
          <w:sz w:val="28"/>
          <w:szCs w:val="28"/>
          <w:lang w:val="uk-UA"/>
        </w:rPr>
        <w:t>«к</w:t>
      </w:r>
      <w:r w:rsidR="00B648E2" w:rsidRPr="002C5323">
        <w:rPr>
          <w:color w:val="000000"/>
          <w:sz w:val="28"/>
          <w:szCs w:val="28"/>
          <w:lang w:val="uk-UA"/>
        </w:rPr>
        <w:t>вартирного питання</w:t>
      </w:r>
      <w:r w:rsidRPr="002C5323">
        <w:rPr>
          <w:color w:val="000000"/>
          <w:sz w:val="28"/>
          <w:szCs w:val="28"/>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безпека і законність угоди по придбанню нерухомості</w:t>
      </w:r>
      <w:r w:rsidR="00D71B2D" w:rsidRPr="002C5323">
        <w:rPr>
          <w:color w:val="000000"/>
          <w:sz w:val="28"/>
          <w:szCs w:val="28"/>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rStyle w:val="af0"/>
          <w:b w:val="0"/>
          <w:color w:val="000000"/>
          <w:sz w:val="28"/>
          <w:szCs w:val="28"/>
          <w:lang w:val="uk-UA"/>
        </w:rPr>
        <w:t>– </w:t>
      </w:r>
      <w:r w:rsidR="00B648E2" w:rsidRPr="002C5323">
        <w:rPr>
          <w:rStyle w:val="af0"/>
          <w:b w:val="0"/>
          <w:color w:val="000000"/>
          <w:sz w:val="28"/>
          <w:szCs w:val="28"/>
          <w:lang w:val="uk-UA"/>
        </w:rPr>
        <w:t>одержання комплексного обслуговування в Іпотечних центрах Приватбанку в будь</w:t>
      </w:r>
      <w:r w:rsidR="007E39B6">
        <w:rPr>
          <w:rStyle w:val="af0"/>
          <w:b w:val="0"/>
          <w:color w:val="000000"/>
          <w:sz w:val="28"/>
          <w:szCs w:val="28"/>
          <w:lang w:val="uk-UA"/>
        </w:rPr>
        <w:t>-</w:t>
      </w:r>
      <w:r w:rsidR="00B648E2" w:rsidRPr="002C5323">
        <w:rPr>
          <w:rStyle w:val="af0"/>
          <w:b w:val="0"/>
          <w:color w:val="000000"/>
          <w:sz w:val="28"/>
          <w:szCs w:val="28"/>
          <w:lang w:val="uk-UA"/>
        </w:rPr>
        <w:t>якому регіоні України</w:t>
      </w:r>
      <w:r w:rsidR="00D71B2D" w:rsidRPr="002C5323">
        <w:rPr>
          <w:rStyle w:val="af0"/>
          <w:b w:val="0"/>
          <w:color w:val="000000"/>
          <w:sz w:val="28"/>
          <w:szCs w:val="28"/>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rStyle w:val="af0"/>
          <w:b w:val="0"/>
          <w:color w:val="000000"/>
          <w:sz w:val="28"/>
          <w:szCs w:val="28"/>
          <w:lang w:val="uk-UA"/>
        </w:rPr>
        <w:t>– </w:t>
      </w:r>
      <w:r w:rsidR="00B648E2" w:rsidRPr="002C5323">
        <w:rPr>
          <w:color w:val="000000"/>
          <w:sz w:val="28"/>
          <w:szCs w:val="28"/>
          <w:lang w:val="uk-UA"/>
        </w:rPr>
        <w:t>оформлення протягом 30 хвилин</w:t>
      </w:r>
      <w:r w:rsidRPr="002C5323">
        <w:rPr>
          <w:color w:val="000000"/>
          <w:sz w:val="28"/>
          <w:szCs w:val="28"/>
          <w:lang w:val="uk-UA"/>
        </w:rPr>
        <w:t xml:space="preserve"> «І</w:t>
      </w:r>
      <w:r w:rsidR="00B648E2" w:rsidRPr="002C5323">
        <w:rPr>
          <w:color w:val="000000"/>
          <w:sz w:val="28"/>
          <w:szCs w:val="28"/>
          <w:lang w:val="uk-UA"/>
        </w:rPr>
        <w:t>потечного сертифіката</w:t>
      </w:r>
      <w:r w:rsidRPr="002C5323">
        <w:rPr>
          <w:color w:val="000000"/>
          <w:sz w:val="28"/>
          <w:szCs w:val="28"/>
          <w:lang w:val="uk-UA"/>
        </w:rPr>
        <w:t>»,</w:t>
      </w:r>
      <w:r w:rsidR="00B648E2" w:rsidRPr="002C5323">
        <w:rPr>
          <w:color w:val="000000"/>
          <w:sz w:val="28"/>
          <w:szCs w:val="28"/>
          <w:lang w:val="uk-UA"/>
        </w:rPr>
        <w:t xml:space="preserve"> що гарантує надання кредиту</w:t>
      </w:r>
      <w:r w:rsidR="00D71B2D" w:rsidRPr="002C5323">
        <w:rPr>
          <w:color w:val="000000"/>
          <w:sz w:val="28"/>
          <w:szCs w:val="28"/>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rStyle w:val="af0"/>
          <w:b w:val="0"/>
          <w:color w:val="000000"/>
          <w:sz w:val="28"/>
          <w:szCs w:val="28"/>
          <w:lang w:val="uk-UA"/>
        </w:rPr>
        <w:t>– </w:t>
      </w:r>
      <w:r w:rsidR="00B648E2" w:rsidRPr="002C5323">
        <w:rPr>
          <w:rStyle w:val="af0"/>
          <w:b w:val="0"/>
          <w:color w:val="000000"/>
          <w:sz w:val="28"/>
          <w:szCs w:val="28"/>
          <w:lang w:val="uk-UA"/>
        </w:rPr>
        <w:t>ліквідацію необхідності збирати грошові кошти на первинний внесок</w:t>
      </w:r>
      <w:r w:rsidR="00D71B2D" w:rsidRPr="002C5323">
        <w:rPr>
          <w:rStyle w:val="af0"/>
          <w:b w:val="0"/>
          <w:color w:val="000000"/>
          <w:sz w:val="28"/>
          <w:szCs w:val="28"/>
          <w:lang w:val="uk-UA"/>
        </w:rPr>
        <w:t>.</w:t>
      </w:r>
    </w:p>
    <w:p w:rsidR="00B648E2" w:rsidRPr="002C5323" w:rsidRDefault="00B648E2" w:rsidP="009540DF">
      <w:pPr>
        <w:pStyle w:val="af1"/>
        <w:spacing w:before="0" w:beforeAutospacing="0" w:after="0" w:afterAutospacing="0" w:line="360" w:lineRule="auto"/>
        <w:ind w:firstLine="709"/>
        <w:jc w:val="both"/>
        <w:rPr>
          <w:rFonts w:ascii="Times New Roman" w:hAnsi="Times New Roman" w:cs="Times New Roman"/>
          <w:i/>
          <w:sz w:val="28"/>
          <w:szCs w:val="28"/>
          <w:lang w:val="uk-UA"/>
        </w:rPr>
      </w:pPr>
      <w:r w:rsidRPr="002C5323">
        <w:rPr>
          <w:rStyle w:val="aff0"/>
          <w:rFonts w:ascii="Times New Roman" w:hAnsi="Times New Roman"/>
          <w:bCs/>
          <w:i w:val="0"/>
          <w:sz w:val="28"/>
          <w:szCs w:val="28"/>
          <w:lang w:val="uk-UA"/>
        </w:rPr>
        <w:t>Умови програми по банківському продукту</w:t>
      </w:r>
      <w:r w:rsidR="00D71B2D" w:rsidRPr="002C5323">
        <w:rPr>
          <w:rStyle w:val="aff0"/>
          <w:rFonts w:ascii="Times New Roman" w:hAnsi="Times New Roman"/>
          <w:bCs/>
          <w:i w:val="0"/>
          <w:sz w:val="28"/>
          <w:szCs w:val="28"/>
          <w:lang w:val="uk-UA"/>
        </w:rPr>
        <w:t xml:space="preserve"> у 2007 році </w:t>
      </w:r>
      <w:r w:rsidR="009540DF" w:rsidRPr="002C5323">
        <w:rPr>
          <w:rStyle w:val="aff0"/>
          <w:rFonts w:ascii="Times New Roman" w:hAnsi="Times New Roman"/>
          <w:bCs/>
          <w:i w:val="0"/>
          <w:sz w:val="28"/>
          <w:szCs w:val="28"/>
          <w:lang w:val="uk-UA"/>
        </w:rPr>
        <w:t xml:space="preserve">– </w:t>
      </w:r>
      <w:r w:rsidR="00D71B2D" w:rsidRPr="002C5323">
        <w:rPr>
          <w:rStyle w:val="aff0"/>
          <w:rFonts w:ascii="Times New Roman" w:hAnsi="Times New Roman"/>
          <w:bCs/>
          <w:i w:val="0"/>
          <w:sz w:val="28"/>
          <w:szCs w:val="28"/>
          <w:lang w:val="uk-UA"/>
        </w:rPr>
        <w:t>1 половині 2008 року [108]</w:t>
      </w:r>
      <w:r w:rsidRPr="002C5323">
        <w:rPr>
          <w:rStyle w:val="aff0"/>
          <w:rFonts w:ascii="Times New Roman" w:hAnsi="Times New Roman"/>
          <w:bCs/>
          <w:i w:val="0"/>
          <w:sz w:val="28"/>
          <w:szCs w:val="28"/>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 xml:space="preserve">термін надання кредиту </w:t>
      </w:r>
      <w:r w:rsidRPr="002C5323">
        <w:rPr>
          <w:color w:val="000000"/>
          <w:sz w:val="28"/>
          <w:szCs w:val="28"/>
          <w:lang w:val="uk-UA"/>
        </w:rPr>
        <w:t xml:space="preserve">– </w:t>
      </w:r>
      <w:r w:rsidR="00B648E2" w:rsidRPr="002C5323">
        <w:rPr>
          <w:color w:val="000000"/>
          <w:sz w:val="28"/>
          <w:szCs w:val="28"/>
          <w:lang w:val="uk-UA"/>
        </w:rPr>
        <w:t>до 20 років</w:t>
      </w:r>
      <w:r w:rsidR="00D71B2D" w:rsidRPr="002C5323">
        <w:rPr>
          <w:color w:val="000000"/>
          <w:sz w:val="28"/>
          <w:szCs w:val="28"/>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 xml:space="preserve">сума кредиту </w:t>
      </w:r>
      <w:r w:rsidRPr="002C5323">
        <w:rPr>
          <w:color w:val="000000"/>
          <w:sz w:val="28"/>
          <w:szCs w:val="28"/>
          <w:lang w:val="uk-UA"/>
        </w:rPr>
        <w:t xml:space="preserve">– </w:t>
      </w:r>
      <w:r w:rsidR="00B648E2" w:rsidRPr="002C5323">
        <w:rPr>
          <w:rStyle w:val="af0"/>
          <w:b w:val="0"/>
          <w:color w:val="000000"/>
          <w:sz w:val="28"/>
          <w:szCs w:val="28"/>
          <w:lang w:val="uk-UA"/>
        </w:rPr>
        <w:t>10</w:t>
      </w:r>
      <w:r w:rsidRPr="002C5323">
        <w:rPr>
          <w:rStyle w:val="af0"/>
          <w:b w:val="0"/>
          <w:color w:val="000000"/>
          <w:sz w:val="28"/>
          <w:szCs w:val="28"/>
          <w:lang w:val="uk-UA"/>
        </w:rPr>
        <w:t>0%</w:t>
      </w:r>
      <w:r w:rsidR="00B648E2" w:rsidRPr="002C5323">
        <w:rPr>
          <w:color w:val="000000"/>
          <w:sz w:val="28"/>
          <w:szCs w:val="28"/>
          <w:lang w:val="uk-UA"/>
        </w:rPr>
        <w:t> від вартості квартири</w:t>
      </w:r>
      <w:r w:rsidR="00D71B2D" w:rsidRPr="002C5323">
        <w:rPr>
          <w:color w:val="000000"/>
          <w:sz w:val="28"/>
          <w:szCs w:val="28"/>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первинний внесок </w:t>
      </w:r>
      <w:r w:rsidRPr="002C5323">
        <w:rPr>
          <w:rStyle w:val="af0"/>
          <w:b w:val="0"/>
          <w:color w:val="000000"/>
          <w:sz w:val="28"/>
          <w:szCs w:val="28"/>
          <w:lang w:val="uk-UA"/>
        </w:rPr>
        <w:t>0%</w:t>
      </w:r>
      <w:r w:rsidR="00D71B2D" w:rsidRPr="002C5323">
        <w:rPr>
          <w:rStyle w:val="af0"/>
          <w:b w:val="0"/>
          <w:color w:val="000000"/>
          <w:sz w:val="28"/>
          <w:szCs w:val="28"/>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B648E2" w:rsidRPr="002C5323">
        <w:rPr>
          <w:color w:val="000000"/>
          <w:sz w:val="28"/>
          <w:szCs w:val="28"/>
          <w:lang w:val="uk-UA"/>
        </w:rPr>
        <w:t xml:space="preserve">забезпечення кредиту </w:t>
      </w:r>
      <w:r w:rsidRPr="002C5323">
        <w:rPr>
          <w:color w:val="000000"/>
          <w:sz w:val="28"/>
          <w:szCs w:val="28"/>
          <w:lang w:val="uk-UA"/>
        </w:rPr>
        <w:t xml:space="preserve">– </w:t>
      </w:r>
      <w:r w:rsidR="00B648E2" w:rsidRPr="002C5323">
        <w:rPr>
          <w:color w:val="000000"/>
          <w:sz w:val="28"/>
          <w:szCs w:val="28"/>
          <w:lang w:val="uk-UA"/>
        </w:rPr>
        <w:t>застава нерухомості, що здобувається</w:t>
      </w:r>
      <w:r w:rsidR="00D71B2D" w:rsidRPr="002C5323">
        <w:rPr>
          <w:color w:val="000000"/>
          <w:sz w:val="28"/>
          <w:szCs w:val="28"/>
          <w:lang w:val="uk-UA"/>
        </w:rPr>
        <w:t>;</w:t>
      </w:r>
    </w:p>
    <w:p w:rsidR="00B648E2" w:rsidRPr="002C5323" w:rsidRDefault="009540DF" w:rsidP="009540DF">
      <w:pPr>
        <w:spacing w:before="0" w:beforeAutospacing="0" w:after="0" w:afterAutospacing="0" w:line="360" w:lineRule="auto"/>
        <w:ind w:firstLine="709"/>
        <w:jc w:val="both"/>
        <w:rPr>
          <w:color w:val="000000"/>
          <w:sz w:val="28"/>
          <w:szCs w:val="28"/>
          <w:lang w:val="uk-UA"/>
        </w:rPr>
      </w:pPr>
      <w:r w:rsidRPr="002C5323">
        <w:rPr>
          <w:rStyle w:val="af0"/>
          <w:b w:val="0"/>
          <w:color w:val="000000"/>
          <w:sz w:val="28"/>
          <w:szCs w:val="28"/>
          <w:lang w:val="uk-UA"/>
        </w:rPr>
        <w:t>– </w:t>
      </w:r>
      <w:r w:rsidR="00B648E2" w:rsidRPr="002C5323">
        <w:rPr>
          <w:rStyle w:val="af0"/>
          <w:b w:val="0"/>
          <w:color w:val="000000"/>
          <w:sz w:val="28"/>
          <w:szCs w:val="28"/>
          <w:lang w:val="uk-UA"/>
        </w:rPr>
        <w:t>мінімальний пакет</w:t>
      </w:r>
      <w:r w:rsidR="00B648E2" w:rsidRPr="002C5323">
        <w:rPr>
          <w:color w:val="000000"/>
          <w:sz w:val="28"/>
          <w:szCs w:val="28"/>
          <w:lang w:val="uk-UA"/>
        </w:rPr>
        <w:t xml:space="preserve"> документів для оформлення кредиту</w:t>
      </w:r>
      <w:r w:rsidR="00D71B2D" w:rsidRPr="002C5323">
        <w:rPr>
          <w:color w:val="000000"/>
          <w:sz w:val="28"/>
          <w:szCs w:val="28"/>
          <w:lang w:val="uk-UA"/>
        </w:rPr>
        <w:t>.</w:t>
      </w:r>
    </w:p>
    <w:p w:rsidR="00114C16" w:rsidRDefault="00114C16" w:rsidP="009540DF">
      <w:pPr>
        <w:pStyle w:val="ae"/>
        <w:spacing w:after="0" w:line="360" w:lineRule="auto"/>
        <w:ind w:left="0" w:firstLine="709"/>
        <w:jc w:val="both"/>
        <w:rPr>
          <w:rFonts w:ascii="Times New Roman" w:hAnsi="Times New Roman"/>
          <w:color w:val="000000"/>
          <w:sz w:val="28"/>
          <w:lang w:val="uk-UA"/>
        </w:rPr>
      </w:pPr>
    </w:p>
    <w:p w:rsidR="007E39B6" w:rsidRDefault="007E39B6" w:rsidP="009540DF">
      <w:pPr>
        <w:pStyle w:val="ae"/>
        <w:spacing w:after="0" w:line="360" w:lineRule="auto"/>
        <w:ind w:left="0" w:firstLine="709"/>
        <w:jc w:val="both"/>
        <w:rPr>
          <w:rFonts w:ascii="Times New Roman" w:hAnsi="Times New Roman"/>
          <w:color w:val="000000"/>
          <w:sz w:val="28"/>
          <w:lang w:val="uk-UA"/>
        </w:rPr>
      </w:pPr>
    </w:p>
    <w:p w:rsidR="00B648E2" w:rsidRPr="002C5323" w:rsidRDefault="007E39B6" w:rsidP="007E39B6">
      <w:pPr>
        <w:pStyle w:val="ae"/>
        <w:spacing w:after="0" w:line="360" w:lineRule="auto"/>
        <w:ind w:left="0"/>
        <w:jc w:val="both"/>
        <w:rPr>
          <w:color w:val="000000"/>
          <w:sz w:val="28"/>
          <w:lang w:val="uk-UA"/>
        </w:rPr>
      </w:pPr>
      <w:r>
        <w:rPr>
          <w:rFonts w:ascii="Times New Roman" w:hAnsi="Times New Roman"/>
          <w:color w:val="000000"/>
          <w:sz w:val="28"/>
          <w:lang w:val="uk-UA"/>
        </w:rPr>
        <w:br w:type="page"/>
      </w:r>
      <w:r w:rsidR="00B414E5">
        <w:pict>
          <v:shape id="_x0000_i1030" type="#_x0000_t75" style="width:459pt;height:572.25pt" o:allowoverlap="f">
            <v:imagedata r:id="rId12" o:title=""/>
          </v:shape>
        </w:pict>
      </w:r>
    </w:p>
    <w:p w:rsidR="00E51C3F" w:rsidRPr="00F16210" w:rsidRDefault="00F16210" w:rsidP="00F16210">
      <w:pPr>
        <w:pStyle w:val="af1"/>
        <w:spacing w:before="0" w:beforeAutospacing="0" w:after="0" w:afterAutospacing="0" w:line="360" w:lineRule="auto"/>
        <w:ind w:firstLine="709"/>
        <w:jc w:val="both"/>
        <w:rPr>
          <w:rFonts w:ascii="Times New Roman" w:hAnsi="Times New Roman" w:cs="Times New Roman"/>
          <w:bCs/>
          <w:sz w:val="28"/>
          <w:szCs w:val="28"/>
          <w:lang w:val="uk-UA"/>
        </w:rPr>
      </w:pPr>
      <w:r>
        <w:rPr>
          <w:rStyle w:val="af0"/>
          <w:rFonts w:ascii="Times New Roman" w:hAnsi="Times New Roman"/>
          <w:b w:val="0"/>
          <w:sz w:val="28"/>
          <w:szCs w:val="28"/>
          <w:lang w:val="uk-UA"/>
        </w:rPr>
        <w:br w:type="page"/>
      </w:r>
      <w:r w:rsidR="00E51C3F" w:rsidRPr="002C5323">
        <w:rPr>
          <w:rStyle w:val="af0"/>
          <w:rFonts w:ascii="Times New Roman" w:hAnsi="Times New Roman"/>
          <w:b w:val="0"/>
          <w:sz w:val="28"/>
          <w:szCs w:val="28"/>
          <w:lang w:val="uk-UA"/>
        </w:rPr>
        <w:t>Таблиця 2.1</w:t>
      </w:r>
      <w:r w:rsidR="005E1497" w:rsidRPr="002C5323">
        <w:rPr>
          <w:rStyle w:val="af0"/>
          <w:rFonts w:ascii="Times New Roman" w:hAnsi="Times New Roman"/>
          <w:b w:val="0"/>
          <w:sz w:val="28"/>
          <w:szCs w:val="28"/>
          <w:lang w:val="uk-UA"/>
        </w:rPr>
        <w:t xml:space="preserve">. </w:t>
      </w:r>
      <w:r w:rsidR="00E51C3F" w:rsidRPr="002C5323">
        <w:rPr>
          <w:rStyle w:val="af0"/>
          <w:rFonts w:ascii="Times New Roman" w:hAnsi="Times New Roman"/>
          <w:b w:val="0"/>
          <w:sz w:val="28"/>
          <w:szCs w:val="28"/>
          <w:lang w:val="uk-UA"/>
        </w:rPr>
        <w:t>Технологічні умови житлового кредитування в ЗАТ КБ</w:t>
      </w:r>
      <w:r w:rsidR="007E39B6">
        <w:rPr>
          <w:rStyle w:val="af0"/>
          <w:rFonts w:ascii="Times New Roman" w:hAnsi="Times New Roman"/>
          <w:b w:val="0"/>
          <w:sz w:val="28"/>
          <w:szCs w:val="28"/>
          <w:lang w:val="uk-UA"/>
        </w:rPr>
        <w:t xml:space="preserve"> </w:t>
      </w:r>
      <w:r w:rsidR="00E51C3F" w:rsidRPr="002C5323">
        <w:rPr>
          <w:rStyle w:val="af0"/>
          <w:rFonts w:ascii="Times New Roman" w:hAnsi="Times New Roman"/>
          <w:b w:val="0"/>
          <w:sz w:val="28"/>
          <w:szCs w:val="28"/>
          <w:lang w:val="uk-UA"/>
        </w:rPr>
        <w:t>«Приватбанк»</w:t>
      </w:r>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242"/>
        <w:gridCol w:w="7115"/>
      </w:tblGrid>
      <w:tr w:rsidR="00E51C3F" w:rsidRPr="00BB367E" w:rsidTr="00BB367E">
        <w:trPr>
          <w:cantSplit/>
        </w:trPr>
        <w:tc>
          <w:tcPr>
            <w:tcW w:w="1198"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rStyle w:val="aff0"/>
                <w:color w:val="000000"/>
                <w:sz w:val="20"/>
                <w:lang w:val="uk-UA"/>
              </w:rPr>
              <w:t>Ціль</w:t>
            </w:r>
          </w:p>
        </w:tc>
        <w:tc>
          <w:tcPr>
            <w:tcW w:w="3802"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Надання кредитів Приватбанком (далі Банком) фізичним особам (Позичальникам</w:t>
            </w:r>
            <w:r w:rsidR="009540DF" w:rsidRPr="00BB367E">
              <w:rPr>
                <w:color w:val="000000"/>
                <w:sz w:val="20"/>
                <w:lang w:val="uk-UA"/>
              </w:rPr>
              <w:t> / Покупцям</w:t>
            </w:r>
            <w:r w:rsidRPr="00BB367E">
              <w:rPr>
                <w:color w:val="000000"/>
                <w:sz w:val="20"/>
                <w:lang w:val="uk-UA"/>
              </w:rPr>
              <w:t>) для покупки житлової нерухомості у фізичних і юридичних осіб (Продавців) під іпотеку придбаної нерухомості</w:t>
            </w:r>
          </w:p>
        </w:tc>
      </w:tr>
      <w:tr w:rsidR="00E51C3F" w:rsidRPr="00BB367E" w:rsidTr="00BB367E">
        <w:trPr>
          <w:cantSplit/>
        </w:trPr>
        <w:tc>
          <w:tcPr>
            <w:tcW w:w="1198"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rStyle w:val="aff0"/>
                <w:color w:val="000000"/>
                <w:sz w:val="20"/>
                <w:lang w:val="uk-UA"/>
              </w:rPr>
              <w:t>Вимоги до Позичальників</w:t>
            </w:r>
          </w:p>
        </w:tc>
        <w:tc>
          <w:tcPr>
            <w:tcW w:w="3802"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Позичальник повинен бути правоздатним і дієздатним відповідно до діючого законодавства України. Вік позичальника не може бути менш 18 років. Якщо вік Позичальника після закінчення строку іпотечного кредиту буде перевищувати встановлений чинним законодавством пенсійний вік, то видача іпотечного кредиту можлива тільки за умови укладання договору поручництва з особою, вік якого відповідає вищевказаним критеріям. Позичальник повинен мати стабільний рівень доходів і бути плат</w:t>
            </w:r>
            <w:r w:rsidR="00035750" w:rsidRPr="00BB367E">
              <w:rPr>
                <w:color w:val="000000"/>
                <w:sz w:val="20"/>
                <w:lang w:val="uk-UA"/>
              </w:rPr>
              <w:t>о</w:t>
            </w:r>
            <w:r w:rsidRPr="00BB367E">
              <w:rPr>
                <w:color w:val="000000"/>
                <w:sz w:val="20"/>
                <w:lang w:val="uk-UA"/>
              </w:rPr>
              <w:t xml:space="preserve"> і кредитоспроможним.</w:t>
            </w:r>
          </w:p>
        </w:tc>
      </w:tr>
      <w:tr w:rsidR="00E51C3F" w:rsidRPr="00BB367E" w:rsidTr="00BB367E">
        <w:trPr>
          <w:cantSplit/>
        </w:trPr>
        <w:tc>
          <w:tcPr>
            <w:tcW w:w="1198" w:type="pct"/>
            <w:shd w:val="clear" w:color="auto" w:fill="auto"/>
          </w:tcPr>
          <w:p w:rsidR="00E51C3F" w:rsidRPr="00BB367E" w:rsidRDefault="00E51C3F" w:rsidP="00BB367E">
            <w:pPr>
              <w:pStyle w:val="af1"/>
              <w:spacing w:before="0" w:beforeAutospacing="0" w:after="0" w:afterAutospacing="0" w:line="360" w:lineRule="auto"/>
              <w:jc w:val="both"/>
              <w:rPr>
                <w:rFonts w:ascii="Times New Roman" w:hAnsi="Times New Roman" w:cs="Times New Roman"/>
                <w:sz w:val="20"/>
                <w:lang w:val="uk-UA"/>
              </w:rPr>
            </w:pPr>
            <w:r w:rsidRPr="00BB367E">
              <w:rPr>
                <w:rStyle w:val="aff0"/>
                <w:rFonts w:ascii="Times New Roman" w:hAnsi="Times New Roman"/>
                <w:sz w:val="20"/>
                <w:lang w:val="uk-UA"/>
              </w:rPr>
              <w:t>Особливості кодування угод у ПК Sybridge</w:t>
            </w:r>
          </w:p>
        </w:tc>
        <w:tc>
          <w:tcPr>
            <w:tcW w:w="3802"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Іпотечний кредит</w:t>
            </w:r>
            <w:r w:rsidR="009540DF" w:rsidRPr="00BB367E">
              <w:rPr>
                <w:color w:val="000000"/>
                <w:sz w:val="20"/>
                <w:lang w:val="uk-UA"/>
              </w:rPr>
              <w:t xml:space="preserve"> – GK</w:t>
            </w:r>
          </w:p>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Пільговий кредит співробітникові на покупку житла</w:t>
            </w:r>
            <w:r w:rsidR="009540DF" w:rsidRPr="00BB367E">
              <w:rPr>
                <w:color w:val="000000"/>
                <w:sz w:val="20"/>
                <w:lang w:val="uk-UA"/>
              </w:rPr>
              <w:t xml:space="preserve"> – GL</w:t>
            </w:r>
          </w:p>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Іпотечний кредит, виданий у рамках спільної програми з Фондом</w:t>
            </w:r>
            <w:r w:rsidR="009540DF" w:rsidRPr="00BB367E">
              <w:rPr>
                <w:color w:val="000000"/>
                <w:sz w:val="20"/>
                <w:lang w:val="uk-UA"/>
              </w:rPr>
              <w:t xml:space="preserve"> – GF</w:t>
            </w:r>
          </w:p>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Іпотечний кредит, виданий співробітникові через Фонд</w:t>
            </w:r>
            <w:r w:rsidR="009540DF" w:rsidRPr="00BB367E">
              <w:rPr>
                <w:color w:val="000000"/>
                <w:sz w:val="20"/>
                <w:lang w:val="uk-UA"/>
              </w:rPr>
              <w:t xml:space="preserve"> – GD</w:t>
            </w:r>
          </w:p>
        </w:tc>
      </w:tr>
      <w:tr w:rsidR="00E51C3F" w:rsidRPr="00BB367E" w:rsidTr="00BB367E">
        <w:trPr>
          <w:cantSplit/>
        </w:trPr>
        <w:tc>
          <w:tcPr>
            <w:tcW w:w="1198"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rStyle w:val="aff0"/>
                <w:color w:val="000000"/>
                <w:sz w:val="20"/>
                <w:lang w:val="uk-UA"/>
              </w:rPr>
              <w:t>Сума кредиту</w:t>
            </w:r>
          </w:p>
        </w:tc>
        <w:tc>
          <w:tcPr>
            <w:tcW w:w="3802" w:type="pct"/>
            <w:shd w:val="clear" w:color="auto" w:fill="auto"/>
          </w:tcPr>
          <w:p w:rsidR="00E51C3F" w:rsidRPr="00BB367E" w:rsidRDefault="00E51C3F" w:rsidP="00BB367E">
            <w:pPr>
              <w:pStyle w:val="af1"/>
              <w:spacing w:before="0" w:beforeAutospacing="0" w:after="0" w:afterAutospacing="0" w:line="360" w:lineRule="auto"/>
              <w:jc w:val="both"/>
              <w:rPr>
                <w:rFonts w:ascii="Times New Roman" w:hAnsi="Times New Roman" w:cs="Times New Roman"/>
                <w:sz w:val="20"/>
                <w:lang w:val="uk-UA"/>
              </w:rPr>
            </w:pPr>
            <w:r w:rsidRPr="00BB367E">
              <w:rPr>
                <w:rStyle w:val="aff0"/>
                <w:rFonts w:ascii="Times New Roman" w:hAnsi="Times New Roman"/>
                <w:b/>
                <w:bCs/>
                <w:sz w:val="20"/>
                <w:lang w:val="uk-UA"/>
              </w:rPr>
              <w:t>Максимальна сума кредиту</w:t>
            </w:r>
            <w:r w:rsidRPr="00BB367E">
              <w:rPr>
                <w:rFonts w:ascii="Times New Roman" w:hAnsi="Times New Roman" w:cs="Times New Roman"/>
                <w:sz w:val="20"/>
                <w:lang w:val="uk-UA"/>
              </w:rPr>
              <w:t xml:space="preserve"> на одн</w:t>
            </w:r>
            <w:r w:rsidR="00035750" w:rsidRPr="00BB367E">
              <w:rPr>
                <w:rFonts w:ascii="Times New Roman" w:hAnsi="Times New Roman" w:cs="Times New Roman"/>
                <w:sz w:val="20"/>
                <w:lang w:val="uk-UA"/>
              </w:rPr>
              <w:t>ого</w:t>
            </w:r>
            <w:r w:rsidRPr="00BB367E">
              <w:rPr>
                <w:rFonts w:ascii="Times New Roman" w:hAnsi="Times New Roman" w:cs="Times New Roman"/>
                <w:sz w:val="20"/>
                <w:lang w:val="uk-UA"/>
              </w:rPr>
              <w:t xml:space="preserve"> позичальника для повноважень РП не може перевищувати встановленого по даній програмі ліміту, зазначеного на внутрішньому сайті банку Банківські продукти / Послуги фізичним особам / Кредитування / Ліміти повноважень РП. При перевищенні суми кредиту зазначеного на сайті ліміту провадиться обов'язкове узгодження з Індивідуальним бізнесом Головного банку.</w:t>
            </w:r>
          </w:p>
        </w:tc>
      </w:tr>
      <w:tr w:rsidR="00E51C3F" w:rsidRPr="00BB367E" w:rsidTr="00BB367E">
        <w:trPr>
          <w:cantSplit/>
        </w:trPr>
        <w:tc>
          <w:tcPr>
            <w:tcW w:w="1198"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rStyle w:val="aff0"/>
                <w:color w:val="000000"/>
                <w:sz w:val="20"/>
                <w:lang w:val="uk-UA"/>
              </w:rPr>
              <w:t>Строк</w:t>
            </w:r>
          </w:p>
        </w:tc>
        <w:tc>
          <w:tcPr>
            <w:tcW w:w="3802" w:type="pct"/>
            <w:shd w:val="clear" w:color="auto" w:fill="auto"/>
          </w:tcPr>
          <w:p w:rsidR="00E51C3F" w:rsidRPr="00BB367E" w:rsidRDefault="00E51C3F" w:rsidP="00BB367E">
            <w:pPr>
              <w:spacing w:before="0" w:beforeAutospacing="0" w:after="0" w:afterAutospacing="0" w:line="360" w:lineRule="auto"/>
              <w:jc w:val="both"/>
              <w:rPr>
                <w:rStyle w:val="af0"/>
                <w:b w:val="0"/>
                <w:iCs/>
                <w:color w:val="000000"/>
                <w:sz w:val="20"/>
                <w:lang w:val="uk-UA"/>
              </w:rPr>
            </w:pPr>
            <w:r w:rsidRPr="00BB367E">
              <w:rPr>
                <w:rStyle w:val="af0"/>
                <w:b w:val="0"/>
                <w:iCs/>
                <w:color w:val="000000"/>
                <w:sz w:val="20"/>
                <w:lang w:val="uk-UA"/>
              </w:rPr>
              <w:t>Строк</w:t>
            </w:r>
            <w:r w:rsidR="009540DF" w:rsidRPr="00BB367E">
              <w:rPr>
                <w:rStyle w:val="af0"/>
                <w:b w:val="0"/>
                <w:iCs/>
                <w:color w:val="000000"/>
                <w:sz w:val="20"/>
                <w:lang w:val="uk-UA"/>
              </w:rPr>
              <w:t xml:space="preserve"> </w:t>
            </w:r>
            <w:r w:rsidRPr="00BB367E">
              <w:rPr>
                <w:rStyle w:val="af0"/>
                <w:b w:val="0"/>
                <w:iCs/>
                <w:color w:val="000000"/>
                <w:sz w:val="20"/>
                <w:lang w:val="uk-UA"/>
              </w:rPr>
              <w:t xml:space="preserve">іпотечного кредиту </w:t>
            </w:r>
            <w:r w:rsidR="009540DF" w:rsidRPr="00BB367E">
              <w:rPr>
                <w:rStyle w:val="af0"/>
                <w:b w:val="0"/>
                <w:iCs/>
                <w:color w:val="000000"/>
                <w:sz w:val="20"/>
                <w:lang w:val="uk-UA"/>
              </w:rPr>
              <w:t xml:space="preserve">– </w:t>
            </w:r>
            <w:r w:rsidRPr="00BB367E">
              <w:rPr>
                <w:rStyle w:val="af0"/>
                <w:b w:val="0"/>
                <w:iCs/>
                <w:color w:val="000000"/>
                <w:sz w:val="20"/>
                <w:lang w:val="uk-UA"/>
              </w:rPr>
              <w:t>до 15</w:t>
            </w:r>
            <w:r w:rsidR="009540DF" w:rsidRPr="00BB367E">
              <w:rPr>
                <w:rStyle w:val="af0"/>
                <w:b w:val="0"/>
                <w:iCs/>
                <w:color w:val="000000"/>
                <w:sz w:val="20"/>
                <w:lang w:val="uk-UA"/>
              </w:rPr>
              <w:t>и</w:t>
            </w:r>
            <w:r w:rsidRPr="00BB367E">
              <w:rPr>
                <w:rStyle w:val="af0"/>
                <w:b w:val="0"/>
                <w:iCs/>
                <w:color w:val="000000"/>
                <w:sz w:val="20"/>
                <w:lang w:val="uk-UA"/>
              </w:rPr>
              <w:t xml:space="preserve"> років включно по кредитах у валюті USD, EUR</w:t>
            </w:r>
          </w:p>
          <w:p w:rsidR="00E51C3F" w:rsidRPr="00BB367E" w:rsidRDefault="00E51C3F" w:rsidP="00BB367E">
            <w:pPr>
              <w:spacing w:before="0" w:beforeAutospacing="0" w:after="0" w:afterAutospacing="0" w:line="360" w:lineRule="auto"/>
              <w:jc w:val="both"/>
              <w:rPr>
                <w:color w:val="000000"/>
                <w:sz w:val="20"/>
                <w:lang w:val="uk-UA"/>
              </w:rPr>
            </w:pPr>
            <w:r w:rsidRPr="00BB367E">
              <w:rPr>
                <w:rStyle w:val="af0"/>
                <w:b w:val="0"/>
                <w:iCs/>
                <w:color w:val="000000"/>
                <w:sz w:val="20"/>
                <w:lang w:val="uk-UA"/>
              </w:rPr>
              <w:t>Строк</w:t>
            </w:r>
            <w:r w:rsidR="009540DF" w:rsidRPr="00BB367E">
              <w:rPr>
                <w:rStyle w:val="af0"/>
                <w:b w:val="0"/>
                <w:iCs/>
                <w:color w:val="000000"/>
                <w:sz w:val="20"/>
                <w:lang w:val="uk-UA"/>
              </w:rPr>
              <w:t xml:space="preserve"> </w:t>
            </w:r>
            <w:r w:rsidRPr="00BB367E">
              <w:rPr>
                <w:rStyle w:val="af0"/>
                <w:b w:val="0"/>
                <w:iCs/>
                <w:color w:val="000000"/>
                <w:sz w:val="20"/>
                <w:lang w:val="uk-UA"/>
              </w:rPr>
              <w:t xml:space="preserve">іпотечного кредиту </w:t>
            </w:r>
            <w:r w:rsidR="009540DF" w:rsidRPr="00BB367E">
              <w:rPr>
                <w:rStyle w:val="af0"/>
                <w:b w:val="0"/>
                <w:iCs/>
                <w:color w:val="000000"/>
                <w:sz w:val="20"/>
                <w:lang w:val="uk-UA"/>
              </w:rPr>
              <w:t xml:space="preserve">– </w:t>
            </w:r>
            <w:r w:rsidRPr="00BB367E">
              <w:rPr>
                <w:rStyle w:val="af0"/>
                <w:b w:val="0"/>
                <w:iCs/>
                <w:color w:val="000000"/>
                <w:sz w:val="20"/>
                <w:lang w:val="uk-UA"/>
              </w:rPr>
              <w:t>до 20</w:t>
            </w:r>
            <w:r w:rsidR="009540DF" w:rsidRPr="00BB367E">
              <w:rPr>
                <w:rStyle w:val="af0"/>
                <w:b w:val="0"/>
                <w:iCs/>
                <w:color w:val="000000"/>
                <w:sz w:val="20"/>
                <w:lang w:val="uk-UA"/>
              </w:rPr>
              <w:t>и</w:t>
            </w:r>
            <w:r w:rsidRPr="00BB367E">
              <w:rPr>
                <w:rStyle w:val="af0"/>
                <w:b w:val="0"/>
                <w:iCs/>
                <w:color w:val="000000"/>
                <w:sz w:val="20"/>
                <w:lang w:val="uk-UA"/>
              </w:rPr>
              <w:t xml:space="preserve"> років у валюті Гривня в рамках акції </w:t>
            </w:r>
            <w:r w:rsidR="009540DF" w:rsidRPr="00BB367E">
              <w:rPr>
                <w:rStyle w:val="af0"/>
                <w:b w:val="0"/>
                <w:iCs/>
                <w:color w:val="000000"/>
                <w:sz w:val="20"/>
                <w:lang w:val="uk-UA"/>
              </w:rPr>
              <w:t>«</w:t>
            </w:r>
            <w:r w:rsidRPr="00BB367E">
              <w:rPr>
                <w:rStyle w:val="af0"/>
                <w:b w:val="0"/>
                <w:iCs/>
                <w:color w:val="000000"/>
                <w:sz w:val="20"/>
                <w:lang w:val="uk-UA"/>
              </w:rPr>
              <w:t>ключ</w:t>
            </w:r>
            <w:r w:rsidR="00035750" w:rsidRPr="00BB367E">
              <w:rPr>
                <w:rStyle w:val="af0"/>
                <w:b w:val="0"/>
                <w:iCs/>
                <w:color w:val="000000"/>
                <w:sz w:val="20"/>
                <w:lang w:val="uk-UA"/>
              </w:rPr>
              <w:t>ове</w:t>
            </w:r>
            <w:r w:rsidRPr="00BB367E">
              <w:rPr>
                <w:rStyle w:val="af0"/>
                <w:b w:val="0"/>
                <w:iCs/>
                <w:color w:val="000000"/>
                <w:sz w:val="20"/>
                <w:lang w:val="uk-UA"/>
              </w:rPr>
              <w:t xml:space="preserve"> рішення</w:t>
            </w:r>
            <w:r w:rsidR="009540DF" w:rsidRPr="00BB367E">
              <w:rPr>
                <w:rStyle w:val="af0"/>
                <w:b w:val="0"/>
                <w:iCs/>
                <w:color w:val="000000"/>
                <w:sz w:val="20"/>
                <w:lang w:val="uk-UA"/>
              </w:rPr>
              <w:t>»</w:t>
            </w:r>
            <w:r w:rsidRPr="00BB367E">
              <w:rPr>
                <w:rStyle w:val="af0"/>
                <w:b w:val="0"/>
                <w:iCs/>
                <w:color w:val="000000"/>
                <w:sz w:val="20"/>
                <w:lang w:val="uk-UA"/>
              </w:rPr>
              <w:t xml:space="preserve">, затвердженої наказом </w:t>
            </w:r>
            <w:r w:rsidR="009540DF" w:rsidRPr="00BB367E">
              <w:rPr>
                <w:rStyle w:val="af0"/>
                <w:b w:val="0"/>
                <w:iCs/>
                <w:color w:val="000000"/>
                <w:sz w:val="20"/>
                <w:lang w:val="uk-UA"/>
              </w:rPr>
              <w:t>№2</w:t>
            </w:r>
            <w:r w:rsidRPr="00BB367E">
              <w:rPr>
                <w:rStyle w:val="af0"/>
                <w:b w:val="0"/>
                <w:iCs/>
                <w:color w:val="000000"/>
                <w:sz w:val="20"/>
                <w:lang w:val="uk-UA"/>
              </w:rPr>
              <w:t>996 від 30.12.200</w:t>
            </w:r>
            <w:r w:rsidR="009540DF" w:rsidRPr="00BB367E">
              <w:rPr>
                <w:rStyle w:val="af0"/>
                <w:b w:val="0"/>
                <w:iCs/>
                <w:color w:val="000000"/>
                <w:sz w:val="20"/>
                <w:lang w:val="uk-UA"/>
              </w:rPr>
              <w:t>5 р</w:t>
            </w:r>
            <w:r w:rsidRPr="00BB367E">
              <w:rPr>
                <w:rStyle w:val="af0"/>
                <w:b w:val="0"/>
                <w:iCs/>
                <w:color w:val="000000"/>
                <w:sz w:val="20"/>
                <w:lang w:val="uk-UA"/>
              </w:rPr>
              <w:t>.</w:t>
            </w:r>
          </w:p>
        </w:tc>
      </w:tr>
      <w:tr w:rsidR="00E51C3F" w:rsidRPr="00BB367E" w:rsidTr="00BB367E">
        <w:trPr>
          <w:cantSplit/>
        </w:trPr>
        <w:tc>
          <w:tcPr>
            <w:tcW w:w="1198"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rStyle w:val="aff0"/>
                <w:color w:val="000000"/>
                <w:sz w:val="20"/>
                <w:lang w:val="uk-UA"/>
              </w:rPr>
              <w:t>Прибутковість</w:t>
            </w:r>
          </w:p>
        </w:tc>
        <w:tc>
          <w:tcPr>
            <w:tcW w:w="3802"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Прибутковість за даною технологією (з урахуванням комісійного кредитування) визначається рівнем процентних ставок затверджених рішенням Кредитного комітету Головного банку, або регламентується окремими наказами по Банку.</w:t>
            </w:r>
          </w:p>
        </w:tc>
      </w:tr>
      <w:tr w:rsidR="00E51C3F" w:rsidRPr="00BB367E" w:rsidTr="00BB367E">
        <w:trPr>
          <w:cantSplit/>
        </w:trPr>
        <w:tc>
          <w:tcPr>
            <w:tcW w:w="1198"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rStyle w:val="aff0"/>
                <w:color w:val="000000"/>
                <w:sz w:val="20"/>
                <w:lang w:val="uk-UA"/>
              </w:rPr>
              <w:t>Вид кредиту</w:t>
            </w:r>
          </w:p>
        </w:tc>
        <w:tc>
          <w:tcPr>
            <w:tcW w:w="3802"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Непоновлювана кредитна лінія (у суму кредиту обов'язково включається сума страхових платежів за весь строк користування кредитом).</w:t>
            </w:r>
          </w:p>
        </w:tc>
      </w:tr>
      <w:tr w:rsidR="00E51C3F" w:rsidRPr="00BB367E" w:rsidTr="00BB367E">
        <w:trPr>
          <w:cantSplit/>
        </w:trPr>
        <w:tc>
          <w:tcPr>
            <w:tcW w:w="1198"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rStyle w:val="aff0"/>
                <w:color w:val="000000"/>
                <w:sz w:val="20"/>
                <w:lang w:val="uk-UA"/>
              </w:rPr>
              <w:t>Аванс</w:t>
            </w:r>
          </w:p>
        </w:tc>
        <w:tc>
          <w:tcPr>
            <w:tcW w:w="3802"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Частина вартості здобуває</w:t>
            </w:r>
            <w:r w:rsidR="00035750" w:rsidRPr="00BB367E">
              <w:rPr>
                <w:color w:val="000000"/>
                <w:sz w:val="20"/>
                <w:lang w:val="uk-UA"/>
              </w:rPr>
              <w:t>мої</w:t>
            </w:r>
            <w:r w:rsidRPr="00BB367E">
              <w:rPr>
                <w:color w:val="000000"/>
                <w:sz w:val="20"/>
                <w:lang w:val="uk-UA"/>
              </w:rPr>
              <w:t xml:space="preserve"> не</w:t>
            </w:r>
            <w:r w:rsidR="00035750" w:rsidRPr="00BB367E">
              <w:rPr>
                <w:color w:val="000000"/>
                <w:sz w:val="20"/>
                <w:lang w:val="uk-UA"/>
              </w:rPr>
              <w:t>рухомості</w:t>
            </w:r>
            <w:r w:rsidRPr="00BB367E">
              <w:rPr>
                <w:color w:val="000000"/>
                <w:sz w:val="20"/>
                <w:lang w:val="uk-UA"/>
              </w:rPr>
              <w:t>, оплачувана за рахунок власних коштів Покупця.</w:t>
            </w:r>
          </w:p>
        </w:tc>
      </w:tr>
      <w:tr w:rsidR="00E51C3F" w:rsidRPr="00BB367E" w:rsidTr="00BB367E">
        <w:trPr>
          <w:cantSplit/>
        </w:trPr>
        <w:tc>
          <w:tcPr>
            <w:tcW w:w="1198" w:type="pct"/>
            <w:shd w:val="clear" w:color="auto" w:fill="auto"/>
          </w:tcPr>
          <w:p w:rsidR="00E51C3F" w:rsidRPr="00BB367E" w:rsidRDefault="00E51C3F" w:rsidP="00BB367E">
            <w:pPr>
              <w:pStyle w:val="af1"/>
              <w:spacing w:before="0" w:beforeAutospacing="0" w:after="0" w:afterAutospacing="0" w:line="360" w:lineRule="auto"/>
              <w:jc w:val="both"/>
              <w:rPr>
                <w:rFonts w:ascii="Times New Roman" w:hAnsi="Times New Roman" w:cs="Times New Roman"/>
                <w:sz w:val="20"/>
                <w:lang w:val="uk-UA"/>
              </w:rPr>
            </w:pPr>
            <w:r w:rsidRPr="00BB367E">
              <w:rPr>
                <w:rStyle w:val="aff0"/>
                <w:rFonts w:ascii="Times New Roman" w:hAnsi="Times New Roman"/>
                <w:sz w:val="20"/>
                <w:lang w:val="uk-UA"/>
              </w:rPr>
              <w:t>Забезпечення</w:t>
            </w:r>
          </w:p>
        </w:tc>
        <w:tc>
          <w:tcPr>
            <w:tcW w:w="3802"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Забезпеченням за даною технологією виступає договір іпотеки здобуває</w:t>
            </w:r>
            <w:r w:rsidR="00035750" w:rsidRPr="00BB367E">
              <w:rPr>
                <w:color w:val="000000"/>
                <w:sz w:val="20"/>
                <w:lang w:val="uk-UA"/>
              </w:rPr>
              <w:t>мої</w:t>
            </w:r>
            <w:r w:rsidRPr="00BB367E">
              <w:rPr>
                <w:color w:val="000000"/>
                <w:sz w:val="20"/>
                <w:lang w:val="uk-UA"/>
              </w:rPr>
              <w:t xml:space="preserve"> не</w:t>
            </w:r>
            <w:r w:rsidR="00035750" w:rsidRPr="00BB367E">
              <w:rPr>
                <w:color w:val="000000"/>
                <w:sz w:val="20"/>
                <w:lang w:val="uk-UA"/>
              </w:rPr>
              <w:t>рухомості</w:t>
            </w:r>
            <w:r w:rsidRPr="00BB367E">
              <w:rPr>
                <w:color w:val="000000"/>
                <w:sz w:val="20"/>
                <w:lang w:val="uk-UA"/>
              </w:rPr>
              <w:t xml:space="preserve">. Для розрахунку вартості нерухомості в рамках цієї технології дисконти, установлені наказом по Банку </w:t>
            </w:r>
            <w:r w:rsidR="009540DF" w:rsidRPr="00BB367E">
              <w:rPr>
                <w:color w:val="000000"/>
                <w:sz w:val="20"/>
                <w:lang w:val="uk-UA"/>
              </w:rPr>
              <w:t>№3</w:t>
            </w:r>
            <w:r w:rsidRPr="00BB367E">
              <w:rPr>
                <w:color w:val="000000"/>
                <w:sz w:val="20"/>
                <w:lang w:val="uk-UA"/>
              </w:rPr>
              <w:t>38 від 23.03.</w:t>
            </w:r>
            <w:r w:rsidR="009540DF" w:rsidRPr="00BB367E">
              <w:rPr>
                <w:color w:val="000000"/>
                <w:sz w:val="20"/>
                <w:lang w:val="uk-UA"/>
              </w:rPr>
              <w:t>2001 р.</w:t>
            </w:r>
            <w:r w:rsidRPr="00BB367E">
              <w:rPr>
                <w:color w:val="000000"/>
                <w:sz w:val="20"/>
                <w:lang w:val="uk-UA"/>
              </w:rPr>
              <w:t>, не застосовуються. Предмет іпотеки повинен задовольняти обов'язковим вимогам, зазначеним у розділі VII.</w:t>
            </w:r>
          </w:p>
        </w:tc>
      </w:tr>
      <w:tr w:rsidR="00E51C3F" w:rsidRPr="00BB367E" w:rsidTr="00BB367E">
        <w:trPr>
          <w:cantSplit/>
        </w:trPr>
        <w:tc>
          <w:tcPr>
            <w:tcW w:w="1198"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rStyle w:val="aff0"/>
                <w:color w:val="000000"/>
                <w:sz w:val="20"/>
                <w:lang w:val="uk-UA"/>
              </w:rPr>
              <w:t>Страхування</w:t>
            </w:r>
          </w:p>
        </w:tc>
        <w:tc>
          <w:tcPr>
            <w:tcW w:w="3802" w:type="pct"/>
            <w:shd w:val="clear" w:color="auto" w:fill="auto"/>
          </w:tcPr>
          <w:p w:rsidR="007E39B6" w:rsidRPr="00BB367E" w:rsidRDefault="00E51C3F" w:rsidP="00BB367E">
            <w:pPr>
              <w:spacing w:before="0" w:beforeAutospacing="0" w:after="0" w:afterAutospacing="0" w:line="360" w:lineRule="auto"/>
              <w:jc w:val="both"/>
              <w:rPr>
                <w:color w:val="000000"/>
                <w:sz w:val="20"/>
                <w:lang w:val="uk-UA"/>
              </w:rPr>
            </w:pPr>
            <w:r w:rsidRPr="00BB367E">
              <w:rPr>
                <w:rStyle w:val="aff0"/>
                <w:bCs/>
                <w:color w:val="000000"/>
                <w:sz w:val="20"/>
                <w:lang w:val="uk-UA"/>
              </w:rPr>
              <w:t>Обов'язковою умовою надання кредиту є:</w:t>
            </w:r>
            <w:r w:rsidRPr="00BB367E">
              <w:rPr>
                <w:color w:val="000000"/>
                <w:sz w:val="20"/>
                <w:lang w:val="uk-UA"/>
              </w:rPr>
              <w:br/>
              <w:t xml:space="preserve"> 1. </w:t>
            </w:r>
            <w:r w:rsidRPr="00BB367E">
              <w:rPr>
                <w:rStyle w:val="aff0"/>
                <w:bCs/>
                <w:color w:val="000000"/>
                <w:sz w:val="20"/>
                <w:lang w:val="uk-UA"/>
              </w:rPr>
              <w:t>Страхування предмета іпотеки</w:t>
            </w:r>
            <w:r w:rsidRPr="00BB367E">
              <w:rPr>
                <w:color w:val="000000"/>
                <w:sz w:val="20"/>
                <w:lang w:val="uk-UA"/>
              </w:rPr>
              <w:t xml:space="preserve"> (здобувається недвижимости, що) по повному пакеті ризиків </w:t>
            </w:r>
            <w:r w:rsidRPr="00BB367E">
              <w:rPr>
                <w:rStyle w:val="af0"/>
                <w:color w:val="000000"/>
                <w:sz w:val="20"/>
                <w:lang w:val="uk-UA"/>
              </w:rPr>
              <w:t>на дійсну вартість нерухомості</w:t>
            </w:r>
            <w:r w:rsidRPr="00BB367E">
              <w:rPr>
                <w:color w:val="000000"/>
                <w:sz w:val="20"/>
                <w:lang w:val="uk-UA"/>
              </w:rPr>
              <w:t xml:space="preserve"> на весь термін дії кредитного договору. Сума страхових платежів за договором страхування предмета іпотеки зменшується пропорційно зміні його дійсної вартості (згідно </w:t>
            </w:r>
            <w:r w:rsidRPr="00BB367E">
              <w:rPr>
                <w:rStyle w:val="aff0"/>
                <w:color w:val="000000"/>
                <w:sz w:val="20"/>
                <w:lang w:val="uk-UA"/>
              </w:rPr>
              <w:t>Механізму оплати страхових платежів за рахунок кредитної лінії Позичальника</w:t>
            </w:r>
            <w:r w:rsidRPr="00BB367E">
              <w:rPr>
                <w:color w:val="000000"/>
                <w:sz w:val="20"/>
                <w:lang w:val="uk-UA"/>
              </w:rPr>
              <w:t>).</w:t>
            </w:r>
          </w:p>
          <w:p w:rsidR="007E39B6"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2. </w:t>
            </w:r>
            <w:r w:rsidRPr="00BB367E">
              <w:rPr>
                <w:rStyle w:val="aff0"/>
                <w:color w:val="000000"/>
                <w:sz w:val="20"/>
                <w:lang w:val="uk-UA"/>
              </w:rPr>
              <w:t xml:space="preserve">Особисте страхування позичальника </w:t>
            </w:r>
            <w:r w:rsidRPr="00BB367E">
              <w:rPr>
                <w:rStyle w:val="af0"/>
                <w:color w:val="000000"/>
                <w:sz w:val="20"/>
                <w:lang w:val="uk-UA"/>
              </w:rPr>
              <w:t xml:space="preserve">на загальну суму виданого кредиту </w:t>
            </w:r>
            <w:r w:rsidRPr="00BB367E">
              <w:rPr>
                <w:color w:val="000000"/>
                <w:sz w:val="20"/>
                <w:lang w:val="uk-UA"/>
              </w:rPr>
              <w:t>на весь строк користування кредитом. Сума страхових платежів за договором особистого страхування постійна й не залежить від поточні сальдо заборгованості за кредитом.</w:t>
            </w:r>
            <w:r w:rsidRPr="00BB367E">
              <w:rPr>
                <w:color w:val="000000"/>
                <w:sz w:val="20"/>
                <w:lang w:val="uk-UA"/>
              </w:rPr>
              <w:br/>
              <w:t>Зобов'язання Позичальника здійснити обоє зазначених виду страхування вказується в кредитному договорі, а зобов'язання по страхуванню майна також і в договорі іпотеки. Крім того, у кредитному договорі передбачається доручення Позичальника банку сплатити за рахунок кредитної лінії Позичальника суму страхових платежів по обох договорах страхування у випадку несвоєчасної його оплати самим Позичальником. При цьому для кожного виду страхування укладається один договір страхування на весь період дії кредитного договору із щорічною сплатою страхових платежів.</w:t>
            </w:r>
          </w:p>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Страхові компанії: СК</w:t>
            </w:r>
            <w:r w:rsidRPr="00BB367E">
              <w:rPr>
                <w:rStyle w:val="af0"/>
                <w:color w:val="000000"/>
                <w:sz w:val="20"/>
                <w:lang w:val="uk-UA"/>
              </w:rPr>
              <w:t xml:space="preserve"> </w:t>
            </w:r>
            <w:r w:rsidR="009540DF" w:rsidRPr="00BB367E">
              <w:rPr>
                <w:rStyle w:val="af0"/>
                <w:color w:val="000000"/>
                <w:sz w:val="20"/>
                <w:lang w:val="uk-UA"/>
              </w:rPr>
              <w:t>«К</w:t>
            </w:r>
            <w:r w:rsidRPr="00BB367E">
              <w:rPr>
                <w:rStyle w:val="af0"/>
                <w:color w:val="000000"/>
                <w:sz w:val="20"/>
                <w:lang w:val="uk-UA"/>
              </w:rPr>
              <w:t>РЕДО</w:t>
            </w:r>
            <w:r w:rsidR="009540DF" w:rsidRPr="00BB367E">
              <w:rPr>
                <w:rStyle w:val="af0"/>
                <w:color w:val="000000"/>
                <w:sz w:val="20"/>
                <w:lang w:val="uk-UA"/>
              </w:rPr>
              <w:t>»,</w:t>
            </w:r>
            <w:r w:rsidRPr="00BB367E">
              <w:rPr>
                <w:rStyle w:val="af0"/>
                <w:color w:val="000000"/>
                <w:sz w:val="20"/>
                <w:lang w:val="uk-UA"/>
              </w:rPr>
              <w:t xml:space="preserve"> СК «ИНГОСТРАХ»</w:t>
            </w:r>
          </w:p>
        </w:tc>
      </w:tr>
      <w:tr w:rsidR="00E51C3F" w:rsidRPr="00BB367E" w:rsidTr="00BB367E">
        <w:trPr>
          <w:cantSplit/>
        </w:trPr>
        <w:tc>
          <w:tcPr>
            <w:tcW w:w="1198"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rStyle w:val="aff0"/>
                <w:color w:val="000000"/>
                <w:sz w:val="20"/>
                <w:lang w:val="uk-UA"/>
              </w:rPr>
              <w:t>Погашення</w:t>
            </w:r>
          </w:p>
        </w:tc>
        <w:tc>
          <w:tcPr>
            <w:tcW w:w="3802"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 xml:space="preserve">Застосування двох схем погашення споживчих кредитів по програмі </w:t>
            </w:r>
            <w:r w:rsidR="009540DF" w:rsidRPr="00BB367E">
              <w:rPr>
                <w:color w:val="000000"/>
                <w:sz w:val="20"/>
                <w:lang w:val="uk-UA"/>
              </w:rPr>
              <w:t>«Ж</w:t>
            </w:r>
            <w:r w:rsidRPr="00BB367E">
              <w:rPr>
                <w:color w:val="000000"/>
                <w:sz w:val="20"/>
                <w:lang w:val="uk-UA"/>
              </w:rPr>
              <w:t>итло в кредит</w:t>
            </w:r>
            <w:r w:rsidR="009540DF" w:rsidRPr="00BB367E">
              <w:rPr>
                <w:color w:val="000000"/>
                <w:sz w:val="20"/>
                <w:lang w:val="uk-UA"/>
              </w:rPr>
              <w:t>»:</w:t>
            </w:r>
            <w:r w:rsidRPr="00BB367E">
              <w:rPr>
                <w:color w:val="000000"/>
                <w:sz w:val="20"/>
                <w:lang w:val="uk-UA"/>
              </w:rPr>
              <w:t xml:space="preserve"> ану</w:t>
            </w:r>
            <w:r w:rsidR="00035750" w:rsidRPr="00BB367E">
              <w:rPr>
                <w:color w:val="000000"/>
                <w:sz w:val="20"/>
                <w:lang w:val="uk-UA"/>
              </w:rPr>
              <w:t>і</w:t>
            </w:r>
            <w:r w:rsidRPr="00BB367E">
              <w:rPr>
                <w:color w:val="000000"/>
                <w:sz w:val="20"/>
                <w:lang w:val="uk-UA"/>
              </w:rPr>
              <w:t>тет і рівні частини, при цьому схему погашення ану</w:t>
            </w:r>
            <w:r w:rsidR="00035750" w:rsidRPr="00BB367E">
              <w:rPr>
                <w:color w:val="000000"/>
                <w:sz w:val="20"/>
                <w:lang w:val="uk-UA"/>
              </w:rPr>
              <w:t>і</w:t>
            </w:r>
            <w:r w:rsidRPr="00BB367E">
              <w:rPr>
                <w:color w:val="000000"/>
                <w:sz w:val="20"/>
                <w:lang w:val="uk-UA"/>
              </w:rPr>
              <w:t>тет уважати пріоритетно</w:t>
            </w:r>
            <w:r w:rsidR="00035750" w:rsidRPr="00BB367E">
              <w:rPr>
                <w:color w:val="000000"/>
                <w:sz w:val="20"/>
                <w:lang w:val="uk-UA"/>
              </w:rPr>
              <w:t>ю</w:t>
            </w:r>
            <w:r w:rsidRPr="00BB367E">
              <w:rPr>
                <w:color w:val="000000"/>
                <w:sz w:val="20"/>
                <w:lang w:val="uk-UA"/>
              </w:rPr>
              <w:t>.</w:t>
            </w:r>
          </w:p>
        </w:tc>
      </w:tr>
      <w:tr w:rsidR="00E51C3F" w:rsidRPr="00BB367E" w:rsidTr="00BB367E">
        <w:trPr>
          <w:cantSplit/>
        </w:trPr>
        <w:tc>
          <w:tcPr>
            <w:tcW w:w="1198"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rStyle w:val="aff0"/>
                <w:color w:val="000000"/>
                <w:sz w:val="20"/>
                <w:lang w:val="uk-UA"/>
              </w:rPr>
              <w:t>Перелік використовуваних документів (див. класифікатор документів)</w:t>
            </w:r>
          </w:p>
        </w:tc>
        <w:tc>
          <w:tcPr>
            <w:tcW w:w="3802" w:type="pct"/>
            <w:shd w:val="clear" w:color="auto" w:fill="auto"/>
          </w:tcPr>
          <w:p w:rsidR="00E51C3F" w:rsidRPr="00BB367E" w:rsidRDefault="00E51C3F" w:rsidP="00BB367E">
            <w:pPr>
              <w:spacing w:before="0" w:beforeAutospacing="0" w:after="0" w:afterAutospacing="0" w:line="360" w:lineRule="auto"/>
              <w:jc w:val="both"/>
              <w:rPr>
                <w:color w:val="000000"/>
                <w:sz w:val="20"/>
                <w:lang w:val="uk-UA"/>
              </w:rPr>
            </w:pPr>
            <w:r w:rsidRPr="00BB367E">
              <w:rPr>
                <w:rStyle w:val="aff0"/>
                <w:bCs/>
                <w:color w:val="000000"/>
                <w:sz w:val="20"/>
                <w:lang w:val="uk-UA"/>
              </w:rPr>
              <w:t>Документи, надавані й</w:t>
            </w:r>
            <w:r w:rsidR="009540DF" w:rsidRPr="00BB367E">
              <w:rPr>
                <w:rStyle w:val="aff0"/>
                <w:bCs/>
                <w:color w:val="000000"/>
                <w:sz w:val="20"/>
                <w:lang w:val="uk-UA"/>
              </w:rPr>
              <w:t xml:space="preserve"> </w:t>
            </w:r>
            <w:r w:rsidRPr="00BB367E">
              <w:rPr>
                <w:rStyle w:val="aff0"/>
                <w:bCs/>
                <w:color w:val="000000"/>
                <w:sz w:val="20"/>
                <w:lang w:val="uk-UA"/>
              </w:rPr>
              <w:t>оформлювані до видачі кредиту</w:t>
            </w:r>
            <w:r w:rsidRPr="00BB367E">
              <w:rPr>
                <w:color w:val="000000"/>
                <w:sz w:val="20"/>
                <w:lang w:val="uk-UA"/>
              </w:rPr>
              <w:br/>
              <w:t xml:space="preserve"> </w:t>
            </w:r>
            <w:r w:rsidR="009540DF" w:rsidRPr="00BB367E">
              <w:rPr>
                <w:color w:val="000000"/>
                <w:sz w:val="20"/>
                <w:lang w:val="uk-UA"/>
              </w:rPr>
              <w:t>– </w:t>
            </w:r>
            <w:r w:rsidRPr="00BB367E">
              <w:rPr>
                <w:color w:val="000000"/>
                <w:sz w:val="20"/>
                <w:lang w:val="uk-UA"/>
              </w:rPr>
              <w:t>Документи, зазначені в розділі III;</w:t>
            </w:r>
            <w:r w:rsidRPr="00BB367E">
              <w:rPr>
                <w:color w:val="000000"/>
                <w:sz w:val="20"/>
                <w:lang w:val="uk-UA"/>
              </w:rPr>
              <w:br/>
              <w:t xml:space="preserve"> </w:t>
            </w:r>
            <w:r w:rsidR="009540DF" w:rsidRPr="00BB367E">
              <w:rPr>
                <w:color w:val="000000"/>
                <w:sz w:val="20"/>
                <w:lang w:val="uk-UA"/>
              </w:rPr>
              <w:t>– </w:t>
            </w:r>
            <w:r w:rsidRPr="00BB367E">
              <w:rPr>
                <w:color w:val="000000"/>
                <w:sz w:val="20"/>
                <w:lang w:val="uk-UA"/>
              </w:rPr>
              <w:t>розрахунок фінансового стану позичальника;</w:t>
            </w:r>
            <w:r w:rsidRPr="00BB367E">
              <w:rPr>
                <w:color w:val="000000"/>
                <w:sz w:val="20"/>
                <w:lang w:val="uk-UA"/>
              </w:rPr>
              <w:br/>
              <w:t xml:space="preserve"> </w:t>
            </w:r>
            <w:r w:rsidR="009540DF" w:rsidRPr="00BB367E">
              <w:rPr>
                <w:color w:val="000000"/>
                <w:sz w:val="20"/>
                <w:lang w:val="uk-UA"/>
              </w:rPr>
              <w:t>– </w:t>
            </w:r>
            <w:r w:rsidRPr="00BB367E">
              <w:rPr>
                <w:color w:val="000000"/>
                <w:sz w:val="20"/>
                <w:lang w:val="uk-UA"/>
              </w:rPr>
              <w:t xml:space="preserve">протокол кредитного комітету (аркуш узгодження); </w:t>
            </w:r>
            <w:r w:rsidRPr="00BB367E">
              <w:rPr>
                <w:color w:val="000000"/>
                <w:sz w:val="20"/>
                <w:lang w:val="uk-UA"/>
              </w:rPr>
              <w:br/>
              <w:t xml:space="preserve"> договір купівліпродажу нерухомості між Продавцем і Покупцем; </w:t>
            </w:r>
            <w:r w:rsidRPr="00BB367E">
              <w:rPr>
                <w:color w:val="000000"/>
                <w:sz w:val="20"/>
                <w:lang w:val="uk-UA"/>
              </w:rPr>
              <w:br/>
              <w:t xml:space="preserve"> доручення Позичальника на </w:t>
            </w:r>
            <w:r w:rsidR="00035750" w:rsidRPr="00BB367E">
              <w:rPr>
                <w:color w:val="000000"/>
                <w:sz w:val="20"/>
                <w:lang w:val="uk-UA"/>
              </w:rPr>
              <w:t>держреєстрацію</w:t>
            </w:r>
            <w:r w:rsidRPr="00BB367E">
              <w:rPr>
                <w:color w:val="000000"/>
                <w:sz w:val="20"/>
                <w:lang w:val="uk-UA"/>
              </w:rPr>
              <w:t xml:space="preserve"> права власності на нерухомість (у т.ч. земельна ділянка);</w:t>
            </w:r>
            <w:r w:rsidRPr="00BB367E">
              <w:rPr>
                <w:color w:val="000000"/>
                <w:sz w:val="20"/>
                <w:lang w:val="uk-UA"/>
              </w:rPr>
              <w:br/>
              <w:t xml:space="preserve"> </w:t>
            </w:r>
            <w:r w:rsidR="009540DF" w:rsidRPr="00BB367E">
              <w:rPr>
                <w:color w:val="000000"/>
                <w:sz w:val="20"/>
                <w:lang w:val="uk-UA"/>
              </w:rPr>
              <w:t>– </w:t>
            </w:r>
            <w:r w:rsidRPr="00BB367E">
              <w:rPr>
                <w:color w:val="000000"/>
                <w:sz w:val="20"/>
                <w:lang w:val="uk-UA"/>
              </w:rPr>
              <w:t>кредитний договір;</w:t>
            </w:r>
            <w:r w:rsidRPr="00BB367E">
              <w:rPr>
                <w:color w:val="000000"/>
                <w:sz w:val="20"/>
                <w:lang w:val="uk-UA"/>
              </w:rPr>
              <w:br/>
              <w:t xml:space="preserve"> </w:t>
            </w:r>
            <w:r w:rsidR="009540DF" w:rsidRPr="00BB367E">
              <w:rPr>
                <w:color w:val="000000"/>
                <w:sz w:val="20"/>
                <w:lang w:val="uk-UA"/>
              </w:rPr>
              <w:t>– </w:t>
            </w:r>
            <w:r w:rsidRPr="00BB367E">
              <w:rPr>
                <w:color w:val="000000"/>
                <w:sz w:val="20"/>
                <w:lang w:val="uk-UA"/>
              </w:rPr>
              <w:t>договір іпотеки (квартири або будинку);</w:t>
            </w:r>
            <w:r w:rsidRPr="00BB367E">
              <w:rPr>
                <w:color w:val="000000"/>
                <w:sz w:val="20"/>
                <w:lang w:val="uk-UA"/>
              </w:rPr>
              <w:br/>
              <w:t xml:space="preserve"> </w:t>
            </w:r>
            <w:r w:rsidR="009540DF" w:rsidRPr="00BB367E">
              <w:rPr>
                <w:color w:val="000000"/>
                <w:sz w:val="20"/>
                <w:lang w:val="uk-UA"/>
              </w:rPr>
              <w:t>– </w:t>
            </w:r>
            <w:r w:rsidRPr="00BB367E">
              <w:rPr>
                <w:color w:val="000000"/>
                <w:sz w:val="20"/>
                <w:lang w:val="uk-UA"/>
              </w:rPr>
              <w:t>договір страхування предмета іпотеки;</w:t>
            </w:r>
            <w:r w:rsidRPr="00BB367E">
              <w:rPr>
                <w:color w:val="000000"/>
                <w:sz w:val="20"/>
                <w:lang w:val="uk-UA"/>
              </w:rPr>
              <w:br/>
              <w:t xml:space="preserve"> </w:t>
            </w:r>
            <w:r w:rsidR="009540DF" w:rsidRPr="00BB367E">
              <w:rPr>
                <w:color w:val="000000"/>
                <w:sz w:val="20"/>
                <w:lang w:val="uk-UA"/>
              </w:rPr>
              <w:t>– </w:t>
            </w:r>
            <w:r w:rsidRPr="00BB367E">
              <w:rPr>
                <w:color w:val="000000"/>
                <w:sz w:val="20"/>
                <w:lang w:val="uk-UA"/>
              </w:rPr>
              <w:t>договір особистого страхування Позичальника;</w:t>
            </w:r>
            <w:r w:rsidRPr="00BB367E">
              <w:rPr>
                <w:color w:val="000000"/>
                <w:sz w:val="20"/>
                <w:lang w:val="uk-UA"/>
              </w:rPr>
              <w:br/>
            </w:r>
            <w:r w:rsidRPr="00BB367E">
              <w:rPr>
                <w:rStyle w:val="aff0"/>
                <w:bCs/>
                <w:color w:val="000000"/>
                <w:sz w:val="20"/>
                <w:lang w:val="uk-UA"/>
              </w:rPr>
              <w:t xml:space="preserve"> Документи, оформлювані після видачі кредиту</w:t>
            </w:r>
            <w:r w:rsidRPr="00BB367E">
              <w:rPr>
                <w:color w:val="000000"/>
                <w:sz w:val="20"/>
                <w:lang w:val="uk-UA"/>
              </w:rPr>
              <w:br/>
              <w:t xml:space="preserve"> </w:t>
            </w:r>
            <w:r w:rsidR="009540DF" w:rsidRPr="00BB367E">
              <w:rPr>
                <w:color w:val="000000"/>
                <w:sz w:val="20"/>
                <w:lang w:val="uk-UA"/>
              </w:rPr>
              <w:t>– </w:t>
            </w:r>
            <w:r w:rsidRPr="00BB367E">
              <w:rPr>
                <w:color w:val="000000"/>
                <w:sz w:val="20"/>
                <w:lang w:val="uk-UA"/>
              </w:rPr>
              <w:t>акт оплати вартості нерухомості Покупцем Продавцеві</w:t>
            </w:r>
          </w:p>
          <w:p w:rsidR="00E51C3F" w:rsidRPr="00BB367E" w:rsidRDefault="00E51C3F" w:rsidP="00BB367E">
            <w:pPr>
              <w:spacing w:before="0" w:beforeAutospacing="0" w:after="0" w:afterAutospacing="0" w:line="360" w:lineRule="auto"/>
              <w:jc w:val="both"/>
              <w:rPr>
                <w:color w:val="000000"/>
                <w:sz w:val="20"/>
                <w:lang w:val="uk-UA"/>
              </w:rPr>
            </w:pPr>
            <w:r w:rsidRPr="00BB367E">
              <w:rPr>
                <w:color w:val="000000"/>
                <w:sz w:val="20"/>
                <w:lang w:val="uk-UA"/>
              </w:rPr>
              <w:t>(якщо факт оплати підтверджується підписом</w:t>
            </w:r>
            <w:r w:rsidR="009540DF" w:rsidRPr="00BB367E">
              <w:rPr>
                <w:color w:val="000000"/>
                <w:sz w:val="20"/>
                <w:lang w:val="uk-UA"/>
              </w:rPr>
              <w:t xml:space="preserve"> </w:t>
            </w:r>
            <w:r w:rsidRPr="00BB367E">
              <w:rPr>
                <w:color w:val="000000"/>
                <w:sz w:val="20"/>
                <w:lang w:val="uk-UA"/>
              </w:rPr>
              <w:t xml:space="preserve">Продавця на договорі купівліпродажу (засвідченої нотаріусом) або самим договором, то акт оплати не складається); </w:t>
            </w:r>
            <w:r w:rsidRPr="00BB367E">
              <w:rPr>
                <w:color w:val="000000"/>
                <w:sz w:val="20"/>
                <w:lang w:val="uk-UA"/>
              </w:rPr>
              <w:br/>
              <w:t> виписка </w:t>
            </w:r>
            <w:r w:rsidR="009540DF" w:rsidRPr="00BB367E">
              <w:rPr>
                <w:color w:val="000000"/>
                <w:sz w:val="20"/>
                <w:lang w:val="uk-UA"/>
              </w:rPr>
              <w:t>«П</w:t>
            </w:r>
            <w:r w:rsidRPr="00BB367E">
              <w:rPr>
                <w:color w:val="000000"/>
                <w:sz w:val="20"/>
                <w:lang w:val="uk-UA"/>
              </w:rPr>
              <w:t>ро реєстрацію права власності на нерухоме майно</w:t>
            </w:r>
            <w:r w:rsidR="009540DF" w:rsidRPr="00BB367E">
              <w:rPr>
                <w:color w:val="000000"/>
                <w:sz w:val="20"/>
                <w:lang w:val="uk-UA"/>
              </w:rPr>
              <w:t xml:space="preserve">» </w:t>
            </w:r>
            <w:r w:rsidRPr="00BB367E">
              <w:rPr>
                <w:color w:val="000000"/>
                <w:sz w:val="20"/>
                <w:lang w:val="uk-UA"/>
              </w:rPr>
              <w:t xml:space="preserve">і техпаспорт (оформлений на Покупця); </w:t>
            </w:r>
            <w:r w:rsidRPr="00BB367E">
              <w:rPr>
                <w:color w:val="000000"/>
                <w:sz w:val="20"/>
                <w:lang w:val="uk-UA"/>
              </w:rPr>
              <w:br/>
              <w:t> Акт про право власності на землю (при покупці будинку);</w:t>
            </w:r>
            <w:r w:rsidRPr="00BB367E">
              <w:rPr>
                <w:color w:val="000000"/>
                <w:sz w:val="20"/>
                <w:lang w:val="uk-UA"/>
              </w:rPr>
              <w:br/>
              <w:t xml:space="preserve"> </w:t>
            </w:r>
            <w:r w:rsidR="009540DF" w:rsidRPr="00BB367E">
              <w:rPr>
                <w:color w:val="000000"/>
                <w:sz w:val="20"/>
                <w:lang w:val="uk-UA"/>
              </w:rPr>
              <w:t>– </w:t>
            </w:r>
            <w:r w:rsidRPr="00BB367E">
              <w:rPr>
                <w:color w:val="000000"/>
                <w:sz w:val="20"/>
                <w:lang w:val="uk-UA"/>
              </w:rPr>
              <w:t>Виписка з Державного реєстру іпотек;</w:t>
            </w:r>
            <w:r w:rsidRPr="00BB367E">
              <w:rPr>
                <w:color w:val="000000"/>
                <w:sz w:val="20"/>
                <w:lang w:val="uk-UA"/>
              </w:rPr>
              <w:br/>
              <w:t xml:space="preserve"> </w:t>
            </w:r>
            <w:r w:rsidR="009540DF" w:rsidRPr="00BB367E">
              <w:rPr>
                <w:color w:val="000000"/>
                <w:sz w:val="20"/>
                <w:lang w:val="uk-UA"/>
              </w:rPr>
              <w:t>– </w:t>
            </w:r>
            <w:r w:rsidRPr="00BB367E">
              <w:rPr>
                <w:color w:val="000000"/>
                <w:sz w:val="20"/>
                <w:lang w:val="uk-UA"/>
              </w:rPr>
              <w:t>акт перевірки предмета застави (у випадку прострочення виконання зобов'язань Позичальником або наявності негативної інформації)</w:t>
            </w:r>
          </w:p>
        </w:tc>
      </w:tr>
    </w:tbl>
    <w:p w:rsidR="00B648E2" w:rsidRPr="007E39B6" w:rsidRDefault="00B648E2" w:rsidP="009540DF">
      <w:pPr>
        <w:pStyle w:val="af1"/>
        <w:spacing w:before="0" w:beforeAutospacing="0" w:after="0" w:afterAutospacing="0" w:line="360" w:lineRule="auto"/>
        <w:ind w:firstLine="709"/>
        <w:jc w:val="both"/>
        <w:rPr>
          <w:rStyle w:val="af0"/>
          <w:rFonts w:ascii="Times New Roman" w:hAnsi="Times New Roman"/>
          <w:b w:val="0"/>
          <w:sz w:val="28"/>
          <w:lang w:val="uk-UA"/>
        </w:rPr>
      </w:pPr>
    </w:p>
    <w:p w:rsidR="008721D7" w:rsidRPr="002C5323" w:rsidRDefault="008721D7" w:rsidP="009540DF">
      <w:pPr>
        <w:spacing w:before="0" w:beforeAutospacing="0" w:after="0" w:afterAutospacing="0" w:line="360" w:lineRule="auto"/>
        <w:ind w:firstLine="709"/>
        <w:jc w:val="both"/>
        <w:rPr>
          <w:b/>
          <w:color w:val="000000"/>
          <w:sz w:val="28"/>
          <w:szCs w:val="28"/>
          <w:lang w:val="uk-UA"/>
        </w:rPr>
      </w:pPr>
      <w:r w:rsidRPr="002C5323">
        <w:rPr>
          <w:b/>
          <w:color w:val="000000"/>
          <w:sz w:val="28"/>
          <w:szCs w:val="28"/>
          <w:lang w:val="uk-UA"/>
        </w:rPr>
        <w:t>2.2 Основні види споживчого кредиту на поточні потреби фізичних осіб</w:t>
      </w:r>
    </w:p>
    <w:p w:rsidR="00286655" w:rsidRPr="007E39B6" w:rsidRDefault="00286655" w:rsidP="009540DF">
      <w:pPr>
        <w:spacing w:before="0" w:beforeAutospacing="0" w:after="0" w:afterAutospacing="0" w:line="360" w:lineRule="auto"/>
        <w:ind w:firstLine="709"/>
        <w:jc w:val="both"/>
        <w:rPr>
          <w:color w:val="000000"/>
          <w:sz w:val="28"/>
          <w:szCs w:val="28"/>
          <w:lang w:val="uk-UA"/>
        </w:rPr>
      </w:pPr>
    </w:p>
    <w:p w:rsidR="00286655" w:rsidRPr="002C5323" w:rsidRDefault="00286655" w:rsidP="009540DF">
      <w:pPr>
        <w:spacing w:before="0" w:beforeAutospacing="0" w:after="0" w:afterAutospacing="0" w:line="360" w:lineRule="auto"/>
        <w:ind w:firstLine="709"/>
        <w:jc w:val="both"/>
        <w:rPr>
          <w:color w:val="000000"/>
          <w:sz w:val="28"/>
          <w:lang w:val="uk-UA"/>
        </w:rPr>
      </w:pPr>
      <w:r w:rsidRPr="002C5323">
        <w:rPr>
          <w:color w:val="000000"/>
          <w:sz w:val="28"/>
          <w:lang w:val="uk-UA"/>
        </w:rPr>
        <w:t>Короткострокові споживчі кредити надаються громадянам на потреби поточного характеру (придбання товарів широкого вжитку і тривалого користування, транспортних засобів) та на нагальні потреби (лікування, навчання, весілля, народження дитини, непередбачені обставини тощо) строком до 1</w:t>
      </w:r>
      <w:r w:rsidR="00961666">
        <w:rPr>
          <w:color w:val="000000"/>
          <w:sz w:val="28"/>
          <w:lang w:val="uk-UA"/>
        </w:rPr>
        <w:t>-</w:t>
      </w:r>
      <w:r w:rsidR="009540DF" w:rsidRPr="002C5323">
        <w:rPr>
          <w:color w:val="000000"/>
          <w:sz w:val="28"/>
          <w:lang w:val="uk-UA"/>
        </w:rPr>
        <w:t>г</w:t>
      </w:r>
      <w:r w:rsidRPr="002C5323">
        <w:rPr>
          <w:color w:val="000000"/>
          <w:sz w:val="28"/>
          <w:lang w:val="uk-UA"/>
        </w:rPr>
        <w:t>о року, а для кредитування покупки автомобілів – до 3</w:t>
      </w:r>
      <w:r w:rsidR="009540DF" w:rsidRPr="002C5323">
        <w:rPr>
          <w:color w:val="000000"/>
          <w:sz w:val="28"/>
          <w:lang w:val="uk-UA"/>
        </w:rPr>
        <w:t>–7</w:t>
      </w:r>
      <w:r w:rsidRPr="002C5323">
        <w:rPr>
          <w:color w:val="000000"/>
          <w:sz w:val="28"/>
          <w:lang w:val="uk-UA"/>
        </w:rPr>
        <w:t xml:space="preserve"> років [</w:t>
      </w:r>
      <w:r w:rsidR="00D71B2D" w:rsidRPr="002C5323">
        <w:rPr>
          <w:color w:val="000000"/>
          <w:sz w:val="28"/>
          <w:lang w:val="uk-UA"/>
        </w:rPr>
        <w:t>78</w:t>
      </w:r>
      <w:r w:rsidRPr="002C5323">
        <w:rPr>
          <w:color w:val="000000"/>
          <w:sz w:val="28"/>
          <w:lang w:val="uk-UA"/>
        </w:rPr>
        <w:t>, c. 58].</w:t>
      </w:r>
    </w:p>
    <w:p w:rsidR="00286655" w:rsidRPr="002C5323" w:rsidRDefault="00286655" w:rsidP="009540DF">
      <w:pPr>
        <w:spacing w:before="0" w:beforeAutospacing="0" w:after="0" w:afterAutospacing="0" w:line="360" w:lineRule="auto"/>
        <w:ind w:firstLine="709"/>
        <w:jc w:val="both"/>
        <w:rPr>
          <w:color w:val="000000"/>
          <w:sz w:val="28"/>
          <w:lang w:val="uk-UA"/>
        </w:rPr>
      </w:pPr>
      <w:r w:rsidRPr="002C5323">
        <w:rPr>
          <w:color w:val="000000"/>
          <w:sz w:val="28"/>
          <w:lang w:val="uk-UA"/>
        </w:rPr>
        <w:t>В портфелі банківських послуг споживчого кредитування на поточні потреби фізичних осіб АКБ «Приватбанк</w:t>
      </w:r>
      <w:r w:rsidR="009540DF" w:rsidRPr="002C5323">
        <w:rPr>
          <w:color w:val="000000"/>
          <w:sz w:val="28"/>
          <w:lang w:val="uk-UA"/>
        </w:rPr>
        <w:t>»</w:t>
      </w:r>
      <w:r w:rsidRPr="002C5323">
        <w:rPr>
          <w:color w:val="000000"/>
          <w:sz w:val="28"/>
          <w:lang w:val="uk-UA"/>
        </w:rPr>
        <w:t xml:space="preserve"> пропонує наступний комплекс банківських продуктів [</w:t>
      </w:r>
      <w:r w:rsidR="00D71B2D" w:rsidRPr="002C5323">
        <w:rPr>
          <w:color w:val="000000"/>
          <w:sz w:val="28"/>
          <w:lang w:val="uk-UA"/>
        </w:rPr>
        <w:t>108</w:t>
      </w:r>
      <w:r w:rsidRPr="002C5323">
        <w:rPr>
          <w:color w:val="000000"/>
          <w:sz w:val="28"/>
          <w:lang w:val="uk-UA"/>
        </w:rPr>
        <w:t>]:</w:t>
      </w:r>
    </w:p>
    <w:p w:rsidR="00286655" w:rsidRPr="002C5323" w:rsidRDefault="009540DF" w:rsidP="009540DF">
      <w:pPr>
        <w:spacing w:before="0" w:beforeAutospacing="0" w:after="0" w:afterAutospacing="0" w:line="360" w:lineRule="auto"/>
        <w:ind w:firstLine="709"/>
        <w:jc w:val="both"/>
        <w:rPr>
          <w:color w:val="000000"/>
          <w:sz w:val="28"/>
          <w:lang w:val="uk-UA"/>
        </w:rPr>
      </w:pPr>
      <w:r w:rsidRPr="002C5323">
        <w:rPr>
          <w:color w:val="000000"/>
          <w:sz w:val="28"/>
          <w:lang w:val="uk-UA"/>
        </w:rPr>
        <w:t>– </w:t>
      </w:r>
      <w:r w:rsidR="00286655" w:rsidRPr="002C5323">
        <w:rPr>
          <w:color w:val="000000"/>
          <w:sz w:val="28"/>
          <w:lang w:val="uk-UA"/>
        </w:rPr>
        <w:t>автомобіль в кредит;</w:t>
      </w:r>
    </w:p>
    <w:p w:rsidR="00286655" w:rsidRPr="002C5323" w:rsidRDefault="009540DF" w:rsidP="009540DF">
      <w:pPr>
        <w:spacing w:before="0" w:beforeAutospacing="0" w:after="0" w:afterAutospacing="0" w:line="360" w:lineRule="auto"/>
        <w:ind w:firstLine="709"/>
        <w:jc w:val="both"/>
        <w:rPr>
          <w:color w:val="000000"/>
          <w:sz w:val="28"/>
          <w:lang w:val="uk-UA"/>
        </w:rPr>
      </w:pPr>
      <w:r w:rsidRPr="002C5323">
        <w:rPr>
          <w:color w:val="000000"/>
          <w:sz w:val="28"/>
          <w:lang w:val="uk-UA"/>
        </w:rPr>
        <w:t>– </w:t>
      </w:r>
      <w:r w:rsidR="00286655" w:rsidRPr="002C5323">
        <w:rPr>
          <w:color w:val="000000"/>
          <w:sz w:val="28"/>
          <w:lang w:val="uk-UA"/>
        </w:rPr>
        <w:t>авторозстрочка;</w:t>
      </w:r>
    </w:p>
    <w:p w:rsidR="00286655" w:rsidRPr="002C5323" w:rsidRDefault="009540DF" w:rsidP="009540DF">
      <w:pPr>
        <w:spacing w:before="0" w:beforeAutospacing="0" w:after="0" w:afterAutospacing="0" w:line="360" w:lineRule="auto"/>
        <w:ind w:firstLine="709"/>
        <w:jc w:val="both"/>
        <w:rPr>
          <w:color w:val="000000"/>
          <w:sz w:val="28"/>
          <w:lang w:val="uk-UA"/>
        </w:rPr>
      </w:pPr>
      <w:r w:rsidRPr="002C5323">
        <w:rPr>
          <w:color w:val="000000"/>
          <w:sz w:val="28"/>
          <w:lang w:val="uk-UA"/>
        </w:rPr>
        <w:t>– </w:t>
      </w:r>
      <w:r w:rsidR="00286655" w:rsidRPr="002C5323">
        <w:rPr>
          <w:color w:val="000000"/>
          <w:sz w:val="28"/>
          <w:lang w:val="uk-UA"/>
        </w:rPr>
        <w:t>товари в розстрочку;</w:t>
      </w:r>
    </w:p>
    <w:p w:rsidR="00286655" w:rsidRPr="002C5323" w:rsidRDefault="009540DF" w:rsidP="009540DF">
      <w:pPr>
        <w:spacing w:before="0" w:beforeAutospacing="0" w:after="0" w:afterAutospacing="0" w:line="360" w:lineRule="auto"/>
        <w:ind w:firstLine="709"/>
        <w:jc w:val="both"/>
        <w:rPr>
          <w:color w:val="000000"/>
          <w:sz w:val="28"/>
          <w:lang w:val="uk-UA"/>
        </w:rPr>
      </w:pPr>
      <w:r w:rsidRPr="002C5323">
        <w:rPr>
          <w:color w:val="000000"/>
          <w:sz w:val="28"/>
          <w:lang w:val="uk-UA"/>
        </w:rPr>
        <w:t>– </w:t>
      </w:r>
      <w:r w:rsidR="00286655" w:rsidRPr="002C5323">
        <w:rPr>
          <w:color w:val="000000"/>
          <w:sz w:val="28"/>
          <w:lang w:val="uk-UA"/>
        </w:rPr>
        <w:t>подійове кредитування;</w:t>
      </w:r>
    </w:p>
    <w:p w:rsidR="00286655" w:rsidRPr="002C5323" w:rsidRDefault="009540DF" w:rsidP="009540DF">
      <w:pPr>
        <w:spacing w:before="0" w:beforeAutospacing="0" w:after="0" w:afterAutospacing="0" w:line="360" w:lineRule="auto"/>
        <w:ind w:firstLine="709"/>
        <w:jc w:val="both"/>
        <w:rPr>
          <w:color w:val="000000"/>
          <w:sz w:val="28"/>
          <w:lang w:val="uk-UA"/>
        </w:rPr>
      </w:pPr>
      <w:r w:rsidRPr="002C5323">
        <w:rPr>
          <w:color w:val="000000"/>
          <w:sz w:val="28"/>
          <w:lang w:val="uk-UA"/>
        </w:rPr>
        <w:t>– </w:t>
      </w:r>
      <w:r w:rsidR="00286655" w:rsidRPr="002C5323">
        <w:rPr>
          <w:color w:val="000000"/>
          <w:sz w:val="28"/>
          <w:lang w:val="uk-UA"/>
        </w:rPr>
        <w:t>кредити на навчання;</w:t>
      </w:r>
    </w:p>
    <w:p w:rsidR="00286655" w:rsidRPr="002C5323" w:rsidRDefault="009540DF" w:rsidP="009540DF">
      <w:pPr>
        <w:spacing w:before="0" w:beforeAutospacing="0" w:after="0" w:afterAutospacing="0" w:line="360" w:lineRule="auto"/>
        <w:ind w:firstLine="709"/>
        <w:jc w:val="both"/>
        <w:rPr>
          <w:color w:val="000000"/>
          <w:sz w:val="28"/>
          <w:lang w:val="uk-UA"/>
        </w:rPr>
      </w:pPr>
      <w:r w:rsidRPr="002C5323">
        <w:rPr>
          <w:color w:val="000000"/>
          <w:sz w:val="28"/>
          <w:lang w:val="uk-UA"/>
        </w:rPr>
        <w:t>– </w:t>
      </w:r>
      <w:r w:rsidR="00286655" w:rsidRPr="002C5323">
        <w:rPr>
          <w:color w:val="000000"/>
          <w:sz w:val="28"/>
          <w:lang w:val="uk-UA"/>
        </w:rPr>
        <w:t>кредитні ліміти на пластикові кредитні картки;</w:t>
      </w:r>
    </w:p>
    <w:p w:rsidR="00286655" w:rsidRPr="002C5323" w:rsidRDefault="009540DF" w:rsidP="009540DF">
      <w:pPr>
        <w:spacing w:before="0" w:beforeAutospacing="0" w:after="0" w:afterAutospacing="0" w:line="360" w:lineRule="auto"/>
        <w:ind w:firstLine="709"/>
        <w:jc w:val="both"/>
        <w:rPr>
          <w:color w:val="000000"/>
          <w:sz w:val="28"/>
          <w:lang w:val="uk-UA"/>
        </w:rPr>
      </w:pPr>
      <w:r w:rsidRPr="002C5323">
        <w:rPr>
          <w:color w:val="000000"/>
          <w:sz w:val="28"/>
          <w:lang w:val="uk-UA"/>
        </w:rPr>
        <w:t>– </w:t>
      </w:r>
      <w:r w:rsidR="00286655" w:rsidRPr="002C5323">
        <w:rPr>
          <w:color w:val="000000"/>
          <w:sz w:val="28"/>
          <w:lang w:val="uk-UA"/>
        </w:rPr>
        <w:t xml:space="preserve">кредитна картка </w:t>
      </w:r>
      <w:r w:rsidRPr="002C5323">
        <w:rPr>
          <w:color w:val="000000"/>
          <w:sz w:val="28"/>
          <w:lang w:val="uk-UA"/>
        </w:rPr>
        <w:t>«</w:t>
      </w:r>
      <w:r w:rsidR="00286655" w:rsidRPr="002C5323">
        <w:rPr>
          <w:color w:val="000000"/>
          <w:sz w:val="28"/>
          <w:lang w:val="uk-UA"/>
        </w:rPr>
        <w:t>Товари в розстрочку</w:t>
      </w:r>
      <w:r w:rsidRPr="002C5323">
        <w:rPr>
          <w:color w:val="000000"/>
          <w:sz w:val="28"/>
          <w:lang w:val="uk-UA"/>
        </w:rPr>
        <w:t>»</w:t>
      </w:r>
      <w:r w:rsidR="00286655" w:rsidRPr="002C5323">
        <w:rPr>
          <w:color w:val="000000"/>
          <w:sz w:val="28"/>
          <w:lang w:val="uk-UA"/>
        </w:rPr>
        <w:t>;</w:t>
      </w:r>
    </w:p>
    <w:p w:rsidR="00286655" w:rsidRPr="002C5323" w:rsidRDefault="009540DF" w:rsidP="009540DF">
      <w:pPr>
        <w:spacing w:before="0" w:beforeAutospacing="0" w:after="0" w:afterAutospacing="0" w:line="360" w:lineRule="auto"/>
        <w:ind w:firstLine="709"/>
        <w:jc w:val="both"/>
        <w:rPr>
          <w:color w:val="000000"/>
          <w:sz w:val="28"/>
          <w:lang w:val="uk-UA"/>
        </w:rPr>
      </w:pPr>
      <w:r w:rsidRPr="002C5323">
        <w:rPr>
          <w:color w:val="000000"/>
          <w:sz w:val="28"/>
          <w:lang w:val="uk-UA"/>
        </w:rPr>
        <w:t>– </w:t>
      </w:r>
      <w:r w:rsidR="00286655" w:rsidRPr="002C5323">
        <w:rPr>
          <w:color w:val="000000"/>
          <w:sz w:val="28"/>
          <w:lang w:val="uk-UA"/>
        </w:rPr>
        <w:t xml:space="preserve">кредитна картка </w:t>
      </w:r>
      <w:r w:rsidRPr="002C5323">
        <w:rPr>
          <w:color w:val="000000"/>
          <w:sz w:val="28"/>
          <w:lang w:val="uk-UA"/>
        </w:rPr>
        <w:t>«</w:t>
      </w:r>
      <w:r w:rsidR="00286655" w:rsidRPr="002C5323">
        <w:rPr>
          <w:color w:val="000000"/>
          <w:sz w:val="28"/>
          <w:lang w:val="uk-UA"/>
        </w:rPr>
        <w:t>Універсальна</w:t>
      </w:r>
      <w:r w:rsidRPr="002C5323">
        <w:rPr>
          <w:color w:val="000000"/>
          <w:sz w:val="28"/>
          <w:lang w:val="uk-UA"/>
        </w:rPr>
        <w:t>»</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bCs/>
          <w:color w:val="000000"/>
          <w:sz w:val="28"/>
          <w:szCs w:val="28"/>
          <w:lang w:val="uk-UA"/>
        </w:rPr>
        <w:t xml:space="preserve">Придбати автомобіль в кредит в АКБ </w:t>
      </w:r>
      <w:r w:rsidR="009540DF" w:rsidRPr="002C5323">
        <w:rPr>
          <w:bCs/>
          <w:color w:val="000000"/>
          <w:sz w:val="28"/>
          <w:szCs w:val="28"/>
          <w:lang w:val="uk-UA"/>
        </w:rPr>
        <w:t>«</w:t>
      </w:r>
      <w:r w:rsidRPr="002C5323">
        <w:rPr>
          <w:bCs/>
          <w:color w:val="000000"/>
          <w:sz w:val="28"/>
          <w:szCs w:val="28"/>
          <w:lang w:val="uk-UA"/>
        </w:rPr>
        <w:t>Приватбанк</w:t>
      </w:r>
      <w:r w:rsidR="009540DF" w:rsidRPr="002C5323">
        <w:rPr>
          <w:bCs/>
          <w:color w:val="000000"/>
          <w:sz w:val="28"/>
          <w:szCs w:val="28"/>
          <w:lang w:val="uk-UA"/>
        </w:rPr>
        <w:t>»</w:t>
      </w:r>
      <w:r w:rsidRPr="002C5323">
        <w:rPr>
          <w:bCs/>
          <w:color w:val="000000"/>
          <w:sz w:val="28"/>
          <w:szCs w:val="28"/>
          <w:lang w:val="uk-UA"/>
        </w:rPr>
        <w:t xml:space="preserve"> можливо лише за 30 хвилин.</w:t>
      </w:r>
      <w:r w:rsidR="009540DF" w:rsidRPr="002C5323">
        <w:rPr>
          <w:bCs/>
          <w:color w:val="000000"/>
          <w:sz w:val="28"/>
          <w:szCs w:val="28"/>
          <w:lang w:val="uk-UA"/>
        </w:rPr>
        <w:t xml:space="preserve"> </w:t>
      </w:r>
      <w:r w:rsidRPr="002C5323">
        <w:rPr>
          <w:bCs/>
          <w:color w:val="000000"/>
          <w:sz w:val="28"/>
          <w:szCs w:val="28"/>
          <w:lang w:val="uk-UA"/>
        </w:rPr>
        <w:t>З</w:t>
      </w:r>
      <w:r w:rsidRPr="002C5323">
        <w:rPr>
          <w:color w:val="000000"/>
          <w:sz w:val="28"/>
          <w:szCs w:val="28"/>
          <w:lang w:val="uk-UA"/>
        </w:rPr>
        <w:t>абезпеченням по кредиту виступає автомобіль, що купується та знаходиться у користуванні позичальника, але залишається в заставі в банку до моменту повної виплати кредиту. Первинний внесок позичальника становить від 1</w:t>
      </w:r>
      <w:r w:rsidR="009540DF" w:rsidRPr="002C5323">
        <w:rPr>
          <w:color w:val="000000"/>
          <w:sz w:val="28"/>
          <w:szCs w:val="28"/>
          <w:lang w:val="uk-UA"/>
        </w:rPr>
        <w:t>0%</w:t>
      </w:r>
      <w:r w:rsidRPr="002C5323">
        <w:rPr>
          <w:color w:val="000000"/>
          <w:sz w:val="28"/>
          <w:szCs w:val="28"/>
          <w:lang w:val="uk-UA"/>
        </w:rPr>
        <w:t xml:space="preserve"> до 2</w:t>
      </w:r>
      <w:r w:rsidR="009540DF" w:rsidRPr="002C5323">
        <w:rPr>
          <w:color w:val="000000"/>
          <w:sz w:val="28"/>
          <w:szCs w:val="28"/>
          <w:lang w:val="uk-UA"/>
        </w:rPr>
        <w:t>0%</w:t>
      </w:r>
      <w:r w:rsidRPr="002C5323">
        <w:rPr>
          <w:color w:val="000000"/>
          <w:sz w:val="28"/>
          <w:szCs w:val="28"/>
          <w:lang w:val="uk-UA"/>
        </w:rPr>
        <w:t xml:space="preserve"> в залежності від віку та марки автомобіля.</w:t>
      </w:r>
    </w:p>
    <w:p w:rsidR="00286655" w:rsidRPr="002C5323" w:rsidRDefault="00286655" w:rsidP="009540DF">
      <w:pPr>
        <w:spacing w:before="0" w:beforeAutospacing="0" w:after="0" w:afterAutospacing="0" w:line="360" w:lineRule="auto"/>
        <w:ind w:firstLine="709"/>
        <w:jc w:val="both"/>
        <w:rPr>
          <w:bCs/>
          <w:color w:val="000000"/>
          <w:sz w:val="28"/>
          <w:szCs w:val="28"/>
          <w:lang w:val="uk-UA"/>
        </w:rPr>
      </w:pPr>
      <w:r w:rsidRPr="002C5323">
        <w:rPr>
          <w:bCs/>
          <w:color w:val="000000"/>
          <w:sz w:val="28"/>
          <w:szCs w:val="28"/>
          <w:lang w:val="uk-UA"/>
        </w:rPr>
        <w:t>Кредити для придбання особистого автотранспорту нада</w:t>
      </w:r>
      <w:r w:rsidR="005E4867" w:rsidRPr="002C5323">
        <w:rPr>
          <w:bCs/>
          <w:color w:val="000000"/>
          <w:sz w:val="28"/>
          <w:szCs w:val="28"/>
          <w:lang w:val="uk-UA"/>
        </w:rPr>
        <w:t>вались</w:t>
      </w:r>
      <w:r w:rsidRPr="002C5323">
        <w:rPr>
          <w:bCs/>
          <w:color w:val="000000"/>
          <w:sz w:val="28"/>
          <w:szCs w:val="28"/>
          <w:lang w:val="uk-UA"/>
        </w:rPr>
        <w:t xml:space="preserve"> приватним</w:t>
      </w:r>
      <w:r w:rsidR="009540DF" w:rsidRPr="002C5323">
        <w:rPr>
          <w:bCs/>
          <w:color w:val="000000"/>
          <w:sz w:val="28"/>
          <w:szCs w:val="28"/>
          <w:lang w:val="uk-UA"/>
        </w:rPr>
        <w:t xml:space="preserve"> </w:t>
      </w:r>
      <w:r w:rsidRPr="002C5323">
        <w:rPr>
          <w:bCs/>
          <w:color w:val="000000"/>
          <w:sz w:val="28"/>
          <w:szCs w:val="28"/>
          <w:lang w:val="uk-UA"/>
        </w:rPr>
        <w:t xml:space="preserve">громадянам України </w:t>
      </w:r>
      <w:r w:rsidR="005E4867" w:rsidRPr="002C5323">
        <w:rPr>
          <w:bCs/>
          <w:color w:val="000000"/>
          <w:sz w:val="28"/>
          <w:szCs w:val="28"/>
          <w:lang w:val="uk-UA"/>
        </w:rPr>
        <w:t>на наступних умовах (</w:t>
      </w:r>
      <w:r w:rsidR="009540DF" w:rsidRPr="002C5323">
        <w:rPr>
          <w:bCs/>
          <w:color w:val="000000"/>
          <w:sz w:val="28"/>
          <w:szCs w:val="28"/>
          <w:lang w:val="uk-UA"/>
        </w:rPr>
        <w:t>табл. 2</w:t>
      </w:r>
      <w:r w:rsidR="005E4867" w:rsidRPr="002C5323">
        <w:rPr>
          <w:bCs/>
          <w:color w:val="000000"/>
          <w:sz w:val="28"/>
          <w:szCs w:val="28"/>
          <w:lang w:val="uk-UA"/>
        </w:rPr>
        <w:t>.3). У 2009 році, в умовах різкого зниження попиту на автомобільному ринку,</w:t>
      </w:r>
      <w:r w:rsidR="009540DF" w:rsidRPr="002C5323">
        <w:rPr>
          <w:bCs/>
          <w:color w:val="000000"/>
          <w:sz w:val="28"/>
          <w:szCs w:val="28"/>
          <w:lang w:val="uk-UA"/>
        </w:rPr>
        <w:t xml:space="preserve"> </w:t>
      </w:r>
      <w:r w:rsidR="005E4867" w:rsidRPr="002C5323">
        <w:rPr>
          <w:bCs/>
          <w:color w:val="000000"/>
          <w:sz w:val="28"/>
          <w:szCs w:val="28"/>
          <w:lang w:val="uk-UA"/>
        </w:rPr>
        <w:t xml:space="preserve">кредитування здійснюється тільки при покупці автомобілів, які знаходяться в заставі банку за </w:t>
      </w:r>
      <w:r w:rsidR="00961666" w:rsidRPr="002C5323">
        <w:rPr>
          <w:bCs/>
          <w:color w:val="000000"/>
          <w:sz w:val="28"/>
          <w:szCs w:val="28"/>
          <w:lang w:val="uk-UA"/>
        </w:rPr>
        <w:t>неповернуті</w:t>
      </w:r>
      <w:r w:rsidR="005E4867" w:rsidRPr="002C5323">
        <w:rPr>
          <w:bCs/>
          <w:color w:val="000000"/>
          <w:sz w:val="28"/>
          <w:szCs w:val="28"/>
          <w:lang w:val="uk-UA"/>
        </w:rPr>
        <w:t xml:space="preserve"> кредити автомобільними ділерами [108].</w:t>
      </w:r>
    </w:p>
    <w:p w:rsidR="00286655" w:rsidRDefault="00286655" w:rsidP="009540DF">
      <w:pPr>
        <w:spacing w:before="0" w:beforeAutospacing="0" w:after="0" w:afterAutospacing="0" w:line="360" w:lineRule="auto"/>
        <w:ind w:firstLine="709"/>
        <w:jc w:val="both"/>
        <w:rPr>
          <w:bCs/>
          <w:color w:val="000000"/>
          <w:sz w:val="28"/>
          <w:szCs w:val="28"/>
          <w:lang w:val="uk-UA"/>
        </w:rPr>
      </w:pPr>
    </w:p>
    <w:p w:rsidR="00286655" w:rsidRPr="002C5323" w:rsidRDefault="00286655" w:rsidP="009540DF">
      <w:pPr>
        <w:spacing w:before="0" w:beforeAutospacing="0" w:after="0" w:afterAutospacing="0" w:line="360" w:lineRule="auto"/>
        <w:ind w:firstLine="709"/>
        <w:jc w:val="both"/>
        <w:rPr>
          <w:bCs/>
          <w:color w:val="000000"/>
          <w:sz w:val="28"/>
          <w:szCs w:val="28"/>
          <w:lang w:val="uk-UA"/>
        </w:rPr>
      </w:pPr>
      <w:r w:rsidRPr="002C5323">
        <w:rPr>
          <w:bCs/>
          <w:color w:val="000000"/>
          <w:sz w:val="28"/>
          <w:szCs w:val="28"/>
          <w:lang w:val="uk-UA"/>
        </w:rPr>
        <w:t>Таблиця 2.3</w:t>
      </w:r>
      <w:r w:rsidR="000B7FAF" w:rsidRPr="002C5323">
        <w:rPr>
          <w:bCs/>
          <w:color w:val="000000"/>
          <w:sz w:val="28"/>
          <w:szCs w:val="28"/>
          <w:lang w:val="uk-UA"/>
        </w:rPr>
        <w:t xml:space="preserve">. </w:t>
      </w:r>
      <w:r w:rsidRPr="002C5323">
        <w:rPr>
          <w:bCs/>
          <w:color w:val="000000"/>
          <w:sz w:val="28"/>
          <w:szCs w:val="28"/>
          <w:lang w:val="uk-UA"/>
        </w:rPr>
        <w:t xml:space="preserve">Умови кредитування придбання автомобілів в АКБ </w:t>
      </w:r>
      <w:r w:rsidR="009540DF" w:rsidRPr="002C5323">
        <w:rPr>
          <w:bCs/>
          <w:color w:val="000000"/>
          <w:sz w:val="28"/>
          <w:szCs w:val="28"/>
          <w:lang w:val="uk-UA"/>
        </w:rPr>
        <w:t>«</w:t>
      </w:r>
      <w:r w:rsidRPr="002C5323">
        <w:rPr>
          <w:bCs/>
          <w:color w:val="000000"/>
          <w:sz w:val="28"/>
          <w:szCs w:val="28"/>
          <w:lang w:val="uk-UA"/>
        </w:rPr>
        <w:t>Приватбанк</w:t>
      </w:r>
      <w:r w:rsidR="009540DF" w:rsidRPr="002C5323">
        <w:rPr>
          <w:bCs/>
          <w:color w:val="000000"/>
          <w:sz w:val="28"/>
          <w:szCs w:val="28"/>
          <w:lang w:val="uk-UA"/>
        </w:rPr>
        <w:t>»</w:t>
      </w:r>
      <w:r w:rsidR="00961666">
        <w:rPr>
          <w:bCs/>
          <w:color w:val="000000"/>
          <w:sz w:val="28"/>
          <w:szCs w:val="28"/>
          <w:lang w:val="uk-UA"/>
        </w:rPr>
        <w:t xml:space="preserve"> </w:t>
      </w:r>
      <w:r w:rsidR="00035750" w:rsidRPr="002C5323">
        <w:rPr>
          <w:bCs/>
          <w:color w:val="000000"/>
          <w:sz w:val="28"/>
          <w:szCs w:val="28"/>
          <w:lang w:val="uk-UA"/>
        </w:rPr>
        <w:t>у 2007 році</w:t>
      </w:r>
      <w:r w:rsidRPr="002C5323">
        <w:rPr>
          <w:bCs/>
          <w:color w:val="000000"/>
          <w:sz w:val="28"/>
          <w:szCs w:val="28"/>
          <w:lang w:val="uk-UA"/>
        </w:rPr>
        <w:t xml:space="preserve"> [</w:t>
      </w:r>
      <w:r w:rsidR="00D71B2D" w:rsidRPr="002C5323">
        <w:rPr>
          <w:bCs/>
          <w:color w:val="000000"/>
          <w:sz w:val="28"/>
          <w:szCs w:val="28"/>
          <w:lang w:val="uk-UA"/>
        </w:rPr>
        <w:t>108</w:t>
      </w:r>
      <w:r w:rsidRPr="002C5323">
        <w:rPr>
          <w:bCs/>
          <w:color w:val="000000"/>
          <w:sz w:val="28"/>
          <w:szCs w:val="28"/>
          <w:lang w:val="uk-UA"/>
        </w:rPr>
        <w: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5247"/>
        <w:gridCol w:w="2163"/>
        <w:gridCol w:w="2161"/>
      </w:tblGrid>
      <w:tr w:rsidR="00286655" w:rsidRPr="00BB367E" w:rsidTr="00BB367E">
        <w:trPr>
          <w:cantSplit/>
        </w:trPr>
        <w:tc>
          <w:tcPr>
            <w:tcW w:w="5000" w:type="pct"/>
            <w:gridSpan w:val="3"/>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bCs/>
                <w:color w:val="000000"/>
                <w:sz w:val="20"/>
                <w:szCs w:val="28"/>
                <w:lang w:val="uk-UA"/>
              </w:rPr>
              <w:t>Відсоткова ставка по кредиту (% річних):</w:t>
            </w:r>
          </w:p>
        </w:tc>
      </w:tr>
      <w:tr w:rsidR="00286655" w:rsidRPr="00BB367E" w:rsidTr="00BB367E">
        <w:trPr>
          <w:cantSplit/>
        </w:trPr>
        <w:tc>
          <w:tcPr>
            <w:tcW w:w="2741"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Вaлюта (USD/EUR)</w:t>
            </w: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w:t>
            </w: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w:t>
            </w:r>
          </w:p>
        </w:tc>
      </w:tr>
      <w:tr w:rsidR="00286655" w:rsidRPr="00BB367E" w:rsidTr="00BB367E">
        <w:trPr>
          <w:cantSplit/>
        </w:trPr>
        <w:tc>
          <w:tcPr>
            <w:tcW w:w="2741"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до 5 років</w:t>
            </w: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до 11,5</w:t>
            </w:r>
            <w:r w:rsidR="009540DF" w:rsidRPr="00BB367E">
              <w:rPr>
                <w:color w:val="000000"/>
                <w:sz w:val="20"/>
                <w:szCs w:val="28"/>
                <w:lang w:val="uk-UA"/>
              </w:rPr>
              <w:t>2%</w:t>
            </w: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до 11,5</w:t>
            </w:r>
            <w:r w:rsidR="009540DF" w:rsidRPr="00BB367E">
              <w:rPr>
                <w:color w:val="000000"/>
                <w:sz w:val="20"/>
                <w:szCs w:val="28"/>
                <w:lang w:val="uk-UA"/>
              </w:rPr>
              <w:t>2%</w:t>
            </w:r>
          </w:p>
        </w:tc>
      </w:tr>
      <w:tr w:rsidR="00286655" w:rsidRPr="00BB367E" w:rsidTr="00BB367E">
        <w:trPr>
          <w:cantSplit/>
        </w:trPr>
        <w:tc>
          <w:tcPr>
            <w:tcW w:w="2741"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Від 5 до 7років ***)</w:t>
            </w: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до 11,5</w:t>
            </w:r>
            <w:r w:rsidR="009540DF" w:rsidRPr="00BB367E">
              <w:rPr>
                <w:color w:val="000000"/>
                <w:sz w:val="20"/>
                <w:szCs w:val="28"/>
                <w:lang w:val="uk-UA"/>
              </w:rPr>
              <w:t>2%</w:t>
            </w: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p>
        </w:tc>
      </w:tr>
      <w:tr w:rsidR="00286655" w:rsidRPr="00BB367E" w:rsidTr="00BB367E">
        <w:trPr>
          <w:cantSplit/>
        </w:trPr>
        <w:tc>
          <w:tcPr>
            <w:tcW w:w="2741"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Національна валюта (гривня)</w:t>
            </w: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p>
        </w:tc>
      </w:tr>
      <w:tr w:rsidR="00286655" w:rsidRPr="00BB367E" w:rsidTr="00BB367E">
        <w:trPr>
          <w:cantSplit/>
        </w:trPr>
        <w:tc>
          <w:tcPr>
            <w:tcW w:w="2741"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до 5 років</w:t>
            </w: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до 15,8</w:t>
            </w:r>
            <w:r w:rsidR="009540DF" w:rsidRPr="00BB367E">
              <w:rPr>
                <w:color w:val="000000"/>
                <w:sz w:val="20"/>
                <w:szCs w:val="28"/>
                <w:lang w:val="uk-UA"/>
              </w:rPr>
              <w:t>4%</w:t>
            </w: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до 15,8</w:t>
            </w:r>
            <w:r w:rsidR="009540DF" w:rsidRPr="00BB367E">
              <w:rPr>
                <w:color w:val="000000"/>
                <w:sz w:val="20"/>
                <w:szCs w:val="28"/>
                <w:lang w:val="uk-UA"/>
              </w:rPr>
              <w:t>4%</w:t>
            </w:r>
          </w:p>
        </w:tc>
      </w:tr>
      <w:tr w:rsidR="00286655" w:rsidRPr="00BB367E" w:rsidTr="00BB367E">
        <w:trPr>
          <w:cantSplit/>
        </w:trPr>
        <w:tc>
          <w:tcPr>
            <w:tcW w:w="2741"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від 5 до 7 років ***)</w:t>
            </w: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до 15,8</w:t>
            </w:r>
            <w:r w:rsidR="009540DF" w:rsidRPr="00BB367E">
              <w:rPr>
                <w:color w:val="000000"/>
                <w:sz w:val="20"/>
                <w:szCs w:val="28"/>
                <w:lang w:val="uk-UA"/>
              </w:rPr>
              <w:t>4%</w:t>
            </w:r>
          </w:p>
        </w:tc>
        <w:tc>
          <w:tcPr>
            <w:tcW w:w="1130"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p>
        </w:tc>
      </w:tr>
    </w:tbl>
    <w:p w:rsidR="00286655" w:rsidRPr="002C5323" w:rsidRDefault="00286655" w:rsidP="009540DF">
      <w:pPr>
        <w:spacing w:before="0" w:beforeAutospacing="0" w:after="0" w:afterAutospacing="0" w:line="360" w:lineRule="auto"/>
        <w:ind w:firstLine="709"/>
        <w:jc w:val="both"/>
        <w:rPr>
          <w:color w:val="000000"/>
          <w:sz w:val="28"/>
          <w:szCs w:val="28"/>
          <w:lang w:val="uk-UA"/>
        </w:rPr>
      </w:pPr>
    </w:p>
    <w:p w:rsidR="009540DF"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Погашення покупцем заборгованості за кредитом здійснюється наступним чином: </w:t>
      </w:r>
      <w:r w:rsidR="009540DF" w:rsidRPr="002C5323">
        <w:rPr>
          <w:color w:val="000000"/>
          <w:sz w:val="28"/>
          <w:szCs w:val="28"/>
          <w:lang w:val="uk-UA"/>
        </w:rPr>
        <w:t xml:space="preserve">– </w:t>
      </w:r>
      <w:r w:rsidRPr="002C5323">
        <w:rPr>
          <w:color w:val="000000"/>
          <w:sz w:val="28"/>
          <w:szCs w:val="28"/>
          <w:lang w:val="uk-UA"/>
        </w:rPr>
        <w:t xml:space="preserve">відсотки за користування кредитом </w:t>
      </w:r>
      <w:r w:rsidR="009540DF" w:rsidRPr="002C5323">
        <w:rPr>
          <w:color w:val="000000"/>
          <w:sz w:val="28"/>
          <w:szCs w:val="28"/>
          <w:lang w:val="uk-UA"/>
        </w:rPr>
        <w:t xml:space="preserve">– </w:t>
      </w:r>
      <w:r w:rsidRPr="002C5323">
        <w:rPr>
          <w:color w:val="000000"/>
          <w:sz w:val="28"/>
          <w:szCs w:val="28"/>
          <w:lang w:val="uk-UA"/>
        </w:rPr>
        <w:t xml:space="preserve">щомісяця (відсотки нараховуються прості на залишок заборгованості за кредитом); </w:t>
      </w:r>
      <w:r w:rsidR="009540DF" w:rsidRPr="002C5323">
        <w:rPr>
          <w:color w:val="000000"/>
          <w:sz w:val="28"/>
          <w:szCs w:val="28"/>
          <w:lang w:val="uk-UA"/>
        </w:rPr>
        <w:t xml:space="preserve">– </w:t>
      </w:r>
      <w:r w:rsidRPr="002C5323">
        <w:rPr>
          <w:color w:val="000000"/>
          <w:sz w:val="28"/>
          <w:szCs w:val="28"/>
          <w:lang w:val="uk-UA"/>
        </w:rPr>
        <w:t>сума кредиту – щомісяця відповідно до графіка.</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bCs/>
          <w:color w:val="000000"/>
          <w:sz w:val="28"/>
          <w:szCs w:val="28"/>
          <w:lang w:val="uk-UA"/>
        </w:rPr>
        <w:t>При первинному зверненні за кредитом до ПриватБанку приватні клієнти надають п</w:t>
      </w:r>
      <w:r w:rsidRPr="002C5323">
        <w:rPr>
          <w:color w:val="000000"/>
          <w:sz w:val="28"/>
          <w:szCs w:val="28"/>
          <w:lang w:val="uk-UA"/>
        </w:rPr>
        <w:t>аспорт; копію довідки про присвоєння ідентифікаційного коду; довідку про отримані доходи за останні 6 місяців і договір купівлі</w:t>
      </w:r>
      <w:r w:rsidR="00961666">
        <w:rPr>
          <w:color w:val="000000"/>
          <w:sz w:val="28"/>
          <w:szCs w:val="28"/>
          <w:lang w:val="uk-UA"/>
        </w:rPr>
        <w:t>-</w:t>
      </w:r>
      <w:r w:rsidRPr="002C5323">
        <w:rPr>
          <w:color w:val="000000"/>
          <w:sz w:val="28"/>
          <w:szCs w:val="28"/>
          <w:lang w:val="uk-UA"/>
        </w:rPr>
        <w:t>продажу автомобіля.</w:t>
      </w:r>
      <w:r w:rsidR="00961666">
        <w:rPr>
          <w:color w:val="000000"/>
          <w:sz w:val="28"/>
          <w:szCs w:val="28"/>
          <w:lang w:val="uk-UA"/>
        </w:rPr>
        <w:t xml:space="preserve"> </w:t>
      </w:r>
      <w:r w:rsidRPr="002C5323">
        <w:rPr>
          <w:color w:val="000000"/>
          <w:sz w:val="28"/>
          <w:szCs w:val="28"/>
          <w:lang w:val="uk-UA"/>
        </w:rPr>
        <w:t>При наявності позитивної кредитної історії в ПриватБанку, або наявності</w:t>
      </w:r>
      <w:r w:rsidR="009540DF" w:rsidRPr="002C5323">
        <w:rPr>
          <w:color w:val="000000"/>
          <w:sz w:val="28"/>
          <w:szCs w:val="28"/>
          <w:lang w:val="uk-UA"/>
        </w:rPr>
        <w:t xml:space="preserve"> </w:t>
      </w:r>
      <w:r w:rsidRPr="002C5323">
        <w:rPr>
          <w:color w:val="000000"/>
          <w:sz w:val="28"/>
          <w:szCs w:val="28"/>
          <w:lang w:val="uk-UA"/>
        </w:rPr>
        <w:t>зарплатної картки ПриватБанку, процедура придбання автомобіля в кредит</w:t>
      </w:r>
      <w:r w:rsidR="009540DF" w:rsidRPr="002C5323">
        <w:rPr>
          <w:color w:val="000000"/>
          <w:sz w:val="28"/>
          <w:szCs w:val="28"/>
          <w:lang w:val="uk-UA"/>
        </w:rPr>
        <w:t xml:space="preserve"> </w:t>
      </w:r>
      <w:r w:rsidRPr="002C5323">
        <w:rPr>
          <w:color w:val="000000"/>
          <w:sz w:val="28"/>
          <w:szCs w:val="28"/>
          <w:lang w:val="uk-UA"/>
        </w:rPr>
        <w:t>значно спрощується й здешевлюється.</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Новий кредитний продукт </w:t>
      </w:r>
      <w:r w:rsidR="009540DF" w:rsidRPr="002C5323">
        <w:rPr>
          <w:b/>
          <w:bCs/>
          <w:color w:val="000000"/>
          <w:sz w:val="28"/>
          <w:szCs w:val="28"/>
          <w:lang w:val="uk-UA"/>
        </w:rPr>
        <w:t>«</w:t>
      </w:r>
      <w:r w:rsidR="009540DF" w:rsidRPr="002C5323">
        <w:rPr>
          <w:bCs/>
          <w:i/>
          <w:color w:val="000000"/>
          <w:sz w:val="28"/>
          <w:szCs w:val="28"/>
          <w:lang w:val="uk-UA"/>
        </w:rPr>
        <w:t>А</w:t>
      </w:r>
      <w:r w:rsidRPr="002C5323">
        <w:rPr>
          <w:bCs/>
          <w:i/>
          <w:color w:val="000000"/>
          <w:sz w:val="28"/>
          <w:szCs w:val="28"/>
          <w:lang w:val="uk-UA"/>
        </w:rPr>
        <w:t>второзстрочка</w:t>
      </w:r>
      <w:r w:rsidR="009540DF" w:rsidRPr="002C5323">
        <w:rPr>
          <w:b/>
          <w:bCs/>
          <w:color w:val="000000"/>
          <w:sz w:val="28"/>
          <w:szCs w:val="28"/>
          <w:lang w:val="uk-UA"/>
        </w:rPr>
        <w:t>»</w:t>
      </w:r>
      <w:r w:rsidR="009540DF" w:rsidRPr="002C5323">
        <w:rPr>
          <w:color w:val="000000"/>
          <w:sz w:val="28"/>
          <w:szCs w:val="28"/>
          <w:lang w:val="uk-UA"/>
        </w:rPr>
        <w:t xml:space="preserve"> </w:t>
      </w:r>
      <w:r w:rsidRPr="002C5323">
        <w:rPr>
          <w:color w:val="000000"/>
          <w:sz w:val="28"/>
          <w:szCs w:val="28"/>
          <w:lang w:val="uk-UA"/>
        </w:rPr>
        <w:t>дозволяє значно скоротити час і зусилля клієнта при придбанні автомобіля в кредит за рахунок відсутності попередніх погоджень та сплати авансу, а також без додаткових витрат, передбачені стандартними схемами Автокредитування (оплата первинного внеску й комісії за оформлення кредиту).</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Умови кредитування</w:t>
      </w:r>
      <w:r w:rsidR="005E4867" w:rsidRPr="002C5323">
        <w:rPr>
          <w:color w:val="000000"/>
          <w:sz w:val="28"/>
          <w:szCs w:val="28"/>
          <w:lang w:val="uk-UA"/>
        </w:rPr>
        <w:t xml:space="preserve"> у 2007 році</w:t>
      </w:r>
      <w:r w:rsidRPr="002C5323">
        <w:rPr>
          <w:color w:val="000000"/>
          <w:sz w:val="28"/>
          <w:szCs w:val="28"/>
          <w:lang w:val="uk-UA"/>
        </w:rPr>
        <w:t>:</w:t>
      </w:r>
    </w:p>
    <w:p w:rsidR="00286655"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86655" w:rsidRPr="002C5323">
        <w:rPr>
          <w:color w:val="000000"/>
          <w:sz w:val="28"/>
          <w:szCs w:val="28"/>
          <w:lang w:val="uk-UA"/>
        </w:rPr>
        <w:t xml:space="preserve">Процентні ставки по кредиту </w:t>
      </w:r>
      <w:r w:rsidRPr="002C5323">
        <w:rPr>
          <w:color w:val="000000"/>
          <w:sz w:val="28"/>
          <w:szCs w:val="28"/>
          <w:lang w:val="uk-UA"/>
        </w:rPr>
        <w:t xml:space="preserve">– </w:t>
      </w:r>
      <w:r w:rsidR="00286655" w:rsidRPr="002C5323">
        <w:rPr>
          <w:color w:val="000000"/>
          <w:sz w:val="28"/>
          <w:szCs w:val="28"/>
          <w:lang w:val="uk-UA"/>
        </w:rPr>
        <w:t>1,5</w:t>
      </w:r>
      <w:r w:rsidRPr="002C5323">
        <w:rPr>
          <w:color w:val="000000"/>
          <w:sz w:val="28"/>
          <w:szCs w:val="28"/>
          <w:lang w:val="uk-UA"/>
        </w:rPr>
        <w:t>9%</w:t>
      </w:r>
      <w:r w:rsidR="00286655" w:rsidRPr="002C5323">
        <w:rPr>
          <w:color w:val="000000"/>
          <w:sz w:val="28"/>
          <w:szCs w:val="28"/>
          <w:lang w:val="uk-UA"/>
        </w:rPr>
        <w:t xml:space="preserve"> на місяць в UAH й 1,2</w:t>
      </w:r>
      <w:r w:rsidRPr="002C5323">
        <w:rPr>
          <w:color w:val="000000"/>
          <w:sz w:val="28"/>
          <w:szCs w:val="28"/>
          <w:lang w:val="uk-UA"/>
        </w:rPr>
        <w:t>5%</w:t>
      </w:r>
      <w:r w:rsidR="00286655" w:rsidRPr="002C5323">
        <w:rPr>
          <w:color w:val="000000"/>
          <w:sz w:val="28"/>
          <w:szCs w:val="28"/>
          <w:lang w:val="uk-UA"/>
        </w:rPr>
        <w:t xml:space="preserve"> на місяць в USD\EUR.</w:t>
      </w:r>
    </w:p>
    <w:p w:rsidR="00961666" w:rsidRPr="002C5323" w:rsidRDefault="00961666" w:rsidP="009540DF">
      <w:pPr>
        <w:spacing w:before="0" w:beforeAutospacing="0" w:after="0" w:afterAutospacing="0" w:line="360" w:lineRule="auto"/>
        <w:ind w:firstLine="709"/>
        <w:jc w:val="both"/>
        <w:rPr>
          <w:color w:val="000000"/>
          <w:sz w:val="28"/>
          <w:szCs w:val="28"/>
          <w:lang w:val="uk-UA"/>
        </w:rPr>
      </w:pPr>
    </w:p>
    <w:p w:rsidR="00286655" w:rsidRPr="002C5323" w:rsidRDefault="00B414E5" w:rsidP="00961666">
      <w:pPr>
        <w:spacing w:before="0" w:beforeAutospacing="0" w:after="0" w:afterAutospacing="0" w:line="360" w:lineRule="auto"/>
        <w:jc w:val="both"/>
        <w:rPr>
          <w:color w:val="000000"/>
          <w:sz w:val="28"/>
          <w:lang w:val="uk-UA"/>
        </w:rPr>
      </w:pPr>
      <w:r>
        <w:pict>
          <v:shape id="_x0000_i1031" type="#_x0000_t75" style="width:417.75pt;height:236.25pt" o:allowoverlap="f">
            <v:imagedata r:id="rId13" o:title=""/>
          </v:shape>
        </w:pict>
      </w:r>
    </w:p>
    <w:p w:rsidR="00961666" w:rsidRDefault="009540DF" w:rsidP="00961666">
      <w:pPr>
        <w:spacing w:before="0" w:beforeAutospacing="0" w:after="0" w:afterAutospacing="0" w:line="360" w:lineRule="auto"/>
        <w:ind w:firstLine="709"/>
        <w:jc w:val="both"/>
        <w:rPr>
          <w:color w:val="000000"/>
          <w:sz w:val="28"/>
          <w:lang w:val="uk-UA"/>
        </w:rPr>
      </w:pPr>
      <w:r w:rsidRPr="002C5323">
        <w:rPr>
          <w:color w:val="000000"/>
          <w:sz w:val="28"/>
          <w:lang w:val="uk-UA"/>
        </w:rPr>
        <w:t>Рис. 2</w:t>
      </w:r>
      <w:r w:rsidR="00286655" w:rsidRPr="002C5323">
        <w:rPr>
          <w:color w:val="000000"/>
          <w:sz w:val="28"/>
          <w:lang w:val="uk-UA"/>
        </w:rPr>
        <w:t>.</w:t>
      </w:r>
      <w:r w:rsidR="00035750" w:rsidRPr="002C5323">
        <w:rPr>
          <w:color w:val="000000"/>
          <w:sz w:val="28"/>
          <w:lang w:val="uk-UA"/>
        </w:rPr>
        <w:t>2</w:t>
      </w:r>
      <w:r w:rsidR="00286655" w:rsidRPr="002C5323">
        <w:rPr>
          <w:color w:val="000000"/>
          <w:sz w:val="28"/>
          <w:lang w:val="uk-UA"/>
        </w:rPr>
        <w:t>. Конкурентні пропозиції про придбанню автомобілей вітчизняної</w:t>
      </w:r>
      <w:r w:rsidR="00961666">
        <w:rPr>
          <w:color w:val="000000"/>
          <w:sz w:val="28"/>
          <w:lang w:val="uk-UA"/>
        </w:rPr>
        <w:t xml:space="preserve"> </w:t>
      </w:r>
      <w:r w:rsidR="00286655" w:rsidRPr="002C5323">
        <w:rPr>
          <w:color w:val="000000"/>
          <w:sz w:val="28"/>
          <w:lang w:val="uk-UA"/>
        </w:rPr>
        <w:t>та іноземної</w:t>
      </w:r>
      <w:r w:rsidRPr="002C5323">
        <w:rPr>
          <w:color w:val="000000"/>
          <w:sz w:val="28"/>
          <w:lang w:val="uk-UA"/>
        </w:rPr>
        <w:t xml:space="preserve"> </w:t>
      </w:r>
      <w:r w:rsidR="00286655" w:rsidRPr="002C5323">
        <w:rPr>
          <w:color w:val="000000"/>
          <w:sz w:val="28"/>
          <w:lang w:val="uk-UA"/>
        </w:rPr>
        <w:t>зборки зі строком к</w:t>
      </w:r>
      <w:r w:rsidR="00961666">
        <w:rPr>
          <w:color w:val="000000"/>
          <w:sz w:val="28"/>
          <w:lang w:val="uk-UA"/>
        </w:rPr>
        <w:t>редитування 5 років</w:t>
      </w:r>
    </w:p>
    <w:p w:rsidR="00286655" w:rsidRDefault="00961666" w:rsidP="00961666">
      <w:pPr>
        <w:spacing w:before="0" w:beforeAutospacing="0" w:after="0" w:afterAutospacing="0" w:line="360" w:lineRule="auto"/>
        <w:jc w:val="both"/>
        <w:rPr>
          <w:lang w:val="uk-UA"/>
        </w:rPr>
      </w:pPr>
      <w:r>
        <w:rPr>
          <w:color w:val="000000"/>
          <w:sz w:val="28"/>
          <w:lang w:val="uk-UA"/>
        </w:rPr>
        <w:br w:type="page"/>
      </w:r>
      <w:r w:rsidR="00B414E5">
        <w:pict>
          <v:shape id="_x0000_i1032" type="#_x0000_t75" style="width:459.75pt;height:271.5pt" o:allowoverlap="f">
            <v:imagedata r:id="rId14" o:title=""/>
          </v:shape>
        </w:pict>
      </w:r>
    </w:p>
    <w:p w:rsidR="00961666" w:rsidRPr="00961666" w:rsidRDefault="00961666" w:rsidP="00961666">
      <w:pPr>
        <w:spacing w:before="0" w:beforeAutospacing="0" w:after="0" w:afterAutospacing="0" w:line="360" w:lineRule="auto"/>
        <w:jc w:val="both"/>
        <w:rPr>
          <w:color w:val="000000"/>
          <w:sz w:val="28"/>
          <w:lang w:val="uk-UA"/>
        </w:rPr>
      </w:pPr>
    </w:p>
    <w:p w:rsidR="00286655" w:rsidRPr="002C5323" w:rsidRDefault="00B414E5" w:rsidP="00961666">
      <w:pPr>
        <w:spacing w:before="0" w:beforeAutospacing="0" w:after="0" w:afterAutospacing="0" w:line="360" w:lineRule="auto"/>
        <w:jc w:val="both"/>
        <w:rPr>
          <w:color w:val="000000"/>
          <w:sz w:val="28"/>
          <w:lang w:val="uk-UA"/>
        </w:rPr>
      </w:pPr>
      <w:r>
        <w:pict>
          <v:shape id="_x0000_i1033" type="#_x0000_t75" style="width:459.75pt;height:301.5pt" o:allowoverlap="f">
            <v:imagedata r:id="rId15" o:title=""/>
          </v:shape>
        </w:pict>
      </w:r>
    </w:p>
    <w:p w:rsidR="00286655" w:rsidRPr="002C5323" w:rsidRDefault="009540DF" w:rsidP="009540DF">
      <w:pPr>
        <w:spacing w:before="0" w:beforeAutospacing="0" w:after="0" w:afterAutospacing="0" w:line="360" w:lineRule="auto"/>
        <w:ind w:firstLine="709"/>
        <w:jc w:val="both"/>
        <w:rPr>
          <w:color w:val="000000"/>
          <w:sz w:val="28"/>
          <w:lang w:val="uk-UA"/>
        </w:rPr>
      </w:pPr>
      <w:r w:rsidRPr="002C5323">
        <w:rPr>
          <w:color w:val="000000"/>
          <w:sz w:val="28"/>
          <w:lang w:val="uk-UA"/>
        </w:rPr>
        <w:t>Рис. 2</w:t>
      </w:r>
      <w:r w:rsidR="00286655" w:rsidRPr="002C5323">
        <w:rPr>
          <w:color w:val="000000"/>
          <w:sz w:val="28"/>
          <w:lang w:val="uk-UA"/>
        </w:rPr>
        <w:t>.</w:t>
      </w:r>
      <w:r w:rsidR="00035750" w:rsidRPr="002C5323">
        <w:rPr>
          <w:color w:val="000000"/>
          <w:sz w:val="28"/>
          <w:lang w:val="uk-UA"/>
        </w:rPr>
        <w:t>3</w:t>
      </w:r>
      <w:r w:rsidR="00286655" w:rsidRPr="002C5323">
        <w:rPr>
          <w:color w:val="000000"/>
          <w:sz w:val="28"/>
          <w:lang w:val="uk-UA"/>
        </w:rPr>
        <w:t xml:space="preserve">. Конкурентні пропозиції про придбанню </w:t>
      </w:r>
      <w:r w:rsidR="00961666" w:rsidRPr="002C5323">
        <w:rPr>
          <w:color w:val="000000"/>
          <w:sz w:val="28"/>
          <w:lang w:val="uk-UA"/>
        </w:rPr>
        <w:t>автомобілів</w:t>
      </w:r>
      <w:r w:rsidR="00286655" w:rsidRPr="002C5323">
        <w:rPr>
          <w:color w:val="000000"/>
          <w:sz w:val="28"/>
          <w:lang w:val="uk-UA"/>
        </w:rPr>
        <w:t xml:space="preserve"> вітчизняної</w:t>
      </w:r>
      <w:r w:rsidR="00961666">
        <w:rPr>
          <w:color w:val="000000"/>
          <w:sz w:val="28"/>
          <w:lang w:val="uk-UA"/>
        </w:rPr>
        <w:t xml:space="preserve"> </w:t>
      </w:r>
      <w:r w:rsidR="00286655" w:rsidRPr="002C5323">
        <w:rPr>
          <w:color w:val="000000"/>
          <w:sz w:val="28"/>
          <w:lang w:val="uk-UA"/>
        </w:rPr>
        <w:t>та іноземної</w:t>
      </w:r>
      <w:r w:rsidRPr="002C5323">
        <w:rPr>
          <w:color w:val="000000"/>
          <w:sz w:val="28"/>
          <w:lang w:val="uk-UA"/>
        </w:rPr>
        <w:t xml:space="preserve"> </w:t>
      </w:r>
      <w:r w:rsidR="00286655" w:rsidRPr="002C5323">
        <w:rPr>
          <w:color w:val="000000"/>
          <w:sz w:val="28"/>
          <w:lang w:val="uk-UA"/>
        </w:rPr>
        <w:t>зборки зі строком кредитування 5 років, валюта кредитів –</w:t>
      </w:r>
      <w:r w:rsidR="00961666">
        <w:rPr>
          <w:color w:val="000000"/>
          <w:sz w:val="28"/>
          <w:lang w:val="uk-UA"/>
        </w:rPr>
        <w:t xml:space="preserve"> долар США</w:t>
      </w:r>
    </w:p>
    <w:p w:rsidR="00286655" w:rsidRPr="002C5323" w:rsidRDefault="00961666" w:rsidP="009540DF">
      <w:pPr>
        <w:spacing w:before="0" w:beforeAutospacing="0" w:after="0" w:afterAutospacing="0" w:line="360" w:lineRule="auto"/>
        <w:ind w:firstLine="709"/>
        <w:jc w:val="both"/>
        <w:rPr>
          <w:color w:val="000000"/>
          <w:sz w:val="28"/>
          <w:lang w:val="uk-UA"/>
        </w:rPr>
      </w:pPr>
      <w:r>
        <w:rPr>
          <w:color w:val="000000"/>
          <w:sz w:val="28"/>
          <w:lang w:val="uk-UA"/>
        </w:rPr>
        <w:br w:type="page"/>
      </w:r>
      <w:r w:rsidR="00286655" w:rsidRPr="002C5323">
        <w:rPr>
          <w:color w:val="000000"/>
          <w:sz w:val="28"/>
          <w:lang w:val="uk-UA"/>
        </w:rPr>
        <w:t>Звертає на себе увагу запропонований механізм оцінювання привабливості кредиту за еквівалентною річною процентною ставкою, яка розраховується як загальна сплачена сума споживачем (проценти, комісії, страховка) за період кредитування, віднесена до початкової суми кредиту</w:t>
      </w:r>
      <w:r w:rsidR="005E4867" w:rsidRPr="002C5323">
        <w:rPr>
          <w:color w:val="000000"/>
          <w:sz w:val="28"/>
          <w:lang w:val="uk-UA"/>
        </w:rPr>
        <w:t xml:space="preserve"> [110]</w:t>
      </w:r>
      <w:r w:rsidR="00286655" w:rsidRPr="002C5323">
        <w:rPr>
          <w:color w:val="000000"/>
          <w:sz w:val="28"/>
          <w:lang w:val="uk-UA"/>
        </w:rPr>
        <w:t>.</w:t>
      </w:r>
    </w:p>
    <w:p w:rsidR="00286655" w:rsidRPr="002C5323" w:rsidRDefault="00286655" w:rsidP="009540DF">
      <w:pPr>
        <w:spacing w:before="0" w:beforeAutospacing="0" w:after="0" w:afterAutospacing="0" w:line="360" w:lineRule="auto"/>
        <w:ind w:firstLine="709"/>
        <w:jc w:val="both"/>
        <w:rPr>
          <w:color w:val="000000"/>
          <w:sz w:val="28"/>
          <w:lang w:val="uk-UA"/>
        </w:rPr>
      </w:pPr>
      <w:r w:rsidRPr="002C5323">
        <w:rPr>
          <w:color w:val="000000"/>
          <w:sz w:val="28"/>
          <w:lang w:val="uk-UA"/>
        </w:rPr>
        <w:t xml:space="preserve">При такому розрахунку, у 2006 році процентна ставка гривневих кредитів АКБ </w:t>
      </w:r>
      <w:r w:rsidR="009540DF" w:rsidRPr="002C5323">
        <w:rPr>
          <w:color w:val="000000"/>
          <w:sz w:val="28"/>
          <w:lang w:val="uk-UA"/>
        </w:rPr>
        <w:t>«</w:t>
      </w:r>
      <w:r w:rsidRPr="002C5323">
        <w:rPr>
          <w:color w:val="000000"/>
          <w:sz w:val="28"/>
          <w:lang w:val="uk-UA"/>
        </w:rPr>
        <w:t>Приватбанк</w:t>
      </w:r>
      <w:r w:rsidR="009540DF" w:rsidRPr="002C5323">
        <w:rPr>
          <w:color w:val="000000"/>
          <w:sz w:val="28"/>
          <w:lang w:val="uk-UA"/>
        </w:rPr>
        <w:t>»</w:t>
      </w:r>
      <w:r w:rsidRPr="002C5323">
        <w:rPr>
          <w:color w:val="000000"/>
          <w:sz w:val="28"/>
          <w:lang w:val="uk-UA"/>
        </w:rPr>
        <w:t xml:space="preserve"> – 15,8</w:t>
      </w:r>
      <w:r w:rsidR="009540DF" w:rsidRPr="002C5323">
        <w:rPr>
          <w:color w:val="000000"/>
          <w:sz w:val="28"/>
          <w:lang w:val="uk-UA"/>
        </w:rPr>
        <w:t>4%</w:t>
      </w:r>
      <w:r w:rsidRPr="002C5323">
        <w:rPr>
          <w:color w:val="000000"/>
          <w:sz w:val="28"/>
          <w:lang w:val="uk-UA"/>
        </w:rPr>
        <w:t xml:space="preserve"> на залишкову суму кредиту (без додаткових комісій) перетворюється у еквіваленту річну ставку за період кредитування – 8,</w:t>
      </w:r>
      <w:r w:rsidR="009540DF" w:rsidRPr="002C5323">
        <w:rPr>
          <w:color w:val="000000"/>
          <w:sz w:val="28"/>
          <w:lang w:val="uk-UA"/>
        </w:rPr>
        <w:t>5%</w:t>
      </w:r>
      <w:r w:rsidRPr="002C5323">
        <w:rPr>
          <w:color w:val="000000"/>
          <w:sz w:val="28"/>
          <w:lang w:val="uk-UA"/>
        </w:rPr>
        <w:t xml:space="preserve"> від початкової суми кредиту, а таким чином виявляється, що вартість автокредитів в АКБ </w:t>
      </w:r>
      <w:r w:rsidR="009540DF" w:rsidRPr="002C5323">
        <w:rPr>
          <w:color w:val="000000"/>
          <w:sz w:val="28"/>
          <w:lang w:val="uk-UA"/>
        </w:rPr>
        <w:t>«</w:t>
      </w:r>
      <w:r w:rsidRPr="002C5323">
        <w:rPr>
          <w:color w:val="000000"/>
          <w:sz w:val="28"/>
          <w:lang w:val="uk-UA"/>
        </w:rPr>
        <w:t>Приватбанк</w:t>
      </w:r>
      <w:r w:rsidR="009540DF" w:rsidRPr="002C5323">
        <w:rPr>
          <w:color w:val="000000"/>
          <w:sz w:val="28"/>
          <w:lang w:val="uk-UA"/>
        </w:rPr>
        <w:t>»</w:t>
      </w:r>
      <w:r w:rsidRPr="002C5323">
        <w:rPr>
          <w:color w:val="000000"/>
          <w:sz w:val="28"/>
          <w:lang w:val="uk-UA"/>
        </w:rPr>
        <w:t xml:space="preserve"> знаходиться близькою до нижнього діапазону витрат споживача і брати автокредит в АКБ </w:t>
      </w:r>
      <w:r w:rsidR="009540DF" w:rsidRPr="002C5323">
        <w:rPr>
          <w:color w:val="000000"/>
          <w:sz w:val="28"/>
          <w:lang w:val="uk-UA"/>
        </w:rPr>
        <w:t>«</w:t>
      </w:r>
      <w:r w:rsidRPr="002C5323">
        <w:rPr>
          <w:color w:val="000000"/>
          <w:sz w:val="28"/>
          <w:lang w:val="uk-UA"/>
        </w:rPr>
        <w:t>Приватбанк</w:t>
      </w:r>
      <w:r w:rsidR="009540DF" w:rsidRPr="002C5323">
        <w:rPr>
          <w:color w:val="000000"/>
          <w:sz w:val="28"/>
          <w:lang w:val="uk-UA"/>
        </w:rPr>
        <w:t>»</w:t>
      </w:r>
      <w:r w:rsidRPr="002C5323">
        <w:rPr>
          <w:color w:val="000000"/>
          <w:sz w:val="28"/>
          <w:lang w:val="uk-UA"/>
        </w:rPr>
        <w:t xml:space="preserve"> було вигідно.</w:t>
      </w:r>
    </w:p>
    <w:p w:rsidR="00286655" w:rsidRPr="002C5323" w:rsidRDefault="00286655" w:rsidP="009540DF">
      <w:pPr>
        <w:spacing w:before="0" w:beforeAutospacing="0" w:after="0" w:afterAutospacing="0" w:line="360" w:lineRule="auto"/>
        <w:ind w:firstLine="709"/>
        <w:jc w:val="both"/>
        <w:rPr>
          <w:color w:val="000000"/>
          <w:sz w:val="28"/>
          <w:lang w:val="uk-UA"/>
        </w:rPr>
      </w:pPr>
      <w:r w:rsidRPr="002C5323">
        <w:rPr>
          <w:color w:val="000000"/>
          <w:sz w:val="28"/>
          <w:lang w:val="uk-UA"/>
        </w:rPr>
        <w:t xml:space="preserve">У 2007 році конкурентна позиція АКБ </w:t>
      </w:r>
      <w:r w:rsidR="009540DF" w:rsidRPr="002C5323">
        <w:rPr>
          <w:color w:val="000000"/>
          <w:sz w:val="28"/>
          <w:lang w:val="uk-UA"/>
        </w:rPr>
        <w:t>«</w:t>
      </w:r>
      <w:r w:rsidRPr="002C5323">
        <w:rPr>
          <w:color w:val="000000"/>
          <w:sz w:val="28"/>
          <w:lang w:val="uk-UA"/>
        </w:rPr>
        <w:t>Приватбанк</w:t>
      </w:r>
      <w:r w:rsidR="009540DF" w:rsidRPr="002C5323">
        <w:rPr>
          <w:color w:val="000000"/>
          <w:sz w:val="28"/>
          <w:lang w:val="uk-UA"/>
        </w:rPr>
        <w:t>»</w:t>
      </w:r>
      <w:r w:rsidRPr="002C5323">
        <w:rPr>
          <w:color w:val="000000"/>
          <w:sz w:val="28"/>
          <w:lang w:val="uk-UA"/>
        </w:rPr>
        <w:t xml:space="preserve"> суттєво змінилася, враховуючи обмеженість ресурсного ринку для надання споживчих кредитів. Так, згідно графікам рис.</w:t>
      </w:r>
      <w:r w:rsidR="009540DF" w:rsidRPr="002C5323">
        <w:rPr>
          <w:color w:val="000000"/>
          <w:sz w:val="28"/>
          <w:lang w:val="uk-UA"/>
        </w:rPr>
        <w:t> 2</w:t>
      </w:r>
      <w:r w:rsidRPr="002C5323">
        <w:rPr>
          <w:color w:val="000000"/>
          <w:sz w:val="28"/>
          <w:lang w:val="uk-UA"/>
        </w:rPr>
        <w:t>.</w:t>
      </w:r>
      <w:r w:rsidR="00035750" w:rsidRPr="002C5323">
        <w:rPr>
          <w:color w:val="000000"/>
          <w:sz w:val="28"/>
          <w:lang w:val="uk-UA"/>
        </w:rPr>
        <w:t>2</w:t>
      </w:r>
      <w:r w:rsidRPr="002C5323">
        <w:rPr>
          <w:color w:val="000000"/>
          <w:sz w:val="28"/>
          <w:lang w:val="uk-UA"/>
        </w:rPr>
        <w:t>, 2.</w:t>
      </w:r>
      <w:r w:rsidR="00035750" w:rsidRPr="002C5323">
        <w:rPr>
          <w:color w:val="000000"/>
          <w:sz w:val="28"/>
          <w:lang w:val="uk-UA"/>
        </w:rPr>
        <w:t>3</w:t>
      </w:r>
      <w:r w:rsidR="005E4867" w:rsidRPr="002C5323">
        <w:rPr>
          <w:color w:val="000000"/>
          <w:sz w:val="28"/>
          <w:lang w:val="uk-UA"/>
        </w:rPr>
        <w:t>,</w:t>
      </w:r>
      <w:r w:rsidRPr="002C5323">
        <w:rPr>
          <w:color w:val="000000"/>
          <w:sz w:val="28"/>
          <w:lang w:val="uk-UA"/>
        </w:rPr>
        <w:t xml:space="preserve"> при перерахунку номінальної відсоткової ставки в 15,</w:t>
      </w:r>
      <w:r w:rsidR="009540DF" w:rsidRPr="002C5323">
        <w:rPr>
          <w:color w:val="000000"/>
          <w:sz w:val="28"/>
          <w:lang w:val="uk-UA"/>
        </w:rPr>
        <w:t>0%</w:t>
      </w:r>
      <w:r w:rsidRPr="002C5323">
        <w:rPr>
          <w:color w:val="000000"/>
          <w:sz w:val="28"/>
          <w:lang w:val="uk-UA"/>
        </w:rPr>
        <w:t xml:space="preserve"> на залишок поточної суми заборгованості з врахуванням введенної щомісячної комісії від почат</w:t>
      </w:r>
      <w:r w:rsidR="00F16210">
        <w:rPr>
          <w:color w:val="000000"/>
          <w:sz w:val="28"/>
          <w:lang w:val="uk-UA"/>
        </w:rPr>
        <w:t>кової суми кредиту та одноразово</w:t>
      </w:r>
      <w:r w:rsidRPr="002C5323">
        <w:rPr>
          <w:color w:val="000000"/>
          <w:sz w:val="28"/>
          <w:lang w:val="uk-UA"/>
        </w:rPr>
        <w:t>го початкового внеску в</w:t>
      </w:r>
      <w:r w:rsidR="009540DF" w:rsidRPr="002C5323">
        <w:rPr>
          <w:color w:val="000000"/>
          <w:sz w:val="28"/>
          <w:lang w:val="uk-UA"/>
        </w:rPr>
        <w:t>%</w:t>
      </w:r>
      <w:r w:rsidRPr="002C5323">
        <w:rPr>
          <w:color w:val="000000"/>
          <w:sz w:val="28"/>
          <w:lang w:val="uk-UA"/>
        </w:rPr>
        <w:t xml:space="preserve"> від суми кредиту, еквівалентна процентна ставка зростає до 19,</w:t>
      </w:r>
      <w:r w:rsidR="009540DF" w:rsidRPr="002C5323">
        <w:rPr>
          <w:color w:val="000000"/>
          <w:sz w:val="28"/>
          <w:lang w:val="uk-UA"/>
        </w:rPr>
        <w:t>6%</w:t>
      </w:r>
      <w:r w:rsidRPr="002C5323">
        <w:rPr>
          <w:color w:val="000000"/>
          <w:sz w:val="28"/>
          <w:lang w:val="uk-UA"/>
        </w:rPr>
        <w:t xml:space="preserve">. Графіки </w:t>
      </w:r>
      <w:r w:rsidR="009540DF" w:rsidRPr="002C5323">
        <w:rPr>
          <w:color w:val="000000"/>
          <w:sz w:val="28"/>
          <w:lang w:val="uk-UA"/>
        </w:rPr>
        <w:t>рис. 2</w:t>
      </w:r>
      <w:r w:rsidRPr="002C5323">
        <w:rPr>
          <w:color w:val="000000"/>
          <w:sz w:val="28"/>
          <w:lang w:val="uk-UA"/>
        </w:rPr>
        <w:t>.</w:t>
      </w:r>
      <w:r w:rsidR="00035750" w:rsidRPr="002C5323">
        <w:rPr>
          <w:color w:val="000000"/>
          <w:sz w:val="28"/>
          <w:lang w:val="uk-UA"/>
        </w:rPr>
        <w:t>2</w:t>
      </w:r>
      <w:r w:rsidRPr="002C5323">
        <w:rPr>
          <w:color w:val="000000"/>
          <w:sz w:val="28"/>
          <w:lang w:val="uk-UA"/>
        </w:rPr>
        <w:t>, 2.</w:t>
      </w:r>
      <w:r w:rsidR="00035750" w:rsidRPr="002C5323">
        <w:rPr>
          <w:color w:val="000000"/>
          <w:sz w:val="28"/>
          <w:lang w:val="uk-UA"/>
        </w:rPr>
        <w:t>3</w:t>
      </w:r>
      <w:r w:rsidRPr="002C5323">
        <w:rPr>
          <w:color w:val="000000"/>
          <w:sz w:val="28"/>
          <w:lang w:val="uk-UA"/>
        </w:rPr>
        <w:t xml:space="preserve"> показують, що кредитування придбання автомобілей в АКБ </w:t>
      </w:r>
      <w:r w:rsidR="009540DF" w:rsidRPr="002C5323">
        <w:rPr>
          <w:color w:val="000000"/>
          <w:sz w:val="28"/>
          <w:lang w:val="uk-UA"/>
        </w:rPr>
        <w:t>«</w:t>
      </w:r>
      <w:r w:rsidRPr="002C5323">
        <w:rPr>
          <w:color w:val="000000"/>
          <w:sz w:val="28"/>
          <w:lang w:val="uk-UA"/>
        </w:rPr>
        <w:t>Приватбанк</w:t>
      </w:r>
      <w:r w:rsidR="009540DF" w:rsidRPr="002C5323">
        <w:rPr>
          <w:color w:val="000000"/>
          <w:sz w:val="28"/>
          <w:lang w:val="uk-UA"/>
        </w:rPr>
        <w:t>»</w:t>
      </w:r>
      <w:r w:rsidRPr="002C5323">
        <w:rPr>
          <w:color w:val="000000"/>
          <w:sz w:val="28"/>
          <w:lang w:val="uk-UA"/>
        </w:rPr>
        <w:t xml:space="preserve"> у 2007 році – найдорожче, при цьому розрив ефективних ставок гривневих та доларових кредитів досягає </w:t>
      </w:r>
      <w:r w:rsidR="009540DF" w:rsidRPr="002C5323">
        <w:rPr>
          <w:color w:val="000000"/>
          <w:sz w:val="28"/>
          <w:lang w:val="uk-UA"/>
        </w:rPr>
        <w:t>3%</w:t>
      </w:r>
      <w:r w:rsidRPr="002C5323">
        <w:rPr>
          <w:color w:val="000000"/>
          <w:sz w:val="28"/>
          <w:lang w:val="uk-UA"/>
        </w:rPr>
        <w:t>.</w:t>
      </w:r>
    </w:p>
    <w:p w:rsidR="00286655" w:rsidRPr="002C5323" w:rsidRDefault="00286655" w:rsidP="009540DF">
      <w:pPr>
        <w:spacing w:before="0" w:beforeAutospacing="0" w:after="0" w:afterAutospacing="0" w:line="360" w:lineRule="auto"/>
        <w:ind w:firstLine="709"/>
        <w:jc w:val="both"/>
        <w:rPr>
          <w:bCs/>
          <w:color w:val="000000"/>
          <w:sz w:val="28"/>
          <w:szCs w:val="28"/>
          <w:lang w:val="uk-UA"/>
        </w:rPr>
      </w:pPr>
      <w:r w:rsidRPr="002C5323">
        <w:rPr>
          <w:bCs/>
          <w:color w:val="000000"/>
          <w:sz w:val="28"/>
          <w:szCs w:val="28"/>
          <w:lang w:val="uk-UA"/>
        </w:rPr>
        <w:t xml:space="preserve">Програма </w:t>
      </w:r>
      <w:r w:rsidR="009540DF" w:rsidRPr="002C5323">
        <w:rPr>
          <w:bCs/>
          <w:color w:val="000000"/>
          <w:sz w:val="28"/>
          <w:szCs w:val="28"/>
          <w:lang w:val="uk-UA"/>
        </w:rPr>
        <w:t>«Т</w:t>
      </w:r>
      <w:r w:rsidRPr="002C5323">
        <w:rPr>
          <w:bCs/>
          <w:color w:val="000000"/>
          <w:sz w:val="28"/>
          <w:szCs w:val="28"/>
          <w:lang w:val="uk-UA"/>
        </w:rPr>
        <w:t>овари в розстрочку</w:t>
      </w:r>
      <w:r w:rsidR="009540DF" w:rsidRPr="002C5323">
        <w:rPr>
          <w:bCs/>
          <w:color w:val="000000"/>
          <w:sz w:val="28"/>
          <w:szCs w:val="28"/>
          <w:lang w:val="uk-UA"/>
        </w:rPr>
        <w:t xml:space="preserve">» – </w:t>
      </w:r>
      <w:r w:rsidRPr="002C5323">
        <w:rPr>
          <w:bCs/>
          <w:color w:val="000000"/>
          <w:sz w:val="28"/>
          <w:szCs w:val="28"/>
          <w:lang w:val="uk-UA"/>
        </w:rPr>
        <w:t xml:space="preserve">це можливість одержати товар вже сьогодні, оформивши кредит прямо в магазині </w:t>
      </w:r>
      <w:r w:rsidR="009540DF" w:rsidRPr="002C5323">
        <w:rPr>
          <w:bCs/>
          <w:color w:val="000000"/>
          <w:sz w:val="28"/>
          <w:szCs w:val="28"/>
          <w:lang w:val="uk-UA"/>
        </w:rPr>
        <w:t xml:space="preserve">– </w:t>
      </w:r>
      <w:r w:rsidRPr="002C5323">
        <w:rPr>
          <w:bCs/>
          <w:color w:val="000000"/>
          <w:sz w:val="28"/>
          <w:szCs w:val="28"/>
          <w:lang w:val="uk-UA"/>
        </w:rPr>
        <w:t xml:space="preserve">аванс складає </w:t>
      </w:r>
      <w:r w:rsidR="009540DF" w:rsidRPr="002C5323">
        <w:rPr>
          <w:bCs/>
          <w:color w:val="000000"/>
          <w:sz w:val="28"/>
          <w:szCs w:val="28"/>
          <w:lang w:val="uk-UA"/>
        </w:rPr>
        <w:t>0%</w:t>
      </w:r>
      <w:r w:rsidR="005E4867" w:rsidRPr="002C5323">
        <w:rPr>
          <w:bCs/>
          <w:color w:val="000000"/>
          <w:sz w:val="28"/>
          <w:szCs w:val="28"/>
          <w:lang w:val="uk-UA"/>
        </w:rPr>
        <w:t xml:space="preserve"> [108]</w:t>
      </w:r>
      <w:r w:rsidRPr="002C5323">
        <w:rPr>
          <w:bCs/>
          <w:color w:val="000000"/>
          <w:sz w:val="28"/>
          <w:szCs w:val="28"/>
          <w:lang w:val="uk-UA"/>
        </w:rPr>
        <w:t>.</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Забезпеченням по кредиту виступає товар, який купується та знаходиться в користуванні позичальника, але залишається в заставі в банку до моменту повної виплати кредиту.</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bCs/>
          <w:color w:val="000000"/>
          <w:sz w:val="28"/>
          <w:szCs w:val="28"/>
          <w:lang w:val="uk-UA"/>
        </w:rPr>
        <w:t>Кредит надається на наступних умовах</w:t>
      </w:r>
      <w:r w:rsidR="005E4867" w:rsidRPr="002C5323">
        <w:rPr>
          <w:bCs/>
          <w:color w:val="000000"/>
          <w:sz w:val="28"/>
          <w:szCs w:val="28"/>
          <w:lang w:val="uk-UA"/>
        </w:rPr>
        <w:t xml:space="preserve"> [108]</w:t>
      </w:r>
      <w:r w:rsidRPr="002C5323">
        <w:rPr>
          <w:bCs/>
          <w:color w:val="000000"/>
          <w:sz w:val="28"/>
          <w:szCs w:val="28"/>
          <w:lang w:val="uk-UA"/>
        </w:rPr>
        <w:t>:</w:t>
      </w:r>
    </w:p>
    <w:p w:rsidR="00286655"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86655" w:rsidRPr="002C5323">
        <w:rPr>
          <w:color w:val="000000"/>
          <w:sz w:val="28"/>
          <w:szCs w:val="28"/>
          <w:lang w:val="uk-UA"/>
        </w:rPr>
        <w:t xml:space="preserve">Максимальний термін надання кредиту </w:t>
      </w:r>
      <w:r w:rsidRPr="002C5323">
        <w:rPr>
          <w:color w:val="000000"/>
          <w:sz w:val="28"/>
          <w:szCs w:val="28"/>
          <w:lang w:val="uk-UA"/>
        </w:rPr>
        <w:t xml:space="preserve">– </w:t>
      </w:r>
      <w:r w:rsidR="00286655" w:rsidRPr="002C5323">
        <w:rPr>
          <w:color w:val="000000"/>
          <w:sz w:val="28"/>
          <w:szCs w:val="28"/>
          <w:lang w:val="uk-UA"/>
        </w:rPr>
        <w:t>24 місяці</w:t>
      </w:r>
      <w:r w:rsidR="005E4867" w:rsidRPr="002C5323">
        <w:rPr>
          <w:color w:val="000000"/>
          <w:sz w:val="28"/>
          <w:szCs w:val="28"/>
          <w:lang w:val="uk-UA"/>
        </w:rPr>
        <w:t>;</w:t>
      </w:r>
    </w:p>
    <w:p w:rsidR="00286655"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86655" w:rsidRPr="002C5323">
        <w:rPr>
          <w:color w:val="000000"/>
          <w:sz w:val="28"/>
          <w:szCs w:val="28"/>
          <w:lang w:val="uk-UA"/>
        </w:rPr>
        <w:t>Кредити видаються у національній валюті</w:t>
      </w:r>
      <w:r w:rsidR="005E4867" w:rsidRPr="002C5323">
        <w:rPr>
          <w:color w:val="000000"/>
          <w:sz w:val="28"/>
          <w:szCs w:val="28"/>
          <w:lang w:val="uk-UA"/>
        </w:rPr>
        <w:t>;</w:t>
      </w:r>
    </w:p>
    <w:p w:rsidR="00286655"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86655" w:rsidRPr="002C5323">
        <w:rPr>
          <w:color w:val="000000"/>
          <w:sz w:val="28"/>
          <w:szCs w:val="28"/>
          <w:lang w:val="uk-UA"/>
        </w:rPr>
        <w:t>Розмір кредиту дорівнює вартості товару, який купується</w:t>
      </w:r>
      <w:r w:rsidR="005E4867" w:rsidRPr="002C5323">
        <w:rPr>
          <w:color w:val="000000"/>
          <w:sz w:val="28"/>
          <w:szCs w:val="28"/>
          <w:lang w:val="uk-UA"/>
        </w:rPr>
        <w:t>;</w:t>
      </w:r>
    </w:p>
    <w:p w:rsidR="00286655"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86655" w:rsidRPr="002C5323">
        <w:rPr>
          <w:color w:val="000000"/>
          <w:sz w:val="28"/>
          <w:szCs w:val="28"/>
          <w:lang w:val="uk-UA"/>
        </w:rPr>
        <w:t>Відсотки за користування кредитом нараховуються прості на залишок заборгованості за кредитом</w:t>
      </w:r>
      <w:r w:rsidR="005E4867" w:rsidRPr="002C5323">
        <w:rPr>
          <w:color w:val="000000"/>
          <w:sz w:val="28"/>
          <w:szCs w:val="28"/>
          <w:lang w:val="uk-UA"/>
        </w:rPr>
        <w:t>;</w:t>
      </w:r>
    </w:p>
    <w:p w:rsidR="00286655"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86655" w:rsidRPr="002C5323">
        <w:rPr>
          <w:color w:val="000000"/>
          <w:sz w:val="28"/>
          <w:szCs w:val="28"/>
          <w:lang w:val="uk-UA"/>
        </w:rPr>
        <w:t>Погашення заборгованості за кредитом здійснюється щомісяця рівними платежами</w:t>
      </w:r>
      <w:r w:rsidR="005E4867" w:rsidRPr="002C5323">
        <w:rPr>
          <w:color w:val="000000"/>
          <w:sz w:val="28"/>
          <w:szCs w:val="28"/>
          <w:lang w:val="uk-UA"/>
        </w:rPr>
        <w:t>.</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bCs/>
          <w:color w:val="000000"/>
          <w:sz w:val="28"/>
          <w:szCs w:val="28"/>
          <w:lang w:val="uk-UA"/>
        </w:rPr>
        <w:t>Для отримання кредиту необхідні наступні документи: п</w:t>
      </w:r>
      <w:r w:rsidRPr="002C5323">
        <w:rPr>
          <w:color w:val="000000"/>
          <w:sz w:val="28"/>
          <w:szCs w:val="28"/>
          <w:lang w:val="uk-UA"/>
        </w:rPr>
        <w:t>аспорт; копія довідки про присвоєння ідентифікаційного коду, довідка про отримані доходи за останні 3 місяці.</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Кредитна картка </w:t>
      </w:r>
      <w:r w:rsidR="009540DF" w:rsidRPr="002C5323">
        <w:rPr>
          <w:color w:val="000000"/>
          <w:sz w:val="28"/>
          <w:szCs w:val="28"/>
          <w:lang w:val="uk-UA"/>
        </w:rPr>
        <w:t>«П</w:t>
      </w:r>
      <w:r w:rsidRPr="002C5323">
        <w:rPr>
          <w:color w:val="000000"/>
          <w:sz w:val="28"/>
          <w:szCs w:val="28"/>
          <w:lang w:val="uk-UA"/>
        </w:rPr>
        <w:t>одійове кредитування</w:t>
      </w:r>
      <w:r w:rsidR="009540DF" w:rsidRPr="002C5323">
        <w:rPr>
          <w:color w:val="000000"/>
          <w:sz w:val="28"/>
          <w:szCs w:val="28"/>
          <w:lang w:val="uk-UA"/>
        </w:rPr>
        <w:t xml:space="preserve">» </w:t>
      </w:r>
      <w:r w:rsidRPr="002C5323">
        <w:rPr>
          <w:color w:val="000000"/>
          <w:sz w:val="28"/>
          <w:szCs w:val="28"/>
          <w:lang w:val="uk-UA"/>
        </w:rPr>
        <w:t>призначена для фінансування різних подій житті</w:t>
      </w:r>
      <w:r w:rsidR="009540DF" w:rsidRPr="002C5323">
        <w:rPr>
          <w:color w:val="000000"/>
          <w:sz w:val="28"/>
          <w:szCs w:val="28"/>
          <w:lang w:val="uk-UA"/>
        </w:rPr>
        <w:t xml:space="preserve"> </w:t>
      </w:r>
      <w:r w:rsidRPr="002C5323">
        <w:rPr>
          <w:color w:val="000000"/>
          <w:sz w:val="28"/>
          <w:szCs w:val="28"/>
          <w:lang w:val="uk-UA"/>
        </w:rPr>
        <w:t>позичальника (весілля, народження дитини, ремонт, проведення комунікацій, будівництво надвірних будівель, придбання тварин тощо)</w:t>
      </w:r>
      <w:r w:rsidR="005E4867" w:rsidRPr="002C5323">
        <w:rPr>
          <w:color w:val="000000"/>
          <w:sz w:val="28"/>
          <w:szCs w:val="28"/>
          <w:lang w:val="uk-UA"/>
        </w:rPr>
        <w:t xml:space="preserve"> [108].</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bCs/>
          <w:color w:val="000000"/>
          <w:sz w:val="28"/>
          <w:szCs w:val="28"/>
          <w:lang w:val="uk-UA"/>
        </w:rPr>
        <w:t xml:space="preserve">Кредити надаються фізичним особам </w:t>
      </w:r>
      <w:r w:rsidR="009540DF" w:rsidRPr="002C5323">
        <w:rPr>
          <w:bCs/>
          <w:color w:val="000000"/>
          <w:sz w:val="28"/>
          <w:szCs w:val="28"/>
          <w:lang w:val="uk-UA"/>
        </w:rPr>
        <w:t xml:space="preserve">– </w:t>
      </w:r>
      <w:r w:rsidRPr="002C5323">
        <w:rPr>
          <w:bCs/>
          <w:color w:val="000000"/>
          <w:sz w:val="28"/>
          <w:szCs w:val="28"/>
          <w:lang w:val="uk-UA"/>
        </w:rPr>
        <w:t>громадянам України т</w:t>
      </w:r>
      <w:r w:rsidRPr="002C5323">
        <w:rPr>
          <w:color w:val="000000"/>
          <w:sz w:val="28"/>
          <w:szCs w:val="28"/>
          <w:lang w:val="uk-UA"/>
        </w:rPr>
        <w:t>ерміном</w:t>
      </w:r>
      <w:r w:rsidR="009540DF" w:rsidRPr="002C5323">
        <w:rPr>
          <w:color w:val="000000"/>
          <w:sz w:val="28"/>
          <w:szCs w:val="28"/>
          <w:lang w:val="uk-UA"/>
        </w:rPr>
        <w:t xml:space="preserve"> </w:t>
      </w:r>
      <w:r w:rsidRPr="002C5323">
        <w:rPr>
          <w:color w:val="000000"/>
          <w:sz w:val="28"/>
          <w:szCs w:val="28"/>
          <w:lang w:val="uk-UA"/>
        </w:rPr>
        <w:t>до 36 місяців.</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Забезпеченням по кредиту може виступати</w:t>
      </w:r>
      <w:r w:rsidR="009540DF" w:rsidRPr="002C5323">
        <w:rPr>
          <w:color w:val="000000"/>
          <w:sz w:val="28"/>
          <w:szCs w:val="28"/>
          <w:lang w:val="uk-UA"/>
        </w:rPr>
        <w:t xml:space="preserve"> </w:t>
      </w:r>
      <w:r w:rsidRPr="002C5323">
        <w:rPr>
          <w:color w:val="000000"/>
          <w:sz w:val="28"/>
          <w:szCs w:val="28"/>
          <w:lang w:val="uk-UA"/>
        </w:rPr>
        <w:t>застава особистого майна, застава великої рогатої худоби, живності, птахів,</w:t>
      </w:r>
      <w:r w:rsidR="009540DF" w:rsidRPr="002C5323">
        <w:rPr>
          <w:color w:val="000000"/>
          <w:sz w:val="28"/>
          <w:szCs w:val="28"/>
          <w:lang w:val="uk-UA"/>
        </w:rPr>
        <w:t xml:space="preserve"> </w:t>
      </w:r>
      <w:r w:rsidRPr="002C5323">
        <w:rPr>
          <w:color w:val="000000"/>
          <w:sz w:val="28"/>
          <w:szCs w:val="28"/>
          <w:lang w:val="uk-UA"/>
        </w:rPr>
        <w:t>застава майнових прав на депозитний вклад,</w:t>
      </w:r>
      <w:r w:rsidR="009540DF" w:rsidRPr="002C5323">
        <w:rPr>
          <w:color w:val="000000"/>
          <w:sz w:val="28"/>
          <w:szCs w:val="28"/>
          <w:lang w:val="uk-UA"/>
        </w:rPr>
        <w:t xml:space="preserve"> </w:t>
      </w:r>
      <w:r w:rsidRPr="002C5323">
        <w:rPr>
          <w:color w:val="000000"/>
          <w:sz w:val="28"/>
          <w:szCs w:val="28"/>
          <w:lang w:val="uk-UA"/>
        </w:rPr>
        <w:t>застава рухомого майна; застава нерухомого майна,</w:t>
      </w:r>
      <w:r w:rsidR="009540DF" w:rsidRPr="002C5323">
        <w:rPr>
          <w:color w:val="000000"/>
          <w:sz w:val="28"/>
          <w:szCs w:val="28"/>
          <w:lang w:val="uk-UA"/>
        </w:rPr>
        <w:t xml:space="preserve"> </w:t>
      </w:r>
      <w:r w:rsidRPr="002C5323">
        <w:rPr>
          <w:color w:val="000000"/>
          <w:sz w:val="28"/>
          <w:szCs w:val="28"/>
          <w:lang w:val="uk-UA"/>
        </w:rPr>
        <w:t>застава майна третіх осіб, фінансова запорука підприємства</w:t>
      </w:r>
      <w:r w:rsidR="00961666">
        <w:rPr>
          <w:color w:val="000000"/>
          <w:sz w:val="28"/>
          <w:szCs w:val="28"/>
          <w:lang w:val="uk-UA"/>
        </w:rPr>
        <w:t xml:space="preserve"> </w:t>
      </w:r>
      <w:r w:rsidRPr="002C5323">
        <w:rPr>
          <w:color w:val="000000"/>
          <w:sz w:val="28"/>
          <w:szCs w:val="28"/>
          <w:lang w:val="uk-UA"/>
        </w:rPr>
        <w:t>клієнта Банку, фінансова запорука двох фізичних осіб та більше.</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Кредити до 3 000 грн. включно видаються </w:t>
      </w:r>
      <w:r w:rsidRPr="002C5323">
        <w:rPr>
          <w:bCs/>
          <w:i/>
          <w:iCs/>
          <w:color w:val="000000"/>
          <w:sz w:val="28"/>
          <w:szCs w:val="28"/>
          <w:lang w:val="uk-UA"/>
        </w:rPr>
        <w:t>без забезпечення</w:t>
      </w:r>
      <w:r w:rsidRPr="002C5323">
        <w:rPr>
          <w:color w:val="000000"/>
          <w:sz w:val="28"/>
          <w:szCs w:val="28"/>
          <w:lang w:val="uk-UA"/>
        </w:rPr>
        <w:t xml:space="preserve"> на термін до 12</w:t>
      </w:r>
      <w:r w:rsidR="00961666">
        <w:rPr>
          <w:color w:val="000000"/>
          <w:sz w:val="28"/>
          <w:szCs w:val="28"/>
          <w:lang w:val="uk-UA"/>
        </w:rPr>
        <w:t>-</w:t>
      </w:r>
      <w:r w:rsidR="009540DF" w:rsidRPr="002C5323">
        <w:rPr>
          <w:color w:val="000000"/>
          <w:sz w:val="28"/>
          <w:szCs w:val="28"/>
          <w:lang w:val="uk-UA"/>
        </w:rPr>
        <w:t>т</w:t>
      </w:r>
      <w:r w:rsidRPr="002C5323">
        <w:rPr>
          <w:color w:val="000000"/>
          <w:sz w:val="28"/>
          <w:szCs w:val="28"/>
          <w:lang w:val="uk-UA"/>
        </w:rPr>
        <w:t>и</w:t>
      </w:r>
      <w:r w:rsidR="009540DF" w:rsidRPr="002C5323">
        <w:rPr>
          <w:color w:val="000000"/>
          <w:sz w:val="28"/>
          <w:szCs w:val="28"/>
          <w:lang w:val="uk-UA"/>
        </w:rPr>
        <w:t xml:space="preserve"> </w:t>
      </w:r>
      <w:r w:rsidRPr="002C5323">
        <w:rPr>
          <w:color w:val="000000"/>
          <w:sz w:val="28"/>
          <w:szCs w:val="28"/>
          <w:lang w:val="uk-UA"/>
        </w:rPr>
        <w:t>місяців. Погашення позичальником заборгованості за кредитом здійснюється щомісяця рівними платежами.</w:t>
      </w:r>
    </w:p>
    <w:p w:rsidR="00961666" w:rsidRDefault="00961666" w:rsidP="009540DF">
      <w:pPr>
        <w:spacing w:before="0" w:beforeAutospacing="0" w:after="0" w:afterAutospacing="0" w:line="360" w:lineRule="auto"/>
        <w:ind w:firstLine="709"/>
        <w:jc w:val="both"/>
        <w:rPr>
          <w:bCs/>
          <w:color w:val="000000"/>
          <w:sz w:val="28"/>
          <w:szCs w:val="28"/>
          <w:lang w:val="uk-UA"/>
        </w:rPr>
      </w:pP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bCs/>
          <w:color w:val="000000"/>
          <w:sz w:val="28"/>
          <w:szCs w:val="28"/>
          <w:lang w:val="uk-UA"/>
        </w:rPr>
        <w:t>Таблиця 2.4</w:t>
      </w:r>
      <w:r w:rsidR="000B7FAF" w:rsidRPr="002C5323">
        <w:rPr>
          <w:bCs/>
          <w:color w:val="000000"/>
          <w:sz w:val="28"/>
          <w:szCs w:val="28"/>
          <w:lang w:val="uk-UA"/>
        </w:rPr>
        <w:t xml:space="preserve">. </w:t>
      </w:r>
      <w:r w:rsidR="009540DF" w:rsidRPr="002C5323">
        <w:rPr>
          <w:bCs/>
          <w:color w:val="000000"/>
          <w:sz w:val="28"/>
          <w:szCs w:val="28"/>
          <w:lang w:val="uk-UA"/>
        </w:rPr>
        <w:t xml:space="preserve">– </w:t>
      </w:r>
      <w:r w:rsidRPr="002C5323">
        <w:rPr>
          <w:bCs/>
          <w:color w:val="000000"/>
          <w:sz w:val="28"/>
          <w:szCs w:val="28"/>
          <w:lang w:val="uk-UA"/>
        </w:rPr>
        <w:t>Процентна ставка за кредитом</w:t>
      </w:r>
      <w:r w:rsidR="009540DF" w:rsidRPr="002C5323">
        <w:rPr>
          <w:bCs/>
          <w:color w:val="000000"/>
          <w:sz w:val="28"/>
          <w:szCs w:val="28"/>
          <w:lang w:val="uk-UA"/>
        </w:rPr>
        <w:t xml:space="preserve"> «</w:t>
      </w:r>
      <w:r w:rsidRPr="002C5323">
        <w:rPr>
          <w:bCs/>
          <w:color w:val="000000"/>
          <w:sz w:val="28"/>
          <w:szCs w:val="28"/>
          <w:lang w:val="uk-UA"/>
        </w:rPr>
        <w:t>Подійове кредитування</w:t>
      </w:r>
      <w:r w:rsidR="009540DF" w:rsidRPr="002C5323">
        <w:rPr>
          <w:bCs/>
          <w:color w:val="000000"/>
          <w:sz w:val="28"/>
          <w:szCs w:val="28"/>
          <w:lang w:val="uk-UA"/>
        </w:rPr>
        <w:t>»</w:t>
      </w:r>
      <w:r w:rsidR="00961666">
        <w:rPr>
          <w:bCs/>
          <w:color w:val="000000"/>
          <w:sz w:val="28"/>
          <w:szCs w:val="28"/>
          <w:lang w:val="uk-UA"/>
        </w:rPr>
        <w:t xml:space="preserve"> </w:t>
      </w:r>
      <w:r w:rsidRPr="002C5323">
        <w:rPr>
          <w:bCs/>
          <w:color w:val="000000"/>
          <w:sz w:val="28"/>
          <w:szCs w:val="28"/>
          <w:lang w:val="uk-UA"/>
        </w:rPr>
        <w:t xml:space="preserve">в АКБ </w:t>
      </w:r>
      <w:r w:rsidR="009540DF" w:rsidRPr="002C5323">
        <w:rPr>
          <w:bCs/>
          <w:color w:val="000000"/>
          <w:sz w:val="28"/>
          <w:szCs w:val="28"/>
          <w:lang w:val="uk-UA"/>
        </w:rPr>
        <w:t>«</w:t>
      </w:r>
      <w:r w:rsidRPr="002C5323">
        <w:rPr>
          <w:bCs/>
          <w:color w:val="000000"/>
          <w:sz w:val="28"/>
          <w:szCs w:val="28"/>
          <w:lang w:val="uk-UA"/>
        </w:rPr>
        <w:t>Приватбанк</w:t>
      </w:r>
      <w:r w:rsidR="009540DF" w:rsidRPr="002C5323">
        <w:rPr>
          <w:bCs/>
          <w:color w:val="000000"/>
          <w:sz w:val="28"/>
          <w:szCs w:val="28"/>
          <w:lang w:val="uk-UA"/>
        </w:rPr>
        <w:t xml:space="preserve">» </w:t>
      </w:r>
      <w:r w:rsidR="00C917F1" w:rsidRPr="002C5323">
        <w:rPr>
          <w:bCs/>
          <w:color w:val="000000"/>
          <w:sz w:val="28"/>
          <w:szCs w:val="28"/>
          <w:lang w:val="uk-UA"/>
        </w:rPr>
        <w:t xml:space="preserve">у 2007 році </w:t>
      </w:r>
      <w:r w:rsidRPr="002C5323">
        <w:rPr>
          <w:bCs/>
          <w:color w:val="000000"/>
          <w:sz w:val="28"/>
          <w:szCs w:val="28"/>
          <w:lang w:val="uk-UA"/>
        </w:rPr>
        <w:t>[</w:t>
      </w:r>
      <w:r w:rsidR="005E4867" w:rsidRPr="002C5323">
        <w:rPr>
          <w:bCs/>
          <w:color w:val="000000"/>
          <w:sz w:val="28"/>
          <w:szCs w:val="28"/>
          <w:lang w:val="uk-UA"/>
        </w:rPr>
        <w:t>108</w:t>
      </w:r>
      <w:r w:rsidRPr="002C5323">
        <w:rPr>
          <w:bCs/>
          <w:color w:val="000000"/>
          <w:sz w:val="28"/>
          <w:szCs w:val="28"/>
          <w:lang w:val="uk-UA"/>
        </w:rPr>
        <w:t>]</w:t>
      </w:r>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6093"/>
        <w:gridCol w:w="3264"/>
      </w:tblGrid>
      <w:tr w:rsidR="00286655" w:rsidRPr="00BB367E" w:rsidTr="00BB367E">
        <w:trPr>
          <w:cantSplit/>
        </w:trPr>
        <w:tc>
          <w:tcPr>
            <w:tcW w:w="3256"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Сума кредиту</w:t>
            </w:r>
          </w:p>
        </w:tc>
        <w:tc>
          <w:tcPr>
            <w:tcW w:w="1744"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Відсоткова ставка</w:t>
            </w:r>
          </w:p>
        </w:tc>
      </w:tr>
      <w:tr w:rsidR="00286655" w:rsidRPr="00BB367E" w:rsidTr="00BB367E">
        <w:trPr>
          <w:cantSplit/>
        </w:trPr>
        <w:tc>
          <w:tcPr>
            <w:tcW w:w="3256"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До 3 000,00 грн.</w:t>
            </w:r>
          </w:p>
        </w:tc>
        <w:tc>
          <w:tcPr>
            <w:tcW w:w="1744"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2,</w:t>
            </w:r>
            <w:r w:rsidR="009540DF" w:rsidRPr="00BB367E">
              <w:rPr>
                <w:color w:val="000000"/>
                <w:sz w:val="20"/>
                <w:szCs w:val="28"/>
                <w:lang w:val="uk-UA"/>
              </w:rPr>
              <w:t>5%</w:t>
            </w:r>
            <w:r w:rsidRPr="00BB367E">
              <w:rPr>
                <w:color w:val="000000"/>
                <w:sz w:val="20"/>
                <w:szCs w:val="28"/>
                <w:lang w:val="uk-UA"/>
              </w:rPr>
              <w:t xml:space="preserve"> на місяць</w:t>
            </w:r>
          </w:p>
        </w:tc>
      </w:tr>
      <w:tr w:rsidR="00286655" w:rsidRPr="00BB367E" w:rsidTr="00BB367E">
        <w:trPr>
          <w:cantSplit/>
        </w:trPr>
        <w:tc>
          <w:tcPr>
            <w:tcW w:w="3256"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Від 3 001,00 грн. до 15 000,00 грн.</w:t>
            </w:r>
          </w:p>
        </w:tc>
        <w:tc>
          <w:tcPr>
            <w:tcW w:w="1744"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2,0</w:t>
            </w:r>
            <w:r w:rsidR="009540DF" w:rsidRPr="00BB367E">
              <w:rPr>
                <w:color w:val="000000"/>
                <w:sz w:val="20"/>
                <w:szCs w:val="28"/>
                <w:lang w:val="uk-UA"/>
              </w:rPr>
              <w:t>0%</w:t>
            </w:r>
            <w:r w:rsidRPr="00BB367E">
              <w:rPr>
                <w:color w:val="000000"/>
                <w:sz w:val="20"/>
                <w:szCs w:val="28"/>
                <w:lang w:val="uk-UA"/>
              </w:rPr>
              <w:t xml:space="preserve"> на місяць</w:t>
            </w:r>
          </w:p>
        </w:tc>
      </w:tr>
    </w:tbl>
    <w:p w:rsidR="00961666" w:rsidRDefault="00961666" w:rsidP="009540DF">
      <w:pPr>
        <w:spacing w:before="0" w:beforeAutospacing="0" w:after="0" w:afterAutospacing="0" w:line="360" w:lineRule="auto"/>
        <w:ind w:firstLine="709"/>
        <w:jc w:val="both"/>
        <w:rPr>
          <w:bCs/>
          <w:color w:val="000000"/>
          <w:sz w:val="28"/>
          <w:szCs w:val="28"/>
          <w:lang w:val="uk-UA"/>
        </w:rPr>
      </w:pP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bCs/>
          <w:color w:val="000000"/>
          <w:sz w:val="28"/>
          <w:szCs w:val="28"/>
          <w:lang w:val="uk-UA"/>
        </w:rPr>
        <w:t xml:space="preserve">Сума кредиту </w:t>
      </w:r>
      <w:r w:rsidR="009540DF" w:rsidRPr="002C5323">
        <w:rPr>
          <w:bCs/>
          <w:color w:val="000000"/>
          <w:sz w:val="28"/>
          <w:szCs w:val="28"/>
          <w:lang w:val="uk-UA"/>
        </w:rPr>
        <w:t xml:space="preserve">– </w:t>
      </w:r>
      <w:r w:rsidRPr="002C5323">
        <w:rPr>
          <w:bCs/>
          <w:color w:val="000000"/>
          <w:sz w:val="28"/>
          <w:szCs w:val="28"/>
          <w:lang w:val="uk-UA"/>
        </w:rPr>
        <w:t>до 15 000,00 грн.</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При кредитуванні на навчання Банк дає кошти на одержання освіти, а кредит надалі оплачується клієнтом чи його батьками протягом тривалого терміну </w:t>
      </w:r>
      <w:r w:rsidR="009540DF" w:rsidRPr="002C5323">
        <w:rPr>
          <w:color w:val="000000"/>
          <w:sz w:val="28"/>
          <w:szCs w:val="28"/>
          <w:lang w:val="uk-UA"/>
        </w:rPr>
        <w:t xml:space="preserve">– </w:t>
      </w:r>
      <w:r w:rsidRPr="002C5323">
        <w:rPr>
          <w:color w:val="000000"/>
          <w:sz w:val="28"/>
          <w:szCs w:val="28"/>
          <w:lang w:val="uk-UA"/>
        </w:rPr>
        <w:t>15 років. Причому в період навчання (до 5 років) оплачуються тільки відсотки за кредитом. Оскільки кредит видається на тривалий термін, щомісячні витрати з оплати кредиту будуть незначними і доступними для найбільш скромного бюджету.</w:t>
      </w:r>
    </w:p>
    <w:p w:rsidR="00961666" w:rsidRDefault="00961666" w:rsidP="009540DF">
      <w:pPr>
        <w:spacing w:before="0" w:beforeAutospacing="0" w:after="0" w:afterAutospacing="0" w:line="360" w:lineRule="auto"/>
        <w:ind w:firstLine="709"/>
        <w:jc w:val="both"/>
        <w:rPr>
          <w:bCs/>
          <w:color w:val="000000"/>
          <w:sz w:val="28"/>
          <w:szCs w:val="28"/>
          <w:lang w:val="uk-UA"/>
        </w:rPr>
      </w:pPr>
    </w:p>
    <w:p w:rsidR="00286655" w:rsidRPr="002C5323" w:rsidRDefault="00286655" w:rsidP="009540DF">
      <w:pPr>
        <w:spacing w:before="0" w:beforeAutospacing="0" w:after="0" w:afterAutospacing="0" w:line="360" w:lineRule="auto"/>
        <w:ind w:firstLine="709"/>
        <w:jc w:val="both"/>
        <w:rPr>
          <w:bCs/>
          <w:color w:val="000000"/>
          <w:sz w:val="28"/>
          <w:szCs w:val="28"/>
          <w:lang w:val="uk-UA"/>
        </w:rPr>
      </w:pPr>
      <w:r w:rsidRPr="002C5323">
        <w:rPr>
          <w:bCs/>
          <w:color w:val="000000"/>
          <w:sz w:val="28"/>
          <w:szCs w:val="28"/>
          <w:lang w:val="uk-UA"/>
        </w:rPr>
        <w:t>Таблиця 2.5</w:t>
      </w:r>
      <w:r w:rsidR="000B7FAF" w:rsidRPr="002C5323">
        <w:rPr>
          <w:bCs/>
          <w:color w:val="000000"/>
          <w:sz w:val="28"/>
          <w:szCs w:val="28"/>
          <w:lang w:val="uk-UA"/>
        </w:rPr>
        <w:t xml:space="preserve">. </w:t>
      </w:r>
      <w:r w:rsidR="009540DF" w:rsidRPr="002C5323">
        <w:rPr>
          <w:bCs/>
          <w:color w:val="000000"/>
          <w:sz w:val="28"/>
          <w:szCs w:val="28"/>
          <w:lang w:val="uk-UA"/>
        </w:rPr>
        <w:t xml:space="preserve">– </w:t>
      </w:r>
      <w:r w:rsidRPr="002C5323">
        <w:rPr>
          <w:bCs/>
          <w:color w:val="000000"/>
          <w:sz w:val="28"/>
          <w:szCs w:val="28"/>
          <w:lang w:val="uk-UA"/>
        </w:rPr>
        <w:t xml:space="preserve">Умови обслуговування кредитної картки </w:t>
      </w:r>
      <w:r w:rsidR="009540DF" w:rsidRPr="002C5323">
        <w:rPr>
          <w:bCs/>
          <w:color w:val="000000"/>
          <w:sz w:val="28"/>
          <w:szCs w:val="28"/>
          <w:lang w:val="uk-UA"/>
        </w:rPr>
        <w:t>«</w:t>
      </w:r>
      <w:r w:rsidRPr="002C5323">
        <w:rPr>
          <w:bCs/>
          <w:color w:val="000000"/>
          <w:sz w:val="28"/>
          <w:szCs w:val="28"/>
          <w:lang w:val="uk-UA"/>
        </w:rPr>
        <w:t>На навчання</w:t>
      </w:r>
      <w:r w:rsidR="009540DF" w:rsidRPr="002C5323">
        <w:rPr>
          <w:bCs/>
          <w:color w:val="000000"/>
          <w:sz w:val="28"/>
          <w:szCs w:val="28"/>
          <w:lang w:val="uk-UA"/>
        </w:rPr>
        <w:t>»</w:t>
      </w:r>
      <w:r w:rsidR="00961666">
        <w:rPr>
          <w:bCs/>
          <w:color w:val="000000"/>
          <w:sz w:val="28"/>
          <w:szCs w:val="28"/>
          <w:lang w:val="uk-UA"/>
        </w:rPr>
        <w:t xml:space="preserve"> </w:t>
      </w:r>
      <w:r w:rsidRPr="002C5323">
        <w:rPr>
          <w:bCs/>
          <w:color w:val="000000"/>
          <w:sz w:val="28"/>
          <w:szCs w:val="28"/>
          <w:lang w:val="uk-UA"/>
        </w:rPr>
        <w:t xml:space="preserve">в АКБ </w:t>
      </w:r>
      <w:r w:rsidR="009540DF" w:rsidRPr="002C5323">
        <w:rPr>
          <w:bCs/>
          <w:color w:val="000000"/>
          <w:sz w:val="28"/>
          <w:szCs w:val="28"/>
          <w:lang w:val="uk-UA"/>
        </w:rPr>
        <w:t>«</w:t>
      </w:r>
      <w:r w:rsidRPr="002C5323">
        <w:rPr>
          <w:bCs/>
          <w:color w:val="000000"/>
          <w:sz w:val="28"/>
          <w:szCs w:val="28"/>
          <w:lang w:val="uk-UA"/>
        </w:rPr>
        <w:t>Приватбанк</w:t>
      </w:r>
      <w:r w:rsidR="009540DF" w:rsidRPr="002C5323">
        <w:rPr>
          <w:bCs/>
          <w:color w:val="000000"/>
          <w:sz w:val="28"/>
          <w:szCs w:val="28"/>
          <w:lang w:val="uk-UA"/>
        </w:rPr>
        <w:t>»</w:t>
      </w:r>
      <w:r w:rsidR="00C917F1" w:rsidRPr="002C5323">
        <w:rPr>
          <w:bCs/>
          <w:color w:val="000000"/>
          <w:sz w:val="28"/>
          <w:szCs w:val="28"/>
          <w:lang w:val="uk-UA"/>
        </w:rPr>
        <w:t xml:space="preserve"> у 2007 році</w:t>
      </w:r>
      <w:r w:rsidRPr="002C5323">
        <w:rPr>
          <w:bCs/>
          <w:color w:val="000000"/>
          <w:sz w:val="28"/>
          <w:szCs w:val="28"/>
          <w:lang w:val="uk-UA"/>
        </w:rPr>
        <w:t xml:space="preserve"> [</w:t>
      </w:r>
      <w:r w:rsidR="005E4867" w:rsidRPr="002C5323">
        <w:rPr>
          <w:bCs/>
          <w:color w:val="000000"/>
          <w:sz w:val="28"/>
          <w:szCs w:val="28"/>
          <w:lang w:val="uk-UA"/>
        </w:rPr>
        <w:t>108</w:t>
      </w:r>
      <w:r w:rsidRPr="002C5323">
        <w:rPr>
          <w:bCs/>
          <w:color w:val="000000"/>
          <w:sz w:val="28"/>
          <w:szCs w:val="28"/>
          <w:lang w:val="uk-UA"/>
        </w:rPr>
        <w:t>]</w:t>
      </w:r>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1954"/>
        <w:gridCol w:w="7403"/>
      </w:tblGrid>
      <w:tr w:rsidR="00286655" w:rsidRPr="00BB367E" w:rsidTr="00BB367E">
        <w:trPr>
          <w:cantSplit/>
        </w:trPr>
        <w:tc>
          <w:tcPr>
            <w:tcW w:w="1044" w:type="pct"/>
            <w:shd w:val="clear" w:color="auto" w:fill="auto"/>
          </w:tcPr>
          <w:p w:rsidR="00286655" w:rsidRPr="00BB367E" w:rsidRDefault="00286655" w:rsidP="00BB367E">
            <w:pPr>
              <w:spacing w:before="0" w:beforeAutospacing="0" w:after="0" w:afterAutospacing="0" w:line="360" w:lineRule="auto"/>
              <w:jc w:val="both"/>
              <w:rPr>
                <w:bCs/>
                <w:color w:val="000000"/>
                <w:sz w:val="20"/>
                <w:szCs w:val="28"/>
                <w:lang w:val="uk-UA"/>
              </w:rPr>
            </w:pPr>
            <w:r w:rsidRPr="00BB367E">
              <w:rPr>
                <w:bCs/>
                <w:color w:val="000000"/>
                <w:sz w:val="20"/>
                <w:szCs w:val="28"/>
                <w:lang w:val="uk-UA"/>
              </w:rPr>
              <w:t>Розмір кредиту</w:t>
            </w:r>
          </w:p>
        </w:tc>
        <w:tc>
          <w:tcPr>
            <w:tcW w:w="3956" w:type="pct"/>
            <w:shd w:val="clear" w:color="auto" w:fill="auto"/>
          </w:tcPr>
          <w:p w:rsidR="00286655" w:rsidRPr="00BB367E" w:rsidRDefault="00286655" w:rsidP="00BB367E">
            <w:pPr>
              <w:spacing w:before="0" w:beforeAutospacing="0" w:after="0" w:afterAutospacing="0" w:line="360" w:lineRule="auto"/>
              <w:jc w:val="both"/>
              <w:rPr>
                <w:color w:val="000000"/>
                <w:sz w:val="20"/>
                <w:lang w:val="uk-UA"/>
              </w:rPr>
            </w:pPr>
            <w:r w:rsidRPr="00BB367E">
              <w:rPr>
                <w:bCs/>
                <w:color w:val="000000"/>
                <w:sz w:val="20"/>
                <w:lang w:val="uk-UA"/>
              </w:rPr>
              <w:t>· Первісний розмір кредиту:</w:t>
            </w:r>
          </w:p>
          <w:p w:rsidR="00286655" w:rsidRPr="00BB367E" w:rsidRDefault="00286655" w:rsidP="00BB367E">
            <w:pPr>
              <w:numPr>
                <w:ilvl w:val="0"/>
                <w:numId w:val="18"/>
              </w:numPr>
              <w:spacing w:before="0" w:beforeAutospacing="0" w:after="0" w:afterAutospacing="0" w:line="360" w:lineRule="auto"/>
              <w:ind w:left="0" w:firstLine="0"/>
              <w:jc w:val="both"/>
              <w:rPr>
                <w:color w:val="000000"/>
                <w:sz w:val="20"/>
                <w:lang w:val="uk-UA"/>
              </w:rPr>
            </w:pPr>
            <w:r w:rsidRPr="00BB367E">
              <w:rPr>
                <w:bCs/>
                <w:color w:val="000000"/>
                <w:sz w:val="20"/>
                <w:lang w:val="uk-UA"/>
              </w:rPr>
              <w:t xml:space="preserve">Для очного денного навчання </w:t>
            </w:r>
            <w:r w:rsidR="009540DF" w:rsidRPr="00BB367E">
              <w:rPr>
                <w:bCs/>
                <w:color w:val="000000"/>
                <w:sz w:val="20"/>
                <w:lang w:val="uk-UA"/>
              </w:rPr>
              <w:t xml:space="preserve">– </w:t>
            </w:r>
            <w:r w:rsidRPr="00BB367E">
              <w:rPr>
                <w:bCs/>
                <w:color w:val="000000"/>
                <w:sz w:val="20"/>
                <w:lang w:val="uk-UA"/>
              </w:rPr>
              <w:t xml:space="preserve">кредит умовно поділяється на 2 частини </w:t>
            </w:r>
            <w:r w:rsidR="009540DF" w:rsidRPr="00BB367E">
              <w:rPr>
                <w:bCs/>
                <w:color w:val="000000"/>
                <w:sz w:val="20"/>
                <w:lang w:val="uk-UA"/>
              </w:rPr>
              <w:t xml:space="preserve">– </w:t>
            </w:r>
            <w:r w:rsidRPr="00BB367E">
              <w:rPr>
                <w:bCs/>
                <w:color w:val="000000"/>
                <w:sz w:val="20"/>
                <w:lang w:val="uk-UA"/>
              </w:rPr>
              <w:t>для оплати навчання (до 10</w:t>
            </w:r>
            <w:r w:rsidR="009540DF" w:rsidRPr="00BB367E">
              <w:rPr>
                <w:bCs/>
                <w:color w:val="000000"/>
                <w:sz w:val="20"/>
                <w:lang w:val="uk-UA"/>
              </w:rPr>
              <w:t>0%</w:t>
            </w:r>
            <w:r w:rsidRPr="00BB367E">
              <w:rPr>
                <w:bCs/>
                <w:color w:val="000000"/>
                <w:sz w:val="20"/>
                <w:lang w:val="uk-UA"/>
              </w:rPr>
              <w:t xml:space="preserve"> від обумовленої вартості навчання) і кредит тому, хто навчається, призначений для поліпшення соціальних умов студента, тобто гроші на особисте користування (до 3</w:t>
            </w:r>
            <w:r w:rsidR="009540DF" w:rsidRPr="00BB367E">
              <w:rPr>
                <w:bCs/>
                <w:color w:val="000000"/>
                <w:sz w:val="20"/>
                <w:lang w:val="uk-UA"/>
              </w:rPr>
              <w:t>0%</w:t>
            </w:r>
            <w:r w:rsidRPr="00BB367E">
              <w:rPr>
                <w:bCs/>
                <w:color w:val="000000"/>
                <w:sz w:val="20"/>
                <w:lang w:val="uk-UA"/>
              </w:rPr>
              <w:t xml:space="preserve"> на утримання позичальника </w:t>
            </w:r>
            <w:r w:rsidR="009540DF" w:rsidRPr="00BB367E">
              <w:rPr>
                <w:bCs/>
                <w:color w:val="000000"/>
                <w:sz w:val="20"/>
                <w:lang w:val="uk-UA"/>
              </w:rPr>
              <w:t xml:space="preserve">– </w:t>
            </w:r>
            <w:r w:rsidRPr="00BB367E">
              <w:rPr>
                <w:bCs/>
                <w:color w:val="000000"/>
                <w:sz w:val="20"/>
                <w:lang w:val="uk-UA"/>
              </w:rPr>
              <w:t>сума встановлюється за узгодженням з батьками).</w:t>
            </w:r>
          </w:p>
          <w:p w:rsidR="00286655" w:rsidRPr="00BB367E" w:rsidRDefault="00286655" w:rsidP="00BB367E">
            <w:pPr>
              <w:numPr>
                <w:ilvl w:val="0"/>
                <w:numId w:val="18"/>
              </w:numPr>
              <w:spacing w:before="0" w:beforeAutospacing="0" w:after="0" w:afterAutospacing="0" w:line="360" w:lineRule="auto"/>
              <w:ind w:left="0" w:firstLine="0"/>
              <w:jc w:val="both"/>
              <w:rPr>
                <w:color w:val="000000"/>
                <w:sz w:val="20"/>
                <w:lang w:val="uk-UA"/>
              </w:rPr>
            </w:pPr>
            <w:r w:rsidRPr="00BB367E">
              <w:rPr>
                <w:bCs/>
                <w:color w:val="000000"/>
                <w:sz w:val="20"/>
                <w:lang w:val="uk-UA"/>
              </w:rPr>
              <w:t xml:space="preserve">Для вечірнього або заочного навчання </w:t>
            </w:r>
            <w:r w:rsidR="009540DF" w:rsidRPr="00BB367E">
              <w:rPr>
                <w:bCs/>
                <w:color w:val="000000"/>
                <w:sz w:val="20"/>
                <w:lang w:val="uk-UA"/>
              </w:rPr>
              <w:t xml:space="preserve">– </w:t>
            </w:r>
            <w:r w:rsidRPr="00BB367E">
              <w:rPr>
                <w:bCs/>
                <w:color w:val="000000"/>
                <w:sz w:val="20"/>
                <w:lang w:val="uk-UA"/>
              </w:rPr>
              <w:t>до 7</w:t>
            </w:r>
            <w:r w:rsidR="009540DF" w:rsidRPr="00BB367E">
              <w:rPr>
                <w:bCs/>
                <w:color w:val="000000"/>
                <w:sz w:val="20"/>
                <w:lang w:val="uk-UA"/>
              </w:rPr>
              <w:t>0%</w:t>
            </w:r>
            <w:r w:rsidRPr="00BB367E">
              <w:rPr>
                <w:bCs/>
                <w:color w:val="000000"/>
                <w:sz w:val="20"/>
                <w:lang w:val="uk-UA"/>
              </w:rPr>
              <w:t xml:space="preserve"> від обумовленої вартості навчання на оплату її частини.</w:t>
            </w:r>
          </w:p>
          <w:p w:rsidR="00286655" w:rsidRPr="00BB367E" w:rsidRDefault="00286655" w:rsidP="00BB367E">
            <w:pPr>
              <w:spacing w:before="0" w:beforeAutospacing="0" w:after="0" w:afterAutospacing="0" w:line="360" w:lineRule="auto"/>
              <w:jc w:val="both"/>
              <w:rPr>
                <w:color w:val="000000"/>
                <w:sz w:val="20"/>
                <w:lang w:val="uk-UA"/>
              </w:rPr>
            </w:pPr>
            <w:r w:rsidRPr="00BB367E">
              <w:rPr>
                <w:color w:val="000000"/>
                <w:sz w:val="20"/>
                <w:lang w:val="uk-UA"/>
              </w:rPr>
              <w:t xml:space="preserve">· Після закінчення навчання </w:t>
            </w:r>
            <w:r w:rsidR="009540DF" w:rsidRPr="00BB367E">
              <w:rPr>
                <w:color w:val="000000"/>
                <w:sz w:val="20"/>
                <w:lang w:val="uk-UA"/>
              </w:rPr>
              <w:t xml:space="preserve">– </w:t>
            </w:r>
            <w:r w:rsidRPr="00BB367E">
              <w:rPr>
                <w:color w:val="000000"/>
                <w:sz w:val="20"/>
                <w:lang w:val="uk-UA"/>
              </w:rPr>
              <w:t>розмір кредитної лінії може бути збільшений</w:t>
            </w:r>
            <w:r w:rsidR="00961666" w:rsidRPr="00BB367E">
              <w:rPr>
                <w:color w:val="000000"/>
                <w:sz w:val="20"/>
                <w:lang w:val="uk-UA"/>
              </w:rPr>
              <w:t xml:space="preserve"> </w:t>
            </w:r>
            <w:r w:rsidRPr="00BB367E">
              <w:rPr>
                <w:color w:val="000000"/>
                <w:sz w:val="20"/>
                <w:lang w:val="uk-UA"/>
              </w:rPr>
              <w:t>· Максимальна сума (без дод. забезпечення) – 50 000 грн.</w:t>
            </w:r>
          </w:p>
        </w:tc>
      </w:tr>
      <w:tr w:rsidR="00286655" w:rsidRPr="00BB367E" w:rsidTr="00BB367E">
        <w:trPr>
          <w:cantSplit/>
        </w:trPr>
        <w:tc>
          <w:tcPr>
            <w:tcW w:w="1044"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Термін Кредитування</w:t>
            </w:r>
          </w:p>
        </w:tc>
        <w:tc>
          <w:tcPr>
            <w:tcW w:w="3956" w:type="pct"/>
            <w:shd w:val="clear" w:color="auto" w:fill="auto"/>
          </w:tcPr>
          <w:p w:rsidR="00286655" w:rsidRPr="00BB367E" w:rsidRDefault="00286655" w:rsidP="00BB367E">
            <w:pPr>
              <w:spacing w:before="0" w:beforeAutospacing="0" w:after="0" w:afterAutospacing="0" w:line="360" w:lineRule="auto"/>
              <w:jc w:val="both"/>
              <w:rPr>
                <w:color w:val="000000"/>
                <w:sz w:val="20"/>
                <w:lang w:val="uk-UA"/>
              </w:rPr>
            </w:pPr>
            <w:r w:rsidRPr="00BB367E">
              <w:rPr>
                <w:color w:val="000000"/>
                <w:sz w:val="20"/>
                <w:lang w:val="uk-UA"/>
              </w:rPr>
              <w:t>15 років (180 місяців)</w:t>
            </w:r>
          </w:p>
        </w:tc>
      </w:tr>
      <w:tr w:rsidR="00286655" w:rsidRPr="00BB367E" w:rsidTr="00BB367E">
        <w:trPr>
          <w:cantSplit/>
        </w:trPr>
        <w:tc>
          <w:tcPr>
            <w:tcW w:w="1044"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Платність</w:t>
            </w:r>
          </w:p>
        </w:tc>
        <w:tc>
          <w:tcPr>
            <w:tcW w:w="3956" w:type="pct"/>
            <w:shd w:val="clear" w:color="auto" w:fill="auto"/>
          </w:tcPr>
          <w:p w:rsidR="00961666" w:rsidRPr="00BB367E" w:rsidRDefault="00286655" w:rsidP="00BB367E">
            <w:pPr>
              <w:spacing w:before="0" w:beforeAutospacing="0" w:after="0" w:afterAutospacing="0" w:line="360" w:lineRule="auto"/>
              <w:jc w:val="both"/>
              <w:rPr>
                <w:color w:val="000000"/>
                <w:sz w:val="20"/>
                <w:lang w:val="uk-UA"/>
              </w:rPr>
            </w:pPr>
            <w:r w:rsidRPr="00BB367E">
              <w:rPr>
                <w:color w:val="000000"/>
                <w:sz w:val="20"/>
                <w:lang w:val="uk-UA"/>
              </w:rPr>
              <w:t xml:space="preserve">· Ставка UAH </w:t>
            </w:r>
            <w:r w:rsidR="009540DF" w:rsidRPr="00BB367E">
              <w:rPr>
                <w:color w:val="000000"/>
                <w:sz w:val="20"/>
                <w:lang w:val="uk-UA"/>
              </w:rPr>
              <w:t xml:space="preserve">– </w:t>
            </w:r>
            <w:r w:rsidRPr="00BB367E">
              <w:rPr>
                <w:bCs/>
                <w:color w:val="000000"/>
                <w:sz w:val="20"/>
                <w:lang w:val="uk-UA"/>
              </w:rPr>
              <w:t>1,6</w:t>
            </w:r>
            <w:r w:rsidR="009540DF" w:rsidRPr="00BB367E">
              <w:rPr>
                <w:bCs/>
                <w:color w:val="000000"/>
                <w:sz w:val="20"/>
                <w:lang w:val="uk-UA"/>
              </w:rPr>
              <w:t>7%</w:t>
            </w:r>
            <w:r w:rsidRPr="00BB367E">
              <w:rPr>
                <w:color w:val="000000"/>
                <w:sz w:val="20"/>
                <w:lang w:val="uk-UA"/>
              </w:rPr>
              <w:t xml:space="preserve"> на місяць</w:t>
            </w:r>
          </w:p>
          <w:p w:rsidR="00286655" w:rsidRPr="00BB367E" w:rsidRDefault="00286655" w:rsidP="00BB367E">
            <w:pPr>
              <w:spacing w:before="0" w:beforeAutospacing="0" w:after="0" w:afterAutospacing="0" w:line="360" w:lineRule="auto"/>
              <w:jc w:val="both"/>
              <w:rPr>
                <w:color w:val="000000"/>
                <w:sz w:val="20"/>
                <w:lang w:val="uk-UA"/>
              </w:rPr>
            </w:pPr>
            <w:r w:rsidRPr="00BB367E">
              <w:rPr>
                <w:color w:val="000000"/>
                <w:sz w:val="20"/>
                <w:lang w:val="uk-UA"/>
              </w:rPr>
              <w:t xml:space="preserve">· За прострочення </w:t>
            </w:r>
            <w:r w:rsidR="009540DF" w:rsidRPr="00BB367E">
              <w:rPr>
                <w:color w:val="000000"/>
                <w:sz w:val="20"/>
                <w:lang w:val="uk-UA"/>
              </w:rPr>
              <w:t xml:space="preserve">– </w:t>
            </w:r>
            <w:r w:rsidRPr="00BB367E">
              <w:rPr>
                <w:color w:val="000000"/>
                <w:sz w:val="20"/>
                <w:lang w:val="uk-UA"/>
              </w:rPr>
              <w:t>подвійна ставка</w:t>
            </w:r>
          </w:p>
        </w:tc>
      </w:tr>
      <w:tr w:rsidR="00286655" w:rsidRPr="00BB367E" w:rsidTr="00BB367E">
        <w:trPr>
          <w:cantSplit/>
        </w:trPr>
        <w:tc>
          <w:tcPr>
            <w:tcW w:w="1044"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Тарифи за пластиковою карткою</w:t>
            </w:r>
          </w:p>
        </w:tc>
        <w:tc>
          <w:tcPr>
            <w:tcW w:w="3956" w:type="pct"/>
            <w:shd w:val="clear" w:color="auto" w:fill="auto"/>
          </w:tcPr>
          <w:p w:rsidR="00961666" w:rsidRPr="00BB367E" w:rsidRDefault="00286655" w:rsidP="00BB367E">
            <w:pPr>
              <w:spacing w:before="0" w:beforeAutospacing="0" w:after="0" w:afterAutospacing="0" w:line="360" w:lineRule="auto"/>
              <w:jc w:val="both"/>
              <w:rPr>
                <w:color w:val="000000"/>
                <w:sz w:val="20"/>
                <w:lang w:val="uk-UA"/>
              </w:rPr>
            </w:pPr>
            <w:r w:rsidRPr="00BB367E">
              <w:rPr>
                <w:color w:val="000000"/>
                <w:sz w:val="20"/>
                <w:lang w:val="uk-UA"/>
              </w:rPr>
              <w:t xml:space="preserve">· Оформлення картки </w:t>
            </w:r>
            <w:r w:rsidR="009540DF" w:rsidRPr="00BB367E">
              <w:rPr>
                <w:color w:val="000000"/>
                <w:sz w:val="20"/>
                <w:lang w:val="uk-UA"/>
              </w:rPr>
              <w:t xml:space="preserve">– </w:t>
            </w:r>
            <w:r w:rsidRPr="00BB367E">
              <w:rPr>
                <w:bCs/>
                <w:color w:val="000000"/>
                <w:sz w:val="20"/>
                <w:lang w:val="uk-UA"/>
              </w:rPr>
              <w:t>100</w:t>
            </w:r>
            <w:r w:rsidRPr="00BB367E">
              <w:rPr>
                <w:color w:val="000000"/>
                <w:sz w:val="20"/>
                <w:lang w:val="uk-UA"/>
              </w:rPr>
              <w:t xml:space="preserve"> грн.</w:t>
            </w:r>
          </w:p>
          <w:p w:rsidR="00286655" w:rsidRPr="00BB367E" w:rsidRDefault="00286655" w:rsidP="00BB367E">
            <w:pPr>
              <w:spacing w:before="0" w:beforeAutospacing="0" w:after="0" w:afterAutospacing="0" w:line="360" w:lineRule="auto"/>
              <w:jc w:val="both"/>
              <w:rPr>
                <w:color w:val="000000"/>
                <w:sz w:val="20"/>
                <w:lang w:val="uk-UA"/>
              </w:rPr>
            </w:pPr>
            <w:r w:rsidRPr="00BB367E">
              <w:rPr>
                <w:color w:val="000000"/>
                <w:sz w:val="20"/>
                <w:lang w:val="uk-UA"/>
              </w:rPr>
              <w:t xml:space="preserve">· Зняття готівки та поповнення </w:t>
            </w:r>
            <w:r w:rsidR="009540DF" w:rsidRPr="00BB367E">
              <w:rPr>
                <w:color w:val="000000"/>
                <w:sz w:val="20"/>
                <w:lang w:val="uk-UA"/>
              </w:rPr>
              <w:t xml:space="preserve">– </w:t>
            </w:r>
            <w:r w:rsidRPr="00BB367E">
              <w:rPr>
                <w:color w:val="000000"/>
                <w:sz w:val="20"/>
                <w:lang w:val="uk-UA"/>
              </w:rPr>
              <w:t>стандартні для картки VISA Classic</w:t>
            </w:r>
          </w:p>
        </w:tc>
      </w:tr>
    </w:tbl>
    <w:p w:rsidR="00286655" w:rsidRPr="00961666" w:rsidRDefault="00286655" w:rsidP="009540DF">
      <w:pPr>
        <w:spacing w:before="0" w:beforeAutospacing="0" w:after="0" w:afterAutospacing="0" w:line="360" w:lineRule="auto"/>
        <w:ind w:firstLine="709"/>
        <w:jc w:val="both"/>
        <w:rPr>
          <w:color w:val="000000"/>
          <w:sz w:val="28"/>
          <w:szCs w:val="28"/>
          <w:lang w:val="uk-UA"/>
        </w:rPr>
      </w:pPr>
    </w:p>
    <w:p w:rsidR="00286655" w:rsidRPr="002C5323" w:rsidRDefault="00286655" w:rsidP="009540DF">
      <w:pPr>
        <w:spacing w:before="0" w:beforeAutospacing="0" w:after="0" w:afterAutospacing="0" w:line="360" w:lineRule="auto"/>
        <w:ind w:firstLine="709"/>
        <w:jc w:val="both"/>
        <w:rPr>
          <w:bCs/>
          <w:color w:val="000000"/>
          <w:sz w:val="28"/>
          <w:szCs w:val="28"/>
          <w:lang w:val="uk-UA"/>
        </w:rPr>
      </w:pPr>
      <w:r w:rsidRPr="002C5323">
        <w:rPr>
          <w:bCs/>
          <w:color w:val="000000"/>
          <w:sz w:val="28"/>
          <w:szCs w:val="28"/>
          <w:lang w:val="uk-UA"/>
        </w:rPr>
        <w:t xml:space="preserve">Кредитна картка </w:t>
      </w:r>
      <w:r w:rsidR="009540DF" w:rsidRPr="002C5323">
        <w:rPr>
          <w:bCs/>
          <w:color w:val="000000"/>
          <w:sz w:val="28"/>
          <w:szCs w:val="28"/>
          <w:lang w:val="uk-UA"/>
        </w:rPr>
        <w:t>«</w:t>
      </w:r>
      <w:r w:rsidRPr="002C5323">
        <w:rPr>
          <w:bCs/>
          <w:color w:val="000000"/>
          <w:sz w:val="28"/>
          <w:szCs w:val="28"/>
          <w:lang w:val="uk-UA"/>
        </w:rPr>
        <w:t>Кредитний ліміт</w:t>
      </w:r>
      <w:r w:rsidR="009540DF" w:rsidRPr="002C5323">
        <w:rPr>
          <w:bCs/>
          <w:color w:val="000000"/>
          <w:sz w:val="28"/>
          <w:szCs w:val="28"/>
          <w:lang w:val="uk-UA"/>
        </w:rPr>
        <w:t>»</w:t>
      </w:r>
      <w:r w:rsidRPr="002C5323">
        <w:rPr>
          <w:bCs/>
          <w:color w:val="000000"/>
          <w:sz w:val="28"/>
          <w:szCs w:val="28"/>
          <w:lang w:val="uk-UA"/>
        </w:rPr>
        <w:t xml:space="preserve"> </w:t>
      </w:r>
      <w:r w:rsidR="009540DF" w:rsidRPr="002C5323">
        <w:rPr>
          <w:bCs/>
          <w:color w:val="000000"/>
          <w:sz w:val="28"/>
          <w:szCs w:val="28"/>
          <w:lang w:val="uk-UA"/>
        </w:rPr>
        <w:t xml:space="preserve">– </w:t>
      </w:r>
      <w:r w:rsidRPr="002C5323">
        <w:rPr>
          <w:bCs/>
          <w:color w:val="000000"/>
          <w:sz w:val="28"/>
          <w:szCs w:val="28"/>
          <w:lang w:val="uk-UA"/>
        </w:rPr>
        <w:t>сума, в межах якої банк зобов‘язується проводити операції з картковим рахунком клієнта у випадку відсутності коштів на ньому.</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Кредитний ліміт надається у валюті картки. ПриватБанк надає такі типи кредитних лімітів:</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bCs/>
          <w:i/>
          <w:iCs/>
          <w:color w:val="000000"/>
          <w:sz w:val="28"/>
          <w:szCs w:val="28"/>
          <w:lang w:val="uk-UA"/>
        </w:rPr>
        <w:t>Торговий кредитний ліміт</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кредитний ліміт тільки для здійснення купівель й сплати послуг у торговельно</w:t>
      </w:r>
      <w:r w:rsidR="00961666">
        <w:rPr>
          <w:color w:val="000000"/>
          <w:sz w:val="28"/>
          <w:szCs w:val="28"/>
          <w:lang w:val="uk-UA"/>
        </w:rPr>
        <w:t>-</w:t>
      </w:r>
      <w:r w:rsidRPr="002C5323">
        <w:rPr>
          <w:color w:val="000000"/>
          <w:sz w:val="28"/>
          <w:szCs w:val="28"/>
          <w:lang w:val="uk-UA"/>
        </w:rPr>
        <w:t>сервісній мережі пластиковою карткою. Отримати готівку по цій картці неможливо.</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bCs/>
          <w:i/>
          <w:iCs/>
          <w:color w:val="000000"/>
          <w:sz w:val="28"/>
          <w:szCs w:val="28"/>
          <w:lang w:val="uk-UA"/>
        </w:rPr>
        <w:t>Фінансовий кредитний ліміт</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кредитний ліміт тільки для здійснення купівель й сплати послуг у торговельно</w:t>
      </w:r>
      <w:r w:rsidR="00961666">
        <w:rPr>
          <w:color w:val="000000"/>
          <w:sz w:val="28"/>
          <w:szCs w:val="28"/>
          <w:lang w:val="uk-UA"/>
        </w:rPr>
        <w:t>-</w:t>
      </w:r>
      <w:r w:rsidRPr="002C5323">
        <w:rPr>
          <w:color w:val="000000"/>
          <w:sz w:val="28"/>
          <w:szCs w:val="28"/>
          <w:lang w:val="uk-UA"/>
        </w:rPr>
        <w:t>сервісній мережі пластиковою карткою і отримання готівки.</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В якості забезпечення по кредитному ліміту банк приймає:</w:t>
      </w:r>
    </w:p>
    <w:p w:rsidR="00286655"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86655" w:rsidRPr="002C5323">
        <w:rPr>
          <w:color w:val="000000"/>
          <w:sz w:val="28"/>
          <w:szCs w:val="28"/>
          <w:lang w:val="uk-UA"/>
        </w:rPr>
        <w:t>Кошти на депозитному вкладу у ПриватБанку</w:t>
      </w:r>
    </w:p>
    <w:p w:rsidR="00286655"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86655" w:rsidRPr="002C5323">
        <w:rPr>
          <w:color w:val="000000"/>
          <w:sz w:val="28"/>
          <w:szCs w:val="28"/>
          <w:lang w:val="uk-UA"/>
        </w:rPr>
        <w:t>Кошти у ПриватБанку на депозитному рахунку особи, що виступає поручителем</w:t>
      </w:r>
    </w:p>
    <w:p w:rsidR="00286655"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86655" w:rsidRPr="002C5323">
        <w:rPr>
          <w:color w:val="000000"/>
          <w:sz w:val="28"/>
          <w:szCs w:val="28"/>
          <w:lang w:val="uk-UA"/>
        </w:rPr>
        <w:t>Гарантії й поруки платоспроможних підприємств</w:t>
      </w:r>
    </w:p>
    <w:p w:rsidR="00286655"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286655" w:rsidRPr="002C5323">
        <w:rPr>
          <w:color w:val="000000"/>
          <w:sz w:val="28"/>
          <w:szCs w:val="28"/>
          <w:lang w:val="uk-UA"/>
        </w:rPr>
        <w:t>Заставу нерухомості, транспортних засобів</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Є можливість встановлення кредитного ліміту без забезпечення (наприклад, на зарплатні і пенсійні картки, або на особисті картки з урахуванням позитивної кредитної історії клієнта).</w:t>
      </w: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При первинному звертанні за кредитним лімітом у ПриватБанк: клієнт має надати паспорт і копію довідки про присвоєння ідентифікаційного коду.</w:t>
      </w:r>
    </w:p>
    <w:p w:rsidR="00B505D5" w:rsidRPr="002C5323" w:rsidRDefault="00286655"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Перевагами</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технології кредитна картка </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Товари в розстрочку</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є </w:t>
      </w:r>
      <w:r w:rsidRPr="002C5323">
        <w:rPr>
          <w:rStyle w:val="af0"/>
          <w:rFonts w:ascii="Times New Roman" w:hAnsi="Times New Roman"/>
          <w:b w:val="0"/>
          <w:bCs w:val="0"/>
          <w:sz w:val="28"/>
          <w:szCs w:val="28"/>
          <w:lang w:val="uk-UA"/>
        </w:rPr>
        <w:t>відсутність обмежень</w:t>
      </w:r>
      <w:r w:rsidRPr="002C5323">
        <w:rPr>
          <w:rFonts w:ascii="Times New Roman" w:hAnsi="Times New Roman" w:cs="Times New Roman"/>
          <w:sz w:val="28"/>
          <w:szCs w:val="28"/>
          <w:lang w:val="uk-UA"/>
        </w:rPr>
        <w:t xml:space="preserve"> по цільовому використанню кредиту і часу здійснення покупки, п</w:t>
      </w:r>
      <w:r w:rsidRPr="002C5323">
        <w:rPr>
          <w:rStyle w:val="af0"/>
          <w:rFonts w:ascii="Times New Roman" w:hAnsi="Times New Roman"/>
          <w:b w:val="0"/>
          <w:i/>
          <w:sz w:val="28"/>
          <w:szCs w:val="28"/>
          <w:lang w:val="uk-UA"/>
        </w:rPr>
        <w:t xml:space="preserve">ростота </w:t>
      </w:r>
      <w:r w:rsidRPr="002C5323">
        <w:rPr>
          <w:rStyle w:val="af0"/>
          <w:rFonts w:ascii="Times New Roman" w:hAnsi="Times New Roman"/>
          <w:b w:val="0"/>
          <w:iCs/>
          <w:sz w:val="28"/>
          <w:szCs w:val="28"/>
          <w:lang w:val="uk-UA"/>
        </w:rPr>
        <w:t>одержання кредиту</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кредитна картка може бути оформлена усім власникам зарплатних карток ПриватБанку </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без застави, авансу, збору повного пакету документів, з</w:t>
      </w:r>
      <w:r w:rsidRPr="002C5323">
        <w:rPr>
          <w:rStyle w:val="af0"/>
          <w:rFonts w:ascii="Times New Roman" w:hAnsi="Times New Roman"/>
          <w:b w:val="0"/>
          <w:sz w:val="28"/>
          <w:szCs w:val="28"/>
          <w:lang w:val="uk-UA"/>
        </w:rPr>
        <w:t>ручність користування</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за допомогою кредитної картки можна відразу оплатити покупку, а потім поступово повертати борг і оплачувати відсотки тільки за фактично використані кредитні кошти. Погашення заборгованості може здійснюватися шляхом автоматичного списання з зарплатної карти. Крім того, карткою можна </w:t>
      </w:r>
      <w:r w:rsidRPr="002C5323">
        <w:rPr>
          <w:rStyle w:val="af0"/>
          <w:rFonts w:ascii="Times New Roman" w:hAnsi="Times New Roman"/>
          <w:b w:val="0"/>
          <w:iCs/>
          <w:sz w:val="28"/>
          <w:szCs w:val="28"/>
          <w:lang w:val="uk-UA"/>
        </w:rPr>
        <w:t>користуватися</w:t>
      </w:r>
      <w:r w:rsidR="009540DF" w:rsidRPr="002C5323">
        <w:rPr>
          <w:rStyle w:val="af0"/>
          <w:rFonts w:ascii="Times New Roman" w:hAnsi="Times New Roman"/>
          <w:b w:val="0"/>
          <w:i/>
          <w:sz w:val="28"/>
          <w:szCs w:val="28"/>
          <w:lang w:val="uk-UA"/>
        </w:rPr>
        <w:t xml:space="preserve"> </w:t>
      </w:r>
      <w:r w:rsidRPr="002C5323">
        <w:rPr>
          <w:rStyle w:val="af0"/>
          <w:rFonts w:ascii="Times New Roman" w:hAnsi="Times New Roman"/>
          <w:b w:val="0"/>
          <w:iCs/>
          <w:sz w:val="28"/>
          <w:szCs w:val="28"/>
          <w:lang w:val="uk-UA"/>
        </w:rPr>
        <w:t>багаторазово</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погашена частина кредиту знову стає доступною для витрачання.</w:t>
      </w:r>
    </w:p>
    <w:p w:rsidR="00286655" w:rsidRPr="002C5323" w:rsidRDefault="00B75606" w:rsidP="009540DF">
      <w:pPr>
        <w:pStyle w:val="af1"/>
        <w:spacing w:before="0" w:beforeAutospacing="0" w:after="0" w:afterAutospacing="0" w:line="360" w:lineRule="auto"/>
        <w:ind w:firstLine="709"/>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br w:type="page"/>
      </w:r>
      <w:r w:rsidR="00286655" w:rsidRPr="002C5323">
        <w:rPr>
          <w:rFonts w:ascii="Times New Roman" w:hAnsi="Times New Roman" w:cs="Times New Roman"/>
          <w:sz w:val="28"/>
          <w:szCs w:val="28"/>
          <w:lang w:val="uk-UA"/>
        </w:rPr>
        <w:t>Таблиця 2.6</w:t>
      </w:r>
      <w:r w:rsidR="000B7FAF" w:rsidRPr="002C5323">
        <w:rPr>
          <w:rFonts w:ascii="Times New Roman" w:hAnsi="Times New Roman" w:cs="Times New Roman"/>
          <w:sz w:val="28"/>
          <w:szCs w:val="28"/>
          <w:lang w:val="uk-UA"/>
        </w:rPr>
        <w:t xml:space="preserve">. </w:t>
      </w:r>
      <w:r w:rsidR="00286655" w:rsidRPr="002C5323">
        <w:rPr>
          <w:rFonts w:ascii="Times New Roman" w:hAnsi="Times New Roman" w:cs="Times New Roman"/>
          <w:sz w:val="28"/>
          <w:szCs w:val="28"/>
          <w:lang w:val="uk-UA"/>
        </w:rPr>
        <w:t xml:space="preserve">Умови обслуговування кредитної картки </w:t>
      </w:r>
      <w:r w:rsidR="009540DF" w:rsidRPr="002C5323">
        <w:rPr>
          <w:rFonts w:ascii="Times New Roman" w:hAnsi="Times New Roman" w:cs="Times New Roman"/>
          <w:sz w:val="28"/>
          <w:szCs w:val="28"/>
          <w:lang w:val="uk-UA"/>
        </w:rPr>
        <w:t>«</w:t>
      </w:r>
      <w:r w:rsidR="00286655" w:rsidRPr="002C5323">
        <w:rPr>
          <w:rFonts w:ascii="Times New Roman" w:hAnsi="Times New Roman" w:cs="Times New Roman"/>
          <w:sz w:val="28"/>
          <w:szCs w:val="28"/>
          <w:lang w:val="uk-UA"/>
        </w:rPr>
        <w:t>Товари в розстрочку</w:t>
      </w:r>
      <w:r w:rsidR="009540DF" w:rsidRPr="002C5323">
        <w:rPr>
          <w:rFonts w:ascii="Times New Roman" w:hAnsi="Times New Roman" w:cs="Times New Roman"/>
          <w:sz w:val="28"/>
          <w:szCs w:val="28"/>
          <w:lang w:val="uk-UA"/>
        </w:rPr>
        <w:t>»</w:t>
      </w:r>
      <w:r w:rsidR="00961666">
        <w:rPr>
          <w:rFonts w:ascii="Times New Roman" w:hAnsi="Times New Roman" w:cs="Times New Roman"/>
          <w:sz w:val="28"/>
          <w:szCs w:val="28"/>
          <w:lang w:val="uk-UA"/>
        </w:rPr>
        <w:t xml:space="preserve"> </w:t>
      </w:r>
      <w:r w:rsidR="00286655" w:rsidRPr="002C5323">
        <w:rPr>
          <w:rFonts w:ascii="Times New Roman" w:hAnsi="Times New Roman" w:cs="Times New Roman"/>
          <w:sz w:val="28"/>
          <w:szCs w:val="28"/>
          <w:lang w:val="uk-UA"/>
        </w:rPr>
        <w:t xml:space="preserve">в АКБ </w:t>
      </w:r>
      <w:r w:rsidR="009540DF" w:rsidRPr="002C5323">
        <w:rPr>
          <w:rFonts w:ascii="Times New Roman" w:hAnsi="Times New Roman" w:cs="Times New Roman"/>
          <w:sz w:val="28"/>
          <w:szCs w:val="28"/>
          <w:lang w:val="uk-UA"/>
        </w:rPr>
        <w:t>«</w:t>
      </w:r>
      <w:r w:rsidR="00286655" w:rsidRPr="002C5323">
        <w:rPr>
          <w:rFonts w:ascii="Times New Roman" w:hAnsi="Times New Roman" w:cs="Times New Roman"/>
          <w:sz w:val="28"/>
          <w:szCs w:val="28"/>
          <w:lang w:val="uk-UA"/>
        </w:rPr>
        <w:t>Приватбанк</w:t>
      </w:r>
      <w:r w:rsidR="009540DF" w:rsidRPr="002C5323">
        <w:rPr>
          <w:rFonts w:ascii="Times New Roman" w:hAnsi="Times New Roman" w:cs="Times New Roman"/>
          <w:sz w:val="28"/>
          <w:szCs w:val="28"/>
          <w:lang w:val="uk-UA"/>
        </w:rPr>
        <w:t>»</w:t>
      </w:r>
      <w:r w:rsidR="00B505D5" w:rsidRPr="002C5323">
        <w:rPr>
          <w:rFonts w:ascii="Times New Roman" w:hAnsi="Times New Roman" w:cs="Times New Roman"/>
          <w:sz w:val="28"/>
          <w:szCs w:val="28"/>
          <w:lang w:val="uk-UA"/>
        </w:rPr>
        <w:t xml:space="preserve"> у 2007 році</w:t>
      </w:r>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2081"/>
        <w:gridCol w:w="7276"/>
      </w:tblGrid>
      <w:tr w:rsidR="00286655" w:rsidRPr="00BB367E" w:rsidTr="00BB367E">
        <w:trPr>
          <w:cantSplit/>
        </w:trPr>
        <w:tc>
          <w:tcPr>
            <w:tcW w:w="1112"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rStyle w:val="af0"/>
                <w:b w:val="0"/>
                <w:color w:val="000000"/>
                <w:sz w:val="20"/>
                <w:lang w:val="uk-UA"/>
              </w:rPr>
              <w:t>Сума кредиту</w:t>
            </w:r>
          </w:p>
        </w:tc>
        <w:tc>
          <w:tcPr>
            <w:tcW w:w="3888" w:type="pct"/>
            <w:shd w:val="clear" w:color="auto" w:fill="auto"/>
          </w:tcPr>
          <w:p w:rsidR="00286655" w:rsidRPr="00BB367E" w:rsidRDefault="00286655" w:rsidP="00BB367E">
            <w:pPr>
              <w:pStyle w:val="af1"/>
              <w:spacing w:before="0" w:beforeAutospacing="0" w:after="0" w:afterAutospacing="0" w:line="360" w:lineRule="auto"/>
              <w:jc w:val="both"/>
              <w:rPr>
                <w:rFonts w:ascii="Times New Roman" w:hAnsi="Times New Roman" w:cs="Times New Roman"/>
                <w:sz w:val="20"/>
                <w:szCs w:val="28"/>
                <w:lang w:val="uk-UA"/>
              </w:rPr>
            </w:pPr>
            <w:r w:rsidRPr="00BB367E">
              <w:rPr>
                <w:rFonts w:ascii="Times New Roman" w:hAnsi="Times New Roman" w:cs="Times New Roman"/>
                <w:sz w:val="20"/>
                <w:szCs w:val="28"/>
                <w:lang w:val="uk-UA"/>
              </w:rPr>
              <w:t>Встановлюються Банком виходячи з рівня надходжень на Вашу зарплатну карту.</w:t>
            </w:r>
          </w:p>
          <w:p w:rsidR="00286655" w:rsidRPr="00BB367E" w:rsidRDefault="00286655" w:rsidP="00BB367E">
            <w:pPr>
              <w:numPr>
                <w:ilvl w:val="0"/>
                <w:numId w:val="19"/>
              </w:numPr>
              <w:spacing w:before="0" w:beforeAutospacing="0" w:after="0" w:afterAutospacing="0" w:line="360" w:lineRule="auto"/>
              <w:ind w:left="0" w:firstLine="0"/>
              <w:jc w:val="both"/>
              <w:rPr>
                <w:color w:val="000000"/>
                <w:sz w:val="20"/>
                <w:szCs w:val="28"/>
                <w:lang w:val="uk-UA"/>
              </w:rPr>
            </w:pPr>
            <w:r w:rsidRPr="00BB367E">
              <w:rPr>
                <w:color w:val="000000"/>
                <w:sz w:val="20"/>
                <w:szCs w:val="28"/>
                <w:lang w:val="uk-UA"/>
              </w:rPr>
              <w:t xml:space="preserve">мінімальна сума кредиту </w:t>
            </w:r>
            <w:r w:rsidR="009540DF" w:rsidRPr="00BB367E">
              <w:rPr>
                <w:color w:val="000000"/>
                <w:sz w:val="20"/>
                <w:szCs w:val="28"/>
                <w:lang w:val="uk-UA"/>
              </w:rPr>
              <w:t xml:space="preserve">– </w:t>
            </w:r>
            <w:r w:rsidRPr="00BB367E">
              <w:rPr>
                <w:rStyle w:val="af0"/>
                <w:b w:val="0"/>
                <w:color w:val="000000"/>
                <w:sz w:val="20"/>
                <w:lang w:val="uk-UA"/>
              </w:rPr>
              <w:t>500</w:t>
            </w:r>
            <w:r w:rsidRPr="00BB367E">
              <w:rPr>
                <w:color w:val="000000"/>
                <w:sz w:val="20"/>
                <w:szCs w:val="28"/>
                <w:lang w:val="uk-UA"/>
              </w:rPr>
              <w:t xml:space="preserve"> грн.,</w:t>
            </w:r>
          </w:p>
          <w:p w:rsidR="00286655" w:rsidRPr="00BB367E" w:rsidRDefault="00286655" w:rsidP="00BB367E">
            <w:pPr>
              <w:numPr>
                <w:ilvl w:val="0"/>
                <w:numId w:val="19"/>
              </w:numPr>
              <w:spacing w:before="0" w:beforeAutospacing="0" w:after="0" w:afterAutospacing="0" w:line="360" w:lineRule="auto"/>
              <w:ind w:left="0" w:firstLine="0"/>
              <w:jc w:val="both"/>
              <w:rPr>
                <w:color w:val="000000"/>
                <w:sz w:val="20"/>
                <w:szCs w:val="28"/>
                <w:lang w:val="uk-UA"/>
              </w:rPr>
            </w:pPr>
            <w:r w:rsidRPr="00BB367E">
              <w:rPr>
                <w:color w:val="000000"/>
                <w:sz w:val="20"/>
                <w:szCs w:val="28"/>
                <w:lang w:val="uk-UA"/>
              </w:rPr>
              <w:t xml:space="preserve">максимальна </w:t>
            </w:r>
            <w:r w:rsidR="009540DF" w:rsidRPr="00BB367E">
              <w:rPr>
                <w:color w:val="000000"/>
                <w:sz w:val="20"/>
                <w:szCs w:val="28"/>
                <w:lang w:val="uk-UA"/>
              </w:rPr>
              <w:t xml:space="preserve">– </w:t>
            </w:r>
            <w:r w:rsidRPr="00BB367E">
              <w:rPr>
                <w:rStyle w:val="af0"/>
                <w:b w:val="0"/>
                <w:color w:val="000000"/>
                <w:sz w:val="20"/>
                <w:lang w:val="uk-UA"/>
              </w:rPr>
              <w:t>5000</w:t>
            </w:r>
            <w:r w:rsidRPr="00BB367E">
              <w:rPr>
                <w:color w:val="000000"/>
                <w:sz w:val="20"/>
                <w:szCs w:val="28"/>
                <w:lang w:val="uk-UA"/>
              </w:rPr>
              <w:t xml:space="preserve"> грн.</w:t>
            </w:r>
          </w:p>
        </w:tc>
      </w:tr>
      <w:tr w:rsidR="00286655" w:rsidRPr="00BB367E" w:rsidTr="00BB367E">
        <w:trPr>
          <w:cantSplit/>
        </w:trPr>
        <w:tc>
          <w:tcPr>
            <w:tcW w:w="1112"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rStyle w:val="af0"/>
                <w:b w:val="0"/>
                <w:color w:val="000000"/>
                <w:sz w:val="20"/>
                <w:lang w:val="uk-UA"/>
              </w:rPr>
              <w:t>Термін дії</w:t>
            </w:r>
          </w:p>
        </w:tc>
        <w:tc>
          <w:tcPr>
            <w:tcW w:w="3888"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 xml:space="preserve">Картка випускається на термін 3 роки, по закінченню дії </w:t>
            </w:r>
            <w:r w:rsidR="005E4867" w:rsidRPr="00BB367E">
              <w:rPr>
                <w:color w:val="000000"/>
                <w:sz w:val="20"/>
                <w:szCs w:val="28"/>
                <w:lang w:val="uk-UA"/>
              </w:rPr>
              <w:t>пере випускається</w:t>
            </w:r>
          </w:p>
        </w:tc>
      </w:tr>
      <w:tr w:rsidR="00286655" w:rsidRPr="00BB367E" w:rsidTr="00BB367E">
        <w:trPr>
          <w:cantSplit/>
        </w:trPr>
        <w:tc>
          <w:tcPr>
            <w:tcW w:w="1112"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rStyle w:val="af0"/>
                <w:b w:val="0"/>
                <w:color w:val="000000"/>
                <w:sz w:val="20"/>
                <w:lang w:val="uk-UA"/>
              </w:rPr>
              <w:t>Погашення заборгованості</w:t>
            </w:r>
          </w:p>
        </w:tc>
        <w:tc>
          <w:tcPr>
            <w:tcW w:w="3888" w:type="pct"/>
            <w:shd w:val="clear" w:color="auto" w:fill="auto"/>
          </w:tcPr>
          <w:p w:rsidR="00286655" w:rsidRPr="00BB367E" w:rsidRDefault="00286655" w:rsidP="00BB367E">
            <w:pPr>
              <w:pStyle w:val="af1"/>
              <w:spacing w:before="0" w:beforeAutospacing="0" w:after="0" w:afterAutospacing="0" w:line="360" w:lineRule="auto"/>
              <w:jc w:val="both"/>
              <w:rPr>
                <w:rFonts w:ascii="Times New Roman" w:hAnsi="Times New Roman" w:cs="Times New Roman"/>
                <w:sz w:val="20"/>
                <w:szCs w:val="28"/>
                <w:lang w:val="uk-UA"/>
              </w:rPr>
            </w:pPr>
            <w:r w:rsidRPr="00BB367E">
              <w:rPr>
                <w:rFonts w:ascii="Times New Roman" w:hAnsi="Times New Roman" w:cs="Times New Roman"/>
                <w:sz w:val="20"/>
                <w:szCs w:val="28"/>
                <w:lang w:val="uk-UA"/>
              </w:rPr>
              <w:t>Погашення заборгованості здійснюється щомісячними платежами в розмірі </w:t>
            </w:r>
            <w:r w:rsidR="009540DF" w:rsidRPr="00BB367E">
              <w:rPr>
                <w:rStyle w:val="af0"/>
                <w:rFonts w:ascii="Times New Roman" w:hAnsi="Times New Roman"/>
                <w:b w:val="0"/>
                <w:sz w:val="20"/>
                <w:lang w:val="uk-UA"/>
              </w:rPr>
              <w:t>7%</w:t>
            </w:r>
            <w:r w:rsidRPr="00BB367E">
              <w:rPr>
                <w:rFonts w:ascii="Times New Roman" w:hAnsi="Times New Roman" w:cs="Times New Roman"/>
                <w:sz w:val="20"/>
                <w:szCs w:val="28"/>
                <w:lang w:val="uk-UA"/>
              </w:rPr>
              <w:t xml:space="preserve"> від загальної суми придбаних за допомогою картки покупок.</w:t>
            </w:r>
          </w:p>
          <w:p w:rsidR="00286655" w:rsidRPr="00BB367E" w:rsidRDefault="00286655" w:rsidP="00BB367E">
            <w:pPr>
              <w:pStyle w:val="af1"/>
              <w:spacing w:before="0" w:beforeAutospacing="0" w:after="0" w:afterAutospacing="0" w:line="360" w:lineRule="auto"/>
              <w:jc w:val="both"/>
              <w:rPr>
                <w:rFonts w:ascii="Times New Roman" w:hAnsi="Times New Roman" w:cs="Times New Roman"/>
                <w:sz w:val="20"/>
                <w:szCs w:val="28"/>
                <w:lang w:val="uk-UA"/>
              </w:rPr>
            </w:pPr>
            <w:r w:rsidRPr="00BB367E">
              <w:rPr>
                <w:rFonts w:ascii="Times New Roman" w:hAnsi="Times New Roman" w:cs="Times New Roman"/>
                <w:sz w:val="20"/>
                <w:szCs w:val="28"/>
                <w:lang w:val="uk-UA"/>
              </w:rPr>
              <w:t xml:space="preserve">Банк самостійно здійснює платежі з </w:t>
            </w:r>
            <w:r w:rsidRPr="00BB367E">
              <w:rPr>
                <w:rStyle w:val="af0"/>
                <w:rFonts w:ascii="Times New Roman" w:hAnsi="Times New Roman"/>
                <w:b w:val="0"/>
                <w:sz w:val="20"/>
                <w:lang w:val="uk-UA"/>
              </w:rPr>
              <w:t>зарплатної картки</w:t>
            </w:r>
            <w:r w:rsidRPr="00BB367E">
              <w:rPr>
                <w:rFonts w:ascii="Times New Roman" w:hAnsi="Times New Roman" w:cs="Times New Roman"/>
                <w:sz w:val="20"/>
                <w:szCs w:val="28"/>
                <w:lang w:val="uk-UA"/>
              </w:rPr>
              <w:t>. Також Ви можете проводити погашення самостійно шляхом готівкового (безготівкового) поповнення картки. Сума внесена понад обов'язковий платіж направляється на погашення основного боргу.</w:t>
            </w:r>
          </w:p>
        </w:tc>
      </w:tr>
      <w:tr w:rsidR="00286655" w:rsidRPr="00BB367E" w:rsidTr="00BB367E">
        <w:trPr>
          <w:cantSplit/>
        </w:trPr>
        <w:tc>
          <w:tcPr>
            <w:tcW w:w="1112" w:type="pct"/>
            <w:shd w:val="clear" w:color="auto" w:fill="auto"/>
          </w:tcPr>
          <w:p w:rsidR="00286655" w:rsidRPr="00BB367E" w:rsidRDefault="00286655" w:rsidP="00BB367E">
            <w:pPr>
              <w:spacing w:before="0" w:beforeAutospacing="0" w:after="0" w:afterAutospacing="0" w:line="360" w:lineRule="auto"/>
              <w:jc w:val="both"/>
              <w:rPr>
                <w:color w:val="000000"/>
                <w:sz w:val="20"/>
                <w:szCs w:val="28"/>
                <w:lang w:val="uk-UA"/>
              </w:rPr>
            </w:pPr>
            <w:r w:rsidRPr="00BB367E">
              <w:rPr>
                <w:rStyle w:val="af0"/>
                <w:b w:val="0"/>
                <w:color w:val="000000"/>
                <w:sz w:val="20"/>
                <w:lang w:val="uk-UA"/>
              </w:rPr>
              <w:t>Платність</w:t>
            </w:r>
          </w:p>
        </w:tc>
        <w:tc>
          <w:tcPr>
            <w:tcW w:w="3888" w:type="pct"/>
            <w:shd w:val="clear" w:color="auto" w:fill="auto"/>
          </w:tcPr>
          <w:p w:rsidR="00286655" w:rsidRPr="00BB367E" w:rsidRDefault="00286655" w:rsidP="00BB367E">
            <w:pPr>
              <w:pStyle w:val="af1"/>
              <w:spacing w:before="0" w:beforeAutospacing="0" w:after="0" w:afterAutospacing="0" w:line="360" w:lineRule="auto"/>
              <w:jc w:val="both"/>
              <w:rPr>
                <w:rFonts w:ascii="Times New Roman" w:hAnsi="Times New Roman" w:cs="Times New Roman"/>
                <w:sz w:val="20"/>
                <w:szCs w:val="28"/>
                <w:lang w:val="uk-UA"/>
              </w:rPr>
            </w:pPr>
            <w:r w:rsidRPr="00BB367E">
              <w:rPr>
                <w:rFonts w:ascii="Times New Roman" w:hAnsi="Times New Roman" w:cs="Times New Roman"/>
                <w:sz w:val="20"/>
                <w:szCs w:val="28"/>
                <w:lang w:val="uk-UA"/>
              </w:rPr>
              <w:t xml:space="preserve">Картка оформлюється </w:t>
            </w:r>
            <w:r w:rsidRPr="00BB367E">
              <w:rPr>
                <w:rStyle w:val="af0"/>
                <w:rFonts w:ascii="Times New Roman" w:hAnsi="Times New Roman"/>
                <w:b w:val="0"/>
                <w:sz w:val="20"/>
                <w:lang w:val="uk-UA"/>
              </w:rPr>
              <w:t>безкоштовно</w:t>
            </w:r>
            <w:r w:rsidRPr="00BB367E">
              <w:rPr>
                <w:rFonts w:ascii="Times New Roman" w:hAnsi="Times New Roman" w:cs="Times New Roman"/>
                <w:sz w:val="20"/>
                <w:szCs w:val="28"/>
                <w:lang w:val="uk-UA"/>
              </w:rPr>
              <w:t>.</w:t>
            </w:r>
          </w:p>
          <w:p w:rsidR="00286655" w:rsidRPr="00BB367E" w:rsidRDefault="00286655" w:rsidP="00BB367E">
            <w:pPr>
              <w:pStyle w:val="af1"/>
              <w:spacing w:before="0" w:beforeAutospacing="0" w:after="0" w:afterAutospacing="0" w:line="360" w:lineRule="auto"/>
              <w:jc w:val="both"/>
              <w:rPr>
                <w:rFonts w:ascii="Times New Roman" w:hAnsi="Times New Roman" w:cs="Times New Roman"/>
                <w:sz w:val="20"/>
                <w:szCs w:val="28"/>
                <w:lang w:val="uk-UA"/>
              </w:rPr>
            </w:pPr>
            <w:r w:rsidRPr="00BB367E">
              <w:rPr>
                <w:rFonts w:ascii="Times New Roman" w:hAnsi="Times New Roman" w:cs="Times New Roman"/>
                <w:sz w:val="20"/>
                <w:szCs w:val="28"/>
                <w:lang w:val="uk-UA"/>
              </w:rPr>
              <w:t xml:space="preserve">Відсотки за користування кредитом </w:t>
            </w:r>
            <w:r w:rsidR="009540DF" w:rsidRPr="00BB367E">
              <w:rPr>
                <w:rStyle w:val="af0"/>
                <w:rFonts w:ascii="Times New Roman" w:hAnsi="Times New Roman"/>
                <w:b w:val="0"/>
                <w:sz w:val="20"/>
                <w:lang w:val="uk-UA"/>
              </w:rPr>
              <w:t>– 4%</w:t>
            </w:r>
            <w:r w:rsidRPr="00BB367E">
              <w:rPr>
                <w:rFonts w:ascii="Times New Roman" w:hAnsi="Times New Roman" w:cs="Times New Roman"/>
                <w:sz w:val="20"/>
                <w:szCs w:val="28"/>
                <w:lang w:val="uk-UA"/>
              </w:rPr>
              <w:t xml:space="preserve"> на місяць від залишку заборгованості.</w:t>
            </w:r>
          </w:p>
        </w:tc>
      </w:tr>
    </w:tbl>
    <w:p w:rsidR="00286655" w:rsidRPr="00961666" w:rsidRDefault="00286655" w:rsidP="009540DF">
      <w:pPr>
        <w:spacing w:before="0" w:beforeAutospacing="0" w:after="0" w:afterAutospacing="0" w:line="360" w:lineRule="auto"/>
        <w:ind w:firstLine="709"/>
        <w:jc w:val="both"/>
        <w:rPr>
          <w:color w:val="000000"/>
          <w:sz w:val="28"/>
          <w:szCs w:val="28"/>
          <w:lang w:val="uk-UA"/>
        </w:rPr>
      </w:pPr>
    </w:p>
    <w:p w:rsidR="00286655" w:rsidRPr="002C5323" w:rsidRDefault="00286655"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Своїм постійним клієнтам ПриватБанк пропонує продукт міжнародного класу </w:t>
      </w:r>
      <w:r w:rsidR="009540DF" w:rsidRPr="002C5323">
        <w:rPr>
          <w:color w:val="000000"/>
          <w:sz w:val="28"/>
          <w:szCs w:val="28"/>
          <w:lang w:val="uk-UA"/>
        </w:rPr>
        <w:t xml:space="preserve">– </w:t>
      </w:r>
      <w:r w:rsidRPr="002C5323">
        <w:rPr>
          <w:color w:val="000000"/>
          <w:sz w:val="28"/>
          <w:szCs w:val="28"/>
          <w:lang w:val="uk-UA"/>
        </w:rPr>
        <w:t xml:space="preserve">кредитну картку </w:t>
      </w:r>
      <w:r w:rsidR="009540DF" w:rsidRPr="002C5323">
        <w:rPr>
          <w:color w:val="000000"/>
          <w:sz w:val="28"/>
          <w:szCs w:val="28"/>
          <w:lang w:val="uk-UA"/>
        </w:rPr>
        <w:t>«У</w:t>
      </w:r>
      <w:r w:rsidRPr="002C5323">
        <w:rPr>
          <w:color w:val="000000"/>
          <w:sz w:val="28"/>
          <w:szCs w:val="28"/>
          <w:lang w:val="uk-UA"/>
        </w:rPr>
        <w:t>ніверсальна</w:t>
      </w:r>
      <w:r w:rsidR="009540DF" w:rsidRPr="002C5323">
        <w:rPr>
          <w:color w:val="000000"/>
          <w:sz w:val="28"/>
          <w:szCs w:val="28"/>
          <w:lang w:val="uk-UA"/>
        </w:rPr>
        <w:t>»,</w:t>
      </w:r>
      <w:r w:rsidRPr="002C5323">
        <w:rPr>
          <w:color w:val="000000"/>
          <w:sz w:val="28"/>
          <w:szCs w:val="28"/>
          <w:lang w:val="uk-UA"/>
        </w:rPr>
        <w:t xml:space="preserve"> реалізовану на базі VІSA Classіc.</w:t>
      </w:r>
      <w:r w:rsidR="00961666">
        <w:rPr>
          <w:color w:val="000000"/>
          <w:sz w:val="28"/>
          <w:szCs w:val="28"/>
          <w:lang w:val="uk-UA"/>
        </w:rPr>
        <w:t xml:space="preserve"> </w:t>
      </w:r>
      <w:r w:rsidRPr="002C5323">
        <w:rPr>
          <w:color w:val="000000"/>
          <w:sz w:val="28"/>
          <w:szCs w:val="28"/>
          <w:lang w:val="uk-UA"/>
        </w:rPr>
        <w:t>Маючи у своєму розпорядженні кредитну картку, не потрібно турбуватись про те, де позичити гроші у випадку тимчасової відсутності власних – клієнт просто знімає готівку або оплачує товари і послуги в торгово</w:t>
      </w:r>
      <w:r w:rsidR="00961666">
        <w:rPr>
          <w:color w:val="000000"/>
          <w:sz w:val="28"/>
          <w:szCs w:val="28"/>
          <w:lang w:val="uk-UA"/>
        </w:rPr>
        <w:t>-</w:t>
      </w:r>
      <w:r w:rsidRPr="002C5323">
        <w:rPr>
          <w:color w:val="000000"/>
          <w:sz w:val="28"/>
          <w:szCs w:val="28"/>
          <w:lang w:val="uk-UA"/>
        </w:rPr>
        <w:t xml:space="preserve">сервісній мережі в межах встановленого кредитного ліміту. Для погашення боргу досить щомісяця вносити на картковий рахунок суму в розмірі </w:t>
      </w:r>
      <w:r w:rsidR="009540DF" w:rsidRPr="00961666">
        <w:rPr>
          <w:bCs/>
          <w:color w:val="000000"/>
          <w:sz w:val="28"/>
          <w:szCs w:val="28"/>
          <w:lang w:val="uk-UA"/>
        </w:rPr>
        <w:t>7%</w:t>
      </w:r>
      <w:r w:rsidRPr="002C5323">
        <w:rPr>
          <w:color w:val="000000"/>
          <w:sz w:val="28"/>
          <w:szCs w:val="28"/>
          <w:lang w:val="uk-UA"/>
        </w:rPr>
        <w:t xml:space="preserve"> від поточної заборгованості (відсотки включені в платіж). Оскільки картка працює в режимі </w:t>
      </w:r>
      <w:r w:rsidR="009540DF" w:rsidRPr="002C5323">
        <w:rPr>
          <w:color w:val="000000"/>
          <w:sz w:val="28"/>
          <w:szCs w:val="28"/>
          <w:lang w:val="uk-UA"/>
        </w:rPr>
        <w:t>«п</w:t>
      </w:r>
      <w:r w:rsidRPr="002C5323">
        <w:rPr>
          <w:color w:val="000000"/>
          <w:sz w:val="28"/>
          <w:szCs w:val="28"/>
          <w:lang w:val="uk-UA"/>
        </w:rPr>
        <w:t>оновлюваної лінії</w:t>
      </w:r>
      <w:r w:rsidR="009540DF" w:rsidRPr="002C5323">
        <w:rPr>
          <w:color w:val="000000"/>
          <w:sz w:val="28"/>
          <w:szCs w:val="28"/>
          <w:lang w:val="uk-UA"/>
        </w:rPr>
        <w:t>»,</w:t>
      </w:r>
      <w:r w:rsidRPr="002C5323">
        <w:rPr>
          <w:color w:val="000000"/>
          <w:sz w:val="28"/>
          <w:szCs w:val="28"/>
          <w:lang w:val="uk-UA"/>
        </w:rPr>
        <w:t xml:space="preserve"> повернувши на карту частину коштів, можна скористатися ними знову. Банк також може самостійно робити платежі на погашення заборгованості, автоматично списуючи кошти з зарплатної картки клієнта.</w:t>
      </w:r>
    </w:p>
    <w:p w:rsidR="00961666" w:rsidRDefault="00961666" w:rsidP="009540DF">
      <w:pPr>
        <w:pStyle w:val="4"/>
        <w:keepNext w:val="0"/>
        <w:spacing w:line="360" w:lineRule="auto"/>
        <w:ind w:firstLine="709"/>
        <w:jc w:val="both"/>
        <w:rPr>
          <w:color w:val="000000"/>
          <w:sz w:val="28"/>
          <w:szCs w:val="28"/>
          <w:lang w:val="uk-UA"/>
        </w:rPr>
      </w:pPr>
    </w:p>
    <w:p w:rsidR="005A696A" w:rsidRPr="002C5323" w:rsidRDefault="005A696A" w:rsidP="009540DF">
      <w:pPr>
        <w:pStyle w:val="4"/>
        <w:keepNext w:val="0"/>
        <w:spacing w:line="360" w:lineRule="auto"/>
        <w:ind w:firstLine="709"/>
        <w:jc w:val="both"/>
        <w:rPr>
          <w:color w:val="000000"/>
          <w:sz w:val="28"/>
          <w:lang w:val="uk-UA"/>
        </w:rPr>
      </w:pPr>
      <w:r w:rsidRPr="002C5323">
        <w:rPr>
          <w:color w:val="000000"/>
          <w:sz w:val="28"/>
          <w:szCs w:val="28"/>
          <w:lang w:val="uk-UA"/>
        </w:rPr>
        <w:t>Таблиця 2.</w:t>
      </w:r>
      <w:r w:rsidR="00B505D5" w:rsidRPr="002C5323">
        <w:rPr>
          <w:color w:val="000000"/>
          <w:sz w:val="28"/>
          <w:szCs w:val="28"/>
          <w:lang w:val="uk-UA"/>
        </w:rPr>
        <w:t>7</w:t>
      </w:r>
      <w:r w:rsidR="000B7FAF" w:rsidRPr="002C5323">
        <w:rPr>
          <w:color w:val="000000"/>
          <w:sz w:val="28"/>
          <w:szCs w:val="28"/>
          <w:lang w:val="uk-UA"/>
        </w:rPr>
        <w:t xml:space="preserve">. </w:t>
      </w:r>
      <w:r w:rsidRPr="002C5323">
        <w:rPr>
          <w:color w:val="000000"/>
          <w:sz w:val="28"/>
          <w:lang w:val="uk-UA"/>
        </w:rPr>
        <w:t>Ефективні ставки споживчого кредитування на 27.09.2007</w:t>
      </w:r>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3449"/>
        <w:gridCol w:w="3114"/>
        <w:gridCol w:w="2794"/>
      </w:tblGrid>
      <w:tr w:rsidR="005A696A" w:rsidRPr="00BB367E" w:rsidTr="00BB367E">
        <w:trPr>
          <w:cantSplit/>
        </w:trPr>
        <w:tc>
          <w:tcPr>
            <w:tcW w:w="1843" w:type="pct"/>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Жи</w:t>
            </w:r>
            <w:r w:rsidR="000B7FAF" w:rsidRPr="00BB367E">
              <w:rPr>
                <w:color w:val="000000"/>
                <w:sz w:val="20"/>
                <w:lang w:val="uk-UA"/>
              </w:rPr>
              <w:t>тло</w:t>
            </w:r>
            <w:r w:rsidRPr="00BB367E">
              <w:rPr>
                <w:color w:val="000000"/>
                <w:sz w:val="20"/>
                <w:lang w:val="uk-UA"/>
              </w:rPr>
              <w:t xml:space="preserve"> в кредит, UAH</w:t>
            </w:r>
          </w:p>
        </w:tc>
        <w:tc>
          <w:tcPr>
            <w:tcW w:w="3157" w:type="pct"/>
            <w:gridSpan w:val="2"/>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rFonts w:eastAsia="Arial Unicode MS"/>
                <w:color w:val="000000"/>
                <w:sz w:val="20"/>
                <w:lang w:val="uk-UA"/>
              </w:rPr>
              <w:t>Середні ефективні</w:t>
            </w:r>
            <w:r w:rsidR="00961666" w:rsidRPr="00BB367E">
              <w:rPr>
                <w:rFonts w:eastAsia="Arial Unicode MS"/>
                <w:color w:val="000000"/>
                <w:sz w:val="20"/>
                <w:lang w:val="uk-UA"/>
              </w:rPr>
              <w:t xml:space="preserve"> </w:t>
            </w:r>
            <w:r w:rsidRPr="00BB367E">
              <w:rPr>
                <w:rFonts w:eastAsia="Arial Unicode MS"/>
                <w:color w:val="000000"/>
                <w:sz w:val="20"/>
                <w:lang w:val="uk-UA"/>
              </w:rPr>
              <w:t>річні ставка кредиту</w:t>
            </w:r>
            <w:r w:rsidR="00961666" w:rsidRPr="00BB367E">
              <w:rPr>
                <w:rFonts w:eastAsia="Arial Unicode MS"/>
                <w:color w:val="000000"/>
                <w:sz w:val="20"/>
                <w:lang w:val="uk-UA"/>
              </w:rPr>
              <w:t xml:space="preserve"> </w:t>
            </w:r>
            <w:r w:rsidRPr="00BB367E">
              <w:rPr>
                <w:rFonts w:eastAsia="Arial Unicode MS"/>
                <w:color w:val="000000"/>
                <w:sz w:val="20"/>
                <w:lang w:val="uk-UA"/>
              </w:rPr>
              <w:t>(з урахуванням всіх комісій</w:t>
            </w:r>
            <w:r w:rsidR="00961666" w:rsidRPr="00BB367E">
              <w:rPr>
                <w:rFonts w:eastAsia="Arial Unicode MS"/>
                <w:color w:val="000000"/>
                <w:sz w:val="20"/>
                <w:lang w:val="uk-UA"/>
              </w:rPr>
              <w:t xml:space="preserve"> </w:t>
            </w:r>
            <w:r w:rsidRPr="00BB367E">
              <w:rPr>
                <w:rFonts w:eastAsia="Arial Unicode MS"/>
                <w:color w:val="000000"/>
                <w:sz w:val="20"/>
                <w:lang w:val="uk-UA"/>
              </w:rPr>
              <w:t>та разових зборів)</w:t>
            </w:r>
            <w:r w:rsidR="009540DF" w:rsidRPr="00BB367E">
              <w:rPr>
                <w:rFonts w:eastAsia="Arial Unicode MS"/>
                <w:color w:val="000000"/>
                <w:sz w:val="20"/>
                <w:lang w:val="uk-UA"/>
              </w:rPr>
              <w:t>, %</w:t>
            </w:r>
          </w:p>
        </w:tc>
      </w:tr>
      <w:tr w:rsidR="005A696A" w:rsidRPr="00BB367E" w:rsidTr="00BB367E">
        <w:trPr>
          <w:cantSplit/>
        </w:trPr>
        <w:tc>
          <w:tcPr>
            <w:tcW w:w="5000" w:type="pct"/>
            <w:gridSpan w:val="3"/>
            <w:shd w:val="clear" w:color="auto" w:fill="auto"/>
          </w:tcPr>
          <w:p w:rsidR="005A696A" w:rsidRPr="00BB367E" w:rsidRDefault="005A696A" w:rsidP="00BB367E">
            <w:pPr>
              <w:pStyle w:val="8"/>
              <w:keepNext w:val="0"/>
              <w:spacing w:line="360" w:lineRule="auto"/>
              <w:jc w:val="both"/>
              <w:rPr>
                <w:color w:val="000000"/>
                <w:sz w:val="20"/>
                <w:szCs w:val="24"/>
              </w:rPr>
            </w:pPr>
            <w:r w:rsidRPr="00BB367E">
              <w:rPr>
                <w:color w:val="000000"/>
                <w:sz w:val="20"/>
                <w:szCs w:val="24"/>
              </w:rPr>
              <w:t>Інвестиційне споживче кредитування</w:t>
            </w:r>
            <w:r w:rsidR="00961666" w:rsidRPr="00BB367E">
              <w:rPr>
                <w:color w:val="000000"/>
                <w:sz w:val="20"/>
                <w:szCs w:val="24"/>
              </w:rPr>
              <w:t xml:space="preserve"> </w:t>
            </w:r>
            <w:r w:rsidRPr="00BB367E">
              <w:rPr>
                <w:color w:val="000000"/>
                <w:sz w:val="20"/>
                <w:szCs w:val="24"/>
              </w:rPr>
              <w:t>(тільки банки з оформленням іпотечних кредитів з заставою)</w:t>
            </w:r>
          </w:p>
        </w:tc>
      </w:tr>
      <w:tr w:rsidR="005A696A" w:rsidRPr="00BB367E" w:rsidTr="00BB367E">
        <w:trPr>
          <w:cantSplit/>
        </w:trPr>
        <w:tc>
          <w:tcPr>
            <w:tcW w:w="3507" w:type="pct"/>
            <w:gridSpan w:val="2"/>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Житло в креди</w:t>
            </w:r>
            <w:r w:rsidR="009540DF" w:rsidRPr="00BB367E">
              <w:rPr>
                <w:color w:val="000000"/>
                <w:sz w:val="20"/>
                <w:lang w:val="uk-UA"/>
              </w:rPr>
              <w:t>т (10–2</w:t>
            </w:r>
            <w:r w:rsidRPr="00BB367E">
              <w:rPr>
                <w:color w:val="000000"/>
                <w:sz w:val="20"/>
                <w:lang w:val="uk-UA"/>
              </w:rPr>
              <w:t>5 років), UAH</w:t>
            </w:r>
          </w:p>
        </w:tc>
        <w:tc>
          <w:tcPr>
            <w:tcW w:w="1493" w:type="pct"/>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17,20</w:t>
            </w:r>
          </w:p>
        </w:tc>
      </w:tr>
      <w:tr w:rsidR="005A696A" w:rsidRPr="00BB367E" w:rsidTr="00BB367E">
        <w:trPr>
          <w:cantSplit/>
        </w:trPr>
        <w:tc>
          <w:tcPr>
            <w:tcW w:w="3507" w:type="pct"/>
            <w:gridSpan w:val="2"/>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Житло в креди</w:t>
            </w:r>
            <w:r w:rsidR="009540DF" w:rsidRPr="00BB367E">
              <w:rPr>
                <w:color w:val="000000"/>
                <w:sz w:val="20"/>
                <w:lang w:val="uk-UA"/>
              </w:rPr>
              <w:t>т (10–2</w:t>
            </w:r>
            <w:r w:rsidRPr="00BB367E">
              <w:rPr>
                <w:color w:val="000000"/>
                <w:sz w:val="20"/>
                <w:lang w:val="uk-UA"/>
              </w:rPr>
              <w:t>5 років), USD</w:t>
            </w:r>
          </w:p>
        </w:tc>
        <w:tc>
          <w:tcPr>
            <w:tcW w:w="1493" w:type="pct"/>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13,05</w:t>
            </w:r>
          </w:p>
        </w:tc>
      </w:tr>
      <w:tr w:rsidR="005A696A" w:rsidRPr="00BB367E" w:rsidTr="00BB367E">
        <w:trPr>
          <w:cantSplit/>
        </w:trPr>
        <w:tc>
          <w:tcPr>
            <w:tcW w:w="3507" w:type="pct"/>
            <w:gridSpan w:val="2"/>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Автомобіль в креди</w:t>
            </w:r>
            <w:r w:rsidR="009540DF" w:rsidRPr="00BB367E">
              <w:rPr>
                <w:color w:val="000000"/>
                <w:sz w:val="20"/>
                <w:lang w:val="uk-UA"/>
              </w:rPr>
              <w:t>т (3–7</w:t>
            </w:r>
            <w:r w:rsidRPr="00BB367E">
              <w:rPr>
                <w:color w:val="000000"/>
                <w:sz w:val="20"/>
                <w:lang w:val="uk-UA"/>
              </w:rPr>
              <w:t xml:space="preserve"> років), UAH</w:t>
            </w:r>
          </w:p>
        </w:tc>
        <w:tc>
          <w:tcPr>
            <w:tcW w:w="1493" w:type="pct"/>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16,94</w:t>
            </w:r>
          </w:p>
        </w:tc>
      </w:tr>
      <w:tr w:rsidR="005A696A" w:rsidRPr="00BB367E" w:rsidTr="00BB367E">
        <w:trPr>
          <w:cantSplit/>
        </w:trPr>
        <w:tc>
          <w:tcPr>
            <w:tcW w:w="3507" w:type="pct"/>
            <w:gridSpan w:val="2"/>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Автомобіль в креди</w:t>
            </w:r>
            <w:r w:rsidR="009540DF" w:rsidRPr="00BB367E">
              <w:rPr>
                <w:color w:val="000000"/>
                <w:sz w:val="20"/>
                <w:lang w:val="uk-UA"/>
              </w:rPr>
              <w:t>т (3–7</w:t>
            </w:r>
            <w:r w:rsidRPr="00BB367E">
              <w:rPr>
                <w:color w:val="000000"/>
                <w:sz w:val="20"/>
                <w:lang w:val="uk-UA"/>
              </w:rPr>
              <w:t xml:space="preserve"> років), USD</w:t>
            </w:r>
          </w:p>
        </w:tc>
        <w:tc>
          <w:tcPr>
            <w:tcW w:w="1493" w:type="pct"/>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13,09</w:t>
            </w:r>
          </w:p>
        </w:tc>
      </w:tr>
      <w:tr w:rsidR="005A696A" w:rsidRPr="00BB367E" w:rsidTr="00BB367E">
        <w:trPr>
          <w:cantSplit/>
        </w:trPr>
        <w:tc>
          <w:tcPr>
            <w:tcW w:w="3507" w:type="pct"/>
            <w:gridSpan w:val="2"/>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Земельна ділянка в креди</w:t>
            </w:r>
            <w:r w:rsidR="009540DF" w:rsidRPr="00BB367E">
              <w:rPr>
                <w:color w:val="000000"/>
                <w:sz w:val="20"/>
                <w:lang w:val="uk-UA"/>
              </w:rPr>
              <w:t>т (10–2</w:t>
            </w:r>
            <w:r w:rsidRPr="00BB367E">
              <w:rPr>
                <w:color w:val="000000"/>
                <w:sz w:val="20"/>
                <w:lang w:val="uk-UA"/>
              </w:rPr>
              <w:t>0 років), UAH</w:t>
            </w:r>
          </w:p>
        </w:tc>
        <w:tc>
          <w:tcPr>
            <w:tcW w:w="1493" w:type="pct"/>
            <w:shd w:val="clear" w:color="auto" w:fill="auto"/>
          </w:tcPr>
          <w:p w:rsidR="005A696A" w:rsidRPr="00BB367E" w:rsidRDefault="005A696A" w:rsidP="00BB367E">
            <w:pPr>
              <w:spacing w:before="0" w:beforeAutospacing="0" w:after="0" w:afterAutospacing="0" w:line="360" w:lineRule="auto"/>
              <w:jc w:val="both"/>
              <w:rPr>
                <w:color w:val="000000"/>
                <w:sz w:val="20"/>
                <w:lang w:val="uk-UA"/>
              </w:rPr>
            </w:pPr>
            <w:r w:rsidRPr="00BB367E">
              <w:rPr>
                <w:color w:val="000000"/>
                <w:sz w:val="20"/>
                <w:lang w:val="uk-UA"/>
              </w:rPr>
              <w:t>20,5</w:t>
            </w:r>
          </w:p>
        </w:tc>
      </w:tr>
      <w:tr w:rsidR="005A696A" w:rsidRPr="00BB367E" w:rsidTr="00BB367E">
        <w:trPr>
          <w:cantSplit/>
        </w:trPr>
        <w:tc>
          <w:tcPr>
            <w:tcW w:w="3507" w:type="pct"/>
            <w:gridSpan w:val="2"/>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Земельна ділянка в креди</w:t>
            </w:r>
            <w:r w:rsidR="009540DF" w:rsidRPr="00BB367E">
              <w:rPr>
                <w:color w:val="000000"/>
                <w:sz w:val="20"/>
                <w:lang w:val="uk-UA"/>
              </w:rPr>
              <w:t>т (10–2</w:t>
            </w:r>
            <w:r w:rsidRPr="00BB367E">
              <w:rPr>
                <w:color w:val="000000"/>
                <w:sz w:val="20"/>
                <w:lang w:val="uk-UA"/>
              </w:rPr>
              <w:t>0 років), USD</w:t>
            </w:r>
          </w:p>
        </w:tc>
        <w:tc>
          <w:tcPr>
            <w:tcW w:w="1493" w:type="pct"/>
            <w:shd w:val="clear" w:color="auto" w:fill="auto"/>
          </w:tcPr>
          <w:p w:rsidR="005A696A" w:rsidRPr="00BB367E" w:rsidRDefault="005A696A" w:rsidP="00BB367E">
            <w:pPr>
              <w:spacing w:before="0" w:beforeAutospacing="0" w:after="0" w:afterAutospacing="0" w:line="360" w:lineRule="auto"/>
              <w:jc w:val="both"/>
              <w:rPr>
                <w:color w:val="000000"/>
                <w:sz w:val="20"/>
                <w:lang w:val="uk-UA"/>
              </w:rPr>
            </w:pPr>
            <w:r w:rsidRPr="00BB367E">
              <w:rPr>
                <w:color w:val="000000"/>
                <w:sz w:val="20"/>
                <w:lang w:val="uk-UA"/>
              </w:rPr>
              <w:t>16,2</w:t>
            </w:r>
          </w:p>
        </w:tc>
      </w:tr>
      <w:tr w:rsidR="005A696A" w:rsidRPr="00BB367E" w:rsidTr="00BB367E">
        <w:trPr>
          <w:cantSplit/>
        </w:trPr>
        <w:tc>
          <w:tcPr>
            <w:tcW w:w="5000" w:type="pct"/>
            <w:gridSpan w:val="3"/>
            <w:shd w:val="clear" w:color="auto" w:fill="auto"/>
          </w:tcPr>
          <w:p w:rsidR="005A696A" w:rsidRPr="00BB367E" w:rsidRDefault="005A696A" w:rsidP="00BB367E">
            <w:pPr>
              <w:spacing w:before="0" w:beforeAutospacing="0" w:after="0" w:afterAutospacing="0" w:line="360" w:lineRule="auto"/>
              <w:jc w:val="both"/>
              <w:rPr>
                <w:color w:val="000000"/>
                <w:sz w:val="20"/>
                <w:lang w:val="uk-UA"/>
              </w:rPr>
            </w:pPr>
            <w:r w:rsidRPr="00BB367E">
              <w:rPr>
                <w:color w:val="000000"/>
                <w:sz w:val="20"/>
                <w:lang w:val="uk-UA"/>
              </w:rPr>
              <w:t>Побутове споживче кредитування (без оформлення застави, банки та фінансові компанії споживчого кредитування)</w:t>
            </w:r>
          </w:p>
        </w:tc>
      </w:tr>
      <w:tr w:rsidR="005A696A" w:rsidRPr="00BB367E" w:rsidTr="00BB367E">
        <w:trPr>
          <w:cantSplit/>
        </w:trPr>
        <w:tc>
          <w:tcPr>
            <w:tcW w:w="3507" w:type="pct"/>
            <w:gridSpan w:val="2"/>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Розстрочка на побутову техніку (3</w:t>
            </w:r>
            <w:r w:rsidR="009540DF" w:rsidRPr="00BB367E">
              <w:rPr>
                <w:color w:val="000000"/>
                <w:sz w:val="20"/>
                <w:lang w:val="uk-UA"/>
              </w:rPr>
              <w:t>–2</w:t>
            </w:r>
            <w:r w:rsidRPr="00BB367E">
              <w:rPr>
                <w:color w:val="000000"/>
                <w:sz w:val="20"/>
                <w:lang w:val="uk-UA"/>
              </w:rPr>
              <w:t>4 місяці), UAH</w:t>
            </w:r>
          </w:p>
        </w:tc>
        <w:tc>
          <w:tcPr>
            <w:tcW w:w="1493" w:type="pct"/>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56,65</w:t>
            </w:r>
          </w:p>
        </w:tc>
      </w:tr>
      <w:tr w:rsidR="005A696A" w:rsidRPr="00BB367E" w:rsidTr="00BB367E">
        <w:trPr>
          <w:cantSplit/>
        </w:trPr>
        <w:tc>
          <w:tcPr>
            <w:tcW w:w="3507" w:type="pct"/>
            <w:gridSpan w:val="2"/>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Нецільові готівкові кредит</w:t>
            </w:r>
            <w:r w:rsidR="009540DF" w:rsidRPr="00BB367E">
              <w:rPr>
                <w:color w:val="000000"/>
                <w:sz w:val="20"/>
                <w:lang w:val="uk-UA"/>
              </w:rPr>
              <w:t>и (1–1</w:t>
            </w:r>
            <w:r w:rsidRPr="00BB367E">
              <w:rPr>
                <w:color w:val="000000"/>
                <w:sz w:val="20"/>
                <w:lang w:val="uk-UA"/>
              </w:rPr>
              <w:t>2 місяців), UAH</w:t>
            </w:r>
          </w:p>
        </w:tc>
        <w:tc>
          <w:tcPr>
            <w:tcW w:w="1493" w:type="pct"/>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57,99</w:t>
            </w:r>
          </w:p>
        </w:tc>
      </w:tr>
      <w:tr w:rsidR="005A696A" w:rsidRPr="00BB367E" w:rsidTr="00BB367E">
        <w:trPr>
          <w:cantSplit/>
        </w:trPr>
        <w:tc>
          <w:tcPr>
            <w:tcW w:w="3507" w:type="pct"/>
            <w:gridSpan w:val="2"/>
            <w:shd w:val="clear" w:color="auto" w:fill="auto"/>
          </w:tcPr>
          <w:p w:rsidR="005A696A" w:rsidRPr="00BB367E" w:rsidRDefault="005A696A" w:rsidP="00BB367E">
            <w:pPr>
              <w:spacing w:before="0" w:beforeAutospacing="0" w:after="0" w:afterAutospacing="0" w:line="360" w:lineRule="auto"/>
              <w:jc w:val="both"/>
              <w:rPr>
                <w:color w:val="000000"/>
                <w:sz w:val="20"/>
                <w:lang w:val="uk-UA"/>
              </w:rPr>
            </w:pPr>
            <w:r w:rsidRPr="00BB367E">
              <w:rPr>
                <w:color w:val="000000"/>
                <w:sz w:val="20"/>
                <w:lang w:val="uk-UA"/>
              </w:rPr>
              <w:t>Нецільове безготівкове кредитування</w:t>
            </w:r>
          </w:p>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(Кредитні карти</w:t>
            </w:r>
            <w:r w:rsidR="009540DF" w:rsidRPr="00BB367E">
              <w:rPr>
                <w:color w:val="000000"/>
                <w:sz w:val="20"/>
                <w:lang w:val="uk-UA"/>
              </w:rPr>
              <w:t xml:space="preserve"> </w:t>
            </w:r>
            <w:r w:rsidRPr="00BB367E">
              <w:rPr>
                <w:color w:val="000000"/>
                <w:sz w:val="20"/>
                <w:lang w:val="uk-UA"/>
              </w:rPr>
              <w:t>з лімітом 1</w:t>
            </w:r>
            <w:r w:rsidR="009540DF" w:rsidRPr="00BB367E">
              <w:rPr>
                <w:color w:val="000000"/>
                <w:sz w:val="20"/>
                <w:lang w:val="uk-UA"/>
              </w:rPr>
              <w:t>–1</w:t>
            </w:r>
            <w:r w:rsidRPr="00BB367E">
              <w:rPr>
                <w:color w:val="000000"/>
                <w:sz w:val="20"/>
                <w:lang w:val="uk-UA"/>
              </w:rPr>
              <w:t>2 місяців), UAH</w:t>
            </w:r>
          </w:p>
        </w:tc>
        <w:tc>
          <w:tcPr>
            <w:tcW w:w="1493" w:type="pct"/>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36,05</w:t>
            </w:r>
          </w:p>
        </w:tc>
      </w:tr>
      <w:tr w:rsidR="005A696A" w:rsidRPr="00BB367E" w:rsidTr="00BB367E">
        <w:trPr>
          <w:cantSplit/>
        </w:trPr>
        <w:tc>
          <w:tcPr>
            <w:tcW w:w="3507" w:type="pct"/>
            <w:gridSpan w:val="2"/>
            <w:shd w:val="clear" w:color="auto" w:fill="auto"/>
          </w:tcPr>
          <w:p w:rsidR="005A696A" w:rsidRPr="00BB367E" w:rsidRDefault="005A696A" w:rsidP="00BB367E">
            <w:pPr>
              <w:spacing w:before="0" w:beforeAutospacing="0" w:after="0" w:afterAutospacing="0" w:line="360" w:lineRule="auto"/>
              <w:jc w:val="both"/>
              <w:rPr>
                <w:color w:val="000000"/>
                <w:sz w:val="20"/>
                <w:lang w:val="uk-UA"/>
              </w:rPr>
            </w:pPr>
            <w:r w:rsidRPr="00BB367E">
              <w:rPr>
                <w:color w:val="000000"/>
                <w:sz w:val="20"/>
                <w:lang w:val="uk-UA"/>
              </w:rPr>
              <w:t>Нецільове безготівкове кредитування</w:t>
            </w:r>
          </w:p>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(Кредитні карти з лімітом 1</w:t>
            </w:r>
            <w:r w:rsidR="009540DF" w:rsidRPr="00BB367E">
              <w:rPr>
                <w:color w:val="000000"/>
                <w:sz w:val="20"/>
                <w:lang w:val="uk-UA"/>
              </w:rPr>
              <w:t>–1</w:t>
            </w:r>
            <w:r w:rsidRPr="00BB367E">
              <w:rPr>
                <w:color w:val="000000"/>
                <w:sz w:val="20"/>
                <w:lang w:val="uk-UA"/>
              </w:rPr>
              <w:t>2 місяців), USD</w:t>
            </w:r>
          </w:p>
        </w:tc>
        <w:tc>
          <w:tcPr>
            <w:tcW w:w="1493" w:type="pct"/>
            <w:shd w:val="clear" w:color="auto" w:fill="auto"/>
          </w:tcPr>
          <w:p w:rsidR="005A696A" w:rsidRPr="00BB367E" w:rsidRDefault="005A696A"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24,15</w:t>
            </w:r>
          </w:p>
        </w:tc>
      </w:tr>
    </w:tbl>
    <w:p w:rsidR="00286655" w:rsidRPr="002C5323" w:rsidRDefault="00286655" w:rsidP="009540DF">
      <w:pPr>
        <w:spacing w:before="0" w:beforeAutospacing="0" w:after="0" w:afterAutospacing="0" w:line="360" w:lineRule="auto"/>
        <w:ind w:firstLine="709"/>
        <w:jc w:val="both"/>
        <w:rPr>
          <w:b/>
          <w:color w:val="000000"/>
          <w:sz w:val="28"/>
          <w:szCs w:val="28"/>
          <w:lang w:val="uk-UA"/>
        </w:rPr>
      </w:pPr>
    </w:p>
    <w:p w:rsidR="005E6CDE" w:rsidRPr="002C5323" w:rsidRDefault="005E6CDE" w:rsidP="009540DF">
      <w:pPr>
        <w:pStyle w:val="4"/>
        <w:keepNext w:val="0"/>
        <w:spacing w:line="360" w:lineRule="auto"/>
        <w:ind w:firstLine="709"/>
        <w:jc w:val="both"/>
        <w:rPr>
          <w:color w:val="000000"/>
          <w:sz w:val="28"/>
          <w:lang w:val="uk-UA"/>
        </w:rPr>
      </w:pPr>
      <w:r w:rsidRPr="002C5323">
        <w:rPr>
          <w:color w:val="000000"/>
          <w:sz w:val="28"/>
          <w:szCs w:val="28"/>
          <w:lang w:val="uk-UA"/>
        </w:rPr>
        <w:t>Таблиця 2.</w:t>
      </w:r>
      <w:r w:rsidR="00B505D5" w:rsidRPr="002C5323">
        <w:rPr>
          <w:color w:val="000000"/>
          <w:sz w:val="28"/>
          <w:szCs w:val="28"/>
          <w:lang w:val="uk-UA"/>
        </w:rPr>
        <w:t>8</w:t>
      </w:r>
      <w:r w:rsidR="000B7FAF" w:rsidRPr="002C5323">
        <w:rPr>
          <w:color w:val="000000"/>
          <w:sz w:val="28"/>
          <w:szCs w:val="28"/>
          <w:lang w:val="uk-UA"/>
        </w:rPr>
        <w:t xml:space="preserve">. </w:t>
      </w:r>
      <w:r w:rsidRPr="002C5323">
        <w:rPr>
          <w:color w:val="000000"/>
          <w:sz w:val="28"/>
          <w:lang w:val="uk-UA"/>
        </w:rPr>
        <w:t>Ефективні ставки споживчого кредитування на 03.03.2009</w:t>
      </w:r>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3668"/>
        <w:gridCol w:w="2895"/>
        <w:gridCol w:w="2794"/>
      </w:tblGrid>
      <w:tr w:rsidR="005E6CDE" w:rsidRPr="00BB367E" w:rsidTr="00BB367E">
        <w:trPr>
          <w:cantSplit/>
        </w:trPr>
        <w:tc>
          <w:tcPr>
            <w:tcW w:w="1960" w:type="pct"/>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Жи</w:t>
            </w:r>
            <w:r w:rsidR="000B7FAF" w:rsidRPr="00BB367E">
              <w:rPr>
                <w:color w:val="000000"/>
                <w:sz w:val="20"/>
                <w:lang w:val="uk-UA"/>
              </w:rPr>
              <w:t>тло</w:t>
            </w:r>
            <w:r w:rsidRPr="00BB367E">
              <w:rPr>
                <w:color w:val="000000"/>
                <w:sz w:val="20"/>
                <w:lang w:val="uk-UA"/>
              </w:rPr>
              <w:t xml:space="preserve"> в кредит, UAH</w:t>
            </w:r>
          </w:p>
        </w:tc>
        <w:tc>
          <w:tcPr>
            <w:tcW w:w="3040" w:type="pct"/>
            <w:gridSpan w:val="2"/>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rFonts w:eastAsia="Arial Unicode MS"/>
                <w:color w:val="000000"/>
                <w:sz w:val="20"/>
                <w:lang w:val="uk-UA"/>
              </w:rPr>
              <w:t>Середні ефективні</w:t>
            </w:r>
            <w:r w:rsidR="00961666" w:rsidRPr="00BB367E">
              <w:rPr>
                <w:rFonts w:eastAsia="Arial Unicode MS"/>
                <w:color w:val="000000"/>
                <w:sz w:val="20"/>
                <w:lang w:val="uk-UA"/>
              </w:rPr>
              <w:t xml:space="preserve"> </w:t>
            </w:r>
            <w:r w:rsidRPr="00BB367E">
              <w:rPr>
                <w:rFonts w:eastAsia="Arial Unicode MS"/>
                <w:color w:val="000000"/>
                <w:sz w:val="20"/>
                <w:lang w:val="uk-UA"/>
              </w:rPr>
              <w:t>річні ставка кредиту</w:t>
            </w:r>
            <w:r w:rsidR="00961666" w:rsidRPr="00BB367E">
              <w:rPr>
                <w:rFonts w:eastAsia="Arial Unicode MS"/>
                <w:color w:val="000000"/>
                <w:sz w:val="20"/>
                <w:lang w:val="uk-UA"/>
              </w:rPr>
              <w:t xml:space="preserve"> </w:t>
            </w:r>
            <w:r w:rsidRPr="00BB367E">
              <w:rPr>
                <w:rFonts w:eastAsia="Arial Unicode MS"/>
                <w:color w:val="000000"/>
                <w:sz w:val="20"/>
                <w:lang w:val="uk-UA"/>
              </w:rPr>
              <w:t>(з урахуванням всіх комісій</w:t>
            </w:r>
            <w:r w:rsidR="00961666" w:rsidRPr="00BB367E">
              <w:rPr>
                <w:rFonts w:eastAsia="Arial Unicode MS"/>
                <w:color w:val="000000"/>
                <w:sz w:val="20"/>
                <w:lang w:val="uk-UA"/>
              </w:rPr>
              <w:t xml:space="preserve"> </w:t>
            </w:r>
            <w:r w:rsidRPr="00BB367E">
              <w:rPr>
                <w:rFonts w:eastAsia="Arial Unicode MS"/>
                <w:color w:val="000000"/>
                <w:sz w:val="20"/>
                <w:lang w:val="uk-UA"/>
              </w:rPr>
              <w:t>та разових зборів)</w:t>
            </w:r>
            <w:r w:rsidR="009540DF" w:rsidRPr="00BB367E">
              <w:rPr>
                <w:rFonts w:eastAsia="Arial Unicode MS"/>
                <w:color w:val="000000"/>
                <w:sz w:val="20"/>
                <w:lang w:val="uk-UA"/>
              </w:rPr>
              <w:t>, %</w:t>
            </w:r>
          </w:p>
        </w:tc>
      </w:tr>
      <w:tr w:rsidR="005E6CDE" w:rsidRPr="00BB367E" w:rsidTr="00BB367E">
        <w:trPr>
          <w:cantSplit/>
        </w:trPr>
        <w:tc>
          <w:tcPr>
            <w:tcW w:w="5000" w:type="pct"/>
            <w:gridSpan w:val="3"/>
            <w:shd w:val="clear" w:color="auto" w:fill="auto"/>
          </w:tcPr>
          <w:p w:rsidR="005E6CDE" w:rsidRPr="00BB367E" w:rsidRDefault="005E6CDE" w:rsidP="00BB367E">
            <w:pPr>
              <w:pStyle w:val="8"/>
              <w:keepNext w:val="0"/>
              <w:spacing w:line="360" w:lineRule="auto"/>
              <w:jc w:val="both"/>
              <w:rPr>
                <w:color w:val="000000"/>
                <w:sz w:val="20"/>
                <w:szCs w:val="24"/>
              </w:rPr>
            </w:pPr>
            <w:r w:rsidRPr="00BB367E">
              <w:rPr>
                <w:color w:val="000000"/>
                <w:sz w:val="20"/>
                <w:szCs w:val="24"/>
              </w:rPr>
              <w:t>Інвестиційне споживче кредитування</w:t>
            </w:r>
            <w:r w:rsidR="00961666" w:rsidRPr="00BB367E">
              <w:rPr>
                <w:color w:val="000000"/>
                <w:sz w:val="20"/>
                <w:szCs w:val="24"/>
              </w:rPr>
              <w:t xml:space="preserve"> </w:t>
            </w:r>
            <w:r w:rsidRPr="00BB367E">
              <w:rPr>
                <w:color w:val="000000"/>
                <w:sz w:val="20"/>
                <w:szCs w:val="24"/>
              </w:rPr>
              <w:t>(тільки банки з оформленням іпотечних кредитів з заставою)</w:t>
            </w:r>
          </w:p>
        </w:tc>
      </w:tr>
      <w:tr w:rsidR="005E6CDE" w:rsidRPr="00BB367E" w:rsidTr="00BB367E">
        <w:trPr>
          <w:cantSplit/>
        </w:trPr>
        <w:tc>
          <w:tcPr>
            <w:tcW w:w="3507" w:type="pct"/>
            <w:gridSpan w:val="2"/>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Житло в креди</w:t>
            </w:r>
            <w:r w:rsidR="009540DF" w:rsidRPr="00BB367E">
              <w:rPr>
                <w:color w:val="000000"/>
                <w:sz w:val="20"/>
                <w:lang w:val="uk-UA"/>
              </w:rPr>
              <w:t>т (10–2</w:t>
            </w:r>
            <w:r w:rsidRPr="00BB367E">
              <w:rPr>
                <w:color w:val="000000"/>
                <w:sz w:val="20"/>
                <w:lang w:val="uk-UA"/>
              </w:rPr>
              <w:t>5 років), UAH</w:t>
            </w:r>
          </w:p>
        </w:tc>
        <w:tc>
          <w:tcPr>
            <w:tcW w:w="1493" w:type="pct"/>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19,97</w:t>
            </w:r>
          </w:p>
        </w:tc>
      </w:tr>
      <w:tr w:rsidR="005E6CDE" w:rsidRPr="00BB367E" w:rsidTr="00BB367E">
        <w:trPr>
          <w:cantSplit/>
        </w:trPr>
        <w:tc>
          <w:tcPr>
            <w:tcW w:w="3507" w:type="pct"/>
            <w:gridSpan w:val="2"/>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Житло в креди</w:t>
            </w:r>
            <w:r w:rsidR="009540DF" w:rsidRPr="00BB367E">
              <w:rPr>
                <w:color w:val="000000"/>
                <w:sz w:val="20"/>
                <w:lang w:val="uk-UA"/>
              </w:rPr>
              <w:t>т (10–2</w:t>
            </w:r>
            <w:r w:rsidRPr="00BB367E">
              <w:rPr>
                <w:color w:val="000000"/>
                <w:sz w:val="20"/>
                <w:lang w:val="uk-UA"/>
              </w:rPr>
              <w:t>5 років), USD</w:t>
            </w:r>
          </w:p>
        </w:tc>
        <w:tc>
          <w:tcPr>
            <w:tcW w:w="1493" w:type="pct"/>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Не кредит.</w:t>
            </w:r>
          </w:p>
        </w:tc>
      </w:tr>
      <w:tr w:rsidR="005E6CDE" w:rsidRPr="00BB367E" w:rsidTr="00BB367E">
        <w:trPr>
          <w:cantSplit/>
        </w:trPr>
        <w:tc>
          <w:tcPr>
            <w:tcW w:w="3507" w:type="pct"/>
            <w:gridSpan w:val="2"/>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Автомобіль в креди</w:t>
            </w:r>
            <w:r w:rsidR="009540DF" w:rsidRPr="00BB367E">
              <w:rPr>
                <w:color w:val="000000"/>
                <w:sz w:val="20"/>
                <w:lang w:val="uk-UA"/>
              </w:rPr>
              <w:t>т (3–7</w:t>
            </w:r>
            <w:r w:rsidRPr="00BB367E">
              <w:rPr>
                <w:color w:val="000000"/>
                <w:sz w:val="20"/>
                <w:lang w:val="uk-UA"/>
              </w:rPr>
              <w:t xml:space="preserve"> років), UAH</w:t>
            </w:r>
          </w:p>
        </w:tc>
        <w:tc>
          <w:tcPr>
            <w:tcW w:w="1493" w:type="pct"/>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26,61</w:t>
            </w:r>
          </w:p>
        </w:tc>
      </w:tr>
      <w:tr w:rsidR="005E6CDE" w:rsidRPr="00BB367E" w:rsidTr="00BB367E">
        <w:trPr>
          <w:cantSplit/>
        </w:trPr>
        <w:tc>
          <w:tcPr>
            <w:tcW w:w="3507" w:type="pct"/>
            <w:gridSpan w:val="2"/>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Автомобіль в креди</w:t>
            </w:r>
            <w:r w:rsidR="009540DF" w:rsidRPr="00BB367E">
              <w:rPr>
                <w:color w:val="000000"/>
                <w:sz w:val="20"/>
                <w:lang w:val="uk-UA"/>
              </w:rPr>
              <w:t>т (3–7</w:t>
            </w:r>
            <w:r w:rsidRPr="00BB367E">
              <w:rPr>
                <w:color w:val="000000"/>
                <w:sz w:val="20"/>
                <w:lang w:val="uk-UA"/>
              </w:rPr>
              <w:t xml:space="preserve"> років), USD</w:t>
            </w:r>
          </w:p>
        </w:tc>
        <w:tc>
          <w:tcPr>
            <w:tcW w:w="1493" w:type="pct"/>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16,20</w:t>
            </w:r>
          </w:p>
        </w:tc>
      </w:tr>
      <w:tr w:rsidR="005E6CDE" w:rsidRPr="00BB367E" w:rsidTr="00BB367E">
        <w:trPr>
          <w:cantSplit/>
        </w:trPr>
        <w:tc>
          <w:tcPr>
            <w:tcW w:w="3507" w:type="pct"/>
            <w:gridSpan w:val="2"/>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Земельна ділянка в креди</w:t>
            </w:r>
            <w:r w:rsidR="009540DF" w:rsidRPr="00BB367E">
              <w:rPr>
                <w:color w:val="000000"/>
                <w:sz w:val="20"/>
                <w:lang w:val="uk-UA"/>
              </w:rPr>
              <w:t>т (10–2</w:t>
            </w:r>
            <w:r w:rsidRPr="00BB367E">
              <w:rPr>
                <w:color w:val="000000"/>
                <w:sz w:val="20"/>
                <w:lang w:val="uk-UA"/>
              </w:rPr>
              <w:t>0 років), UAH</w:t>
            </w:r>
          </w:p>
        </w:tc>
        <w:tc>
          <w:tcPr>
            <w:tcW w:w="1493" w:type="pct"/>
            <w:shd w:val="clear" w:color="auto" w:fill="auto"/>
          </w:tcPr>
          <w:p w:rsidR="005E6CDE" w:rsidRPr="00BB367E" w:rsidRDefault="005E6CDE" w:rsidP="00BB367E">
            <w:pPr>
              <w:spacing w:before="0" w:beforeAutospacing="0" w:after="0" w:afterAutospacing="0" w:line="360" w:lineRule="auto"/>
              <w:jc w:val="both"/>
              <w:rPr>
                <w:color w:val="000000"/>
                <w:sz w:val="20"/>
                <w:lang w:val="uk-UA"/>
              </w:rPr>
            </w:pPr>
            <w:r w:rsidRPr="00BB367E">
              <w:rPr>
                <w:color w:val="000000"/>
                <w:sz w:val="20"/>
                <w:lang w:val="uk-UA"/>
              </w:rPr>
              <w:t>Не кредит.</w:t>
            </w:r>
          </w:p>
        </w:tc>
      </w:tr>
      <w:tr w:rsidR="005E6CDE" w:rsidRPr="00BB367E" w:rsidTr="00BB367E">
        <w:trPr>
          <w:cantSplit/>
        </w:trPr>
        <w:tc>
          <w:tcPr>
            <w:tcW w:w="3507" w:type="pct"/>
            <w:gridSpan w:val="2"/>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Земельна ділянка в креди</w:t>
            </w:r>
            <w:r w:rsidR="009540DF" w:rsidRPr="00BB367E">
              <w:rPr>
                <w:color w:val="000000"/>
                <w:sz w:val="20"/>
                <w:lang w:val="uk-UA"/>
              </w:rPr>
              <w:t>т (10–2</w:t>
            </w:r>
            <w:r w:rsidRPr="00BB367E">
              <w:rPr>
                <w:color w:val="000000"/>
                <w:sz w:val="20"/>
                <w:lang w:val="uk-UA"/>
              </w:rPr>
              <w:t>0 років), USD</w:t>
            </w:r>
          </w:p>
        </w:tc>
        <w:tc>
          <w:tcPr>
            <w:tcW w:w="1493" w:type="pct"/>
            <w:shd w:val="clear" w:color="auto" w:fill="auto"/>
          </w:tcPr>
          <w:p w:rsidR="005E6CDE" w:rsidRPr="00BB367E" w:rsidRDefault="005E6CDE" w:rsidP="00BB367E">
            <w:pPr>
              <w:spacing w:before="0" w:beforeAutospacing="0" w:after="0" w:afterAutospacing="0" w:line="360" w:lineRule="auto"/>
              <w:jc w:val="both"/>
              <w:rPr>
                <w:color w:val="000000"/>
                <w:sz w:val="20"/>
                <w:lang w:val="uk-UA"/>
              </w:rPr>
            </w:pPr>
            <w:r w:rsidRPr="00BB367E">
              <w:rPr>
                <w:color w:val="000000"/>
                <w:sz w:val="20"/>
                <w:lang w:val="uk-UA"/>
              </w:rPr>
              <w:t>Не кредит.</w:t>
            </w:r>
          </w:p>
        </w:tc>
      </w:tr>
      <w:tr w:rsidR="005E6CDE" w:rsidRPr="00BB367E" w:rsidTr="00BB367E">
        <w:trPr>
          <w:cantSplit/>
        </w:trPr>
        <w:tc>
          <w:tcPr>
            <w:tcW w:w="5000" w:type="pct"/>
            <w:gridSpan w:val="3"/>
            <w:shd w:val="clear" w:color="auto" w:fill="auto"/>
          </w:tcPr>
          <w:p w:rsidR="005E6CDE" w:rsidRPr="00BB367E" w:rsidRDefault="005E6CDE" w:rsidP="00BB367E">
            <w:pPr>
              <w:spacing w:before="0" w:beforeAutospacing="0" w:after="0" w:afterAutospacing="0" w:line="360" w:lineRule="auto"/>
              <w:jc w:val="both"/>
              <w:rPr>
                <w:color w:val="000000"/>
                <w:sz w:val="20"/>
                <w:lang w:val="uk-UA"/>
              </w:rPr>
            </w:pPr>
            <w:r w:rsidRPr="00BB367E">
              <w:rPr>
                <w:color w:val="000000"/>
                <w:sz w:val="20"/>
                <w:lang w:val="uk-UA"/>
              </w:rPr>
              <w:t>Побутове споживче кредитування (без оформлення застави, банки та фінансові компанії споживчого кредитування)</w:t>
            </w:r>
          </w:p>
        </w:tc>
      </w:tr>
      <w:tr w:rsidR="005E6CDE" w:rsidRPr="00BB367E" w:rsidTr="00BB367E">
        <w:trPr>
          <w:cantSplit/>
        </w:trPr>
        <w:tc>
          <w:tcPr>
            <w:tcW w:w="3507" w:type="pct"/>
            <w:gridSpan w:val="2"/>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Розстрочка на побутову техніку (3</w:t>
            </w:r>
            <w:r w:rsidR="009540DF" w:rsidRPr="00BB367E">
              <w:rPr>
                <w:color w:val="000000"/>
                <w:sz w:val="20"/>
                <w:lang w:val="uk-UA"/>
              </w:rPr>
              <w:t>–2</w:t>
            </w:r>
            <w:r w:rsidRPr="00BB367E">
              <w:rPr>
                <w:color w:val="000000"/>
                <w:sz w:val="20"/>
                <w:lang w:val="uk-UA"/>
              </w:rPr>
              <w:t>4 місяці), UAH</w:t>
            </w:r>
          </w:p>
        </w:tc>
        <w:tc>
          <w:tcPr>
            <w:tcW w:w="1493" w:type="pct"/>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68,84</w:t>
            </w:r>
          </w:p>
        </w:tc>
      </w:tr>
      <w:tr w:rsidR="005E6CDE" w:rsidRPr="00BB367E" w:rsidTr="00BB367E">
        <w:trPr>
          <w:cantSplit/>
        </w:trPr>
        <w:tc>
          <w:tcPr>
            <w:tcW w:w="3507" w:type="pct"/>
            <w:gridSpan w:val="2"/>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Нецільові готівкові кредит</w:t>
            </w:r>
            <w:r w:rsidR="009540DF" w:rsidRPr="00BB367E">
              <w:rPr>
                <w:color w:val="000000"/>
                <w:sz w:val="20"/>
                <w:lang w:val="uk-UA"/>
              </w:rPr>
              <w:t>и (1–1</w:t>
            </w:r>
            <w:r w:rsidRPr="00BB367E">
              <w:rPr>
                <w:color w:val="000000"/>
                <w:sz w:val="20"/>
                <w:lang w:val="uk-UA"/>
              </w:rPr>
              <w:t>2 місяців), UAH</w:t>
            </w:r>
          </w:p>
        </w:tc>
        <w:tc>
          <w:tcPr>
            <w:tcW w:w="1493" w:type="pct"/>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56,93</w:t>
            </w:r>
          </w:p>
        </w:tc>
      </w:tr>
      <w:tr w:rsidR="005E6CDE" w:rsidRPr="00BB367E" w:rsidTr="00BB367E">
        <w:trPr>
          <w:cantSplit/>
        </w:trPr>
        <w:tc>
          <w:tcPr>
            <w:tcW w:w="3507" w:type="pct"/>
            <w:gridSpan w:val="2"/>
            <w:shd w:val="clear" w:color="auto" w:fill="auto"/>
          </w:tcPr>
          <w:p w:rsidR="005E6CDE" w:rsidRPr="00BB367E" w:rsidRDefault="005E6CDE" w:rsidP="00BB367E">
            <w:pPr>
              <w:spacing w:before="0" w:beforeAutospacing="0" w:after="0" w:afterAutospacing="0" w:line="360" w:lineRule="auto"/>
              <w:jc w:val="both"/>
              <w:rPr>
                <w:color w:val="000000"/>
                <w:sz w:val="20"/>
                <w:lang w:val="uk-UA"/>
              </w:rPr>
            </w:pPr>
            <w:r w:rsidRPr="00BB367E">
              <w:rPr>
                <w:color w:val="000000"/>
                <w:sz w:val="20"/>
                <w:lang w:val="uk-UA"/>
              </w:rPr>
              <w:t>Нецільове безготівкове кредитування</w:t>
            </w:r>
          </w:p>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(Кредитні карти</w:t>
            </w:r>
            <w:r w:rsidR="009540DF" w:rsidRPr="00BB367E">
              <w:rPr>
                <w:color w:val="000000"/>
                <w:sz w:val="20"/>
                <w:lang w:val="uk-UA"/>
              </w:rPr>
              <w:t xml:space="preserve"> </w:t>
            </w:r>
            <w:r w:rsidRPr="00BB367E">
              <w:rPr>
                <w:color w:val="000000"/>
                <w:sz w:val="20"/>
                <w:lang w:val="uk-UA"/>
              </w:rPr>
              <w:t>з лімітом 1</w:t>
            </w:r>
            <w:r w:rsidR="009540DF" w:rsidRPr="00BB367E">
              <w:rPr>
                <w:color w:val="000000"/>
                <w:sz w:val="20"/>
                <w:lang w:val="uk-UA"/>
              </w:rPr>
              <w:t>–1</w:t>
            </w:r>
            <w:r w:rsidRPr="00BB367E">
              <w:rPr>
                <w:color w:val="000000"/>
                <w:sz w:val="20"/>
                <w:lang w:val="uk-UA"/>
              </w:rPr>
              <w:t>2 місяців), UAH</w:t>
            </w:r>
          </w:p>
        </w:tc>
        <w:tc>
          <w:tcPr>
            <w:tcW w:w="1493" w:type="pct"/>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48,0</w:t>
            </w:r>
          </w:p>
        </w:tc>
      </w:tr>
      <w:tr w:rsidR="005E6CDE" w:rsidRPr="00BB367E" w:rsidTr="00BB367E">
        <w:trPr>
          <w:cantSplit/>
        </w:trPr>
        <w:tc>
          <w:tcPr>
            <w:tcW w:w="3507" w:type="pct"/>
            <w:gridSpan w:val="2"/>
            <w:shd w:val="clear" w:color="auto" w:fill="auto"/>
          </w:tcPr>
          <w:p w:rsidR="005E6CDE" w:rsidRPr="00BB367E" w:rsidRDefault="005E6CDE" w:rsidP="00BB367E">
            <w:pPr>
              <w:spacing w:before="0" w:beforeAutospacing="0" w:after="0" w:afterAutospacing="0" w:line="360" w:lineRule="auto"/>
              <w:jc w:val="both"/>
              <w:rPr>
                <w:color w:val="000000"/>
                <w:sz w:val="20"/>
                <w:lang w:val="uk-UA"/>
              </w:rPr>
            </w:pPr>
            <w:r w:rsidRPr="00BB367E">
              <w:rPr>
                <w:color w:val="000000"/>
                <w:sz w:val="20"/>
                <w:lang w:val="uk-UA"/>
              </w:rPr>
              <w:t>Нецільове безготівкове кредитування</w:t>
            </w:r>
          </w:p>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(Кредитні карти з лімітом 1</w:t>
            </w:r>
            <w:r w:rsidR="009540DF" w:rsidRPr="00BB367E">
              <w:rPr>
                <w:color w:val="000000"/>
                <w:sz w:val="20"/>
                <w:lang w:val="uk-UA"/>
              </w:rPr>
              <w:t>–1</w:t>
            </w:r>
            <w:r w:rsidRPr="00BB367E">
              <w:rPr>
                <w:color w:val="000000"/>
                <w:sz w:val="20"/>
                <w:lang w:val="uk-UA"/>
              </w:rPr>
              <w:t>2 місяців), USD</w:t>
            </w:r>
          </w:p>
        </w:tc>
        <w:tc>
          <w:tcPr>
            <w:tcW w:w="1493" w:type="pct"/>
            <w:shd w:val="clear" w:color="auto" w:fill="auto"/>
          </w:tcPr>
          <w:p w:rsidR="005E6CDE" w:rsidRPr="00BB367E" w:rsidRDefault="005E6CDE" w:rsidP="00BB367E">
            <w:pPr>
              <w:spacing w:before="0" w:beforeAutospacing="0" w:after="0" w:afterAutospacing="0" w:line="360" w:lineRule="auto"/>
              <w:jc w:val="both"/>
              <w:rPr>
                <w:rFonts w:eastAsia="Arial Unicode MS"/>
                <w:color w:val="000000"/>
                <w:sz w:val="20"/>
                <w:lang w:val="uk-UA"/>
              </w:rPr>
            </w:pPr>
            <w:r w:rsidRPr="00BB367E">
              <w:rPr>
                <w:color w:val="000000"/>
                <w:sz w:val="20"/>
                <w:lang w:val="uk-UA"/>
              </w:rPr>
              <w:t>36,0</w:t>
            </w:r>
          </w:p>
        </w:tc>
      </w:tr>
    </w:tbl>
    <w:p w:rsidR="00FE08FE" w:rsidRPr="002C5323" w:rsidRDefault="00FE08FE" w:rsidP="009540DF">
      <w:pPr>
        <w:spacing w:before="0" w:beforeAutospacing="0" w:after="0" w:afterAutospacing="0" w:line="360" w:lineRule="auto"/>
        <w:ind w:firstLine="709"/>
        <w:jc w:val="both"/>
        <w:rPr>
          <w:b/>
          <w:color w:val="000000"/>
          <w:sz w:val="28"/>
          <w:szCs w:val="28"/>
          <w:lang w:val="uk-UA"/>
        </w:rPr>
      </w:pPr>
    </w:p>
    <w:p w:rsidR="008721D7" w:rsidRPr="002C5323" w:rsidRDefault="008721D7" w:rsidP="009540DF">
      <w:pPr>
        <w:spacing w:before="0" w:beforeAutospacing="0" w:after="0" w:afterAutospacing="0" w:line="360" w:lineRule="auto"/>
        <w:ind w:firstLine="709"/>
        <w:jc w:val="both"/>
        <w:rPr>
          <w:b/>
          <w:color w:val="000000"/>
          <w:sz w:val="28"/>
          <w:szCs w:val="28"/>
          <w:lang w:val="uk-UA"/>
        </w:rPr>
      </w:pPr>
      <w:r w:rsidRPr="002C5323">
        <w:rPr>
          <w:b/>
          <w:color w:val="000000"/>
          <w:sz w:val="28"/>
          <w:szCs w:val="28"/>
          <w:lang w:val="uk-UA"/>
        </w:rPr>
        <w:t>2.</w:t>
      </w:r>
      <w:r w:rsidR="00F23297" w:rsidRPr="002C5323">
        <w:rPr>
          <w:b/>
          <w:color w:val="000000"/>
          <w:sz w:val="28"/>
          <w:szCs w:val="28"/>
          <w:lang w:val="uk-UA"/>
        </w:rPr>
        <w:t>3</w:t>
      </w:r>
      <w:r w:rsidRPr="002C5323">
        <w:rPr>
          <w:b/>
          <w:color w:val="000000"/>
          <w:sz w:val="28"/>
          <w:szCs w:val="28"/>
          <w:lang w:val="uk-UA"/>
        </w:rPr>
        <w:t xml:space="preserve"> Функції служби внутрішнього аудиту банку по контролю операцій</w:t>
      </w:r>
      <w:r w:rsidR="00FE08FE" w:rsidRPr="002C5323">
        <w:rPr>
          <w:b/>
          <w:color w:val="000000"/>
          <w:sz w:val="28"/>
          <w:szCs w:val="28"/>
          <w:lang w:val="uk-UA"/>
        </w:rPr>
        <w:t xml:space="preserve"> </w:t>
      </w:r>
      <w:r w:rsidRPr="002C5323">
        <w:rPr>
          <w:b/>
          <w:color w:val="000000"/>
          <w:sz w:val="28"/>
          <w:szCs w:val="28"/>
          <w:lang w:val="uk-UA"/>
        </w:rPr>
        <w:t>кредитування фізичних осіб в ЗАТ КБ «</w:t>
      </w:r>
      <w:r w:rsidR="00961666" w:rsidRPr="002C5323">
        <w:rPr>
          <w:b/>
          <w:color w:val="000000"/>
          <w:sz w:val="28"/>
          <w:szCs w:val="28"/>
          <w:lang w:val="uk-UA"/>
        </w:rPr>
        <w:t>Приватбанк</w:t>
      </w:r>
      <w:r w:rsidRPr="002C5323">
        <w:rPr>
          <w:b/>
          <w:color w:val="000000"/>
          <w:sz w:val="28"/>
          <w:szCs w:val="28"/>
          <w:lang w:val="uk-UA"/>
        </w:rPr>
        <w:t>»</w:t>
      </w:r>
    </w:p>
    <w:p w:rsidR="00FE08FE" w:rsidRPr="002C5323" w:rsidRDefault="00FE08FE" w:rsidP="009540DF">
      <w:pPr>
        <w:spacing w:before="0" w:beforeAutospacing="0" w:after="0" w:afterAutospacing="0" w:line="360" w:lineRule="auto"/>
        <w:ind w:firstLine="709"/>
        <w:jc w:val="both"/>
        <w:rPr>
          <w:b/>
          <w:color w:val="000000"/>
          <w:sz w:val="28"/>
          <w:szCs w:val="28"/>
          <w:lang w:val="uk-UA"/>
        </w:rPr>
      </w:pPr>
    </w:p>
    <w:p w:rsidR="00F23297" w:rsidRPr="002C5323" w:rsidRDefault="00F23297"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Згідно «Інструкції з бухгалтерського обліку кредитних, вкладних (депозитних) операцій та формування і використання резервів під кредитні ризики в банках України» </w:t>
      </w:r>
      <w:r w:rsidR="009540DF" w:rsidRPr="002C5323">
        <w:rPr>
          <w:color w:val="000000"/>
          <w:sz w:val="28"/>
          <w:szCs w:val="28"/>
          <w:lang w:val="uk-UA"/>
        </w:rPr>
        <w:t>№4</w:t>
      </w:r>
      <w:r w:rsidRPr="002C5323">
        <w:rPr>
          <w:color w:val="000000"/>
          <w:sz w:val="28"/>
          <w:szCs w:val="28"/>
          <w:lang w:val="uk-UA"/>
        </w:rPr>
        <w:t>35</w:t>
      </w:r>
      <w:r w:rsidR="005E4867" w:rsidRPr="002C5323">
        <w:rPr>
          <w:color w:val="000000"/>
          <w:sz w:val="28"/>
          <w:szCs w:val="28"/>
          <w:lang w:val="uk-UA"/>
        </w:rPr>
        <w:t xml:space="preserve"> [11],</w:t>
      </w:r>
      <w:r w:rsidRPr="002C5323">
        <w:rPr>
          <w:color w:val="000000"/>
          <w:sz w:val="28"/>
          <w:szCs w:val="28"/>
          <w:lang w:val="uk-UA"/>
        </w:rPr>
        <w:t xml:space="preserve"> кредитні</w:t>
      </w:r>
      <w:r w:rsidR="009540DF" w:rsidRPr="002C5323">
        <w:rPr>
          <w:color w:val="000000"/>
          <w:sz w:val="28"/>
          <w:szCs w:val="28"/>
          <w:lang w:val="uk-UA"/>
        </w:rPr>
        <w:t xml:space="preserve"> </w:t>
      </w:r>
      <w:r w:rsidRPr="002C5323">
        <w:rPr>
          <w:color w:val="000000"/>
          <w:sz w:val="28"/>
          <w:szCs w:val="28"/>
          <w:lang w:val="uk-UA"/>
        </w:rPr>
        <w:t xml:space="preserve">операції відображаються за відповідними рахунками Плану рахунків бухгалтерського обліку банків України, затвердженого постановою Правління Національного банку України від 17.06.2004 </w:t>
      </w:r>
      <w:r w:rsidR="009540DF" w:rsidRPr="002C5323">
        <w:rPr>
          <w:color w:val="000000"/>
          <w:sz w:val="28"/>
          <w:szCs w:val="28"/>
          <w:lang w:val="uk-UA"/>
        </w:rPr>
        <w:t>№2</w:t>
      </w:r>
      <w:r w:rsidRPr="002C5323">
        <w:rPr>
          <w:color w:val="000000"/>
          <w:sz w:val="28"/>
          <w:szCs w:val="28"/>
          <w:lang w:val="uk-UA"/>
        </w:rPr>
        <w:t>80</w:t>
      </w:r>
      <w:r w:rsidR="005E4867" w:rsidRPr="002C5323">
        <w:rPr>
          <w:color w:val="000000"/>
          <w:sz w:val="28"/>
          <w:szCs w:val="28"/>
          <w:lang w:val="uk-UA"/>
        </w:rPr>
        <w:t xml:space="preserve"> [16]</w:t>
      </w:r>
      <w:r w:rsidR="009540DF" w:rsidRPr="002C5323">
        <w:rPr>
          <w:color w:val="000000"/>
          <w:sz w:val="28"/>
          <w:szCs w:val="28"/>
          <w:lang w:val="uk-UA"/>
        </w:rPr>
        <w:t xml:space="preserve"> </w:t>
      </w:r>
      <w:r w:rsidRPr="002C5323">
        <w:rPr>
          <w:color w:val="000000"/>
          <w:sz w:val="28"/>
          <w:szCs w:val="28"/>
          <w:lang w:val="uk-UA"/>
        </w:rPr>
        <w:t>залежно від категорії контрагентів, виду кредиту / вкладу (депозиту) та строків їх використання</w:t>
      </w:r>
      <w:r w:rsidR="00B75606" w:rsidRPr="002C5323">
        <w:rPr>
          <w:color w:val="000000"/>
          <w:sz w:val="28"/>
          <w:szCs w:val="28"/>
          <w:lang w:val="uk-UA"/>
        </w:rPr>
        <w:t xml:space="preserve"> (Додаток А)</w:t>
      </w:r>
      <w:r w:rsidRPr="002C5323">
        <w:rPr>
          <w:color w:val="000000"/>
          <w:sz w:val="28"/>
          <w:szCs w:val="28"/>
          <w:lang w:val="uk-UA"/>
        </w:rPr>
        <w:t>.</w:t>
      </w:r>
    </w:p>
    <w:p w:rsidR="00FE08FE"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Внутрішній аудит банку </w:t>
      </w:r>
      <w:r w:rsidR="009540DF" w:rsidRPr="002C5323">
        <w:rPr>
          <w:color w:val="000000"/>
          <w:sz w:val="28"/>
          <w:szCs w:val="28"/>
          <w:lang w:val="uk-UA"/>
        </w:rPr>
        <w:t xml:space="preserve">– </w:t>
      </w:r>
      <w:r w:rsidRPr="002C5323">
        <w:rPr>
          <w:color w:val="000000"/>
          <w:sz w:val="28"/>
          <w:szCs w:val="28"/>
          <w:lang w:val="uk-UA"/>
        </w:rPr>
        <w:t>це незалежна експертна діяльність служби внутрішнього аудиту банку для перевірки й оцінки адекватності та ефективності системи внутрішнього контролю та якості виконання призначених обов'язків співробітниками банку</w:t>
      </w:r>
      <w:r w:rsidR="00925EC3" w:rsidRPr="002C5323">
        <w:rPr>
          <w:color w:val="000000"/>
          <w:sz w:val="28"/>
          <w:szCs w:val="28"/>
          <w:lang w:val="uk-UA"/>
        </w:rPr>
        <w:t xml:space="preserve"> [</w:t>
      </w:r>
      <w:r w:rsidR="005E4867" w:rsidRPr="002C5323">
        <w:rPr>
          <w:color w:val="000000"/>
          <w:sz w:val="28"/>
          <w:szCs w:val="28"/>
          <w:lang w:val="uk-UA"/>
        </w:rPr>
        <w:t>28</w:t>
      </w:r>
      <w:r w:rsidR="00925EC3" w:rsidRPr="002C5323">
        <w:rPr>
          <w:color w:val="000000"/>
          <w:sz w:val="28"/>
          <w:szCs w:val="28"/>
          <w:lang w:val="uk-UA"/>
        </w:rPr>
        <w:t>].</w:t>
      </w:r>
    </w:p>
    <w:p w:rsidR="009540DF"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Функції служби внутрішнього аудиту банку є частиною постійного моніторингу системи внутрішнього контролю і внутрішніх процедур оцінки капіталу банку, вони забезпечують незалежну оцінку адекватності запровадженої політики та методики діяльності банку, а також їх виконання.</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bCs/>
          <w:color w:val="000000"/>
          <w:sz w:val="28"/>
          <w:szCs w:val="28"/>
          <w:lang w:val="uk-UA"/>
        </w:rPr>
        <w:t>Головними функціями служби внутрішнього аудиту банку є</w:t>
      </w:r>
      <w:r w:rsidR="005E4867" w:rsidRPr="002C5323">
        <w:rPr>
          <w:bCs/>
          <w:color w:val="000000"/>
          <w:sz w:val="28"/>
          <w:szCs w:val="28"/>
          <w:lang w:val="uk-UA"/>
        </w:rPr>
        <w:t xml:space="preserve"> [28]</w:t>
      </w:r>
      <w:r w:rsidRPr="002C5323">
        <w:rPr>
          <w:color w:val="000000"/>
          <w:sz w:val="28"/>
          <w:szCs w:val="28"/>
          <w:lang w:val="uk-UA"/>
        </w:rPr>
        <w:t>:</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зменшення ризиків у проведенні операцій, пов'язаних з раціональним та ефективним використанням ресурсів банку;</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надання рекомендацій структурним підрозділам банку у процесі планування, на стадії розроблення і впровадження нових продуктів, процесів, систем;</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проведення аудиту діяльності структурних підрозділів банку з метою забезпечення аналізу і оцінки внутрішнього контролю, політики, процедур банку, що стосуються адекватності, відповідності, ефективності та точності бухгалтерських даних і збереження активів банку;</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перевірка результатів поточної фінансової діяльності банку, нагляд за поточною діяльністю банку, дотриманням посадовими особами, працівниками банку, а також самим банком вимог чинного законодавства України та рішень органів управління банку;</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постійний перегляд системи операційних процедур (включаючи аудиторські процедури) та методів їх обліку;</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перевірка систем управління та передавання фінансової інформації, у тому числі електронних інформаційних систем та електронних банківських послуг;</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координація своєї діяльності з діями незалежних аудиторських фірм при проведенні зовнішнього аудиту банку з метою забезпечення оптимальних умов, за яких аудиторські фірми можуть з довірою покластися на висновки служби внутрішнього аудиту для уникнення дублювання зусиль;</w:t>
      </w:r>
    </w:p>
    <w:p w:rsidR="009540DF"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складання та надання висновків і звітів при проведенні перевірки.</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На службу внутрішнього аудиту банку покладаються такі завдання</w:t>
      </w:r>
      <w:r w:rsidR="005E4867" w:rsidRPr="002C5323">
        <w:rPr>
          <w:color w:val="000000"/>
          <w:sz w:val="28"/>
          <w:szCs w:val="28"/>
          <w:lang w:val="uk-UA"/>
        </w:rPr>
        <w:t xml:space="preserve"> [28]</w:t>
      </w:r>
      <w:r w:rsidRPr="002C5323">
        <w:rPr>
          <w:color w:val="000000"/>
          <w:sz w:val="28"/>
          <w:szCs w:val="28"/>
          <w:lang w:val="uk-UA"/>
        </w:rPr>
        <w:t>:</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сприяння адекватності системи внутрішнього контролю банку та операційних процедур;</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здійснення неупередженої та об'єктивної оцінки фінансової, операційної, інших систем і процедур контролю в банку, оцінка та аналіз виконання посадовими особами і персоналом банку Статуту, внутрішніх положень банку щодо проведення операцій в обсягах наданої Національним банком України банківської ліцензії або дозволу на окремі банківські операції;</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сприяння організації ведення бухгалтерського обліку;</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впровадження ефективної, достовірної та повної інформаційної системи управління для своєчасного виявлення та усунення недоліків і порушень у здійсненні банківських операцій;</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своєчасного виявлення порушень та недоліків в діяльності структурних підрозділів, опрацювання оптимальних рішень щодо їх ліквідації та усунення причин виникнення цих недоліків в процесі діяльності банку;</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розслідування в межах своїх повноважень вчинених і запобігання майбутнім порушенням у системі внутрішнього контролю, а також попередження випадків будь</w:t>
      </w:r>
      <w:r w:rsidR="00F86307">
        <w:rPr>
          <w:color w:val="000000"/>
          <w:sz w:val="28"/>
          <w:szCs w:val="28"/>
          <w:lang w:val="uk-UA"/>
        </w:rPr>
        <w:t>-</w:t>
      </w:r>
      <w:r w:rsidR="00056B74" w:rsidRPr="002C5323">
        <w:rPr>
          <w:color w:val="000000"/>
          <w:sz w:val="28"/>
          <w:szCs w:val="28"/>
          <w:lang w:val="uk-UA"/>
        </w:rPr>
        <w:t>яких ризиків;</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виявлення сфер потенційних збитків для банку, сприятливих умов для шахрайства, зловживань і незаконного присвоєння коштів банку;</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перевірки і рекомендацій виконання вимог з ефективного управління ризиками банківської діяльності;</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налагодження і підтримання взаємодії із зовнішніми аудиторами, державними органами контролю та службою банківського нагляду Національного банку України;</w:t>
      </w:r>
    </w:p>
    <w:p w:rsidR="00056B74"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056B74" w:rsidRPr="002C5323">
        <w:rPr>
          <w:color w:val="000000"/>
          <w:sz w:val="28"/>
          <w:szCs w:val="28"/>
          <w:lang w:val="uk-UA"/>
        </w:rPr>
        <w:t>надання Правлінню банку та керівникам структурних підрозділів, що перевіряються, висновків про результати проведеної аудиторської перевірки і пропозицій щодо поліпшення діючої в банку системи внутрішнього контролю.</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bCs/>
          <w:color w:val="000000"/>
          <w:sz w:val="28"/>
          <w:szCs w:val="28"/>
          <w:lang w:val="uk-UA"/>
        </w:rPr>
        <w:t>Служба внутрішнього аудиту повинна</w:t>
      </w:r>
      <w:r w:rsidR="005E4867" w:rsidRPr="002C5323">
        <w:rPr>
          <w:bCs/>
          <w:color w:val="000000"/>
          <w:sz w:val="28"/>
          <w:szCs w:val="28"/>
          <w:lang w:val="uk-UA"/>
        </w:rPr>
        <w:t xml:space="preserve"> [28]</w:t>
      </w:r>
      <w:r w:rsidRPr="002C5323">
        <w:rPr>
          <w:color w:val="000000"/>
          <w:sz w:val="28"/>
          <w:szCs w:val="28"/>
          <w:lang w:val="uk-UA"/>
        </w:rPr>
        <w:t>:</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1. Проводити аудиторські перевірки з метою здійснення оцінки адекватності та ефективності системи внутрішнього контролю банку, її відповідності ступеню потенційного ризику, притаманного різним сферам діяльності банку, а також оцінювати його.</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2. Забезпечувати організацію постійного контролю за дотриманням співробітниками банку встановленого документообороту, процедур проведення операцій, функцій та повноважень згідно з покладеними на них обов'язками.</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3. Проводити розгляд фактів порушень співробітниками банку чинного законодавства, нормативних актів Національного банку України та стандартів професійної діяльності, внутрішніх документів, які регулюють та визначають політику банку.</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4. Рекомендувати керівництву банку приймати рішення щодо забезпечення недопущення дій, результатом яких може стати порушення чинного законодавства, нормативних актів Національного банку України.</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5. Розробляти рекомендації та вказівки щодо усунення виявлених порушень, покращання системи внутрішнього контролю та здійснювати контроль за їх використанням та виконанням.</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6. Забезпечувати схоронність та повернення одержаних від підрозділів банку документів на всіх носіях.</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7. Забезпечувати повноту документування кожного факту перевірки, оформлювати письмово висновки, де мають бути відображені усі питання, вивчені в ході перевірки, та рекомендації, надані керівництву банку.</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8. Контролювати організацію роботи в банку з вивчення усіма співробітниками вимог чинного законодавства України, нормативних актів Національного банку України, інших підзаконних та відомчих актів, внутрішніх документів банку на підставі переліку службових обов'язків.</w:t>
      </w:r>
    </w:p>
    <w:p w:rsidR="00056B74" w:rsidRPr="002C5323" w:rsidRDefault="00056B74"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9. Брати участь у засіданнях Ради або Правління банку під час обговорення питань, які прямо або опосередковано стосуються стану бухгалтерського обліку, внутрішнього контролю й аудиту, зовнішнього аудиту, змін у структурі або розвитку банку.</w:t>
      </w:r>
    </w:p>
    <w:p w:rsidR="00925EC3" w:rsidRPr="002C5323" w:rsidRDefault="0094746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Внутрішній аудит є однією з форм внутрішнього фінансово</w:t>
      </w:r>
      <w:r w:rsidR="00F86307">
        <w:rPr>
          <w:color w:val="000000"/>
          <w:sz w:val="28"/>
          <w:szCs w:val="28"/>
          <w:lang w:val="uk-UA"/>
        </w:rPr>
        <w:t>-</w:t>
      </w:r>
      <w:r w:rsidRPr="002C5323">
        <w:rPr>
          <w:color w:val="000000"/>
          <w:sz w:val="28"/>
          <w:szCs w:val="28"/>
          <w:lang w:val="uk-UA"/>
        </w:rPr>
        <w:t>господарського контролю діяльності банку</w:t>
      </w:r>
      <w:r w:rsidR="00925EC3" w:rsidRPr="002C5323">
        <w:rPr>
          <w:color w:val="000000"/>
          <w:sz w:val="28"/>
          <w:szCs w:val="28"/>
          <w:lang w:val="uk-UA"/>
        </w:rPr>
        <w:t xml:space="preserve"> [</w:t>
      </w:r>
      <w:r w:rsidR="00063488" w:rsidRPr="002C5323">
        <w:rPr>
          <w:color w:val="000000"/>
          <w:sz w:val="28"/>
          <w:szCs w:val="28"/>
          <w:lang w:val="uk-UA"/>
        </w:rPr>
        <w:t>37</w:t>
      </w:r>
      <w:r w:rsidR="00925EC3" w:rsidRPr="002C5323">
        <w:rPr>
          <w:color w:val="000000"/>
          <w:sz w:val="28"/>
          <w:szCs w:val="28"/>
          <w:lang w:val="uk-UA"/>
        </w:rPr>
        <w:t>]</w:t>
      </w:r>
      <w:r w:rsidRPr="002C5323">
        <w:rPr>
          <w:color w:val="000000"/>
          <w:sz w:val="28"/>
          <w:szCs w:val="28"/>
          <w:lang w:val="uk-UA"/>
        </w:rPr>
        <w:t>.</w:t>
      </w:r>
    </w:p>
    <w:p w:rsidR="00925EC3" w:rsidRPr="002C5323" w:rsidRDefault="0094746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Якщо внутрішньогосподарський контроль безперервний, здійснюється всіма організаційними, економічними і технічними службами і при цьому охоплює всі підрозділи фінансово</w:t>
      </w:r>
      <w:r w:rsidR="00F86307">
        <w:rPr>
          <w:color w:val="000000"/>
          <w:sz w:val="28"/>
          <w:szCs w:val="28"/>
          <w:lang w:val="uk-UA"/>
        </w:rPr>
        <w:t>-</w:t>
      </w:r>
      <w:r w:rsidRPr="002C5323">
        <w:rPr>
          <w:color w:val="000000"/>
          <w:sz w:val="28"/>
          <w:szCs w:val="28"/>
          <w:lang w:val="uk-UA"/>
        </w:rPr>
        <w:t>господарської діяльності банківської установи, то внутрішній аудит здійснюється періодично і тільки спеціалістами</w:t>
      </w:r>
      <w:r w:rsidR="00F86307">
        <w:rPr>
          <w:color w:val="000000"/>
          <w:sz w:val="28"/>
          <w:szCs w:val="28"/>
          <w:lang w:val="uk-UA"/>
        </w:rPr>
        <w:t>-</w:t>
      </w:r>
      <w:r w:rsidRPr="002C5323">
        <w:rPr>
          <w:color w:val="000000"/>
          <w:sz w:val="28"/>
          <w:szCs w:val="28"/>
          <w:lang w:val="uk-UA"/>
        </w:rPr>
        <w:t>аудиторами з конкретної теми (об'єкта).</w:t>
      </w:r>
    </w:p>
    <w:p w:rsidR="00F86307" w:rsidRDefault="0094746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Разом з тим об'єктом дослідження аудиторів є не внутрішній адміністративний контроль, а лише його підфункція </w:t>
      </w:r>
      <w:r w:rsidR="009540DF" w:rsidRPr="002C5323">
        <w:rPr>
          <w:color w:val="000000"/>
          <w:sz w:val="28"/>
          <w:szCs w:val="28"/>
          <w:lang w:val="uk-UA"/>
        </w:rPr>
        <w:t xml:space="preserve">– </w:t>
      </w:r>
      <w:r w:rsidRPr="002C5323">
        <w:rPr>
          <w:color w:val="000000"/>
          <w:sz w:val="28"/>
          <w:szCs w:val="28"/>
          <w:lang w:val="uk-UA"/>
        </w:rPr>
        <w:t>внутрішній бухгалтерський контроль, яка зумовлює ефективне інформаційне забезпечення процесу управління.</w:t>
      </w:r>
    </w:p>
    <w:p w:rsidR="00925EC3" w:rsidRPr="002C5323" w:rsidRDefault="0094746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Завданням внутрішнього аудиту є функції запобіжного, оперативного, післяопераційного і стратегічного видів фінансово</w:t>
      </w:r>
      <w:r w:rsidR="00F86307">
        <w:rPr>
          <w:color w:val="000000"/>
          <w:sz w:val="28"/>
          <w:szCs w:val="28"/>
          <w:lang w:val="uk-UA"/>
        </w:rPr>
        <w:t>-</w:t>
      </w:r>
      <w:r w:rsidRPr="002C5323">
        <w:rPr>
          <w:color w:val="000000"/>
          <w:sz w:val="28"/>
          <w:szCs w:val="28"/>
          <w:lang w:val="uk-UA"/>
        </w:rPr>
        <w:t>господарського контролю, що особливо важливо в умовах недосконалості законодавчої бази з оподаткування.</w:t>
      </w:r>
    </w:p>
    <w:p w:rsidR="00925EC3" w:rsidRPr="002C5323" w:rsidRDefault="0094746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Обов'язком внутрішніх аудиторів є перевірка системи контролю, яка скерована на розробку політики банку в межах чинного законодавства для досягнення його програмних цілей, а також оцінки економічності й ефективності операцій банку. Для цього внутрішній аудит вивчає систему контролю за активами і пасивами банку, аналізує ситуації ризику і заходи щодо запобігання банкрутства, варіанти інвестиційної політики банку, форми впровадження найбільш економічно доцільних нетрадиційних послуг (лізингових, факторингових і трастових).</w:t>
      </w:r>
    </w:p>
    <w:p w:rsidR="00925EC3" w:rsidRPr="002C5323" w:rsidRDefault="0094746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Отже, тут внутрішній аудит здійснюється на попередній стадії виконання комерційної, технологічної або фінансової угоди, в процесі її проходження і після завершення дає експертну науково </w:t>
      </w:r>
      <w:r w:rsidR="00F86307" w:rsidRPr="002C5323">
        <w:rPr>
          <w:color w:val="000000"/>
          <w:sz w:val="28"/>
          <w:szCs w:val="28"/>
          <w:lang w:val="uk-UA"/>
        </w:rPr>
        <w:t>обґрунтовану</w:t>
      </w:r>
      <w:r w:rsidRPr="002C5323">
        <w:rPr>
          <w:color w:val="000000"/>
          <w:sz w:val="28"/>
          <w:szCs w:val="28"/>
          <w:lang w:val="uk-UA"/>
        </w:rPr>
        <w:t xml:space="preserve"> оцінку господарським операціям і процесам, що не є функцією внутрішньогосподарського контролю або ревізійної комісії Правління банку</w:t>
      </w:r>
      <w:r w:rsidR="00063488" w:rsidRPr="002C5323">
        <w:rPr>
          <w:color w:val="000000"/>
          <w:sz w:val="28"/>
          <w:szCs w:val="28"/>
          <w:lang w:val="uk-UA"/>
        </w:rPr>
        <w:t xml:space="preserve"> [48]</w:t>
      </w:r>
      <w:r w:rsidRPr="002C5323">
        <w:rPr>
          <w:color w:val="000000"/>
          <w:sz w:val="28"/>
          <w:szCs w:val="28"/>
          <w:lang w:val="uk-UA"/>
        </w:rPr>
        <w:t>.</w:t>
      </w:r>
    </w:p>
    <w:p w:rsidR="00947469" w:rsidRPr="002C5323" w:rsidRDefault="0094746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За наслідками внутрішнього аудиту кожного об'єкта здійснюються як запобіжні заходи щодо виправлення обліку «невірно», з порушенням чинних державних законодавчих і нормативних актів, відображення операцій, так і орієнтування цих операцій на стратегічно більш економічно ефективні.</w:t>
      </w:r>
    </w:p>
    <w:p w:rsidR="00925EC3" w:rsidRPr="002C5323" w:rsidRDefault="00925EC3" w:rsidP="009540DF">
      <w:pPr>
        <w:spacing w:before="0" w:beforeAutospacing="0" w:after="0" w:afterAutospacing="0" w:line="360" w:lineRule="auto"/>
        <w:ind w:firstLine="709"/>
        <w:jc w:val="both"/>
        <w:rPr>
          <w:color w:val="000000"/>
          <w:sz w:val="28"/>
          <w:szCs w:val="28"/>
          <w:lang w:val="uk-UA"/>
        </w:rPr>
      </w:pPr>
      <w:r w:rsidRPr="002C5323">
        <w:rPr>
          <w:bCs/>
          <w:color w:val="000000"/>
          <w:sz w:val="28"/>
          <w:szCs w:val="28"/>
          <w:lang w:val="uk-UA"/>
        </w:rPr>
        <w:t>При</w:t>
      </w:r>
      <w:r w:rsidR="00947469" w:rsidRPr="002C5323">
        <w:rPr>
          <w:bCs/>
          <w:color w:val="000000"/>
          <w:sz w:val="28"/>
          <w:szCs w:val="28"/>
          <w:lang w:val="uk-UA"/>
        </w:rPr>
        <w:t xml:space="preserve"> </w:t>
      </w:r>
      <w:r w:rsidRPr="002C5323">
        <w:rPr>
          <w:bCs/>
          <w:color w:val="000000"/>
          <w:sz w:val="28"/>
          <w:szCs w:val="28"/>
          <w:lang w:val="uk-UA"/>
        </w:rPr>
        <w:t>в</w:t>
      </w:r>
      <w:r w:rsidR="00947469" w:rsidRPr="002C5323">
        <w:rPr>
          <w:bCs/>
          <w:color w:val="000000"/>
          <w:sz w:val="28"/>
          <w:szCs w:val="28"/>
          <w:lang w:val="uk-UA"/>
        </w:rPr>
        <w:t>нутрішньобанківськ</w:t>
      </w:r>
      <w:r w:rsidRPr="002C5323">
        <w:rPr>
          <w:bCs/>
          <w:color w:val="000000"/>
          <w:sz w:val="28"/>
          <w:szCs w:val="28"/>
          <w:lang w:val="uk-UA"/>
        </w:rPr>
        <w:t>ому</w:t>
      </w:r>
      <w:r w:rsidR="00947469" w:rsidRPr="002C5323">
        <w:rPr>
          <w:bCs/>
          <w:color w:val="000000"/>
          <w:sz w:val="28"/>
          <w:szCs w:val="28"/>
          <w:lang w:val="uk-UA"/>
        </w:rPr>
        <w:t xml:space="preserve"> аудит</w:t>
      </w:r>
      <w:r w:rsidRPr="002C5323">
        <w:rPr>
          <w:bCs/>
          <w:color w:val="000000"/>
          <w:sz w:val="28"/>
          <w:szCs w:val="28"/>
          <w:lang w:val="uk-UA"/>
        </w:rPr>
        <w:t>у</w:t>
      </w:r>
      <w:r w:rsidR="00947469" w:rsidRPr="002C5323">
        <w:rPr>
          <w:bCs/>
          <w:color w:val="000000"/>
          <w:sz w:val="28"/>
          <w:szCs w:val="28"/>
          <w:lang w:val="uk-UA"/>
        </w:rPr>
        <w:t xml:space="preserve"> кредитних операцій</w:t>
      </w:r>
      <w:r w:rsidRPr="002C5323">
        <w:rPr>
          <w:bCs/>
          <w:color w:val="000000"/>
          <w:sz w:val="28"/>
          <w:szCs w:val="28"/>
          <w:lang w:val="uk-UA"/>
        </w:rPr>
        <w:t xml:space="preserve"> </w:t>
      </w:r>
      <w:r w:rsidR="009540DF" w:rsidRPr="002C5323">
        <w:rPr>
          <w:bCs/>
          <w:color w:val="000000"/>
          <w:sz w:val="28"/>
          <w:szCs w:val="28"/>
          <w:lang w:val="uk-UA"/>
        </w:rPr>
        <w:t xml:space="preserve">– </w:t>
      </w:r>
      <w:r w:rsidRPr="002C5323">
        <w:rPr>
          <w:bCs/>
          <w:color w:val="000000"/>
          <w:sz w:val="28"/>
          <w:szCs w:val="28"/>
          <w:lang w:val="uk-UA"/>
        </w:rPr>
        <w:t>к</w:t>
      </w:r>
      <w:r w:rsidR="00947469" w:rsidRPr="002C5323">
        <w:rPr>
          <w:color w:val="000000"/>
          <w:sz w:val="28"/>
          <w:szCs w:val="28"/>
          <w:lang w:val="uk-UA"/>
        </w:rPr>
        <w:t>редитні операції банків підрозділяють на активні та пасивні</w:t>
      </w:r>
      <w:r w:rsidR="00063488" w:rsidRPr="002C5323">
        <w:rPr>
          <w:color w:val="000000"/>
          <w:sz w:val="28"/>
          <w:szCs w:val="28"/>
          <w:lang w:val="uk-UA"/>
        </w:rPr>
        <w:t xml:space="preserve"> [49]</w:t>
      </w:r>
      <w:r w:rsidR="00947469" w:rsidRPr="002C5323">
        <w:rPr>
          <w:color w:val="000000"/>
          <w:sz w:val="28"/>
          <w:szCs w:val="28"/>
          <w:lang w:val="uk-UA"/>
        </w:rPr>
        <w:t>.</w:t>
      </w:r>
    </w:p>
    <w:p w:rsidR="00925EC3" w:rsidRPr="002C5323" w:rsidRDefault="0094746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Активні кредитні операції </w:t>
      </w:r>
      <w:r w:rsidR="009540DF" w:rsidRPr="002C5323">
        <w:rPr>
          <w:color w:val="000000"/>
          <w:sz w:val="28"/>
          <w:szCs w:val="28"/>
          <w:lang w:val="uk-UA"/>
        </w:rPr>
        <w:t xml:space="preserve">– </w:t>
      </w:r>
      <w:r w:rsidRPr="002C5323">
        <w:rPr>
          <w:color w:val="000000"/>
          <w:sz w:val="28"/>
          <w:szCs w:val="28"/>
          <w:lang w:val="uk-UA"/>
        </w:rPr>
        <w:t>це операції з кредитування клієнтів і надання кредитів іншим банкам (міжбанківський кредит).</w:t>
      </w:r>
    </w:p>
    <w:p w:rsidR="00925EC3" w:rsidRPr="002C5323" w:rsidRDefault="0094746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Пасивні кредитні операції</w:t>
      </w:r>
      <w:r w:rsidR="009540DF" w:rsidRPr="002C5323">
        <w:rPr>
          <w:color w:val="000000"/>
          <w:sz w:val="28"/>
          <w:szCs w:val="28"/>
          <w:lang w:val="uk-UA"/>
        </w:rPr>
        <w:t xml:space="preserve"> – це</w:t>
      </w:r>
      <w:r w:rsidRPr="002C5323">
        <w:rPr>
          <w:color w:val="000000"/>
          <w:sz w:val="28"/>
          <w:szCs w:val="28"/>
          <w:lang w:val="uk-UA"/>
        </w:rPr>
        <w:t xml:space="preserve"> операції з одержання міжбанківського кредиту в НБУ і в інших банках.</w:t>
      </w:r>
    </w:p>
    <w:p w:rsidR="00F86307" w:rsidRDefault="0094746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Аудит активних операцій здійснюється з метою</w:t>
      </w:r>
      <w:r w:rsidR="00063488" w:rsidRPr="002C5323">
        <w:rPr>
          <w:color w:val="000000"/>
          <w:sz w:val="28"/>
          <w:szCs w:val="28"/>
          <w:lang w:val="uk-UA"/>
        </w:rPr>
        <w:t xml:space="preserve"> [73]</w:t>
      </w:r>
      <w:r w:rsidRPr="002C5323">
        <w:rPr>
          <w:color w:val="000000"/>
          <w:sz w:val="28"/>
          <w:szCs w:val="28"/>
          <w:lang w:val="uk-UA"/>
        </w:rPr>
        <w:t>:</w:t>
      </w:r>
    </w:p>
    <w:p w:rsidR="00F86307"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w:t>
      </w:r>
      <w:r w:rsidR="00947469" w:rsidRPr="002C5323">
        <w:rPr>
          <w:color w:val="000000"/>
          <w:sz w:val="28"/>
          <w:szCs w:val="28"/>
          <w:lang w:val="uk-UA"/>
        </w:rPr>
        <w:t xml:space="preserve"> перевірки законності здійснюваних банком операцій;</w:t>
      </w:r>
    </w:p>
    <w:p w:rsidR="00F86307"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w:t>
      </w:r>
      <w:r w:rsidR="00947469" w:rsidRPr="002C5323">
        <w:rPr>
          <w:color w:val="000000"/>
          <w:sz w:val="28"/>
          <w:szCs w:val="28"/>
          <w:lang w:val="uk-UA"/>
        </w:rPr>
        <w:t xml:space="preserve"> аналізу й оцінки ризику кредитних операцій;</w:t>
      </w:r>
    </w:p>
    <w:p w:rsidR="00925EC3"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w:t>
      </w:r>
      <w:r w:rsidR="00947469" w:rsidRPr="002C5323">
        <w:rPr>
          <w:color w:val="000000"/>
          <w:sz w:val="28"/>
          <w:szCs w:val="28"/>
          <w:lang w:val="uk-UA"/>
        </w:rPr>
        <w:t xml:space="preserve"> оцінки якості управління активними операціями.</w:t>
      </w:r>
    </w:p>
    <w:p w:rsidR="00F86307" w:rsidRDefault="00947469"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Інформаційними джерелами для перевірки кредитних операцій є:</w:t>
      </w:r>
    </w:p>
    <w:p w:rsidR="00F86307"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w:t>
      </w:r>
      <w:r w:rsidR="00947469" w:rsidRPr="002C5323">
        <w:rPr>
          <w:color w:val="000000"/>
          <w:sz w:val="28"/>
          <w:szCs w:val="28"/>
          <w:lang w:val="uk-UA"/>
        </w:rPr>
        <w:t xml:space="preserve"> нормативні документи Національного банку України;</w:t>
      </w:r>
    </w:p>
    <w:p w:rsidR="00F86307"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w:t>
      </w:r>
      <w:r w:rsidR="00947469" w:rsidRPr="002C5323">
        <w:rPr>
          <w:color w:val="000000"/>
          <w:sz w:val="28"/>
          <w:szCs w:val="28"/>
          <w:lang w:val="uk-UA"/>
        </w:rPr>
        <w:t xml:space="preserve"> угоди про надання кредиту;</w:t>
      </w:r>
    </w:p>
    <w:p w:rsidR="00F86307"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w:t>
      </w:r>
      <w:r w:rsidR="00947469" w:rsidRPr="002C5323">
        <w:rPr>
          <w:color w:val="000000"/>
          <w:sz w:val="28"/>
          <w:szCs w:val="28"/>
          <w:lang w:val="uk-UA"/>
        </w:rPr>
        <w:t xml:space="preserve"> угоди і документи про забезпечення зобов'язань з кредитування;</w:t>
      </w:r>
    </w:p>
    <w:p w:rsidR="00F86307"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w:t>
      </w:r>
      <w:r w:rsidR="00947469" w:rsidRPr="002C5323">
        <w:rPr>
          <w:color w:val="000000"/>
          <w:sz w:val="28"/>
          <w:szCs w:val="28"/>
          <w:lang w:val="uk-UA"/>
        </w:rPr>
        <w:t xml:space="preserve"> угоди про заставу майна;</w:t>
      </w:r>
    </w:p>
    <w:p w:rsidR="00F86307"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w:t>
      </w:r>
      <w:r w:rsidR="00947469" w:rsidRPr="002C5323">
        <w:rPr>
          <w:color w:val="000000"/>
          <w:sz w:val="28"/>
          <w:szCs w:val="28"/>
          <w:lang w:val="uk-UA"/>
        </w:rPr>
        <w:t xml:space="preserve"> кредитні справи клієнтів;</w:t>
      </w:r>
    </w:p>
    <w:p w:rsidR="00F86307"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w:t>
      </w:r>
      <w:r w:rsidR="00947469" w:rsidRPr="002C5323">
        <w:rPr>
          <w:color w:val="000000"/>
          <w:sz w:val="28"/>
          <w:szCs w:val="28"/>
          <w:lang w:val="uk-UA"/>
        </w:rPr>
        <w:t xml:space="preserve"> регістри бухгалтерського обліку (меморіальні ордери, особисті рахунки, обігово</w:t>
      </w:r>
      <w:r w:rsidR="00F86307">
        <w:rPr>
          <w:color w:val="000000"/>
          <w:sz w:val="28"/>
          <w:szCs w:val="28"/>
          <w:lang w:val="uk-UA"/>
        </w:rPr>
        <w:t>-</w:t>
      </w:r>
      <w:r w:rsidR="00947469" w:rsidRPr="002C5323">
        <w:rPr>
          <w:color w:val="000000"/>
          <w:sz w:val="28"/>
          <w:szCs w:val="28"/>
          <w:lang w:val="uk-UA"/>
        </w:rPr>
        <w:t>сальдові відомості);</w:t>
      </w:r>
    </w:p>
    <w:p w:rsidR="00925EC3"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w:t>
      </w:r>
      <w:r w:rsidR="00947469" w:rsidRPr="002C5323">
        <w:rPr>
          <w:color w:val="000000"/>
          <w:sz w:val="28"/>
          <w:szCs w:val="28"/>
          <w:lang w:val="uk-UA"/>
        </w:rPr>
        <w:t xml:space="preserve"> баланси клієнтів і банку.</w:t>
      </w:r>
    </w:p>
    <w:p w:rsidR="00F86307" w:rsidRDefault="00F86307" w:rsidP="009540DF">
      <w:pPr>
        <w:spacing w:before="0" w:beforeAutospacing="0" w:after="0" w:afterAutospacing="0" w:line="360" w:lineRule="auto"/>
        <w:ind w:firstLine="709"/>
        <w:jc w:val="both"/>
        <w:rPr>
          <w:color w:val="000000"/>
          <w:sz w:val="28"/>
          <w:szCs w:val="28"/>
          <w:lang w:val="uk-UA"/>
        </w:rPr>
      </w:pPr>
    </w:p>
    <w:p w:rsidR="00925EC3" w:rsidRPr="002C5323" w:rsidRDefault="00925EC3"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Таблиця 2.</w:t>
      </w:r>
      <w:r w:rsidR="00F23297" w:rsidRPr="002C5323">
        <w:rPr>
          <w:color w:val="000000"/>
          <w:sz w:val="28"/>
          <w:szCs w:val="28"/>
          <w:lang w:val="uk-UA"/>
        </w:rPr>
        <w:t>9</w:t>
      </w:r>
      <w:r w:rsidR="00A52465" w:rsidRPr="002C5323">
        <w:rPr>
          <w:color w:val="000000"/>
          <w:sz w:val="28"/>
          <w:szCs w:val="28"/>
          <w:lang w:val="uk-UA"/>
        </w:rPr>
        <w:t xml:space="preserve">. </w:t>
      </w:r>
      <w:r w:rsidRPr="002C5323">
        <w:rPr>
          <w:color w:val="000000"/>
          <w:sz w:val="28"/>
          <w:szCs w:val="28"/>
          <w:lang w:val="uk-UA"/>
        </w:rPr>
        <w:t>Оціночний механізм (програма) здійснення внутрішньобанківського</w:t>
      </w:r>
      <w:r w:rsidR="00A52465" w:rsidRPr="002C5323">
        <w:rPr>
          <w:color w:val="000000"/>
          <w:sz w:val="28"/>
          <w:szCs w:val="28"/>
          <w:lang w:val="uk-UA"/>
        </w:rPr>
        <w:t xml:space="preserve"> </w:t>
      </w:r>
      <w:r w:rsidRPr="002C5323">
        <w:rPr>
          <w:color w:val="000000"/>
          <w:sz w:val="28"/>
          <w:szCs w:val="28"/>
          <w:lang w:val="uk-UA"/>
        </w:rPr>
        <w:t>аудиту кредитних операцій</w:t>
      </w:r>
      <w:r w:rsidR="00063488" w:rsidRPr="002C5323">
        <w:rPr>
          <w:color w:val="000000"/>
          <w:sz w:val="28"/>
          <w:szCs w:val="28"/>
          <w:lang w:val="uk-UA"/>
        </w:rPr>
        <w:t xml:space="preserve"> [74]</w:t>
      </w:r>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459"/>
        <w:gridCol w:w="3986"/>
        <w:gridCol w:w="4912"/>
      </w:tblGrid>
      <w:tr w:rsidR="00947469" w:rsidRPr="00BB367E" w:rsidTr="00BB367E">
        <w:trPr>
          <w:cantSplit/>
          <w:trHeight w:hRule="exact" w:val="841"/>
        </w:trPr>
        <w:tc>
          <w:tcPr>
            <w:tcW w:w="245" w:type="pct"/>
            <w:shd w:val="clear" w:color="auto" w:fill="auto"/>
            <w:hideMark/>
          </w:tcPr>
          <w:p w:rsidR="00947469" w:rsidRPr="00BB367E" w:rsidRDefault="00947469"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 з/п</w:t>
            </w:r>
          </w:p>
        </w:tc>
        <w:tc>
          <w:tcPr>
            <w:tcW w:w="2130" w:type="pct"/>
            <w:shd w:val="clear" w:color="auto" w:fill="auto"/>
            <w:hideMark/>
          </w:tcPr>
          <w:p w:rsidR="00947469" w:rsidRPr="00BB367E" w:rsidRDefault="00947469"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Аудитором перевіряється</w:t>
            </w:r>
          </w:p>
        </w:tc>
        <w:tc>
          <w:tcPr>
            <w:tcW w:w="2626" w:type="pct"/>
            <w:shd w:val="clear" w:color="auto" w:fill="auto"/>
            <w:hideMark/>
          </w:tcPr>
          <w:p w:rsidR="00947469" w:rsidRPr="00BB367E" w:rsidRDefault="00947469"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Повинно бути встановлено</w:t>
            </w:r>
          </w:p>
        </w:tc>
      </w:tr>
      <w:tr w:rsidR="00947469" w:rsidRPr="00BB367E" w:rsidTr="00BB367E">
        <w:trPr>
          <w:cantSplit/>
          <w:trHeight w:hRule="exact" w:val="1137"/>
        </w:trPr>
        <w:tc>
          <w:tcPr>
            <w:tcW w:w="245"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1.</w:t>
            </w:r>
          </w:p>
        </w:tc>
        <w:tc>
          <w:tcPr>
            <w:tcW w:w="2130"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 xml:space="preserve">Повнота поданих клієнт </w:t>
            </w:r>
            <w:r w:rsidR="009540DF" w:rsidRPr="00BB367E">
              <w:rPr>
                <w:color w:val="000000"/>
                <w:sz w:val="20"/>
                <w:lang w:val="uk-UA"/>
              </w:rPr>
              <w:t xml:space="preserve">– </w:t>
            </w:r>
            <w:r w:rsidRPr="00BB367E">
              <w:rPr>
                <w:color w:val="000000"/>
                <w:sz w:val="20"/>
                <w:lang w:val="uk-UA"/>
              </w:rPr>
              <w:t>одержання кредиту</w:t>
            </w:r>
          </w:p>
        </w:tc>
        <w:tc>
          <w:tcPr>
            <w:tcW w:w="2626"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Наявність необхідних документів згідно вимог</w:t>
            </w:r>
          </w:p>
        </w:tc>
      </w:tr>
      <w:tr w:rsidR="00947469" w:rsidRPr="00BB367E" w:rsidTr="00BB367E">
        <w:trPr>
          <w:cantSplit/>
          <w:trHeight w:hRule="exact" w:val="1976"/>
        </w:trPr>
        <w:tc>
          <w:tcPr>
            <w:tcW w:w="245"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2.</w:t>
            </w:r>
          </w:p>
        </w:tc>
        <w:tc>
          <w:tcPr>
            <w:tcW w:w="2130" w:type="pct"/>
            <w:shd w:val="clear" w:color="auto" w:fill="auto"/>
            <w:hideMark/>
          </w:tcPr>
          <w:p w:rsidR="00947469" w:rsidRPr="00BB367E" w:rsidRDefault="00F86307" w:rsidP="00BB367E">
            <w:pPr>
              <w:spacing w:before="0" w:beforeAutospacing="0" w:after="0" w:afterAutospacing="0" w:line="360" w:lineRule="auto"/>
              <w:jc w:val="both"/>
              <w:rPr>
                <w:color w:val="000000"/>
                <w:sz w:val="20"/>
                <w:lang w:val="uk-UA"/>
              </w:rPr>
            </w:pPr>
            <w:r w:rsidRPr="00BB367E">
              <w:rPr>
                <w:color w:val="000000"/>
                <w:sz w:val="20"/>
                <w:lang w:val="uk-UA"/>
              </w:rPr>
              <w:t>Обґрунтованість</w:t>
            </w:r>
            <w:r w:rsidR="00947469" w:rsidRPr="00BB367E">
              <w:rPr>
                <w:color w:val="000000"/>
                <w:sz w:val="20"/>
                <w:lang w:val="uk-UA"/>
              </w:rPr>
              <w:t xml:space="preserve"> </w:t>
            </w:r>
            <w:r w:rsidRPr="00BB367E">
              <w:rPr>
                <w:color w:val="000000"/>
                <w:sz w:val="20"/>
                <w:lang w:val="uk-UA"/>
              </w:rPr>
              <w:t>віддачі</w:t>
            </w:r>
            <w:r w:rsidR="00947469" w:rsidRPr="00BB367E">
              <w:rPr>
                <w:color w:val="000000"/>
                <w:sz w:val="20"/>
                <w:lang w:val="uk-UA"/>
              </w:rPr>
              <w:t xml:space="preserve"> кредитів (забезпеченість):</w:t>
            </w:r>
          </w:p>
          <w:p w:rsidR="00947469" w:rsidRPr="00BB367E" w:rsidRDefault="009540DF" w:rsidP="00BB367E">
            <w:pPr>
              <w:spacing w:before="0" w:beforeAutospacing="0" w:after="0" w:afterAutospacing="0" w:line="360" w:lineRule="auto"/>
              <w:jc w:val="both"/>
              <w:rPr>
                <w:color w:val="000000"/>
                <w:sz w:val="20"/>
                <w:lang w:val="uk-UA"/>
              </w:rPr>
            </w:pPr>
            <w:r w:rsidRPr="00BB367E">
              <w:rPr>
                <w:color w:val="000000"/>
                <w:sz w:val="20"/>
                <w:lang w:val="uk-UA"/>
              </w:rPr>
              <w:t>–</w:t>
            </w:r>
            <w:r w:rsidR="00947469" w:rsidRPr="00BB367E">
              <w:rPr>
                <w:color w:val="000000"/>
                <w:sz w:val="20"/>
                <w:lang w:val="uk-UA"/>
              </w:rPr>
              <w:t xml:space="preserve"> бланкових; банків;</w:t>
            </w:r>
          </w:p>
          <w:p w:rsidR="00947469" w:rsidRPr="00BB367E" w:rsidRDefault="009540DF" w:rsidP="00BB367E">
            <w:pPr>
              <w:spacing w:before="0" w:beforeAutospacing="0" w:after="0" w:afterAutospacing="0" w:line="360" w:lineRule="auto"/>
              <w:jc w:val="both"/>
              <w:rPr>
                <w:color w:val="000000"/>
                <w:sz w:val="20"/>
                <w:lang w:val="uk-UA"/>
              </w:rPr>
            </w:pPr>
            <w:r w:rsidRPr="00BB367E">
              <w:rPr>
                <w:color w:val="000000"/>
                <w:sz w:val="20"/>
                <w:lang w:val="uk-UA"/>
              </w:rPr>
              <w:t>–</w:t>
            </w:r>
            <w:r w:rsidR="00947469" w:rsidRPr="00BB367E">
              <w:rPr>
                <w:color w:val="000000"/>
                <w:sz w:val="20"/>
                <w:lang w:val="uk-UA"/>
              </w:rPr>
              <w:t xml:space="preserve"> під гарантії страхових компаній;</w:t>
            </w:r>
          </w:p>
          <w:p w:rsidR="00947469" w:rsidRPr="00BB367E" w:rsidRDefault="009540DF" w:rsidP="00BB367E">
            <w:pPr>
              <w:spacing w:before="0" w:beforeAutospacing="0" w:after="0" w:afterAutospacing="0" w:line="360" w:lineRule="auto"/>
              <w:jc w:val="both"/>
              <w:rPr>
                <w:color w:val="000000"/>
                <w:sz w:val="20"/>
                <w:lang w:val="uk-UA"/>
              </w:rPr>
            </w:pPr>
            <w:r w:rsidRPr="00BB367E">
              <w:rPr>
                <w:color w:val="000000"/>
                <w:sz w:val="20"/>
                <w:lang w:val="uk-UA"/>
              </w:rPr>
              <w:t>–</w:t>
            </w:r>
            <w:r w:rsidR="00947469" w:rsidRPr="00BB367E">
              <w:rPr>
                <w:color w:val="000000"/>
                <w:sz w:val="20"/>
                <w:lang w:val="uk-UA"/>
              </w:rPr>
              <w:t xml:space="preserve"> під заставу</w:t>
            </w:r>
          </w:p>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Рівні (ступені) ризику</w:t>
            </w:r>
          </w:p>
        </w:tc>
        <w:tc>
          <w:tcPr>
            <w:tcW w:w="2626"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1. Наявність протоколу засідання кредитної комісії з надання позички</w:t>
            </w:r>
          </w:p>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2. Наявність розрахунків ступенів ризику</w:t>
            </w:r>
          </w:p>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3. Юридична відповідність кредитних угод або документів, що забезпечують виконання зобов'язань з кредитування</w:t>
            </w:r>
          </w:p>
        </w:tc>
      </w:tr>
      <w:tr w:rsidR="00947469" w:rsidRPr="00BB367E" w:rsidTr="00BB367E">
        <w:trPr>
          <w:cantSplit/>
          <w:trHeight w:hRule="exact" w:val="1160"/>
        </w:trPr>
        <w:tc>
          <w:tcPr>
            <w:tcW w:w="245"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3.</w:t>
            </w:r>
          </w:p>
        </w:tc>
        <w:tc>
          <w:tcPr>
            <w:tcW w:w="2130"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Дотримання визначеного нормативними документами НБУ порядку відкриття, ведення і закриття позичкових рахунків</w:t>
            </w:r>
          </w:p>
        </w:tc>
        <w:tc>
          <w:tcPr>
            <w:tcW w:w="2626"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1. Наявність необхідних документів на відкриття позичкових рахунків</w:t>
            </w:r>
          </w:p>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2. Наявність розпорядження керівника банку</w:t>
            </w:r>
          </w:p>
        </w:tc>
      </w:tr>
      <w:tr w:rsidR="00947469" w:rsidRPr="00BB367E" w:rsidTr="00BB367E">
        <w:trPr>
          <w:cantSplit/>
          <w:trHeight w:hRule="exact" w:val="971"/>
        </w:trPr>
        <w:tc>
          <w:tcPr>
            <w:tcW w:w="245"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4.</w:t>
            </w:r>
          </w:p>
        </w:tc>
        <w:tc>
          <w:tcPr>
            <w:tcW w:w="2130"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Правильність нарахування, оформлення і утримання відсотків за позичками</w:t>
            </w:r>
          </w:p>
        </w:tc>
        <w:tc>
          <w:tcPr>
            <w:tcW w:w="2626"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Відповідність нормативним (рекомендаційним) документам і листам НБУ</w:t>
            </w:r>
          </w:p>
        </w:tc>
      </w:tr>
      <w:tr w:rsidR="00947469" w:rsidRPr="00BB367E" w:rsidTr="00BB367E">
        <w:trPr>
          <w:cantSplit/>
          <w:trHeight w:hRule="exact" w:val="1378"/>
        </w:trPr>
        <w:tc>
          <w:tcPr>
            <w:tcW w:w="245"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5.</w:t>
            </w:r>
          </w:p>
        </w:tc>
        <w:tc>
          <w:tcPr>
            <w:tcW w:w="2130"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Наявність простроченої заборгованості з кредитів; правильність її обліку</w:t>
            </w:r>
          </w:p>
        </w:tc>
        <w:tc>
          <w:tcPr>
            <w:tcW w:w="2626"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1. Дотримання строків пролонгування</w:t>
            </w:r>
          </w:p>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2. Своєчасне віднесення до простроченої заборгованості</w:t>
            </w:r>
          </w:p>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3. Нарахування відсотків за заборгованістю; чи віднесені вони за рахунок власного прибутку</w:t>
            </w:r>
          </w:p>
        </w:tc>
      </w:tr>
      <w:tr w:rsidR="00947469" w:rsidRPr="00BB367E" w:rsidTr="00BB367E">
        <w:trPr>
          <w:cantSplit/>
          <w:trHeight w:hRule="exact" w:val="1392"/>
        </w:trPr>
        <w:tc>
          <w:tcPr>
            <w:tcW w:w="245"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6.</w:t>
            </w:r>
          </w:p>
        </w:tc>
        <w:tc>
          <w:tcPr>
            <w:tcW w:w="2130"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Оцінка стану і реальності простроченої заборгованості</w:t>
            </w:r>
          </w:p>
        </w:tc>
        <w:tc>
          <w:tcPr>
            <w:tcW w:w="2626"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 xml:space="preserve">Правильність віднесення простроченої заборгованості </w:t>
            </w:r>
            <w:r w:rsidR="00FD6B80" w:rsidRPr="00BB367E">
              <w:rPr>
                <w:color w:val="000000"/>
                <w:sz w:val="20"/>
                <w:lang w:val="uk-UA"/>
              </w:rPr>
              <w:t>до</w:t>
            </w:r>
            <w:r w:rsidRPr="00BB367E">
              <w:rPr>
                <w:color w:val="000000"/>
                <w:sz w:val="20"/>
                <w:lang w:val="uk-UA"/>
              </w:rPr>
              <w:t>:</w:t>
            </w:r>
          </w:p>
          <w:p w:rsidR="00947469" w:rsidRPr="00BB367E" w:rsidRDefault="009540DF" w:rsidP="00BB367E">
            <w:pPr>
              <w:spacing w:before="0" w:beforeAutospacing="0" w:after="0" w:afterAutospacing="0" w:line="360" w:lineRule="auto"/>
              <w:jc w:val="both"/>
              <w:rPr>
                <w:color w:val="000000"/>
                <w:sz w:val="20"/>
                <w:lang w:val="uk-UA"/>
              </w:rPr>
            </w:pPr>
            <w:r w:rsidRPr="00BB367E">
              <w:rPr>
                <w:color w:val="000000"/>
                <w:sz w:val="20"/>
                <w:lang w:val="uk-UA"/>
              </w:rPr>
              <w:t>–</w:t>
            </w:r>
            <w:r w:rsidR="00947469" w:rsidRPr="00BB367E">
              <w:rPr>
                <w:color w:val="000000"/>
                <w:sz w:val="20"/>
                <w:lang w:val="uk-UA"/>
              </w:rPr>
              <w:t xml:space="preserve"> сумнівної;</w:t>
            </w:r>
          </w:p>
          <w:p w:rsidR="00947469" w:rsidRPr="00BB367E" w:rsidRDefault="009540DF" w:rsidP="00BB367E">
            <w:pPr>
              <w:spacing w:before="0" w:beforeAutospacing="0" w:after="0" w:afterAutospacing="0" w:line="360" w:lineRule="auto"/>
              <w:jc w:val="both"/>
              <w:rPr>
                <w:color w:val="000000"/>
                <w:sz w:val="20"/>
                <w:lang w:val="uk-UA"/>
              </w:rPr>
            </w:pPr>
            <w:r w:rsidRPr="00BB367E">
              <w:rPr>
                <w:color w:val="000000"/>
                <w:sz w:val="20"/>
                <w:lang w:val="uk-UA"/>
              </w:rPr>
              <w:t>–</w:t>
            </w:r>
            <w:r w:rsidR="00947469" w:rsidRPr="00BB367E">
              <w:rPr>
                <w:color w:val="000000"/>
                <w:sz w:val="20"/>
                <w:lang w:val="uk-UA"/>
              </w:rPr>
              <w:t xml:space="preserve"> небезпечної;</w:t>
            </w:r>
          </w:p>
          <w:p w:rsidR="00947469" w:rsidRPr="00BB367E" w:rsidRDefault="009540DF" w:rsidP="00BB367E">
            <w:pPr>
              <w:spacing w:before="0" w:beforeAutospacing="0" w:after="0" w:afterAutospacing="0" w:line="360" w:lineRule="auto"/>
              <w:jc w:val="both"/>
              <w:rPr>
                <w:color w:val="000000"/>
                <w:sz w:val="20"/>
                <w:lang w:val="uk-UA"/>
              </w:rPr>
            </w:pPr>
            <w:r w:rsidRPr="00BB367E">
              <w:rPr>
                <w:color w:val="000000"/>
                <w:sz w:val="20"/>
                <w:lang w:val="uk-UA"/>
              </w:rPr>
              <w:t>–</w:t>
            </w:r>
            <w:r w:rsidR="00947469" w:rsidRPr="00BB367E">
              <w:rPr>
                <w:color w:val="000000"/>
                <w:sz w:val="20"/>
                <w:lang w:val="uk-UA"/>
              </w:rPr>
              <w:t xml:space="preserve"> безнадійної</w:t>
            </w:r>
          </w:p>
        </w:tc>
      </w:tr>
      <w:tr w:rsidR="00947469" w:rsidRPr="00BB367E" w:rsidTr="00BB367E">
        <w:trPr>
          <w:cantSplit/>
          <w:trHeight w:hRule="exact" w:val="1181"/>
        </w:trPr>
        <w:tc>
          <w:tcPr>
            <w:tcW w:w="245"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7.</w:t>
            </w:r>
          </w:p>
        </w:tc>
        <w:tc>
          <w:tcPr>
            <w:tcW w:w="2130"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Наявність і своєчасність створення і використання резерву витрат за позичками</w:t>
            </w:r>
          </w:p>
        </w:tc>
        <w:tc>
          <w:tcPr>
            <w:tcW w:w="2626"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1. Можливість</w:t>
            </w:r>
          </w:p>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2. Своєчасність</w:t>
            </w:r>
          </w:p>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3. Достатність розмірів</w:t>
            </w:r>
          </w:p>
        </w:tc>
      </w:tr>
      <w:tr w:rsidR="00947469" w:rsidRPr="00BB367E" w:rsidTr="00BB367E">
        <w:trPr>
          <w:cantSplit/>
          <w:trHeight w:hRule="exact" w:val="893"/>
        </w:trPr>
        <w:tc>
          <w:tcPr>
            <w:tcW w:w="245"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8.</w:t>
            </w:r>
          </w:p>
        </w:tc>
        <w:tc>
          <w:tcPr>
            <w:tcW w:w="2130"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Оцінка виданих кредитів за ступенем ризику</w:t>
            </w:r>
          </w:p>
        </w:tc>
        <w:tc>
          <w:tcPr>
            <w:tcW w:w="2626"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1. Проведення розрахунків за</w:t>
            </w:r>
          </w:p>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2. Оцінка ризику видачі кредиту</w:t>
            </w:r>
          </w:p>
        </w:tc>
      </w:tr>
      <w:tr w:rsidR="00947469" w:rsidRPr="00BB367E" w:rsidTr="00BB367E">
        <w:trPr>
          <w:cantSplit/>
          <w:trHeight w:hRule="exact" w:val="1106"/>
        </w:trPr>
        <w:tc>
          <w:tcPr>
            <w:tcW w:w="245"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9.</w:t>
            </w:r>
          </w:p>
        </w:tc>
        <w:tc>
          <w:tcPr>
            <w:tcW w:w="2130"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Своєчасність і правильність списання на результати діяльності безнадійно виданих кредитів</w:t>
            </w:r>
          </w:p>
        </w:tc>
        <w:tc>
          <w:tcPr>
            <w:tcW w:w="2626" w:type="pct"/>
            <w:shd w:val="clear" w:color="auto" w:fill="auto"/>
            <w:hideMark/>
          </w:tcPr>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1. За рахунок резерву втрат за позичками</w:t>
            </w:r>
          </w:p>
          <w:p w:rsidR="00947469" w:rsidRPr="00BB367E" w:rsidRDefault="00947469" w:rsidP="00BB367E">
            <w:pPr>
              <w:spacing w:before="0" w:beforeAutospacing="0" w:after="0" w:afterAutospacing="0" w:line="360" w:lineRule="auto"/>
              <w:jc w:val="both"/>
              <w:rPr>
                <w:color w:val="000000"/>
                <w:sz w:val="20"/>
                <w:lang w:val="uk-UA"/>
              </w:rPr>
            </w:pPr>
            <w:r w:rsidRPr="00BB367E">
              <w:rPr>
                <w:color w:val="000000"/>
                <w:sz w:val="20"/>
                <w:lang w:val="uk-UA"/>
              </w:rPr>
              <w:t>2. За рахунок власного прибутку, що залишається в розпорядженні банку (спецфондів)</w:t>
            </w:r>
          </w:p>
        </w:tc>
      </w:tr>
    </w:tbl>
    <w:p w:rsidR="00947469" w:rsidRDefault="00947469" w:rsidP="009540DF">
      <w:pPr>
        <w:spacing w:before="0" w:beforeAutospacing="0" w:after="0" w:afterAutospacing="0" w:line="360" w:lineRule="auto"/>
        <w:ind w:firstLine="709"/>
        <w:jc w:val="both"/>
        <w:rPr>
          <w:b/>
          <w:color w:val="000000"/>
          <w:sz w:val="28"/>
          <w:szCs w:val="28"/>
          <w:lang w:val="uk-UA"/>
        </w:rPr>
      </w:pPr>
    </w:p>
    <w:p w:rsidR="00F86307" w:rsidRPr="002C5323" w:rsidRDefault="00F86307" w:rsidP="009540DF">
      <w:pPr>
        <w:spacing w:before="0" w:beforeAutospacing="0" w:after="0" w:afterAutospacing="0" w:line="360" w:lineRule="auto"/>
        <w:ind w:firstLine="709"/>
        <w:jc w:val="both"/>
        <w:rPr>
          <w:b/>
          <w:color w:val="000000"/>
          <w:sz w:val="28"/>
          <w:szCs w:val="28"/>
          <w:lang w:val="uk-UA"/>
        </w:rPr>
      </w:pPr>
    </w:p>
    <w:p w:rsidR="001526A0" w:rsidRPr="002C5323" w:rsidRDefault="00F86307" w:rsidP="009540DF">
      <w:pPr>
        <w:spacing w:before="0" w:beforeAutospacing="0" w:after="0" w:afterAutospacing="0" w:line="360" w:lineRule="auto"/>
        <w:ind w:firstLine="709"/>
        <w:jc w:val="both"/>
        <w:rPr>
          <w:b/>
          <w:color w:val="000000"/>
          <w:sz w:val="28"/>
          <w:szCs w:val="28"/>
          <w:lang w:val="uk-UA"/>
        </w:rPr>
      </w:pPr>
      <w:r>
        <w:rPr>
          <w:b/>
          <w:color w:val="000000"/>
          <w:sz w:val="28"/>
          <w:szCs w:val="28"/>
          <w:lang w:val="uk-UA"/>
        </w:rPr>
        <w:br w:type="page"/>
      </w:r>
      <w:r w:rsidR="001526A0" w:rsidRPr="002C5323">
        <w:rPr>
          <w:b/>
          <w:color w:val="000000"/>
          <w:sz w:val="28"/>
          <w:szCs w:val="28"/>
          <w:lang w:val="uk-UA"/>
        </w:rPr>
        <w:t xml:space="preserve">3. </w:t>
      </w:r>
      <w:r w:rsidRPr="002C5323">
        <w:rPr>
          <w:b/>
          <w:color w:val="000000"/>
          <w:sz w:val="28"/>
          <w:szCs w:val="28"/>
          <w:lang w:val="uk-UA"/>
        </w:rPr>
        <w:t>Організація охорони праці в кредитному управлінні ЗАТ КБ «Приватбанк»</w:t>
      </w:r>
    </w:p>
    <w:p w:rsidR="001526A0" w:rsidRPr="002C5323" w:rsidRDefault="001526A0" w:rsidP="009540DF">
      <w:pPr>
        <w:spacing w:before="0" w:beforeAutospacing="0" w:after="0" w:afterAutospacing="0" w:line="360" w:lineRule="auto"/>
        <w:ind w:firstLine="709"/>
        <w:jc w:val="both"/>
        <w:rPr>
          <w:b/>
          <w:color w:val="000000"/>
          <w:sz w:val="28"/>
          <w:szCs w:val="28"/>
          <w:lang w:val="uk-UA"/>
        </w:rPr>
      </w:pP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Питання підвищення продуктивності праці, зменшення кількості помилок у роботі багато в чому залежать від безпечних і нешкідливих умов праці. Тому важливим завданням є розробка організаційно</w:t>
      </w:r>
      <w:r w:rsidR="00F86307">
        <w:rPr>
          <w:color w:val="000000"/>
          <w:sz w:val="28"/>
          <w:szCs w:val="28"/>
          <w:lang w:val="uk-UA"/>
        </w:rPr>
        <w:t>-</w:t>
      </w:r>
      <w:r w:rsidRPr="002C5323">
        <w:rPr>
          <w:color w:val="000000"/>
          <w:sz w:val="28"/>
          <w:szCs w:val="28"/>
          <w:lang w:val="uk-UA"/>
        </w:rPr>
        <w:t>технічних та санітарно</w:t>
      </w:r>
      <w:r w:rsidR="00F86307">
        <w:rPr>
          <w:color w:val="000000"/>
          <w:sz w:val="28"/>
          <w:szCs w:val="28"/>
          <w:lang w:val="uk-UA"/>
        </w:rPr>
        <w:t>-</w:t>
      </w:r>
      <w:r w:rsidRPr="002C5323">
        <w:rPr>
          <w:color w:val="000000"/>
          <w:sz w:val="28"/>
          <w:szCs w:val="28"/>
          <w:lang w:val="uk-UA"/>
        </w:rPr>
        <w:t>гігієнічних заходів, здійснення яких виключає можливість виробничого травматизму, професійних захворювань, отруєнь, вибухів і пожеж, негативних екологічних наслідків.</w:t>
      </w:r>
    </w:p>
    <w:p w:rsidR="001526A0" w:rsidRPr="002C5323" w:rsidRDefault="001526A0" w:rsidP="009540DF">
      <w:pPr>
        <w:shd w:val="clear" w:color="auto" w:fill="FFFFFF"/>
        <w:spacing w:before="0" w:beforeAutospacing="0" w:after="0" w:afterAutospacing="0" w:line="360" w:lineRule="auto"/>
        <w:ind w:firstLine="709"/>
        <w:jc w:val="both"/>
        <w:rPr>
          <w:b/>
          <w:bCs/>
          <w:color w:val="000000"/>
          <w:sz w:val="28"/>
          <w:szCs w:val="28"/>
          <w:lang w:val="uk-UA"/>
        </w:rPr>
      </w:pP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b/>
          <w:bCs/>
          <w:color w:val="000000"/>
          <w:sz w:val="28"/>
          <w:szCs w:val="28"/>
          <w:lang w:val="uk-UA"/>
        </w:rPr>
        <w:t>3.1 Характеристика приміщення</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За об'єкт дослідження було взято приміщення аналітичного сектору кредитного управління, у якому відбувалася робота над дипломним проектом. У вибраному приміщенні 5 робочих місця.</w:t>
      </w:r>
      <w:r w:rsidR="009540DF" w:rsidRPr="002C5323">
        <w:rPr>
          <w:color w:val="000000"/>
          <w:sz w:val="28"/>
          <w:szCs w:val="28"/>
          <w:lang w:val="uk-UA"/>
        </w:rPr>
        <w:t xml:space="preserve"> </w:t>
      </w:r>
      <w:r w:rsidRPr="002C5323">
        <w:rPr>
          <w:color w:val="000000"/>
          <w:sz w:val="28"/>
          <w:szCs w:val="28"/>
          <w:lang w:val="uk-UA"/>
        </w:rPr>
        <w:t>Це приміщення розташоване у цегляній будівлі на 2 поверсі 2</w:t>
      </w:r>
      <w:r w:rsidR="00F86307">
        <w:rPr>
          <w:color w:val="000000"/>
          <w:sz w:val="28"/>
          <w:szCs w:val="28"/>
          <w:lang w:val="uk-UA"/>
        </w:rPr>
        <w:t>-</w:t>
      </w:r>
      <w:r w:rsidR="009540DF" w:rsidRPr="002C5323">
        <w:rPr>
          <w:color w:val="000000"/>
          <w:sz w:val="28"/>
          <w:szCs w:val="28"/>
          <w:lang w:val="uk-UA"/>
        </w:rPr>
        <w:t>п</w:t>
      </w:r>
      <w:r w:rsidRPr="002C5323">
        <w:rPr>
          <w:color w:val="000000"/>
          <w:sz w:val="28"/>
          <w:szCs w:val="28"/>
          <w:lang w:val="uk-UA"/>
        </w:rPr>
        <w:t xml:space="preserve">оверхового будинку. Загальна площа приміщення </w:t>
      </w:r>
      <w:r w:rsidR="009540DF" w:rsidRPr="002C5323">
        <w:rPr>
          <w:color w:val="000000"/>
          <w:sz w:val="28"/>
          <w:szCs w:val="28"/>
          <w:lang w:val="uk-UA"/>
        </w:rPr>
        <w:t xml:space="preserve">– </w:t>
      </w:r>
      <w:r w:rsidRPr="002C5323">
        <w:rPr>
          <w:color w:val="000000"/>
          <w:sz w:val="28"/>
          <w:szCs w:val="28"/>
          <w:lang w:val="uk-UA"/>
        </w:rPr>
        <w:t>20,88</w:t>
      </w:r>
      <w:r w:rsidR="009540DF" w:rsidRPr="002C5323">
        <w:rPr>
          <w:color w:val="000000"/>
          <w:sz w:val="28"/>
          <w:szCs w:val="28"/>
          <w:lang w:val="uk-UA"/>
        </w:rPr>
        <w:t> м</w:t>
      </w:r>
      <w:r w:rsidRPr="002C5323">
        <w:rPr>
          <w:color w:val="000000"/>
          <w:sz w:val="28"/>
          <w:szCs w:val="28"/>
          <w:lang w:val="uk-UA"/>
        </w:rPr>
        <w:t xml:space="preserve"> </w:t>
      </w:r>
      <w:r w:rsidR="009540DF" w:rsidRPr="002C5323">
        <w:rPr>
          <w:color w:val="000000"/>
          <w:sz w:val="28"/>
          <w:szCs w:val="28"/>
          <w:lang w:val="uk-UA"/>
        </w:rPr>
        <w:t>(</w:t>
      </w:r>
      <w:r w:rsidRPr="002C5323">
        <w:rPr>
          <w:color w:val="000000"/>
          <w:sz w:val="28"/>
          <w:szCs w:val="28"/>
          <w:lang w:val="uk-UA"/>
        </w:rPr>
        <w:t xml:space="preserve">довжина </w:t>
      </w:r>
      <w:r w:rsidR="009540DF" w:rsidRPr="002C5323">
        <w:rPr>
          <w:color w:val="000000"/>
          <w:sz w:val="28"/>
          <w:szCs w:val="28"/>
          <w:lang w:val="uk-UA"/>
        </w:rPr>
        <w:t xml:space="preserve">– </w:t>
      </w:r>
      <w:r w:rsidRPr="002C5323">
        <w:rPr>
          <w:color w:val="000000"/>
          <w:sz w:val="28"/>
          <w:szCs w:val="28"/>
          <w:lang w:val="uk-UA"/>
        </w:rPr>
        <w:t>5,8</w:t>
      </w:r>
      <w:r w:rsidR="009540DF" w:rsidRPr="002C5323">
        <w:rPr>
          <w:color w:val="000000"/>
          <w:sz w:val="28"/>
          <w:szCs w:val="28"/>
          <w:lang w:val="uk-UA"/>
        </w:rPr>
        <w:t>0 м</w:t>
      </w:r>
      <w:r w:rsidRPr="002C5323">
        <w:rPr>
          <w:color w:val="000000"/>
          <w:sz w:val="28"/>
          <w:szCs w:val="28"/>
          <w:lang w:val="uk-UA"/>
        </w:rPr>
        <w:t xml:space="preserve">; ширина </w:t>
      </w:r>
      <w:r w:rsidR="009540DF" w:rsidRPr="002C5323">
        <w:rPr>
          <w:color w:val="000000"/>
          <w:sz w:val="28"/>
          <w:szCs w:val="28"/>
          <w:lang w:val="uk-UA"/>
        </w:rPr>
        <w:t xml:space="preserve">– </w:t>
      </w:r>
      <w:r w:rsidRPr="002C5323">
        <w:rPr>
          <w:color w:val="000000"/>
          <w:sz w:val="28"/>
          <w:szCs w:val="28"/>
          <w:lang w:val="uk-UA"/>
        </w:rPr>
        <w:t>3,6</w:t>
      </w:r>
      <w:r w:rsidR="009540DF" w:rsidRPr="002C5323">
        <w:rPr>
          <w:color w:val="000000"/>
          <w:sz w:val="28"/>
          <w:szCs w:val="28"/>
          <w:lang w:val="uk-UA"/>
        </w:rPr>
        <w:t>0 м</w:t>
      </w:r>
      <w:r w:rsidRPr="002C5323">
        <w:rPr>
          <w:color w:val="000000"/>
          <w:sz w:val="28"/>
          <w:szCs w:val="28"/>
          <w:lang w:val="uk-UA"/>
        </w:rPr>
        <w:t>), висота</w:t>
      </w:r>
      <w:r w:rsidR="00F86307">
        <w:rPr>
          <w:color w:val="000000"/>
          <w:sz w:val="28"/>
          <w:szCs w:val="28"/>
          <w:lang w:val="uk-UA"/>
        </w:rPr>
        <w:t xml:space="preserve"> </w:t>
      </w:r>
      <w:r w:rsidR="009540DF" w:rsidRPr="002C5323">
        <w:rPr>
          <w:color w:val="000000"/>
          <w:sz w:val="28"/>
          <w:szCs w:val="28"/>
          <w:lang w:val="uk-UA"/>
        </w:rPr>
        <w:t>2</w:t>
      </w:r>
      <w:r w:rsidRPr="002C5323">
        <w:rPr>
          <w:color w:val="000000"/>
          <w:sz w:val="28"/>
          <w:szCs w:val="28"/>
          <w:lang w:val="uk-UA"/>
        </w:rPr>
        <w:t>,8</w:t>
      </w:r>
      <w:r w:rsidR="009540DF" w:rsidRPr="002C5323">
        <w:rPr>
          <w:color w:val="000000"/>
          <w:sz w:val="28"/>
          <w:szCs w:val="28"/>
          <w:lang w:val="uk-UA"/>
        </w:rPr>
        <w:t>0 м</w:t>
      </w:r>
      <w:r w:rsidRPr="002C5323">
        <w:rPr>
          <w:color w:val="000000"/>
          <w:sz w:val="28"/>
          <w:szCs w:val="28"/>
          <w:lang w:val="uk-UA"/>
        </w:rPr>
        <w:t>. Розрахуємо площу приміщення, що припадає на одного працюючого, оцінимо ці значення відповідно до СниП 2.09.04</w:t>
      </w:r>
      <w:r w:rsidR="009540DF" w:rsidRPr="002C5323">
        <w:rPr>
          <w:color w:val="000000"/>
          <w:sz w:val="28"/>
          <w:szCs w:val="28"/>
          <w:lang w:val="uk-UA"/>
        </w:rPr>
        <w:t>–8</w:t>
      </w:r>
      <w:r w:rsidRPr="002C5323">
        <w:rPr>
          <w:color w:val="000000"/>
          <w:sz w:val="28"/>
          <w:szCs w:val="28"/>
          <w:lang w:val="uk-UA"/>
        </w:rPr>
        <w:t>7 [</w:t>
      </w:r>
      <w:r w:rsidR="00E52153" w:rsidRPr="002C5323">
        <w:rPr>
          <w:color w:val="000000"/>
          <w:sz w:val="28"/>
          <w:szCs w:val="28"/>
          <w:lang w:val="uk-UA"/>
        </w:rPr>
        <w:t>93</w:t>
      </w:r>
      <w:r w:rsidRPr="002C5323">
        <w:rPr>
          <w:color w:val="000000"/>
          <w:sz w:val="28"/>
          <w:szCs w:val="28"/>
          <w:lang w:val="uk-UA"/>
        </w:rPr>
        <w:t>], за якими встановлено, що на кожного працюючого повинно припадати в управлінських приміщеннях не менше ніж 4</w:t>
      </w:r>
      <w:r w:rsidR="009540DF" w:rsidRPr="002C5323">
        <w:rPr>
          <w:color w:val="000000"/>
          <w:sz w:val="28"/>
          <w:szCs w:val="28"/>
          <w:lang w:val="uk-UA"/>
        </w:rPr>
        <w:t> </w:t>
      </w:r>
      <w:r w:rsidRPr="002C5323">
        <w:rPr>
          <w:color w:val="000000"/>
          <w:sz w:val="28"/>
          <w:szCs w:val="28"/>
          <w:lang w:val="uk-UA"/>
        </w:rPr>
        <w:t>м</w:t>
      </w:r>
      <w:r w:rsidRPr="002C5323">
        <w:rPr>
          <w:color w:val="000000"/>
          <w:sz w:val="28"/>
          <w:szCs w:val="28"/>
          <w:vertAlign w:val="superscript"/>
          <w:lang w:val="uk-UA"/>
        </w:rPr>
        <w:t>2</w:t>
      </w:r>
      <w:r w:rsidRPr="002C5323">
        <w:rPr>
          <w:color w:val="000000"/>
          <w:sz w:val="28"/>
          <w:szCs w:val="28"/>
          <w:lang w:val="uk-UA"/>
        </w:rPr>
        <w:t xml:space="preserve"> робочої площі. Визначаємо площу приміщення, яка припадає на 1 працюючого.</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20,88 / 5 = 4,16</w:t>
      </w:r>
      <w:r w:rsidR="009540DF" w:rsidRPr="002C5323">
        <w:rPr>
          <w:color w:val="000000"/>
          <w:sz w:val="28"/>
          <w:szCs w:val="28"/>
          <w:lang w:val="uk-UA"/>
        </w:rPr>
        <w:t> </w:t>
      </w:r>
      <w:r w:rsidRPr="002C5323">
        <w:rPr>
          <w:color w:val="000000"/>
          <w:sz w:val="28"/>
          <w:szCs w:val="28"/>
          <w:lang w:val="uk-UA"/>
        </w:rPr>
        <w:t>м</w:t>
      </w:r>
      <w:r w:rsidRPr="002C5323">
        <w:rPr>
          <w:color w:val="000000"/>
          <w:sz w:val="28"/>
          <w:szCs w:val="28"/>
          <w:vertAlign w:val="superscript"/>
          <w:lang w:val="uk-UA"/>
        </w:rPr>
        <w:t>2</w:t>
      </w:r>
      <w:r w:rsidRPr="002C5323">
        <w:rPr>
          <w:color w:val="000000"/>
          <w:sz w:val="28"/>
          <w:szCs w:val="28"/>
          <w:lang w:val="uk-UA"/>
        </w:rPr>
        <w:t>.</w:t>
      </w:r>
    </w:p>
    <w:p w:rsidR="001526A0" w:rsidRPr="002C5323" w:rsidRDefault="001526A0" w:rsidP="009540DF">
      <w:pPr>
        <w:shd w:val="clear" w:color="auto" w:fill="FFFFFF"/>
        <w:spacing w:before="0" w:beforeAutospacing="0" w:after="0" w:afterAutospacing="0" w:line="360" w:lineRule="auto"/>
        <w:ind w:firstLine="709"/>
        <w:jc w:val="both"/>
        <w:rPr>
          <w:iCs/>
          <w:color w:val="000000"/>
          <w:sz w:val="28"/>
          <w:szCs w:val="28"/>
          <w:lang w:val="uk-UA"/>
        </w:rPr>
      </w:pPr>
      <w:r w:rsidRPr="002C5323">
        <w:rPr>
          <w:color w:val="000000"/>
          <w:sz w:val="28"/>
          <w:szCs w:val="28"/>
          <w:lang w:val="uk-UA"/>
        </w:rPr>
        <w:t>Отже, дане приміщення придатне для працювання 5 осіб управлінського апарату. Висота приміщення повинна бути від підлоги до стелі не менше 2,5</w:t>
      </w:r>
      <w:r w:rsidR="009540DF" w:rsidRPr="002C5323">
        <w:rPr>
          <w:color w:val="000000"/>
          <w:sz w:val="28"/>
          <w:szCs w:val="28"/>
          <w:lang w:val="uk-UA"/>
        </w:rPr>
        <w:t>0 м</w:t>
      </w:r>
      <w:r w:rsidRPr="002C5323">
        <w:rPr>
          <w:color w:val="000000"/>
          <w:sz w:val="28"/>
          <w:szCs w:val="28"/>
          <w:lang w:val="uk-UA"/>
        </w:rPr>
        <w:t xml:space="preserve"> [</w:t>
      </w:r>
      <w:r w:rsidR="00E52153" w:rsidRPr="002C5323">
        <w:rPr>
          <w:color w:val="000000"/>
          <w:sz w:val="28"/>
          <w:szCs w:val="28"/>
          <w:lang w:val="uk-UA"/>
        </w:rPr>
        <w:t>96</w:t>
      </w:r>
      <w:r w:rsidRPr="002C5323">
        <w:rPr>
          <w:color w:val="000000"/>
          <w:sz w:val="28"/>
          <w:szCs w:val="28"/>
          <w:lang w:val="uk-UA"/>
        </w:rPr>
        <w:t>]. Висота об'єкта дослідження складає 2,8</w:t>
      </w:r>
      <w:r w:rsidR="009540DF" w:rsidRPr="002C5323">
        <w:rPr>
          <w:color w:val="000000"/>
          <w:sz w:val="28"/>
          <w:szCs w:val="28"/>
          <w:lang w:val="uk-UA"/>
        </w:rPr>
        <w:t>0 м</w:t>
      </w:r>
      <w:r w:rsidRPr="002C5323">
        <w:rPr>
          <w:iCs/>
          <w:color w:val="000000"/>
          <w:sz w:val="28"/>
          <w:szCs w:val="28"/>
          <w:lang w:val="uk-UA"/>
        </w:rPr>
        <w:t>.</w:t>
      </w:r>
    </w:p>
    <w:p w:rsidR="001526A0" w:rsidRPr="002C5323" w:rsidRDefault="001526A0" w:rsidP="009540DF">
      <w:pPr>
        <w:spacing w:before="0" w:beforeAutospacing="0" w:after="0" w:afterAutospacing="0" w:line="360" w:lineRule="auto"/>
        <w:ind w:firstLine="709"/>
        <w:jc w:val="both"/>
        <w:rPr>
          <w:iCs/>
          <w:color w:val="000000"/>
          <w:sz w:val="28"/>
          <w:szCs w:val="28"/>
          <w:lang w:val="uk-UA"/>
        </w:rPr>
      </w:pPr>
      <w:r w:rsidRPr="002C5323">
        <w:rPr>
          <w:color w:val="000000"/>
          <w:sz w:val="28"/>
          <w:szCs w:val="28"/>
          <w:lang w:val="uk-UA"/>
        </w:rPr>
        <w:t>Для повної характеристики приміщення наведемо план приміщення (рис.</w:t>
      </w:r>
      <w:r w:rsidR="009540DF" w:rsidRPr="002C5323">
        <w:rPr>
          <w:color w:val="000000"/>
          <w:sz w:val="28"/>
          <w:szCs w:val="28"/>
          <w:lang w:val="uk-UA"/>
        </w:rPr>
        <w:t> 4</w:t>
      </w:r>
      <w:r w:rsidRPr="002C5323">
        <w:rPr>
          <w:color w:val="000000"/>
          <w:sz w:val="28"/>
          <w:szCs w:val="28"/>
          <w:lang w:val="uk-UA"/>
        </w:rPr>
        <w:t xml:space="preserve">.1). </w:t>
      </w:r>
      <w:r w:rsidRPr="002C5323">
        <w:rPr>
          <w:iCs/>
          <w:color w:val="000000"/>
          <w:sz w:val="28"/>
          <w:szCs w:val="28"/>
          <w:lang w:val="uk-UA"/>
        </w:rPr>
        <w:t>У приміщенні розташовано 5 комп’ютерів. Напруга джерела живлення комп’ютерів</w:t>
      </w:r>
      <w:r w:rsidR="009540DF" w:rsidRPr="002C5323">
        <w:rPr>
          <w:iCs/>
          <w:color w:val="000000"/>
          <w:sz w:val="28"/>
          <w:szCs w:val="28"/>
          <w:lang w:val="uk-UA"/>
        </w:rPr>
        <w:t xml:space="preserve"> </w:t>
      </w:r>
      <w:r w:rsidRPr="002C5323">
        <w:rPr>
          <w:iCs/>
          <w:color w:val="000000"/>
          <w:sz w:val="28"/>
          <w:szCs w:val="28"/>
          <w:lang w:val="uk-UA"/>
        </w:rPr>
        <w:t xml:space="preserve">у приміщенні </w:t>
      </w:r>
      <w:r w:rsidR="009540DF" w:rsidRPr="002C5323">
        <w:rPr>
          <w:iCs/>
          <w:color w:val="000000"/>
          <w:sz w:val="28"/>
          <w:szCs w:val="28"/>
          <w:lang w:val="uk-UA"/>
        </w:rPr>
        <w:t xml:space="preserve">– </w:t>
      </w:r>
      <w:r w:rsidRPr="002C5323">
        <w:rPr>
          <w:iCs/>
          <w:color w:val="000000"/>
          <w:sz w:val="28"/>
          <w:szCs w:val="28"/>
          <w:lang w:val="uk-UA"/>
        </w:rPr>
        <w:t>220 В.</w:t>
      </w:r>
      <w:r w:rsidR="009540DF" w:rsidRPr="002C5323">
        <w:rPr>
          <w:iCs/>
          <w:color w:val="000000"/>
          <w:sz w:val="28"/>
          <w:szCs w:val="28"/>
          <w:lang w:val="uk-UA"/>
        </w:rPr>
        <w:t xml:space="preserve"> </w:t>
      </w:r>
      <w:r w:rsidRPr="002C5323">
        <w:rPr>
          <w:iCs/>
          <w:color w:val="000000"/>
          <w:sz w:val="28"/>
          <w:szCs w:val="28"/>
          <w:lang w:val="uk-UA"/>
        </w:rPr>
        <w:t>У приміщенні є 1 склопластикове вікно,</w:t>
      </w:r>
      <w:r w:rsidR="00E52153" w:rsidRPr="002C5323">
        <w:rPr>
          <w:iCs/>
          <w:color w:val="000000"/>
          <w:sz w:val="28"/>
          <w:szCs w:val="28"/>
          <w:lang w:val="uk-UA"/>
        </w:rPr>
        <w:t xml:space="preserve"> </w:t>
      </w:r>
      <w:r w:rsidRPr="002C5323">
        <w:rPr>
          <w:iCs/>
          <w:color w:val="000000"/>
          <w:sz w:val="28"/>
          <w:szCs w:val="28"/>
          <w:lang w:val="uk-UA"/>
        </w:rPr>
        <w:t>розміщені 4 письмових стола, 3 шафи для зберігання документів, 1 шафа для одягу, 2 сейфи.</w:t>
      </w:r>
    </w:p>
    <w:p w:rsidR="001526A0" w:rsidRPr="002C5323" w:rsidRDefault="001526A0" w:rsidP="00F86307">
      <w:pPr>
        <w:spacing w:before="0" w:beforeAutospacing="0" w:after="0" w:afterAutospacing="0" w:line="360" w:lineRule="auto"/>
        <w:jc w:val="both"/>
        <w:rPr>
          <w:color w:val="000000"/>
          <w:sz w:val="28"/>
          <w:szCs w:val="28"/>
          <w:lang w:val="uk-UA"/>
        </w:rPr>
      </w:pPr>
      <w:r w:rsidRPr="002C5323">
        <w:rPr>
          <w:color w:val="000000"/>
          <w:sz w:val="28"/>
          <w:szCs w:val="28"/>
          <w:lang w:val="uk-UA"/>
        </w:rPr>
        <w:t>Нормативне значення коефіцієнта природного освітлення (КПО) для четвертого світлового поясу, в якому розташована Україна, визначається у відсотках за формулою [</w:t>
      </w:r>
      <w:r w:rsidR="00E52153" w:rsidRPr="002C5323">
        <w:rPr>
          <w:color w:val="000000"/>
          <w:sz w:val="28"/>
          <w:szCs w:val="28"/>
          <w:lang w:val="uk-UA"/>
        </w:rPr>
        <w:t>94</w:t>
      </w:r>
      <w:r w:rsidRPr="002C5323">
        <w:rPr>
          <w:color w:val="000000"/>
          <w:sz w:val="28"/>
          <w:szCs w:val="28"/>
          <w:lang w:val="uk-UA"/>
        </w:rPr>
        <w:t>]:</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Знайдемо наступні розміри даного приміщення:</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глибина приміщення складає 5,80</w:t>
      </w:r>
      <w:r w:rsidR="009540DF" w:rsidRPr="002C5323">
        <w:rPr>
          <w:color w:val="000000"/>
          <w:sz w:val="28"/>
          <w:szCs w:val="28"/>
          <w:lang w:val="uk-UA"/>
        </w:rPr>
        <w:t> м</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відстань від рівня умовної робочої поверхні до верху вікна 0,1+1,9=2,0</w:t>
      </w:r>
      <w:r w:rsidR="009540DF" w:rsidRPr="002C5323">
        <w:rPr>
          <w:color w:val="000000"/>
          <w:sz w:val="28"/>
          <w:szCs w:val="28"/>
          <w:lang w:val="uk-UA"/>
        </w:rPr>
        <w:t> м</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відношення</w:t>
      </w:r>
      <w:r w:rsidR="009540DF" w:rsidRPr="002C5323">
        <w:rPr>
          <w:color w:val="000000"/>
          <w:sz w:val="28"/>
          <w:szCs w:val="28"/>
          <w:lang w:val="uk-UA"/>
        </w:rPr>
        <w:t xml:space="preserve"> </w:t>
      </w:r>
      <w:r w:rsidRPr="002C5323">
        <w:rPr>
          <w:color w:val="000000"/>
          <w:sz w:val="28"/>
          <w:szCs w:val="28"/>
          <w:lang w:val="uk-UA"/>
        </w:rPr>
        <w:t>глибини</w:t>
      </w:r>
      <w:r w:rsidR="009540DF" w:rsidRPr="002C5323">
        <w:rPr>
          <w:color w:val="000000"/>
          <w:sz w:val="28"/>
          <w:szCs w:val="28"/>
          <w:lang w:val="uk-UA"/>
        </w:rPr>
        <w:t xml:space="preserve"> </w:t>
      </w:r>
      <w:r w:rsidRPr="002C5323">
        <w:rPr>
          <w:color w:val="000000"/>
          <w:sz w:val="28"/>
          <w:szCs w:val="28"/>
          <w:lang w:val="uk-UA"/>
        </w:rPr>
        <w:t>приміщення</w:t>
      </w:r>
      <w:r w:rsidR="009540DF" w:rsidRPr="002C5323">
        <w:rPr>
          <w:color w:val="000000"/>
          <w:sz w:val="28"/>
          <w:szCs w:val="28"/>
          <w:lang w:val="uk-UA"/>
        </w:rPr>
        <w:t xml:space="preserve"> </w:t>
      </w:r>
      <w:r w:rsidRPr="002C5323">
        <w:rPr>
          <w:color w:val="000000"/>
          <w:sz w:val="28"/>
          <w:szCs w:val="28"/>
          <w:lang w:val="uk-UA"/>
        </w:rPr>
        <w:t>до</w:t>
      </w:r>
      <w:r w:rsidR="009540DF" w:rsidRPr="002C5323">
        <w:rPr>
          <w:color w:val="000000"/>
          <w:sz w:val="28"/>
          <w:szCs w:val="28"/>
          <w:lang w:val="uk-UA"/>
        </w:rPr>
        <w:t xml:space="preserve"> </w:t>
      </w:r>
      <w:r w:rsidRPr="002C5323">
        <w:rPr>
          <w:color w:val="000000"/>
          <w:sz w:val="28"/>
          <w:szCs w:val="28"/>
          <w:lang w:val="uk-UA"/>
        </w:rPr>
        <w:t>висоти</w:t>
      </w:r>
      <w:r w:rsidR="009540DF" w:rsidRPr="002C5323">
        <w:rPr>
          <w:color w:val="000000"/>
          <w:sz w:val="28"/>
          <w:szCs w:val="28"/>
          <w:lang w:val="uk-UA"/>
        </w:rPr>
        <w:t xml:space="preserve"> </w:t>
      </w:r>
      <w:r w:rsidRPr="002C5323">
        <w:rPr>
          <w:color w:val="000000"/>
          <w:sz w:val="28"/>
          <w:szCs w:val="28"/>
          <w:lang w:val="uk-UA"/>
        </w:rPr>
        <w:t>від</w:t>
      </w:r>
      <w:r w:rsidR="009540DF" w:rsidRPr="002C5323">
        <w:rPr>
          <w:color w:val="000000"/>
          <w:sz w:val="28"/>
          <w:szCs w:val="28"/>
          <w:lang w:val="uk-UA"/>
        </w:rPr>
        <w:t xml:space="preserve"> </w:t>
      </w:r>
      <w:r w:rsidRPr="002C5323">
        <w:rPr>
          <w:color w:val="000000"/>
          <w:sz w:val="28"/>
          <w:szCs w:val="28"/>
          <w:lang w:val="uk-UA"/>
        </w:rPr>
        <w:t>рівня</w:t>
      </w:r>
      <w:r w:rsidR="009540DF" w:rsidRPr="002C5323">
        <w:rPr>
          <w:color w:val="000000"/>
          <w:sz w:val="28"/>
          <w:szCs w:val="28"/>
          <w:lang w:val="uk-UA"/>
        </w:rPr>
        <w:t xml:space="preserve"> </w:t>
      </w:r>
      <w:r w:rsidRPr="002C5323">
        <w:rPr>
          <w:color w:val="000000"/>
          <w:sz w:val="28"/>
          <w:szCs w:val="28"/>
          <w:lang w:val="uk-UA"/>
        </w:rPr>
        <w:t>умовної</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робочої поверхні до верху вікна</w:t>
      </w:r>
      <w:r w:rsidR="009540DF" w:rsidRPr="002C5323">
        <w:rPr>
          <w:color w:val="000000"/>
          <w:sz w:val="28"/>
          <w:szCs w:val="28"/>
          <w:lang w:val="uk-UA"/>
        </w:rPr>
        <w:t xml:space="preserve"> </w:t>
      </w:r>
      <w:r w:rsidRPr="002C5323">
        <w:rPr>
          <w:color w:val="000000"/>
          <w:sz w:val="28"/>
          <w:szCs w:val="28"/>
          <w:lang w:val="uk-UA"/>
        </w:rPr>
        <w:t>5,80/2,0=2,9</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відношення відстані розрахункової точки від зовнішньої стіни до глибини приміщення</w:t>
      </w:r>
      <w:r w:rsidR="009540DF" w:rsidRPr="002C5323">
        <w:rPr>
          <w:color w:val="000000"/>
          <w:sz w:val="28"/>
          <w:szCs w:val="28"/>
          <w:lang w:val="uk-UA"/>
        </w:rPr>
        <w:t xml:space="preserve"> </w:t>
      </w:r>
      <w:r w:rsidRPr="002C5323">
        <w:rPr>
          <w:color w:val="000000"/>
          <w:sz w:val="28"/>
          <w:szCs w:val="28"/>
          <w:lang w:val="uk-UA"/>
        </w:rPr>
        <w:t>4,00/5,80=0,69</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відношення довжини приміщення до його глибини 5,80/3,60=1,61</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З таблиці методичної вказівки [</w:t>
      </w:r>
      <w:r w:rsidR="00E52153" w:rsidRPr="002C5323">
        <w:rPr>
          <w:color w:val="000000"/>
          <w:sz w:val="28"/>
          <w:szCs w:val="28"/>
          <w:lang w:val="uk-UA"/>
        </w:rPr>
        <w:t>9</w:t>
      </w:r>
      <w:r w:rsidRPr="002C5323">
        <w:rPr>
          <w:color w:val="000000"/>
          <w:sz w:val="28"/>
          <w:szCs w:val="28"/>
          <w:lang w:val="uk-UA"/>
        </w:rPr>
        <w:t>4] знаходимо</w:t>
      </w:r>
      <w:r w:rsidR="009540DF" w:rsidRPr="002C5323">
        <w:rPr>
          <w:color w:val="000000"/>
          <w:sz w:val="28"/>
          <w:szCs w:val="28"/>
          <w:lang w:val="uk-UA"/>
        </w:rPr>
        <w:t xml:space="preserve"> </w:t>
      </w:r>
      <w:r w:rsidRPr="002C5323">
        <w:rPr>
          <w:color w:val="000000"/>
          <w:sz w:val="28"/>
          <w:szCs w:val="28"/>
          <w:lang w:val="uk-UA"/>
        </w:rPr>
        <w:t>r</w:t>
      </w:r>
      <w:r w:rsidRPr="002C5323">
        <w:rPr>
          <w:color w:val="000000"/>
          <w:sz w:val="28"/>
          <w:szCs w:val="28"/>
          <w:vertAlign w:val="subscript"/>
          <w:lang w:val="uk-UA"/>
        </w:rPr>
        <w:t>1</w:t>
      </w:r>
      <w:r w:rsidRPr="002C5323">
        <w:rPr>
          <w:color w:val="000000"/>
          <w:sz w:val="28"/>
          <w:szCs w:val="28"/>
          <w:lang w:val="uk-UA"/>
        </w:rPr>
        <w:t xml:space="preserve"> =1,90</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Знайдемо</w:t>
      </w:r>
      <w:r w:rsidR="009540DF" w:rsidRPr="002C5323">
        <w:rPr>
          <w:color w:val="000000"/>
          <w:sz w:val="28"/>
          <w:szCs w:val="28"/>
          <w:lang w:val="uk-UA"/>
        </w:rPr>
        <w:t xml:space="preserve"> </w:t>
      </w:r>
      <w:r w:rsidR="00371EFA" w:rsidRPr="002C5323">
        <w:rPr>
          <w:color w:val="000000"/>
          <w:position w:val="-18"/>
          <w:sz w:val="28"/>
          <w:szCs w:val="28"/>
          <w:lang w:val="uk-UA"/>
        </w:rPr>
        <w:object w:dxaOrig="340" w:dyaOrig="460">
          <v:shape id="_x0000_i1034" type="#_x0000_t75" style="width:17.25pt;height:23.25pt" o:ole="">
            <v:imagedata r:id="rId16" o:title=""/>
          </v:shape>
          <o:OLEObject Type="Embed" ProgID="Equation.3" ShapeID="_x0000_i1034" DrawAspect="Content" ObjectID="_1469465951" r:id="rId17"/>
        </w:object>
      </w:r>
      <w:r w:rsidRPr="002C5323">
        <w:rPr>
          <w:color w:val="000000"/>
          <w:sz w:val="28"/>
          <w:szCs w:val="28"/>
          <w:lang w:val="uk-UA"/>
        </w:rPr>
        <w:t>.</w:t>
      </w:r>
      <w:r w:rsidR="009540DF" w:rsidRPr="002C5323">
        <w:rPr>
          <w:color w:val="000000"/>
          <w:sz w:val="28"/>
          <w:szCs w:val="28"/>
          <w:lang w:val="uk-UA"/>
        </w:rPr>
        <w:t xml:space="preserve"> </w:t>
      </w:r>
      <w:r w:rsidRPr="002C5323">
        <w:rPr>
          <w:color w:val="000000"/>
          <w:sz w:val="28"/>
          <w:szCs w:val="28"/>
          <w:lang w:val="uk-UA"/>
        </w:rPr>
        <w:t>Для цього необхідно мати наступні розміри приміщення:</w:t>
      </w:r>
    </w:p>
    <w:p w:rsidR="001526A0" w:rsidRPr="002C5323" w:rsidRDefault="001526A0" w:rsidP="009540DF">
      <w:pPr>
        <w:numPr>
          <w:ilvl w:val="0"/>
          <w:numId w:val="4"/>
        </w:numPr>
        <w:shd w:val="clear" w:color="auto" w:fill="FFFFFF"/>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відношення довжини приміщення до його глибини 5,80/3,60=1,61</w:t>
      </w:r>
      <w:r w:rsidR="009540DF" w:rsidRPr="002C5323">
        <w:rPr>
          <w:color w:val="000000"/>
          <w:sz w:val="28"/>
          <w:szCs w:val="28"/>
          <w:lang w:val="uk-UA"/>
        </w:rPr>
        <w:t> м</w:t>
      </w:r>
    </w:p>
    <w:p w:rsidR="001526A0" w:rsidRPr="002C5323" w:rsidRDefault="001526A0" w:rsidP="009540DF">
      <w:pPr>
        <w:numPr>
          <w:ilvl w:val="0"/>
          <w:numId w:val="4"/>
        </w:numPr>
        <w:shd w:val="clear" w:color="auto" w:fill="FFFFFF"/>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відношення</w:t>
      </w:r>
      <w:r w:rsidR="009540DF" w:rsidRPr="002C5323">
        <w:rPr>
          <w:color w:val="000000"/>
          <w:sz w:val="28"/>
          <w:szCs w:val="28"/>
          <w:lang w:val="uk-UA"/>
        </w:rPr>
        <w:t xml:space="preserve"> </w:t>
      </w:r>
      <w:r w:rsidRPr="002C5323">
        <w:rPr>
          <w:color w:val="000000"/>
          <w:sz w:val="28"/>
          <w:szCs w:val="28"/>
          <w:lang w:val="uk-UA"/>
        </w:rPr>
        <w:t>глибини</w:t>
      </w:r>
      <w:r w:rsidR="009540DF" w:rsidRPr="002C5323">
        <w:rPr>
          <w:color w:val="000000"/>
          <w:sz w:val="28"/>
          <w:szCs w:val="28"/>
          <w:lang w:val="uk-UA"/>
        </w:rPr>
        <w:t xml:space="preserve"> </w:t>
      </w:r>
      <w:r w:rsidRPr="002C5323">
        <w:rPr>
          <w:color w:val="000000"/>
          <w:sz w:val="28"/>
          <w:szCs w:val="28"/>
          <w:lang w:val="uk-UA"/>
        </w:rPr>
        <w:t>приміщення</w:t>
      </w:r>
      <w:r w:rsidR="009540DF" w:rsidRPr="002C5323">
        <w:rPr>
          <w:color w:val="000000"/>
          <w:sz w:val="28"/>
          <w:szCs w:val="28"/>
          <w:lang w:val="uk-UA"/>
        </w:rPr>
        <w:t xml:space="preserve"> </w:t>
      </w:r>
      <w:r w:rsidRPr="002C5323">
        <w:rPr>
          <w:color w:val="000000"/>
          <w:sz w:val="28"/>
          <w:szCs w:val="28"/>
          <w:lang w:val="uk-UA"/>
        </w:rPr>
        <w:t>до</w:t>
      </w:r>
      <w:r w:rsidR="009540DF" w:rsidRPr="002C5323">
        <w:rPr>
          <w:color w:val="000000"/>
          <w:sz w:val="28"/>
          <w:szCs w:val="28"/>
          <w:lang w:val="uk-UA"/>
        </w:rPr>
        <w:t xml:space="preserve"> </w:t>
      </w:r>
      <w:r w:rsidRPr="002C5323">
        <w:rPr>
          <w:color w:val="000000"/>
          <w:sz w:val="28"/>
          <w:szCs w:val="28"/>
          <w:lang w:val="uk-UA"/>
        </w:rPr>
        <w:t>висоти</w:t>
      </w:r>
      <w:r w:rsidR="009540DF" w:rsidRPr="002C5323">
        <w:rPr>
          <w:color w:val="000000"/>
          <w:sz w:val="28"/>
          <w:szCs w:val="28"/>
          <w:lang w:val="uk-UA"/>
        </w:rPr>
        <w:t xml:space="preserve"> </w:t>
      </w:r>
      <w:r w:rsidRPr="002C5323">
        <w:rPr>
          <w:color w:val="000000"/>
          <w:sz w:val="28"/>
          <w:szCs w:val="28"/>
          <w:lang w:val="uk-UA"/>
        </w:rPr>
        <w:t>від</w:t>
      </w:r>
      <w:r w:rsidR="009540DF" w:rsidRPr="002C5323">
        <w:rPr>
          <w:color w:val="000000"/>
          <w:sz w:val="28"/>
          <w:szCs w:val="28"/>
          <w:lang w:val="uk-UA"/>
        </w:rPr>
        <w:t xml:space="preserve"> </w:t>
      </w:r>
      <w:r w:rsidRPr="002C5323">
        <w:rPr>
          <w:color w:val="000000"/>
          <w:sz w:val="28"/>
          <w:szCs w:val="28"/>
          <w:lang w:val="uk-UA"/>
        </w:rPr>
        <w:t>рівня</w:t>
      </w:r>
      <w:r w:rsidR="009540DF" w:rsidRPr="002C5323">
        <w:rPr>
          <w:color w:val="000000"/>
          <w:sz w:val="28"/>
          <w:szCs w:val="28"/>
          <w:lang w:val="uk-UA"/>
        </w:rPr>
        <w:t xml:space="preserve"> </w:t>
      </w:r>
      <w:r w:rsidRPr="002C5323">
        <w:rPr>
          <w:color w:val="000000"/>
          <w:sz w:val="28"/>
          <w:szCs w:val="28"/>
          <w:lang w:val="uk-UA"/>
        </w:rPr>
        <w:t>умовної робочої поверхні до верху вікна 5,80/2,0=2,9</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Знайдемо </w:t>
      </w:r>
      <w:r w:rsidR="00371EFA" w:rsidRPr="002C5323">
        <w:rPr>
          <w:color w:val="000000"/>
          <w:position w:val="-18"/>
          <w:sz w:val="28"/>
          <w:szCs w:val="28"/>
          <w:lang w:val="uk-UA"/>
        </w:rPr>
        <w:object w:dxaOrig="340" w:dyaOrig="460">
          <v:shape id="_x0000_i1035" type="#_x0000_t75" style="width:17.25pt;height:23.25pt" o:ole="">
            <v:imagedata r:id="rId16" o:title=""/>
          </v:shape>
          <o:OLEObject Type="Embed" ProgID="Equation.3" ShapeID="_x0000_i1035" DrawAspect="Content" ObjectID="_1469465952" r:id="rId18"/>
        </w:object>
      </w:r>
      <w:r w:rsidRPr="002C5323">
        <w:rPr>
          <w:color w:val="000000"/>
          <w:sz w:val="28"/>
          <w:szCs w:val="28"/>
          <w:lang w:val="uk-UA"/>
        </w:rPr>
        <w:t>. З таблиці методичної вказівки [</w:t>
      </w:r>
      <w:r w:rsidR="00E52153" w:rsidRPr="002C5323">
        <w:rPr>
          <w:color w:val="000000"/>
          <w:sz w:val="28"/>
          <w:szCs w:val="28"/>
          <w:lang w:val="uk-UA"/>
        </w:rPr>
        <w:t>9</w:t>
      </w:r>
      <w:r w:rsidRPr="002C5323">
        <w:rPr>
          <w:color w:val="000000"/>
          <w:sz w:val="28"/>
          <w:szCs w:val="28"/>
          <w:lang w:val="uk-UA"/>
        </w:rPr>
        <w:t>4], використовуючи метод екстраполяції, бачимо наступне</w:t>
      </w:r>
      <w:r w:rsidR="009540DF" w:rsidRPr="002C5323">
        <w:rPr>
          <w:color w:val="000000"/>
          <w:sz w:val="28"/>
          <w:szCs w:val="28"/>
          <w:lang w:val="uk-UA"/>
        </w:rPr>
        <w:t>:</w:t>
      </w:r>
      <w:r w:rsidRPr="002C5323">
        <w:rPr>
          <w:color w:val="000000"/>
          <w:sz w:val="28"/>
          <w:lang w:val="uk-UA"/>
        </w:rPr>
        <w:t xml:space="preserve"> </w:t>
      </w:r>
      <w:r w:rsidR="00371EFA" w:rsidRPr="002C5323">
        <w:rPr>
          <w:color w:val="000000"/>
          <w:position w:val="-12"/>
          <w:sz w:val="28"/>
          <w:lang w:val="uk-UA"/>
        </w:rPr>
        <w:object w:dxaOrig="1060" w:dyaOrig="380">
          <v:shape id="_x0000_i1036" type="#_x0000_t75" style="width:69pt;height:24.75pt" o:ole="">
            <v:imagedata r:id="rId19" o:title=""/>
          </v:shape>
          <o:OLEObject Type="Embed" ProgID="Equation.3" ShapeID="_x0000_i1036" DrawAspect="Content" ObjectID="_1469465953" r:id="rId20"/>
        </w:objec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Повертаючись до формули будемо мати наступне</w:t>
      </w:r>
    </w:p>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position w:val="-32"/>
          <w:sz w:val="28"/>
          <w:szCs w:val="28"/>
          <w:lang w:val="uk-UA"/>
        </w:rPr>
        <w:object w:dxaOrig="4700" w:dyaOrig="760">
          <v:shape id="_x0000_i1037" type="#_x0000_t75" style="width:234.75pt;height:38.25pt" o:ole="">
            <v:imagedata r:id="rId21" o:title=""/>
          </v:shape>
          <o:OLEObject Type="Embed" ProgID="Equation.3" ShapeID="_x0000_i1037" DrawAspect="Content" ObjectID="_1469465954" r:id="rId22"/>
        </w:object>
      </w:r>
    </w:p>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Порівнюючи значення нормативного коефіцієнта природного освітлення і фактичного можна зробити висновок, що фактичне значення КПО майже в 1,9 раза не відповідає нормативному значенню (е</w:t>
      </w:r>
      <w:r w:rsidRPr="002C5323">
        <w:rPr>
          <w:color w:val="000000"/>
          <w:sz w:val="28"/>
          <w:szCs w:val="28"/>
          <w:vertAlign w:val="subscript"/>
          <w:lang w:val="uk-UA"/>
        </w:rPr>
        <w:t>ф</w:t>
      </w:r>
      <w:r w:rsidRPr="002C5323">
        <w:rPr>
          <w:color w:val="000000"/>
          <w:sz w:val="28"/>
          <w:szCs w:val="28"/>
          <w:lang w:val="uk-UA"/>
        </w:rPr>
        <w:t>&lt;е</w:t>
      </w:r>
      <w:r w:rsidRPr="002C5323">
        <w:rPr>
          <w:color w:val="000000"/>
          <w:sz w:val="28"/>
          <w:szCs w:val="28"/>
          <w:vertAlign w:val="subscript"/>
          <w:lang w:val="uk-UA"/>
        </w:rPr>
        <w:t>н</w:t>
      </w:r>
      <w:r w:rsidRPr="002C5323">
        <w:rPr>
          <w:color w:val="000000"/>
          <w:sz w:val="28"/>
          <w:szCs w:val="28"/>
          <w:lang w:val="uk-UA"/>
        </w:rPr>
        <w:t xml:space="preserve">), тобто у досліджуваному приміщенні катастрофічно недостатньо природне освітлення на робочих місцях, віддалених від </w:t>
      </w:r>
      <w:r w:rsidR="009540DF" w:rsidRPr="002C5323">
        <w:rPr>
          <w:color w:val="000000"/>
          <w:sz w:val="28"/>
          <w:szCs w:val="28"/>
          <w:lang w:val="uk-UA"/>
        </w:rPr>
        <w:t>окна. Т</w:t>
      </w:r>
      <w:r w:rsidRPr="002C5323">
        <w:rPr>
          <w:color w:val="000000"/>
          <w:sz w:val="28"/>
          <w:szCs w:val="28"/>
          <w:lang w:val="uk-UA"/>
        </w:rPr>
        <w:t>ому навіть у денну пору у приміщенні горять лампи штучного освітлення.</w:t>
      </w:r>
      <w:r w:rsidR="00765DD9" w:rsidRPr="002C5323">
        <w:rPr>
          <w:color w:val="000000"/>
          <w:sz w:val="28"/>
          <w:szCs w:val="28"/>
          <w:lang w:val="uk-UA"/>
        </w:rPr>
        <w:t xml:space="preserve"> </w:t>
      </w:r>
      <w:r w:rsidRPr="002C5323">
        <w:rPr>
          <w:color w:val="000000"/>
          <w:sz w:val="28"/>
          <w:szCs w:val="28"/>
          <w:lang w:val="uk-UA"/>
        </w:rPr>
        <w:t>Дослідимо достатність штучного освітлення та порівняємо фактичне значення освітлення, яке створюється наявними у приміщенні джерелами з нормативним.</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Нормативне значення освітлення для адміністративно</w:t>
      </w:r>
      <w:r w:rsidR="00F86307">
        <w:rPr>
          <w:color w:val="000000"/>
          <w:sz w:val="28"/>
          <w:szCs w:val="28"/>
          <w:lang w:val="uk-UA"/>
        </w:rPr>
        <w:t>-</w:t>
      </w:r>
      <w:r w:rsidRPr="002C5323">
        <w:rPr>
          <w:color w:val="000000"/>
          <w:sz w:val="28"/>
          <w:szCs w:val="28"/>
          <w:lang w:val="uk-UA"/>
        </w:rPr>
        <w:t>управлінських приміщень при загальному освітленні за СниП 11</w:t>
      </w:r>
      <w:r w:rsidR="009540DF" w:rsidRPr="002C5323">
        <w:rPr>
          <w:color w:val="000000"/>
          <w:sz w:val="28"/>
          <w:szCs w:val="28"/>
          <w:lang w:val="uk-UA"/>
        </w:rPr>
        <w:t>–4–7</w:t>
      </w:r>
      <w:r w:rsidRPr="002C5323">
        <w:rPr>
          <w:color w:val="000000"/>
          <w:sz w:val="28"/>
          <w:szCs w:val="28"/>
          <w:lang w:val="uk-UA"/>
        </w:rPr>
        <w:t xml:space="preserve">9 складає при використанні ламп розжарювання </w:t>
      </w:r>
      <w:r w:rsidR="009540DF" w:rsidRPr="002C5323">
        <w:rPr>
          <w:color w:val="000000"/>
          <w:sz w:val="28"/>
          <w:szCs w:val="28"/>
          <w:lang w:val="uk-UA"/>
        </w:rPr>
        <w:t xml:space="preserve">– </w:t>
      </w:r>
      <w:r w:rsidRPr="002C5323">
        <w:rPr>
          <w:color w:val="000000"/>
          <w:sz w:val="28"/>
          <w:szCs w:val="28"/>
          <w:lang w:val="uk-UA"/>
        </w:rPr>
        <w:t>200 люкс [</w:t>
      </w:r>
      <w:r w:rsidR="00E52153" w:rsidRPr="002C5323">
        <w:rPr>
          <w:color w:val="000000"/>
          <w:sz w:val="28"/>
          <w:szCs w:val="28"/>
          <w:lang w:val="uk-UA"/>
        </w:rPr>
        <w:t>94</w:t>
      </w:r>
      <w:r w:rsidRPr="002C5323">
        <w:rPr>
          <w:color w:val="000000"/>
          <w:sz w:val="28"/>
          <w:szCs w:val="28"/>
          <w:lang w:val="uk-UA"/>
        </w:rPr>
        <w:t>].</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Е</w:t>
      </w:r>
      <w:r w:rsidRPr="002C5323">
        <w:rPr>
          <w:color w:val="000000"/>
          <w:sz w:val="28"/>
          <w:szCs w:val="28"/>
          <w:vertAlign w:val="subscript"/>
          <w:lang w:val="uk-UA"/>
        </w:rPr>
        <w:t>н</w:t>
      </w:r>
      <w:r w:rsidRPr="002C5323">
        <w:rPr>
          <w:color w:val="000000"/>
          <w:sz w:val="28"/>
          <w:szCs w:val="28"/>
          <w:lang w:val="uk-UA"/>
        </w:rPr>
        <w:t>=200 люкс</w:t>
      </w:r>
    </w:p>
    <w:p w:rsidR="009540DF"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Значення фактичного освітлення Еф у приміщенні можна знайти використовуючи</w:t>
      </w:r>
      <w:r w:rsidR="009540DF" w:rsidRPr="002C5323">
        <w:rPr>
          <w:color w:val="000000"/>
          <w:sz w:val="28"/>
          <w:szCs w:val="28"/>
          <w:lang w:val="uk-UA"/>
        </w:rPr>
        <w:t xml:space="preserve"> </w:t>
      </w:r>
      <w:r w:rsidRPr="002C5323">
        <w:rPr>
          <w:color w:val="000000"/>
          <w:sz w:val="28"/>
          <w:szCs w:val="28"/>
          <w:lang w:val="uk-UA"/>
        </w:rPr>
        <w:t>метод</w:t>
      </w:r>
      <w:r w:rsidR="009540DF" w:rsidRPr="002C5323">
        <w:rPr>
          <w:color w:val="000000"/>
          <w:sz w:val="28"/>
          <w:szCs w:val="28"/>
          <w:lang w:val="uk-UA"/>
        </w:rPr>
        <w:t xml:space="preserve"> </w:t>
      </w:r>
      <w:r w:rsidRPr="002C5323">
        <w:rPr>
          <w:color w:val="000000"/>
          <w:sz w:val="28"/>
          <w:szCs w:val="28"/>
          <w:lang w:val="uk-UA"/>
        </w:rPr>
        <w:t>коефіцієнта</w:t>
      </w:r>
      <w:r w:rsidR="009540DF" w:rsidRPr="002C5323">
        <w:rPr>
          <w:color w:val="000000"/>
          <w:sz w:val="28"/>
          <w:szCs w:val="28"/>
          <w:lang w:val="uk-UA"/>
        </w:rPr>
        <w:t xml:space="preserve"> </w:t>
      </w:r>
      <w:r w:rsidRPr="002C5323">
        <w:rPr>
          <w:color w:val="000000"/>
          <w:sz w:val="28"/>
          <w:szCs w:val="28"/>
          <w:lang w:val="uk-UA"/>
        </w:rPr>
        <w:t>використання світового потоку за формулою (4.3) [</w:t>
      </w:r>
      <w:r w:rsidR="00E52153" w:rsidRPr="002C5323">
        <w:rPr>
          <w:color w:val="000000"/>
          <w:sz w:val="28"/>
          <w:szCs w:val="28"/>
          <w:lang w:val="uk-UA"/>
        </w:rPr>
        <w:t>9</w:t>
      </w:r>
      <w:r w:rsidRPr="002C5323">
        <w:rPr>
          <w:color w:val="000000"/>
          <w:sz w:val="28"/>
          <w:szCs w:val="28"/>
          <w:lang w:val="uk-UA"/>
        </w:rPr>
        <w:t>4]:</w:t>
      </w:r>
    </w:p>
    <w:p w:rsidR="00F86307" w:rsidRPr="002C5323"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position w:val="-24"/>
          <w:sz w:val="28"/>
          <w:szCs w:val="28"/>
          <w:lang w:val="uk-UA"/>
        </w:rPr>
        <w:object w:dxaOrig="2060" w:dyaOrig="740">
          <v:shape id="_x0000_i1038" type="#_x0000_t75" style="width:102.75pt;height:36.75pt" o:ole="">
            <v:imagedata r:id="rId23" o:title=""/>
          </v:shape>
          <o:OLEObject Type="Embed" ProgID="Equation.3" ShapeID="_x0000_i1038" DrawAspect="Content" ObjectID="_1469465955" r:id="rId24"/>
        </w:object>
      </w:r>
      <w:r w:rsidR="001526A0" w:rsidRPr="002C5323">
        <w:rPr>
          <w:color w:val="000000"/>
          <w:sz w:val="28"/>
          <w:szCs w:val="28"/>
          <w:lang w:val="uk-UA"/>
        </w:rPr>
        <w:t>,</w:t>
      </w:r>
      <w:r w:rsidR="009540DF" w:rsidRPr="002C5323">
        <w:rPr>
          <w:color w:val="000000"/>
          <w:sz w:val="28"/>
          <w:szCs w:val="28"/>
          <w:lang w:val="uk-UA"/>
        </w:rPr>
        <w:t xml:space="preserve"> </w:t>
      </w:r>
      <w:r w:rsidR="001526A0" w:rsidRPr="002C5323">
        <w:rPr>
          <w:color w:val="000000"/>
          <w:sz w:val="28"/>
          <w:szCs w:val="28"/>
          <w:lang w:val="uk-UA"/>
        </w:rPr>
        <w:t>(3.3)</w:t>
      </w:r>
    </w:p>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де F </w:t>
      </w:r>
      <w:r w:rsidR="009540DF" w:rsidRPr="002C5323">
        <w:rPr>
          <w:color w:val="000000"/>
          <w:sz w:val="28"/>
          <w:szCs w:val="28"/>
          <w:lang w:val="uk-UA"/>
        </w:rPr>
        <w:t xml:space="preserve">– </w:t>
      </w:r>
      <w:r w:rsidRPr="002C5323">
        <w:rPr>
          <w:color w:val="000000"/>
          <w:sz w:val="28"/>
          <w:szCs w:val="28"/>
          <w:lang w:val="uk-UA"/>
        </w:rPr>
        <w:t>світловий потік лампи. Лампа потужністю 100 Вт створює світловий потік у 1450 лм (F = 1450 лм</w:t>
      </w:r>
      <w:r w:rsidR="009540DF" w:rsidRPr="002C5323">
        <w:rPr>
          <w:color w:val="000000"/>
          <w:sz w:val="28"/>
          <w:szCs w:val="28"/>
          <w:lang w:val="uk-UA"/>
        </w:rPr>
        <w:t>)</w:t>
      </w:r>
      <w:r w:rsidRPr="002C5323">
        <w:rPr>
          <w:color w:val="000000"/>
          <w:sz w:val="28"/>
          <w:szCs w:val="28"/>
          <w:lang w:val="uk-UA"/>
        </w:rPr>
        <w:t>;</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S </w:t>
      </w:r>
      <w:r w:rsidR="009540DF" w:rsidRPr="002C5323">
        <w:rPr>
          <w:color w:val="000000"/>
          <w:sz w:val="28"/>
          <w:szCs w:val="28"/>
          <w:lang w:val="uk-UA"/>
        </w:rPr>
        <w:t xml:space="preserve">– </w:t>
      </w:r>
      <w:r w:rsidRPr="002C5323">
        <w:rPr>
          <w:color w:val="000000"/>
          <w:sz w:val="28"/>
          <w:szCs w:val="28"/>
          <w:lang w:val="uk-UA"/>
        </w:rPr>
        <w:t>площа приміщення, м</w:t>
      </w:r>
      <w:r w:rsidRPr="002C5323">
        <w:rPr>
          <w:color w:val="000000"/>
          <w:sz w:val="28"/>
          <w:szCs w:val="28"/>
          <w:vertAlign w:val="superscript"/>
          <w:lang w:val="uk-UA"/>
        </w:rPr>
        <w:t>2</w:t>
      </w:r>
      <w:r w:rsidRPr="002C5323">
        <w:rPr>
          <w:color w:val="000000"/>
          <w:sz w:val="28"/>
          <w:szCs w:val="28"/>
          <w:lang w:val="uk-UA"/>
        </w:rPr>
        <w:t>;</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i/>
          <w:iCs/>
          <w:color w:val="000000"/>
          <w:sz w:val="28"/>
          <w:szCs w:val="28"/>
          <w:lang w:val="uk-UA"/>
        </w:rPr>
        <w:t xml:space="preserve">Z </w:t>
      </w:r>
      <w:r w:rsidR="009540DF" w:rsidRPr="002C5323">
        <w:rPr>
          <w:color w:val="000000"/>
          <w:sz w:val="28"/>
          <w:szCs w:val="28"/>
          <w:lang w:val="uk-UA"/>
        </w:rPr>
        <w:t xml:space="preserve">– </w:t>
      </w:r>
      <w:r w:rsidRPr="002C5323">
        <w:rPr>
          <w:color w:val="000000"/>
          <w:sz w:val="28"/>
          <w:szCs w:val="28"/>
          <w:lang w:val="uk-UA"/>
        </w:rPr>
        <w:t>коефіцієнт нерівномірності освітлення, для ламп розжарювання складає 1,15;</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N </w:t>
      </w:r>
      <w:r w:rsidR="009540DF" w:rsidRPr="002C5323">
        <w:rPr>
          <w:color w:val="000000"/>
          <w:sz w:val="28"/>
          <w:szCs w:val="28"/>
          <w:lang w:val="uk-UA"/>
        </w:rPr>
        <w:t xml:space="preserve">– </w:t>
      </w:r>
      <w:r w:rsidRPr="002C5323">
        <w:rPr>
          <w:color w:val="000000"/>
          <w:sz w:val="28"/>
          <w:szCs w:val="28"/>
          <w:lang w:val="uk-UA"/>
        </w:rPr>
        <w:t xml:space="preserve">кількість світильників, </w:t>
      </w:r>
      <w:r w:rsidR="009540DF" w:rsidRPr="002C5323">
        <w:rPr>
          <w:color w:val="000000"/>
          <w:sz w:val="28"/>
          <w:szCs w:val="28"/>
          <w:lang w:val="uk-UA"/>
        </w:rPr>
        <w:t xml:space="preserve">шт. </w:t>
      </w:r>
      <w:r w:rsidRPr="002C5323">
        <w:rPr>
          <w:color w:val="000000"/>
          <w:sz w:val="28"/>
          <w:szCs w:val="28"/>
          <w:lang w:val="uk-UA"/>
        </w:rPr>
        <w:t>(N = 2);</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n </w:t>
      </w:r>
      <w:r w:rsidR="009540DF" w:rsidRPr="002C5323">
        <w:rPr>
          <w:color w:val="000000"/>
          <w:sz w:val="28"/>
          <w:szCs w:val="28"/>
          <w:lang w:val="uk-UA"/>
        </w:rPr>
        <w:t xml:space="preserve">– </w:t>
      </w:r>
      <w:r w:rsidRPr="002C5323">
        <w:rPr>
          <w:color w:val="000000"/>
          <w:sz w:val="28"/>
          <w:szCs w:val="28"/>
          <w:lang w:val="uk-UA"/>
        </w:rPr>
        <w:t xml:space="preserve">кількість ламп у світильнику, </w:t>
      </w:r>
      <w:r w:rsidR="009540DF" w:rsidRPr="002C5323">
        <w:rPr>
          <w:color w:val="000000"/>
          <w:sz w:val="28"/>
          <w:szCs w:val="28"/>
          <w:lang w:val="uk-UA"/>
        </w:rPr>
        <w:t xml:space="preserve">шт. </w:t>
      </w:r>
      <w:r w:rsidRPr="002C5323">
        <w:rPr>
          <w:color w:val="000000"/>
          <w:sz w:val="28"/>
          <w:szCs w:val="28"/>
          <w:lang w:val="uk-UA"/>
        </w:rPr>
        <w:t>(n = 3);</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К </w:t>
      </w:r>
      <w:r w:rsidR="009540DF" w:rsidRPr="002C5323">
        <w:rPr>
          <w:color w:val="000000"/>
          <w:sz w:val="28"/>
          <w:szCs w:val="28"/>
          <w:lang w:val="uk-UA"/>
        </w:rPr>
        <w:t xml:space="preserve">– </w:t>
      </w:r>
      <w:r w:rsidRPr="002C5323">
        <w:rPr>
          <w:color w:val="000000"/>
          <w:sz w:val="28"/>
          <w:szCs w:val="28"/>
          <w:lang w:val="uk-UA"/>
        </w:rPr>
        <w:t>коефіцієнт запасу,</w:t>
      </w:r>
      <w:r w:rsidR="009540DF" w:rsidRPr="002C5323">
        <w:rPr>
          <w:color w:val="000000"/>
          <w:sz w:val="28"/>
          <w:szCs w:val="28"/>
          <w:lang w:val="uk-UA"/>
        </w:rPr>
        <w:t xml:space="preserve"> </w:t>
      </w:r>
      <w:r w:rsidRPr="002C5323">
        <w:rPr>
          <w:color w:val="000000"/>
          <w:sz w:val="28"/>
          <w:szCs w:val="28"/>
          <w:lang w:val="uk-UA"/>
        </w:rPr>
        <w:t>К = 1,5</w:t>
      </w:r>
      <w:r w:rsidR="009540DF" w:rsidRPr="002C5323">
        <w:rPr>
          <w:color w:val="000000"/>
          <w:sz w:val="28"/>
          <w:szCs w:val="28"/>
          <w:lang w:val="uk-UA"/>
        </w:rPr>
        <w:t>–2</w:t>
      </w:r>
      <w:r w:rsidRPr="002C5323">
        <w:rPr>
          <w:color w:val="000000"/>
          <w:sz w:val="28"/>
          <w:szCs w:val="28"/>
          <w:lang w:val="uk-UA"/>
        </w:rPr>
        <w:t>;</w:t>
      </w:r>
    </w:p>
    <w:p w:rsidR="001526A0"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i/>
          <w:iCs/>
          <w:color w:val="000000"/>
          <w:position w:val="-18"/>
          <w:sz w:val="28"/>
          <w:szCs w:val="28"/>
          <w:lang w:val="uk-UA"/>
        </w:rPr>
        <w:object w:dxaOrig="340" w:dyaOrig="460">
          <v:shape id="_x0000_i1039" type="#_x0000_t75" style="width:17.25pt;height:23.25pt" o:ole="">
            <v:imagedata r:id="rId25" o:title=""/>
          </v:shape>
          <o:OLEObject Type="Embed" ProgID="Equation.3" ShapeID="_x0000_i1039" DrawAspect="Content" ObjectID="_1469465956" r:id="rId26"/>
        </w:object>
      </w:r>
      <w:r w:rsidR="001526A0" w:rsidRPr="002C5323">
        <w:rPr>
          <w:i/>
          <w:iCs/>
          <w:color w:val="000000"/>
          <w:sz w:val="28"/>
          <w:szCs w:val="28"/>
          <w:lang w:val="uk-UA"/>
        </w:rPr>
        <w:t xml:space="preserve"> = </w:t>
      </w:r>
      <w:r w:rsidR="001526A0" w:rsidRPr="002C5323">
        <w:rPr>
          <w:color w:val="000000"/>
          <w:sz w:val="28"/>
          <w:szCs w:val="28"/>
          <w:lang w:val="uk-UA"/>
        </w:rPr>
        <w:t>0,5,</w:t>
      </w:r>
      <w:r w:rsidR="009540DF" w:rsidRPr="002C5323">
        <w:rPr>
          <w:color w:val="000000"/>
          <w:sz w:val="28"/>
          <w:szCs w:val="28"/>
          <w:lang w:val="uk-UA"/>
        </w:rPr>
        <w:t xml:space="preserve"> </w:t>
      </w:r>
      <w:r w:rsidR="001526A0" w:rsidRPr="002C5323">
        <w:rPr>
          <w:color w:val="000000"/>
          <w:sz w:val="28"/>
          <w:szCs w:val="28"/>
          <w:lang w:val="uk-UA"/>
        </w:rPr>
        <w:t>це коефіцієнт використання світлового потоку.</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Для світильників, які традиційно використовуються в адміністративних будівлях, для традиційних розмірів приміщення і кольорового оформлення коефіцієнт використання може набувати значень у межах 0,4 </w:t>
      </w:r>
      <w:r w:rsidR="009540DF" w:rsidRPr="002C5323">
        <w:rPr>
          <w:color w:val="000000"/>
          <w:sz w:val="28"/>
          <w:szCs w:val="28"/>
          <w:lang w:val="uk-UA"/>
        </w:rPr>
        <w:t xml:space="preserve">– </w:t>
      </w:r>
      <w:r w:rsidRPr="002C5323">
        <w:rPr>
          <w:color w:val="000000"/>
          <w:sz w:val="28"/>
          <w:szCs w:val="28"/>
          <w:lang w:val="uk-UA"/>
        </w:rPr>
        <w:t>0,6.</w:t>
      </w:r>
    </w:p>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F86307" w:rsidP="009540DF">
      <w:pPr>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br w:type="page"/>
      </w:r>
      <w:r w:rsidR="00371EFA" w:rsidRPr="002C5323">
        <w:rPr>
          <w:color w:val="000000"/>
          <w:position w:val="-32"/>
          <w:sz w:val="28"/>
          <w:szCs w:val="28"/>
          <w:lang w:val="uk-UA"/>
        </w:rPr>
        <w:object w:dxaOrig="4400" w:dyaOrig="760">
          <v:shape id="_x0000_i1040" type="#_x0000_t75" style="width:219.75pt;height:38.25pt" o:ole="">
            <v:imagedata r:id="rId27" o:title=""/>
          </v:shape>
          <o:OLEObject Type="Embed" ProgID="Equation.3" ShapeID="_x0000_i1040" DrawAspect="Content" ObjectID="_1469465957" r:id="rId28"/>
        </w:object>
      </w:r>
    </w:p>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Порівнюючи нормативне значення освітлення з фактичним, можна зробити висновок про неефективність штучного освітлення (Еф &lt; Ен) і про необхідність додаткових заходів щодо поліпшення штучного освітлення у досліджуваному приміщенні.</w:t>
      </w:r>
    </w:p>
    <w:p w:rsidR="00F86307" w:rsidRPr="002C5323"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Default="00B414E5" w:rsidP="00F86307">
      <w:pPr>
        <w:pStyle w:val="21"/>
        <w:spacing w:line="360" w:lineRule="auto"/>
        <w:ind w:firstLine="0"/>
        <w:jc w:val="both"/>
        <w:rPr>
          <w:color w:val="000000"/>
          <w:spacing w:val="0"/>
          <w:lang w:val="uk-UA"/>
        </w:rPr>
      </w:pPr>
      <w:r>
        <w:rPr>
          <w:color w:val="000000"/>
          <w:spacing w:val="0"/>
          <w:lang w:val="uk-UA"/>
        </w:rPr>
      </w:r>
      <w:r>
        <w:rPr>
          <w:color w:val="000000"/>
          <w:spacing w:val="0"/>
          <w:lang w:val="uk-UA"/>
        </w:rPr>
        <w:pict>
          <v:group id="_x0000_s1026" style="width:410.25pt;height:215.85pt;mso-position-horizontal-relative:char;mso-position-vertical-relative:line" coordorigin="1341,7147" coordsize="8205,5160">
            <v:rect id="_x0000_s1027" style="position:absolute;left:3021;top:7147;width:6520;height:3969" filled="f"/>
            <v:oval id="_x0000_s1028" style="position:absolute;left:4341;top:8827;width:480;height:480"/>
            <v:oval id="_x0000_s1029" style="position:absolute;left:7821;top:8827;width:480;height:480"/>
            <v:line id="_x0000_s1030" style="position:absolute" from="3021,9067" to="4341,9067">
              <v:stroke startarrow="block" endarrow="block"/>
            </v:line>
            <v:line id="_x0000_s1031" style="position:absolute" from="4821,9067" to="7821,9067">
              <v:stroke startarrow="block" endarrow="block"/>
            </v:line>
            <v:line id="_x0000_s1032" style="position:absolute;flip:y" from="8301,9064" to="9520,9067">
              <v:stroke startarrow="block" endarrow="block"/>
            </v:line>
            <v:line id="_x0000_s1033" style="position:absolute" from="4581,7147" to="4581,8827">
              <v:stroke startarrow="block" endarrow="block"/>
            </v:line>
            <v:line id="_x0000_s1034" style="position:absolute" from="8061,9322" to="8061,11122">
              <v:stroke startarrow="block" endarrow="block"/>
            </v:line>
            <v:line id="_x0000_s1035" style="position:absolute;flip:x" from="2421,7147" to="3021,7147"/>
            <v:line id="_x0000_s1036" style="position:absolute;flip:x" from="2421,11122" to="3021,11122"/>
            <v:line id="_x0000_s1037" style="position:absolute" from="2661,7147" to="2661,11107">
              <v:stroke startarrow="block" endarrow="block"/>
            </v:line>
            <v:line id="_x0000_s1038" style="position:absolute" from="3021,11107" to="3021,11587"/>
            <v:line id="_x0000_s1039" style="position:absolute" from="9546,11107" to="9546,11587"/>
            <v:line id="_x0000_s1040" style="position:absolute" from="3021,11347" to="9541,11347">
              <v:stroke startarrow="block" endarrow="block"/>
            </v:line>
            <v:shapetype id="_x0000_t202" coordsize="21600,21600" o:spt="202" path="m,l,21600r21600,l21600,xe">
              <v:stroke joinstyle="miter"/>
              <v:path gradientshapeok="t" o:connecttype="rect"/>
            </v:shapetype>
            <v:shape id="_x0000_s1041" type="#_x0000_t202" style="position:absolute;left:6141;top:11377;width:840;height:360" filled="f" stroked="f">
              <v:textbox style="mso-next-textbox:#_x0000_s1041" inset="0,0,0,0">
                <w:txbxContent>
                  <w:p w:rsidR="009540DF" w:rsidRDefault="009540DF" w:rsidP="001526A0">
                    <w:pPr>
                      <w:spacing w:before="0" w:beforeAutospacing="0" w:after="0" w:afterAutospacing="0"/>
                      <w:jc w:val="center"/>
                      <w:rPr>
                        <w:sz w:val="28"/>
                        <w:lang w:val="uk-UA"/>
                      </w:rPr>
                    </w:pPr>
                    <w:r>
                      <w:rPr>
                        <w:lang w:val="uk-UA"/>
                      </w:rPr>
                      <w:t>580</w:t>
                    </w:r>
                  </w:p>
                </w:txbxContent>
              </v:textbox>
            </v:shape>
            <v:shape id="_x0000_s1042" type="#_x0000_t202" style="position:absolute;left:5901;top:9187;width:840;height:360" filled="f" stroked="f">
              <v:textbox style="mso-next-textbox:#_x0000_s1042" inset="0,0,0,0">
                <w:txbxContent>
                  <w:p w:rsidR="009540DF" w:rsidRDefault="009540DF" w:rsidP="001526A0">
                    <w:pPr>
                      <w:spacing w:before="0" w:beforeAutospacing="0" w:after="0" w:afterAutospacing="0"/>
                      <w:jc w:val="center"/>
                      <w:rPr>
                        <w:sz w:val="28"/>
                        <w:lang w:val="uk-UA"/>
                      </w:rPr>
                    </w:pPr>
                    <w:r>
                      <w:rPr>
                        <w:lang w:val="uk-UA"/>
                      </w:rPr>
                      <w:t>240</w:t>
                    </w:r>
                  </w:p>
                </w:txbxContent>
              </v:textbox>
            </v:shape>
            <v:shape id="_x0000_s1043" type="#_x0000_t202" style="position:absolute;left:8541;top:9187;width:840;height:360" filled="f" stroked="f">
              <v:textbox style="mso-next-textbox:#_x0000_s1043" inset="0,0,0,0">
                <w:txbxContent>
                  <w:p w:rsidR="009540DF" w:rsidRDefault="009540DF" w:rsidP="001526A0">
                    <w:pPr>
                      <w:spacing w:before="0" w:beforeAutospacing="0" w:after="0" w:afterAutospacing="0"/>
                      <w:jc w:val="center"/>
                      <w:rPr>
                        <w:sz w:val="28"/>
                        <w:lang w:val="uk-UA"/>
                      </w:rPr>
                    </w:pPr>
                    <w:r>
                      <w:rPr>
                        <w:lang w:val="uk-UA"/>
                      </w:rPr>
                      <w:t>170</w:t>
                    </w:r>
                  </w:p>
                </w:txbxContent>
              </v:textbox>
            </v:shape>
            <v:shape id="_x0000_s1044" type="#_x0000_t202" style="position:absolute;left:3261;top:9187;width:840;height:360" filled="f" stroked="f">
              <v:textbox style="mso-next-textbox:#_x0000_s1044" inset="0,0,0,0">
                <w:txbxContent>
                  <w:p w:rsidR="009540DF" w:rsidRDefault="009540DF" w:rsidP="001526A0">
                    <w:pPr>
                      <w:spacing w:before="0" w:beforeAutospacing="0" w:after="0" w:afterAutospacing="0"/>
                      <w:jc w:val="center"/>
                      <w:rPr>
                        <w:sz w:val="28"/>
                        <w:lang w:val="uk-UA"/>
                      </w:rPr>
                    </w:pPr>
                    <w:r>
                      <w:rPr>
                        <w:lang w:val="uk-UA"/>
                      </w:rPr>
                      <w:t>170</w:t>
                    </w:r>
                  </w:p>
                </w:txbxContent>
              </v:textbox>
            </v:shape>
            <v:shape id="_x0000_s1045" type="#_x0000_t202" style="position:absolute;left:4581;top:7747;width:840;height:360" filled="f" stroked="f">
              <v:textbox style="mso-next-textbox:#_x0000_s1045" inset="0,0,0,0">
                <w:txbxContent>
                  <w:p w:rsidR="009540DF" w:rsidRDefault="009540DF" w:rsidP="001526A0">
                    <w:pPr>
                      <w:spacing w:before="0" w:beforeAutospacing="0" w:after="0" w:afterAutospacing="0"/>
                      <w:jc w:val="center"/>
                      <w:rPr>
                        <w:sz w:val="28"/>
                        <w:lang w:val="uk-UA"/>
                      </w:rPr>
                    </w:pPr>
                    <w:r>
                      <w:rPr>
                        <w:lang w:val="uk-UA"/>
                      </w:rPr>
                      <w:t>180</w:t>
                    </w:r>
                  </w:p>
                </w:txbxContent>
              </v:textbox>
            </v:shape>
            <v:shape id="_x0000_s1046" type="#_x0000_t202" style="position:absolute;left:2016;top:8467;width:840;height:360" filled="f" stroked="f">
              <v:textbox style="mso-next-textbox:#_x0000_s1046" inset="0,0,0,0">
                <w:txbxContent>
                  <w:p w:rsidR="009540DF" w:rsidRDefault="009540DF" w:rsidP="001526A0">
                    <w:pPr>
                      <w:spacing w:before="0" w:beforeAutospacing="0" w:after="0" w:afterAutospacing="0"/>
                      <w:jc w:val="center"/>
                      <w:rPr>
                        <w:sz w:val="28"/>
                        <w:lang w:val="uk-UA"/>
                      </w:rPr>
                    </w:pPr>
                    <w:r>
                      <w:rPr>
                        <w:lang w:val="uk-UA"/>
                      </w:rPr>
                      <w:t>360</w:t>
                    </w:r>
                  </w:p>
                </w:txbxContent>
              </v:textbox>
            </v:shape>
            <v:shape id="_x0000_s1047" type="#_x0000_t202" style="position:absolute;left:1341;top:11947;width:8160;height:360" filled="f" stroked="f">
              <v:textbox style="mso-next-textbox:#_x0000_s1047" inset="0,0,0,0">
                <w:txbxContent>
                  <w:p w:rsidR="009540DF" w:rsidRPr="00985629" w:rsidRDefault="009540DF" w:rsidP="001526A0">
                    <w:pPr>
                      <w:spacing w:before="0" w:beforeAutospacing="0" w:after="0" w:afterAutospacing="0"/>
                      <w:rPr>
                        <w:sz w:val="28"/>
                        <w:lang w:val="uk-UA"/>
                      </w:rPr>
                    </w:pPr>
                    <w:r>
                      <w:rPr>
                        <w:color w:val="000000"/>
                        <w:szCs w:val="20"/>
                        <w:lang w:val="uk-UA"/>
                      </w:rPr>
                      <w:t xml:space="preserve">         </w:t>
                    </w:r>
                    <w:r w:rsidRPr="00985629">
                      <w:rPr>
                        <w:color w:val="000000"/>
                        <w:sz w:val="28"/>
                        <w:szCs w:val="28"/>
                        <w:lang w:val="uk-UA"/>
                      </w:rPr>
                      <w:t xml:space="preserve">Рис. </w:t>
                    </w:r>
                    <w:r>
                      <w:rPr>
                        <w:color w:val="000000"/>
                        <w:sz w:val="28"/>
                        <w:szCs w:val="28"/>
                        <w:lang w:val="uk-UA"/>
                      </w:rPr>
                      <w:t>3</w:t>
                    </w:r>
                    <w:r w:rsidRPr="00985629">
                      <w:rPr>
                        <w:color w:val="000000"/>
                        <w:sz w:val="28"/>
                        <w:szCs w:val="28"/>
                        <w:lang w:val="uk-UA"/>
                      </w:rPr>
                      <w:t>.</w:t>
                    </w:r>
                    <w:r>
                      <w:rPr>
                        <w:color w:val="000000"/>
                        <w:sz w:val="28"/>
                        <w:szCs w:val="28"/>
                        <w:lang w:val="uk-UA"/>
                      </w:rPr>
                      <w:t>4.</w:t>
                    </w:r>
                    <w:r w:rsidRPr="00985629">
                      <w:rPr>
                        <w:color w:val="000000"/>
                        <w:sz w:val="28"/>
                        <w:szCs w:val="28"/>
                        <w:lang w:val="uk-UA"/>
                      </w:rPr>
                      <w:t xml:space="preserve">    </w:t>
                    </w:r>
                    <w:r>
                      <w:rPr>
                        <w:color w:val="000000"/>
                        <w:sz w:val="28"/>
                        <w:szCs w:val="28"/>
                        <w:lang w:val="uk-UA"/>
                      </w:rPr>
                      <w:t>Схема існуючого ш</w:t>
                    </w:r>
                    <w:r w:rsidRPr="00985629">
                      <w:rPr>
                        <w:color w:val="000000"/>
                        <w:sz w:val="28"/>
                        <w:szCs w:val="28"/>
                        <w:lang w:val="uk-UA"/>
                      </w:rPr>
                      <w:t>тучн</w:t>
                    </w:r>
                    <w:r>
                      <w:rPr>
                        <w:color w:val="000000"/>
                        <w:sz w:val="28"/>
                        <w:szCs w:val="28"/>
                        <w:lang w:val="uk-UA"/>
                      </w:rPr>
                      <w:t>ого</w:t>
                    </w:r>
                    <w:r w:rsidRPr="00985629">
                      <w:rPr>
                        <w:color w:val="000000"/>
                        <w:sz w:val="28"/>
                        <w:szCs w:val="28"/>
                        <w:lang w:val="uk-UA"/>
                      </w:rPr>
                      <w:t xml:space="preserve"> </w:t>
                    </w:r>
                    <w:r>
                      <w:rPr>
                        <w:color w:val="000000"/>
                        <w:sz w:val="28"/>
                        <w:szCs w:val="28"/>
                        <w:lang w:val="uk-UA"/>
                      </w:rPr>
                      <w:t>о</w:t>
                    </w:r>
                    <w:r w:rsidRPr="00985629">
                      <w:rPr>
                        <w:color w:val="000000"/>
                        <w:sz w:val="28"/>
                        <w:szCs w:val="28"/>
                        <w:lang w:val="uk-UA"/>
                      </w:rPr>
                      <w:t>світлення</w:t>
                    </w:r>
                  </w:p>
                </w:txbxContent>
              </v:textbox>
            </v:shape>
            <w10:wrap type="none"/>
            <w10:anchorlock/>
          </v:group>
        </w:pict>
      </w:r>
    </w:p>
    <w:p w:rsidR="00F86307" w:rsidRDefault="00F86307" w:rsidP="00F86307">
      <w:pPr>
        <w:pStyle w:val="21"/>
        <w:spacing w:line="360" w:lineRule="auto"/>
        <w:ind w:firstLine="0"/>
        <w:jc w:val="both"/>
        <w:rPr>
          <w:color w:val="000000"/>
          <w:spacing w:val="0"/>
          <w:lang w:val="uk-UA"/>
        </w:rPr>
      </w:pPr>
    </w:p>
    <w:p w:rsidR="00F86307" w:rsidRDefault="00B414E5" w:rsidP="00F86307">
      <w:pPr>
        <w:pStyle w:val="21"/>
        <w:spacing w:line="360" w:lineRule="auto"/>
        <w:ind w:firstLine="0"/>
        <w:jc w:val="both"/>
        <w:rPr>
          <w:color w:val="000000"/>
          <w:spacing w:val="0"/>
          <w:lang w:val="uk-UA"/>
        </w:rPr>
      </w:pPr>
      <w:r>
        <w:rPr>
          <w:color w:val="000000"/>
          <w:spacing w:val="0"/>
          <w:lang w:val="uk-UA"/>
        </w:rPr>
      </w:r>
      <w:r>
        <w:rPr>
          <w:color w:val="000000"/>
          <w:spacing w:val="0"/>
          <w:lang w:val="uk-UA"/>
        </w:rPr>
        <w:pict>
          <v:group id="_x0000_s1048" style="width:449.4pt;height:218.05pt;mso-position-horizontal-relative:char;mso-position-vertical-relative:line" coordorigin="786,2944" coordsize="9555,5400">
            <v:rect id="_x0000_s1049" style="position:absolute;left:1581;top:3184;width:7080;height:4320"/>
            <v:line id="_x0000_s1050" style="position:absolute" from="1581,3664" to="8661,3664"/>
            <v:line id="_x0000_s1051" style="position:absolute" from="1581,6424" to="9501,6424"/>
            <v:line id="_x0000_s1052" style="position:absolute" from="1581,5944" to="9141,5944">
              <v:stroke dashstyle="longDashDot"/>
            </v:line>
            <v:line id="_x0000_s1053" style="position:absolute;flip:y" from="7701,5344" to="7701,7504"/>
            <v:line id="_x0000_s1054" style="position:absolute" from="7701,5344" to="8661,5344"/>
            <v:rect id="_x0000_s1055" style="position:absolute;left:8181;top:3424;width:240;height:480"/>
            <v:line id="_x0000_s1056" style="position:absolute" from="8826,5464" to="8826,5944">
              <v:stroke endarrow="block"/>
            </v:line>
            <v:line id="_x0000_s1057" style="position:absolute" from="9021,2944" to="9021,5944">
              <v:stroke startarrow="block" endarrow="block"/>
            </v:line>
            <v:line id="_x0000_s1058" style="position:absolute;flip:y" from="8826,6424" to="8826,6904">
              <v:stroke endarrow="block"/>
            </v:line>
            <v:line id="_x0000_s1059" style="position:absolute" from="8826,5944" to="8826,6424"/>
            <v:line id="_x0000_s1060" style="position:absolute;flip:y" from="9381,2944" to="9381,6424">
              <v:stroke startarrow="block" endarrow="block"/>
            </v:line>
            <v:line id="_x0000_s1061" style="position:absolute;flip:x" from="981,3184" to="1581,3184"/>
            <v:line id="_x0000_s1062" style="position:absolute;flip:x" from="981,7504" to="1581,7504"/>
            <v:line id="_x0000_s1063" style="position:absolute" from="1341,3181" to="1341,7501">
              <v:stroke startarrow="block" endarrow="block"/>
            </v:line>
            <v:shape id="_x0000_s1064" type="#_x0000_t202" style="position:absolute;left:786;top:6184;width:600;height:360" filled="f" stroked="f">
              <v:textbox style="mso-next-textbox:#_x0000_s1064" inset="0,0,0,0">
                <w:txbxContent>
                  <w:p w:rsidR="009540DF" w:rsidRDefault="009540DF" w:rsidP="001526A0">
                    <w:pPr>
                      <w:spacing w:before="0" w:beforeAutospacing="0" w:after="0" w:afterAutospacing="0"/>
                      <w:jc w:val="center"/>
                      <w:rPr>
                        <w:sz w:val="28"/>
                        <w:lang w:val="en-US"/>
                      </w:rPr>
                    </w:pPr>
                    <w:r>
                      <w:rPr>
                        <w:lang w:val="en-US"/>
                      </w:rPr>
                      <w:t>280</w:t>
                    </w:r>
                  </w:p>
                </w:txbxContent>
              </v:textbox>
            </v:shape>
            <v:shape id="_x0000_s1065" type="#_x0000_t202" style="position:absolute;left:4581;top:6139;width:600;height:360" filled="f" stroked="f">
              <v:textbox style="mso-next-textbox:#_x0000_s1065" inset="0,0,0,0">
                <w:txbxContent>
                  <w:p w:rsidR="009540DF" w:rsidRDefault="009540DF" w:rsidP="001526A0">
                    <w:pPr>
                      <w:spacing w:before="0" w:beforeAutospacing="0" w:after="0" w:afterAutospacing="0"/>
                      <w:jc w:val="center"/>
                      <w:rPr>
                        <w:sz w:val="28"/>
                        <w:lang w:val="uk-UA"/>
                      </w:rPr>
                    </w:pPr>
                    <w:r>
                      <w:rPr>
                        <w:lang w:val="uk-UA"/>
                      </w:rPr>
                      <w:t>ПРТ</w:t>
                    </w:r>
                  </w:p>
                </w:txbxContent>
              </v:textbox>
            </v:shape>
            <v:shape id="_x0000_s1066" type="#_x0000_t202" style="position:absolute;left:9501;top:6184;width:840;height:360" filled="f" stroked="f">
              <v:textbox style="mso-next-textbox:#_x0000_s1066" inset="0,0,0,0">
                <w:txbxContent>
                  <w:p w:rsidR="009540DF" w:rsidRDefault="009540DF" w:rsidP="001526A0">
                    <w:pPr>
                      <w:spacing w:before="0" w:beforeAutospacing="0" w:after="0" w:afterAutospacing="0"/>
                      <w:jc w:val="center"/>
                      <w:rPr>
                        <w:lang w:val="en-US"/>
                      </w:rPr>
                    </w:pPr>
                    <w:r>
                      <w:rPr>
                        <w:lang w:val="en-US"/>
                      </w:rPr>
                      <w:t>h</w:t>
                    </w:r>
                    <w:r>
                      <w:rPr>
                        <w:vertAlign w:val="subscript"/>
                        <w:lang w:val="en-US"/>
                      </w:rPr>
                      <w:t>1</w:t>
                    </w:r>
                    <w:r>
                      <w:rPr>
                        <w:lang w:val="en-US"/>
                      </w:rPr>
                      <w:t>=0,</w:t>
                    </w:r>
                    <w:r>
                      <w:rPr>
                        <w:lang w:val="uk-UA"/>
                      </w:rPr>
                      <w:t>1</w:t>
                    </w:r>
                    <w:r>
                      <w:rPr>
                        <w:lang w:val="en-US"/>
                      </w:rPr>
                      <w:t>0</w:t>
                    </w:r>
                  </w:p>
                </w:txbxContent>
              </v:textbox>
            </v:shape>
            <v:shape id="_x0000_s1067" type="#_x0000_t202" style="position:absolute;left:9141;top:4984;width:840;height:360" filled="f" stroked="f">
              <v:textbox style="mso-next-textbox:#_x0000_s1067" inset="0,0,0,0">
                <w:txbxContent>
                  <w:p w:rsidR="009540DF" w:rsidRDefault="009540DF" w:rsidP="001526A0">
                    <w:pPr>
                      <w:spacing w:before="0" w:beforeAutospacing="0" w:after="0" w:afterAutospacing="0"/>
                      <w:jc w:val="center"/>
                      <w:rPr>
                        <w:lang w:val="en-US"/>
                      </w:rPr>
                    </w:pPr>
                    <w:r>
                      <w:rPr>
                        <w:lang w:val="en-US"/>
                      </w:rPr>
                      <w:t>h</w:t>
                    </w:r>
                    <w:r>
                      <w:rPr>
                        <w:vertAlign w:val="subscript"/>
                        <w:lang w:val="en-US"/>
                      </w:rPr>
                      <w:t>2</w:t>
                    </w:r>
                    <w:r>
                      <w:rPr>
                        <w:lang w:val="en-US"/>
                      </w:rPr>
                      <w:t>=</w:t>
                    </w:r>
                    <w:r>
                      <w:rPr>
                        <w:lang w:val="uk-UA"/>
                      </w:rPr>
                      <w:t>1</w:t>
                    </w:r>
                    <w:r>
                      <w:rPr>
                        <w:lang w:val="en-US"/>
                      </w:rPr>
                      <w:t>,</w:t>
                    </w:r>
                    <w:r>
                      <w:rPr>
                        <w:lang w:val="uk-UA"/>
                      </w:rPr>
                      <w:t>90</w:t>
                    </w:r>
                  </w:p>
                </w:txbxContent>
              </v:textbox>
            </v:shape>
            <v:shape id="_x0000_s1068" type="#_x0000_t202" style="position:absolute;left:9381;top:3904;width:840;height:360" filled="f" stroked="f">
              <v:textbox style="mso-next-textbox:#_x0000_s1068" inset="0,0,0,0">
                <w:txbxContent>
                  <w:p w:rsidR="009540DF" w:rsidRDefault="009540DF" w:rsidP="001526A0">
                    <w:pPr>
                      <w:spacing w:before="0" w:beforeAutospacing="0" w:after="0" w:afterAutospacing="0"/>
                      <w:jc w:val="center"/>
                      <w:rPr>
                        <w:lang w:val="en-US"/>
                      </w:rPr>
                    </w:pPr>
                    <w:r>
                      <w:rPr>
                        <w:lang w:val="en-US"/>
                      </w:rPr>
                      <w:t>h=2,0</w:t>
                    </w:r>
                  </w:p>
                </w:txbxContent>
              </v:textbox>
            </v:shape>
            <v:shape id="_x0000_s1069" type="#_x0000_t202" style="position:absolute;left:861;top:7984;width:7320;height:360" filled="f" stroked="f">
              <v:textbox style="mso-next-textbox:#_x0000_s1069" inset="0,0,0,0">
                <w:txbxContent>
                  <w:p w:rsidR="009540DF" w:rsidRPr="00985629" w:rsidRDefault="009540DF" w:rsidP="001526A0">
                    <w:pPr>
                      <w:spacing w:before="0" w:beforeAutospacing="0" w:after="0" w:afterAutospacing="0"/>
                      <w:jc w:val="center"/>
                      <w:rPr>
                        <w:sz w:val="28"/>
                        <w:szCs w:val="28"/>
                        <w:lang w:val="uk-UA"/>
                      </w:rPr>
                    </w:pPr>
                    <w:r w:rsidRPr="00985629">
                      <w:rPr>
                        <w:szCs w:val="20"/>
                      </w:rPr>
                      <w:t xml:space="preserve">Рис. </w:t>
                    </w:r>
                    <w:r>
                      <w:rPr>
                        <w:sz w:val="28"/>
                        <w:szCs w:val="28"/>
                        <w:lang w:val="uk-UA"/>
                      </w:rPr>
                      <w:t>3</w:t>
                    </w:r>
                    <w:r w:rsidRPr="00985629">
                      <w:rPr>
                        <w:sz w:val="28"/>
                        <w:szCs w:val="28"/>
                      </w:rPr>
                      <w:t>.</w:t>
                    </w:r>
                    <w:r>
                      <w:rPr>
                        <w:sz w:val="28"/>
                        <w:szCs w:val="28"/>
                        <w:lang w:val="uk-UA"/>
                      </w:rPr>
                      <w:t>5.</w:t>
                    </w:r>
                    <w:r w:rsidRPr="00985629">
                      <w:rPr>
                        <w:sz w:val="28"/>
                        <w:szCs w:val="28"/>
                      </w:rPr>
                      <w:t xml:space="preserve">   Схема розрахунку природно</w:t>
                    </w:r>
                    <w:r w:rsidRPr="00985629">
                      <w:rPr>
                        <w:sz w:val="28"/>
                        <w:szCs w:val="28"/>
                        <w:lang w:val="uk-UA"/>
                      </w:rPr>
                      <w:t>ї</w:t>
                    </w:r>
                    <w:r w:rsidRPr="00985629">
                      <w:rPr>
                        <w:sz w:val="28"/>
                        <w:szCs w:val="28"/>
                      </w:rPr>
                      <w:t xml:space="preserve"> вентиляц</w:t>
                    </w:r>
                    <w:r w:rsidRPr="00985629">
                      <w:rPr>
                        <w:sz w:val="28"/>
                        <w:szCs w:val="28"/>
                        <w:lang w:val="uk-UA"/>
                      </w:rPr>
                      <w:t>ії</w:t>
                    </w:r>
                  </w:p>
                </w:txbxContent>
              </v:textbox>
            </v:shape>
            <w10:wrap type="none"/>
            <w10:anchorlock/>
          </v:group>
        </w:pict>
      </w:r>
    </w:p>
    <w:p w:rsidR="00F86307" w:rsidRDefault="00F86307" w:rsidP="00F86307">
      <w:pPr>
        <w:pStyle w:val="21"/>
        <w:spacing w:line="360" w:lineRule="auto"/>
        <w:ind w:firstLine="709"/>
        <w:jc w:val="both"/>
        <w:rPr>
          <w:color w:val="000000"/>
          <w:spacing w:val="0"/>
          <w:lang w:val="uk-UA"/>
        </w:rPr>
      </w:pPr>
    </w:p>
    <w:p w:rsidR="001526A0" w:rsidRPr="002C5323" w:rsidRDefault="00F86307" w:rsidP="00F86307">
      <w:pPr>
        <w:pStyle w:val="21"/>
        <w:spacing w:line="360" w:lineRule="auto"/>
        <w:ind w:firstLine="709"/>
        <w:jc w:val="both"/>
        <w:rPr>
          <w:color w:val="000000"/>
          <w:spacing w:val="0"/>
          <w:lang w:val="uk-UA"/>
        </w:rPr>
      </w:pPr>
      <w:r>
        <w:rPr>
          <w:color w:val="000000"/>
          <w:spacing w:val="0"/>
          <w:lang w:val="uk-UA"/>
        </w:rPr>
        <w:br w:type="page"/>
      </w:r>
      <w:r w:rsidR="001526A0" w:rsidRPr="002C5323">
        <w:rPr>
          <w:color w:val="000000"/>
          <w:spacing w:val="0"/>
          <w:lang w:val="uk-UA"/>
        </w:rPr>
        <w:t>Дослідимо достатність вентиляції у приміщенні.</w:t>
      </w:r>
      <w:r w:rsidR="009540DF" w:rsidRPr="002C5323">
        <w:rPr>
          <w:color w:val="000000"/>
          <w:spacing w:val="0"/>
          <w:lang w:val="uk-UA"/>
        </w:rPr>
        <w:t xml:space="preserve"> </w:t>
      </w:r>
      <w:r w:rsidR="001526A0" w:rsidRPr="002C5323">
        <w:rPr>
          <w:color w:val="000000"/>
          <w:spacing w:val="0"/>
          <w:lang w:val="uk-UA"/>
        </w:rPr>
        <w:t>Відповідно до СниП 2.09.04</w:t>
      </w:r>
      <w:r w:rsidR="009540DF" w:rsidRPr="002C5323">
        <w:rPr>
          <w:color w:val="000000"/>
          <w:spacing w:val="0"/>
          <w:lang w:val="uk-UA"/>
        </w:rPr>
        <w:t>–8</w:t>
      </w:r>
      <w:r w:rsidR="001526A0" w:rsidRPr="002C5323">
        <w:rPr>
          <w:color w:val="000000"/>
          <w:spacing w:val="0"/>
          <w:lang w:val="uk-UA"/>
        </w:rPr>
        <w:t>7 об'єм виробничого приміщення, що припадає на кожного працюючого, повинен складати не менше 40</w:t>
      </w:r>
      <w:r w:rsidR="009540DF" w:rsidRPr="002C5323">
        <w:rPr>
          <w:color w:val="000000"/>
          <w:spacing w:val="0"/>
          <w:lang w:val="uk-UA"/>
        </w:rPr>
        <w:t> </w:t>
      </w:r>
      <w:r w:rsidR="001526A0" w:rsidRPr="002C5323">
        <w:rPr>
          <w:color w:val="000000"/>
          <w:spacing w:val="0"/>
          <w:lang w:val="uk-UA"/>
        </w:rPr>
        <w:t>м</w:t>
      </w:r>
      <w:r w:rsidR="001526A0" w:rsidRPr="002C5323">
        <w:rPr>
          <w:color w:val="000000"/>
          <w:spacing w:val="0"/>
          <w:vertAlign w:val="superscript"/>
          <w:lang w:val="uk-UA"/>
        </w:rPr>
        <w:t>3</w:t>
      </w:r>
      <w:r w:rsidR="001526A0" w:rsidRPr="002C5323">
        <w:rPr>
          <w:color w:val="000000"/>
          <w:spacing w:val="0"/>
          <w:lang w:val="uk-UA"/>
        </w:rPr>
        <w:t xml:space="preserve"> [</w:t>
      </w:r>
      <w:r w:rsidR="00E52153" w:rsidRPr="002C5323">
        <w:rPr>
          <w:color w:val="000000"/>
          <w:spacing w:val="0"/>
          <w:lang w:val="uk-UA"/>
        </w:rPr>
        <w:t>95</w:t>
      </w:r>
      <w:r w:rsidR="001526A0" w:rsidRPr="002C5323">
        <w:rPr>
          <w:color w:val="000000"/>
          <w:spacing w:val="0"/>
          <w:lang w:val="uk-UA"/>
        </w:rPr>
        <w:t>].</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Розрахуємо об'єм приміщення, що припадає на кожного працюючого:</w:t>
      </w:r>
    </w:p>
    <w:p w:rsidR="001526A0" w:rsidRPr="002C5323" w:rsidRDefault="009540DF"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V (1 </w:t>
      </w:r>
      <w:r w:rsidR="001526A0" w:rsidRPr="002C5323">
        <w:rPr>
          <w:color w:val="000000"/>
          <w:sz w:val="28"/>
          <w:szCs w:val="28"/>
          <w:lang w:val="uk-UA"/>
        </w:rPr>
        <w:t>працівника) = (S</w:t>
      </w:r>
      <w:r w:rsidR="001526A0" w:rsidRPr="002C5323">
        <w:rPr>
          <w:color w:val="000000"/>
          <w:sz w:val="28"/>
          <w:szCs w:val="28"/>
          <w:vertAlign w:val="subscript"/>
          <w:lang w:val="uk-UA"/>
        </w:rPr>
        <w:t>підлоги</w:t>
      </w:r>
      <w:r w:rsidR="001526A0" w:rsidRPr="002C5323">
        <w:rPr>
          <w:color w:val="000000"/>
          <w:sz w:val="28"/>
          <w:szCs w:val="28"/>
          <w:lang w:val="uk-UA"/>
        </w:rPr>
        <w:t xml:space="preserve"> * H) /N=</w:t>
      </w:r>
      <w:r w:rsidRPr="002C5323">
        <w:rPr>
          <w:color w:val="000000"/>
          <w:sz w:val="28"/>
          <w:szCs w:val="28"/>
          <w:lang w:val="uk-UA"/>
        </w:rPr>
        <w:t xml:space="preserve"> </w:t>
      </w:r>
      <w:r w:rsidR="001526A0" w:rsidRPr="002C5323">
        <w:rPr>
          <w:color w:val="000000"/>
          <w:sz w:val="28"/>
          <w:szCs w:val="28"/>
          <w:lang w:val="uk-UA"/>
        </w:rPr>
        <w:t>(3,60*5,80*2,80)</w:t>
      </w:r>
      <w:r w:rsidRPr="002C5323">
        <w:rPr>
          <w:color w:val="000000"/>
          <w:sz w:val="28"/>
          <w:szCs w:val="28"/>
          <w:lang w:val="uk-UA"/>
        </w:rPr>
        <w:t>:</w:t>
      </w:r>
      <w:r w:rsidR="001526A0" w:rsidRPr="002C5323">
        <w:rPr>
          <w:color w:val="000000"/>
          <w:sz w:val="28"/>
          <w:szCs w:val="28"/>
          <w:lang w:val="uk-UA"/>
        </w:rPr>
        <w:t xml:space="preserve"> 5 = 11,70</w:t>
      </w:r>
      <w:r w:rsidRPr="002C5323">
        <w:rPr>
          <w:color w:val="000000"/>
          <w:sz w:val="28"/>
          <w:szCs w:val="28"/>
          <w:lang w:val="uk-UA"/>
        </w:rPr>
        <w:t> </w:t>
      </w:r>
      <w:r w:rsidR="001526A0" w:rsidRPr="002C5323">
        <w:rPr>
          <w:color w:val="000000"/>
          <w:sz w:val="28"/>
          <w:szCs w:val="28"/>
          <w:lang w:val="uk-UA"/>
        </w:rPr>
        <w:t>м</w:t>
      </w:r>
      <w:r w:rsidR="001526A0" w:rsidRPr="002C5323">
        <w:rPr>
          <w:color w:val="000000"/>
          <w:sz w:val="28"/>
          <w:szCs w:val="28"/>
          <w:vertAlign w:val="superscript"/>
          <w:lang w:val="uk-UA"/>
        </w:rPr>
        <w:t>3</w:t>
      </w:r>
      <w:r w:rsidR="001526A0" w:rsidRPr="002C5323">
        <w:rPr>
          <w:color w:val="000000"/>
          <w:sz w:val="28"/>
          <w:szCs w:val="28"/>
          <w:lang w:val="uk-UA"/>
        </w:rPr>
        <w:t>.</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Це не відповідає СНИП 2.09.</w:t>
      </w:r>
      <w:r w:rsidR="009540DF" w:rsidRPr="002C5323">
        <w:rPr>
          <w:color w:val="000000"/>
          <w:sz w:val="28"/>
          <w:szCs w:val="28"/>
          <w:lang w:val="uk-UA"/>
        </w:rPr>
        <w:t> – 04–8</w:t>
      </w:r>
      <w:r w:rsidRPr="002C5323">
        <w:rPr>
          <w:color w:val="000000"/>
          <w:sz w:val="28"/>
          <w:szCs w:val="28"/>
          <w:lang w:val="uk-UA"/>
        </w:rPr>
        <w:t>7</w:t>
      </w:r>
      <w:r w:rsidR="00E52153" w:rsidRPr="002C5323">
        <w:rPr>
          <w:color w:val="000000"/>
          <w:sz w:val="28"/>
          <w:szCs w:val="28"/>
          <w:lang w:val="uk-UA"/>
        </w:rPr>
        <w:t xml:space="preserve"> [93</w:t>
      </w:r>
      <w:r w:rsidRPr="002C5323">
        <w:rPr>
          <w:color w:val="000000"/>
          <w:sz w:val="28"/>
          <w:szCs w:val="28"/>
          <w:lang w:val="uk-UA"/>
        </w:rPr>
        <w:t>]. Тому для нормальної роботи у приміщенні</w:t>
      </w:r>
      <w:r w:rsidR="009540DF" w:rsidRPr="002C5323">
        <w:rPr>
          <w:color w:val="000000"/>
          <w:sz w:val="28"/>
          <w:szCs w:val="28"/>
          <w:lang w:val="uk-UA"/>
        </w:rPr>
        <w:t xml:space="preserve"> </w:t>
      </w:r>
      <w:r w:rsidRPr="002C5323">
        <w:rPr>
          <w:color w:val="000000"/>
          <w:sz w:val="28"/>
          <w:szCs w:val="28"/>
          <w:lang w:val="uk-UA"/>
        </w:rPr>
        <w:t>необхідно</w:t>
      </w:r>
      <w:r w:rsidR="009540DF" w:rsidRPr="002C5323">
        <w:rPr>
          <w:color w:val="000000"/>
          <w:sz w:val="28"/>
          <w:szCs w:val="28"/>
          <w:lang w:val="uk-UA"/>
        </w:rPr>
        <w:t xml:space="preserve"> </w:t>
      </w:r>
      <w:r w:rsidRPr="002C5323">
        <w:rPr>
          <w:color w:val="000000"/>
          <w:sz w:val="28"/>
          <w:szCs w:val="28"/>
          <w:lang w:val="uk-UA"/>
        </w:rPr>
        <w:t>забезпечити</w:t>
      </w:r>
      <w:r w:rsidR="009540DF" w:rsidRPr="002C5323">
        <w:rPr>
          <w:color w:val="000000"/>
          <w:sz w:val="28"/>
          <w:szCs w:val="28"/>
          <w:lang w:val="uk-UA"/>
        </w:rPr>
        <w:t xml:space="preserve"> </w:t>
      </w:r>
      <w:r w:rsidRPr="002C5323">
        <w:rPr>
          <w:color w:val="000000"/>
          <w:sz w:val="28"/>
          <w:szCs w:val="28"/>
          <w:lang w:val="uk-UA"/>
        </w:rPr>
        <w:t>постійний</w:t>
      </w:r>
      <w:r w:rsidR="009540DF" w:rsidRPr="002C5323">
        <w:rPr>
          <w:color w:val="000000"/>
          <w:sz w:val="28"/>
          <w:szCs w:val="28"/>
          <w:lang w:val="uk-UA"/>
        </w:rPr>
        <w:t xml:space="preserve"> </w:t>
      </w:r>
      <w:r w:rsidRPr="002C5323">
        <w:rPr>
          <w:color w:val="000000"/>
          <w:sz w:val="28"/>
          <w:szCs w:val="28"/>
          <w:lang w:val="uk-UA"/>
        </w:rPr>
        <w:t>повітрообмін</w:t>
      </w:r>
      <w:r w:rsidR="009540DF" w:rsidRPr="002C5323">
        <w:rPr>
          <w:color w:val="000000"/>
          <w:sz w:val="28"/>
          <w:szCs w:val="28"/>
          <w:lang w:val="uk-UA"/>
        </w:rPr>
        <w:t xml:space="preserve"> </w:t>
      </w:r>
      <w:r w:rsidRPr="002C5323">
        <w:rPr>
          <w:color w:val="000000"/>
          <w:sz w:val="28"/>
          <w:szCs w:val="28"/>
          <w:lang w:val="uk-UA"/>
        </w:rPr>
        <w:t>за</w:t>
      </w:r>
      <w:r w:rsidR="009540DF" w:rsidRPr="002C5323">
        <w:rPr>
          <w:color w:val="000000"/>
          <w:sz w:val="28"/>
          <w:szCs w:val="28"/>
          <w:lang w:val="uk-UA"/>
        </w:rPr>
        <w:t xml:space="preserve"> </w:t>
      </w:r>
      <w:r w:rsidRPr="002C5323">
        <w:rPr>
          <w:color w:val="000000"/>
          <w:sz w:val="28"/>
          <w:szCs w:val="28"/>
          <w:lang w:val="uk-UA"/>
        </w:rPr>
        <w:t>допомогою вентиляції не менше ніж I</w:t>
      </w:r>
      <w:r w:rsidRPr="002C5323">
        <w:rPr>
          <w:color w:val="000000"/>
          <w:sz w:val="28"/>
          <w:szCs w:val="28"/>
          <w:vertAlign w:val="superscript"/>
          <w:lang w:val="uk-UA"/>
        </w:rPr>
        <w:t>1</w:t>
      </w:r>
      <w:r w:rsidRPr="002C5323">
        <w:rPr>
          <w:color w:val="000000"/>
          <w:sz w:val="28"/>
          <w:szCs w:val="28"/>
          <w:lang w:val="uk-UA"/>
        </w:rPr>
        <w:t xml:space="preserve"> = 30</w:t>
      </w:r>
      <w:r w:rsidR="009540DF" w:rsidRPr="002C5323">
        <w:rPr>
          <w:color w:val="000000"/>
          <w:sz w:val="28"/>
          <w:szCs w:val="28"/>
          <w:lang w:val="uk-UA"/>
        </w:rPr>
        <w:t> </w:t>
      </w:r>
      <w:r w:rsidRPr="002C5323">
        <w:rPr>
          <w:color w:val="000000"/>
          <w:sz w:val="28"/>
          <w:szCs w:val="28"/>
          <w:lang w:val="uk-UA"/>
        </w:rPr>
        <w:t>м</w:t>
      </w:r>
      <w:r w:rsidRPr="002C5323">
        <w:rPr>
          <w:color w:val="000000"/>
          <w:sz w:val="28"/>
          <w:szCs w:val="28"/>
          <w:vertAlign w:val="superscript"/>
          <w:lang w:val="uk-UA"/>
        </w:rPr>
        <w:t>3</w:t>
      </w:r>
      <w:r w:rsidRPr="002C5323">
        <w:rPr>
          <w:color w:val="000000"/>
          <w:sz w:val="28"/>
          <w:szCs w:val="28"/>
          <w:lang w:val="uk-UA"/>
        </w:rPr>
        <w:t xml:space="preserve"> /год на кожного працюючого.</w:t>
      </w:r>
    </w:p>
    <w:p w:rsidR="009540DF"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Ln = I</w:t>
      </w:r>
      <w:r w:rsidRPr="002C5323">
        <w:rPr>
          <w:color w:val="000000"/>
          <w:sz w:val="28"/>
          <w:szCs w:val="28"/>
          <w:vertAlign w:val="superscript"/>
          <w:lang w:val="uk-UA"/>
        </w:rPr>
        <w:t>1</w:t>
      </w:r>
      <w:r w:rsidRPr="002C5323">
        <w:rPr>
          <w:color w:val="000000"/>
          <w:sz w:val="28"/>
          <w:szCs w:val="28"/>
          <w:lang w:val="uk-UA"/>
        </w:rPr>
        <w:t>*n =</w:t>
      </w:r>
      <w:r w:rsidR="009540DF" w:rsidRPr="002C5323">
        <w:rPr>
          <w:color w:val="000000"/>
          <w:sz w:val="28"/>
          <w:szCs w:val="28"/>
          <w:lang w:val="uk-UA"/>
        </w:rPr>
        <w:t xml:space="preserve"> </w:t>
      </w:r>
      <w:r w:rsidRPr="002C5323">
        <w:rPr>
          <w:color w:val="000000"/>
          <w:sz w:val="28"/>
          <w:szCs w:val="28"/>
          <w:lang w:val="uk-UA"/>
        </w:rPr>
        <w:t>30*5 = 150 (м</w:t>
      </w:r>
      <w:r w:rsidRPr="002C5323">
        <w:rPr>
          <w:color w:val="000000"/>
          <w:sz w:val="28"/>
          <w:szCs w:val="28"/>
          <w:vertAlign w:val="superscript"/>
          <w:lang w:val="uk-UA"/>
        </w:rPr>
        <w:t>3</w:t>
      </w:r>
      <w:r w:rsidRPr="002C5323">
        <w:rPr>
          <w:color w:val="000000"/>
          <w:sz w:val="28"/>
          <w:szCs w:val="28"/>
          <w:lang w:val="uk-UA"/>
        </w:rPr>
        <w:t>/час)</w:t>
      </w:r>
      <w:r w:rsidR="009540DF" w:rsidRPr="002C5323">
        <w:rPr>
          <w:color w:val="000000"/>
          <w:sz w:val="28"/>
          <w:szCs w:val="28"/>
          <w:lang w:val="uk-UA"/>
        </w:rPr>
        <w:t xml:space="preserve"> </w:t>
      </w:r>
      <w:r w:rsidRPr="002C5323">
        <w:rPr>
          <w:color w:val="000000"/>
          <w:sz w:val="28"/>
          <w:szCs w:val="28"/>
          <w:lang w:val="uk-UA"/>
        </w:rPr>
        <w:t>(3.4)</w:t>
      </w:r>
    </w:p>
    <w:p w:rsidR="00F86307" w:rsidRPr="002C5323"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9540DF"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i/>
          <w:iCs/>
          <w:color w:val="000000"/>
          <w:position w:val="-56"/>
          <w:sz w:val="28"/>
          <w:szCs w:val="28"/>
          <w:lang w:val="uk-UA"/>
        </w:rPr>
        <w:object w:dxaOrig="1300" w:dyaOrig="1340">
          <v:shape id="_x0000_i1043" type="#_x0000_t75" style="width:65.25pt;height:66.75pt" o:ole="">
            <v:imagedata r:id="rId29" o:title=""/>
          </v:shape>
          <o:OLEObject Type="Embed" ProgID="Equation.3" ShapeID="_x0000_i1043" DrawAspect="Content" ObjectID="_1469465958" r:id="rId30"/>
        </w:object>
      </w:r>
      <w:r w:rsidR="009540DF" w:rsidRPr="002C5323">
        <w:rPr>
          <w:i/>
          <w:iCs/>
          <w:color w:val="000000"/>
          <w:sz w:val="28"/>
          <w:szCs w:val="28"/>
          <w:lang w:val="uk-UA"/>
        </w:rPr>
        <w:t xml:space="preserve"> </w:t>
      </w:r>
      <w:r w:rsidRPr="002C5323">
        <w:rPr>
          <w:color w:val="000000"/>
          <w:position w:val="-16"/>
          <w:sz w:val="28"/>
          <w:szCs w:val="28"/>
          <w:lang w:val="uk-UA"/>
        </w:rPr>
        <w:object w:dxaOrig="1460" w:dyaOrig="420">
          <v:shape id="_x0000_i1044" type="#_x0000_t75" style="width:72.75pt;height:21pt" o:ole="">
            <v:imagedata r:id="rId31" o:title=""/>
          </v:shape>
          <o:OLEObject Type="Embed" ProgID="Equation.3" ShapeID="_x0000_i1044" DrawAspect="Content" ObjectID="_1469465959" r:id="rId32"/>
        </w:objec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h = 2,0</w:t>
      </w:r>
    </w:p>
    <w:p w:rsidR="009540DF"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position w:val="-34"/>
          <w:sz w:val="28"/>
          <w:szCs w:val="28"/>
          <w:lang w:val="uk-UA"/>
        </w:rPr>
        <w:object w:dxaOrig="2480" w:dyaOrig="800">
          <v:shape id="_x0000_i1045" type="#_x0000_t75" style="width:123.75pt;height:39.75pt" o:ole="">
            <v:imagedata r:id="rId33" o:title=""/>
          </v:shape>
          <o:OLEObject Type="Embed" ProgID="Equation.3" ShapeID="_x0000_i1045" DrawAspect="Content" ObjectID="_1469465960" r:id="rId34"/>
        </w:objec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vertAlign w:val="subscript"/>
          <w:lang w:val="uk-UA"/>
        </w:rPr>
      </w:pPr>
      <w:r w:rsidRPr="002C5323">
        <w:rPr>
          <w:color w:val="000000"/>
          <w:sz w:val="28"/>
          <w:szCs w:val="28"/>
          <w:lang w:val="uk-UA"/>
        </w:rPr>
        <w:t>h</w:t>
      </w:r>
      <w:r w:rsidRPr="002C5323">
        <w:rPr>
          <w:color w:val="000000"/>
          <w:sz w:val="28"/>
          <w:szCs w:val="28"/>
          <w:vertAlign w:val="subscript"/>
          <w:lang w:val="uk-UA"/>
        </w:rPr>
        <w:t>1</w:t>
      </w:r>
      <w:r w:rsidR="009540DF" w:rsidRPr="002C5323">
        <w:rPr>
          <w:color w:val="000000"/>
          <w:sz w:val="28"/>
          <w:szCs w:val="28"/>
          <w:vertAlign w:val="subscript"/>
          <w:lang w:val="uk-UA"/>
        </w:rPr>
        <w:t xml:space="preserve"> </w:t>
      </w:r>
      <w:r w:rsidRPr="002C5323">
        <w:rPr>
          <w:color w:val="000000"/>
          <w:sz w:val="28"/>
          <w:szCs w:val="28"/>
          <w:lang w:val="uk-UA"/>
        </w:rPr>
        <w:t>= 2,0 – h</w:t>
      </w:r>
      <w:r w:rsidRPr="002C5323">
        <w:rPr>
          <w:color w:val="000000"/>
          <w:sz w:val="28"/>
          <w:szCs w:val="28"/>
          <w:vertAlign w:val="subscript"/>
          <w:lang w:val="uk-UA"/>
        </w:rPr>
        <w:t>2</w:t>
      </w:r>
      <w:r w:rsidR="009540DF" w:rsidRPr="002C5323">
        <w:rPr>
          <w:color w:val="000000"/>
          <w:sz w:val="28"/>
          <w:szCs w:val="28"/>
          <w:vertAlign w:val="subscript"/>
          <w:lang w:val="uk-UA"/>
        </w:rPr>
        <w:t xml:space="preserve"> </w:t>
      </w:r>
      <w:r w:rsidRPr="002C5323">
        <w:rPr>
          <w:color w:val="000000"/>
          <w:sz w:val="28"/>
          <w:szCs w:val="28"/>
          <w:vertAlign w:val="subscript"/>
          <w:lang w:val="uk-UA"/>
        </w:rPr>
        <w:t>&gt;</w:t>
      </w:r>
      <w:r w:rsidR="009540DF" w:rsidRPr="002C5323">
        <w:rPr>
          <w:color w:val="000000"/>
          <w:sz w:val="28"/>
          <w:szCs w:val="28"/>
          <w:vertAlign w:val="subscript"/>
          <w:lang w:val="uk-UA"/>
        </w:rPr>
        <w:t xml:space="preserve"> </w:t>
      </w:r>
      <w:r w:rsidRPr="002C5323">
        <w:rPr>
          <w:color w:val="000000"/>
          <w:sz w:val="28"/>
          <w:szCs w:val="28"/>
          <w:lang w:val="uk-UA"/>
        </w:rPr>
        <w:t>h</w:t>
      </w:r>
      <w:r w:rsidRPr="002C5323">
        <w:rPr>
          <w:color w:val="000000"/>
          <w:sz w:val="28"/>
          <w:szCs w:val="28"/>
          <w:vertAlign w:val="subscript"/>
          <w:lang w:val="uk-UA"/>
        </w:rPr>
        <w:t xml:space="preserve">1 </w:t>
      </w:r>
      <w:r w:rsidRPr="002C5323">
        <w:rPr>
          <w:color w:val="000000"/>
          <w:sz w:val="28"/>
          <w:szCs w:val="28"/>
          <w:lang w:val="uk-UA"/>
        </w:rPr>
        <w:t>= 0,053* h</w:t>
      </w:r>
      <w:r w:rsidRPr="002C5323">
        <w:rPr>
          <w:color w:val="000000"/>
          <w:sz w:val="28"/>
          <w:szCs w:val="28"/>
          <w:vertAlign w:val="subscript"/>
          <w:lang w:val="uk-UA"/>
        </w:rPr>
        <w:t>2</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1,053* h</w:t>
      </w:r>
      <w:r w:rsidRPr="002C5323">
        <w:rPr>
          <w:color w:val="000000"/>
          <w:sz w:val="28"/>
          <w:szCs w:val="28"/>
          <w:vertAlign w:val="subscript"/>
          <w:lang w:val="uk-UA"/>
        </w:rPr>
        <w:t>2</w:t>
      </w:r>
      <w:r w:rsidRPr="002C5323">
        <w:rPr>
          <w:color w:val="000000"/>
          <w:sz w:val="28"/>
          <w:szCs w:val="28"/>
          <w:lang w:val="uk-UA"/>
        </w:rPr>
        <w:t xml:space="preserve"> = 2,0</w:t>
      </w:r>
      <w:r w:rsidR="009540DF" w:rsidRPr="002C5323">
        <w:rPr>
          <w:color w:val="000000"/>
          <w:sz w:val="28"/>
          <w:szCs w:val="28"/>
          <w:lang w:val="uk-UA"/>
        </w:rPr>
        <w:t xml:space="preserve"> </w:t>
      </w:r>
      <w:r w:rsidRPr="002C5323">
        <w:rPr>
          <w:color w:val="000000"/>
          <w:sz w:val="28"/>
          <w:szCs w:val="28"/>
          <w:lang w:val="uk-UA"/>
        </w:rPr>
        <w:t>&gt;</w:t>
      </w:r>
      <w:r w:rsidR="009540DF" w:rsidRPr="002C5323">
        <w:rPr>
          <w:color w:val="000000"/>
          <w:sz w:val="28"/>
          <w:szCs w:val="28"/>
          <w:lang w:val="uk-UA"/>
        </w:rPr>
        <w:t xml:space="preserve"> </w:t>
      </w:r>
      <w:r w:rsidRPr="002C5323">
        <w:rPr>
          <w:color w:val="000000"/>
          <w:sz w:val="28"/>
          <w:szCs w:val="28"/>
          <w:lang w:val="uk-UA"/>
        </w:rPr>
        <w:t>h</w:t>
      </w:r>
      <w:r w:rsidRPr="002C5323">
        <w:rPr>
          <w:color w:val="000000"/>
          <w:sz w:val="28"/>
          <w:szCs w:val="28"/>
          <w:vertAlign w:val="subscript"/>
          <w:lang w:val="uk-UA"/>
        </w:rPr>
        <w:t xml:space="preserve">2 </w:t>
      </w:r>
      <w:r w:rsidRPr="002C5323">
        <w:rPr>
          <w:color w:val="000000"/>
          <w:sz w:val="28"/>
          <w:szCs w:val="28"/>
          <w:lang w:val="uk-UA"/>
        </w:rPr>
        <w:t>= 1,90</w:t>
      </w:r>
      <w:r w:rsidR="009540DF" w:rsidRPr="002C5323">
        <w:rPr>
          <w:color w:val="000000"/>
          <w:sz w:val="28"/>
          <w:szCs w:val="28"/>
          <w:lang w:val="uk-UA"/>
        </w:rPr>
        <w:t xml:space="preserve"> </w:t>
      </w:r>
      <w:r w:rsidRPr="002C5323">
        <w:rPr>
          <w:color w:val="000000"/>
          <w:sz w:val="28"/>
          <w:szCs w:val="28"/>
          <w:lang w:val="uk-UA"/>
        </w:rPr>
        <w:t>&gt;</w:t>
      </w:r>
      <w:r w:rsidR="009540DF" w:rsidRPr="002C5323">
        <w:rPr>
          <w:color w:val="000000"/>
          <w:sz w:val="28"/>
          <w:szCs w:val="28"/>
          <w:lang w:val="uk-UA"/>
        </w:rPr>
        <w:t xml:space="preserve"> </w:t>
      </w:r>
      <w:r w:rsidRPr="002C5323">
        <w:rPr>
          <w:color w:val="000000"/>
          <w:sz w:val="28"/>
          <w:szCs w:val="28"/>
          <w:lang w:val="uk-UA"/>
        </w:rPr>
        <w:t>h</w:t>
      </w:r>
      <w:r w:rsidRPr="002C5323">
        <w:rPr>
          <w:color w:val="000000"/>
          <w:sz w:val="28"/>
          <w:szCs w:val="28"/>
          <w:vertAlign w:val="subscript"/>
          <w:lang w:val="uk-UA"/>
        </w:rPr>
        <w:t>1</w:t>
      </w:r>
      <w:r w:rsidRPr="002C5323">
        <w:rPr>
          <w:color w:val="000000"/>
          <w:sz w:val="28"/>
          <w:szCs w:val="28"/>
          <w:lang w:val="uk-UA"/>
        </w:rPr>
        <w:t xml:space="preserve"> = 0,10</w:t>
      </w:r>
    </w:p>
    <w:p w:rsidR="009540DF"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Фактичний повітрообмін, враховуючи, що від ј до 1/2 робочого часу по черзі відкриті то половинку вікна, то вхідні двері в коридор,</w:t>
      </w:r>
      <w:r w:rsidR="009540DF" w:rsidRPr="002C5323">
        <w:rPr>
          <w:color w:val="000000"/>
          <w:sz w:val="28"/>
          <w:szCs w:val="28"/>
          <w:lang w:val="uk-UA"/>
        </w:rPr>
        <w:t xml:space="preserve"> </w:t>
      </w:r>
      <w:r w:rsidRPr="002C5323">
        <w:rPr>
          <w:color w:val="000000"/>
          <w:sz w:val="28"/>
          <w:szCs w:val="28"/>
          <w:lang w:val="uk-UA"/>
        </w:rPr>
        <w:t>можна розрахувати за формулою [</w:t>
      </w:r>
      <w:r w:rsidR="009C1770" w:rsidRPr="002C5323">
        <w:rPr>
          <w:color w:val="000000"/>
          <w:sz w:val="28"/>
          <w:szCs w:val="28"/>
          <w:lang w:val="uk-UA"/>
        </w:rPr>
        <w:t>95</w:t>
      </w:r>
      <w:r w:rsidRPr="002C5323">
        <w:rPr>
          <w:color w:val="000000"/>
          <w:sz w:val="28"/>
          <w:szCs w:val="28"/>
          <w:lang w:val="uk-UA"/>
        </w:rPr>
        <w:t>]:</w:t>
      </w:r>
    </w:p>
    <w:p w:rsidR="00F86307" w:rsidRPr="002C5323"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position w:val="-10"/>
          <w:sz w:val="28"/>
          <w:szCs w:val="28"/>
          <w:lang w:val="uk-UA"/>
        </w:rPr>
        <w:object w:dxaOrig="180" w:dyaOrig="340">
          <v:shape id="_x0000_i1046" type="#_x0000_t75" style="width:9pt;height:17.25pt" o:ole="">
            <v:imagedata r:id="rId35" o:title=""/>
          </v:shape>
          <o:OLEObject Type="Embed" ProgID="Equation.3" ShapeID="_x0000_i1046" DrawAspect="Content" ObjectID="_1469465961" r:id="rId36"/>
        </w:object>
      </w:r>
      <w:r w:rsidRPr="002C5323">
        <w:rPr>
          <w:color w:val="000000"/>
          <w:position w:val="-20"/>
          <w:sz w:val="28"/>
          <w:szCs w:val="28"/>
          <w:lang w:val="uk-UA"/>
        </w:rPr>
        <w:object w:dxaOrig="2740" w:dyaOrig="480">
          <v:shape id="_x0000_i1047" type="#_x0000_t75" style="width:137.25pt;height:24pt" o:ole="">
            <v:imagedata r:id="rId37" o:title=""/>
          </v:shape>
          <o:OLEObject Type="Embed" ProgID="Equation.3" ShapeID="_x0000_i1047" DrawAspect="Content" ObjectID="_1469465962" r:id="rId38"/>
        </w:object>
      </w:r>
      <w:r w:rsidR="001526A0" w:rsidRPr="002C5323">
        <w:rPr>
          <w:color w:val="000000"/>
          <w:sz w:val="28"/>
          <w:szCs w:val="28"/>
          <w:lang w:val="uk-UA"/>
        </w:rPr>
        <w:t>,</w:t>
      </w:r>
      <w:r w:rsidR="009540DF" w:rsidRPr="002C5323">
        <w:rPr>
          <w:color w:val="000000"/>
          <w:sz w:val="28"/>
          <w:szCs w:val="28"/>
          <w:lang w:val="uk-UA"/>
        </w:rPr>
        <w:t xml:space="preserve"> </w:t>
      </w:r>
      <w:r w:rsidR="001526A0" w:rsidRPr="002C5323">
        <w:rPr>
          <w:color w:val="000000"/>
          <w:sz w:val="28"/>
          <w:szCs w:val="28"/>
          <w:lang w:val="uk-UA"/>
        </w:rPr>
        <w:t>(3.5)</w:t>
      </w:r>
    </w:p>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де</w:t>
      </w:r>
      <w:r w:rsidR="009540DF" w:rsidRPr="002C5323">
        <w:rPr>
          <w:color w:val="000000"/>
          <w:sz w:val="28"/>
          <w:szCs w:val="28"/>
          <w:lang w:val="uk-UA"/>
        </w:rPr>
        <w:t xml:space="preserve"> </w:t>
      </w:r>
      <w:r w:rsidR="00371EFA" w:rsidRPr="002C5323">
        <w:rPr>
          <w:color w:val="000000"/>
          <w:position w:val="-10"/>
          <w:sz w:val="28"/>
          <w:szCs w:val="28"/>
          <w:lang w:val="uk-UA"/>
        </w:rPr>
        <w:object w:dxaOrig="240" w:dyaOrig="260">
          <v:shape id="_x0000_i1048" type="#_x0000_t75" style="width:12pt;height:12.75pt" o:ole="">
            <v:imagedata r:id="rId39" o:title=""/>
          </v:shape>
          <o:OLEObject Type="Embed" ProgID="Equation.3" ShapeID="_x0000_i1048" DrawAspect="Content" ObjectID="_1469465963" r:id="rId40"/>
        </w:object>
      </w:r>
      <w:r w:rsidRPr="002C5323">
        <w:rPr>
          <w:i/>
          <w:iCs/>
          <w:color w:val="000000"/>
          <w:sz w:val="28"/>
          <w:szCs w:val="28"/>
          <w:lang w:val="uk-UA"/>
        </w:rPr>
        <w:t xml:space="preserve"> = </w:t>
      </w:r>
      <w:r w:rsidRPr="002C5323">
        <w:rPr>
          <w:color w:val="000000"/>
          <w:sz w:val="28"/>
          <w:szCs w:val="28"/>
          <w:lang w:val="uk-UA"/>
        </w:rPr>
        <w:t>0,55</w:t>
      </w:r>
      <w:r w:rsidR="009540DF" w:rsidRPr="002C5323">
        <w:rPr>
          <w:color w:val="000000"/>
          <w:sz w:val="28"/>
          <w:szCs w:val="28"/>
          <w:lang w:val="uk-UA"/>
        </w:rPr>
        <w:t xml:space="preserve"> </w:t>
      </w:r>
      <w:r w:rsidRPr="002C5323">
        <w:rPr>
          <w:color w:val="000000"/>
          <w:sz w:val="28"/>
          <w:szCs w:val="28"/>
          <w:lang w:val="uk-UA"/>
        </w:rPr>
        <w:t>коефіцієнт витрати повітря;</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F </w:t>
      </w:r>
      <w:r w:rsidR="009540DF" w:rsidRPr="002C5323">
        <w:rPr>
          <w:color w:val="000000"/>
          <w:sz w:val="28"/>
          <w:szCs w:val="28"/>
          <w:lang w:val="uk-UA"/>
        </w:rPr>
        <w:t xml:space="preserve">– </w:t>
      </w:r>
      <w:r w:rsidRPr="002C5323">
        <w:rPr>
          <w:color w:val="000000"/>
          <w:sz w:val="28"/>
          <w:szCs w:val="28"/>
          <w:lang w:val="uk-UA"/>
        </w:rPr>
        <w:t>площа відкриваємого вікна або вихідного отвору двері в коридор, через який буде виходити повітря;</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F= 1,4</w:t>
      </w:r>
      <w:r w:rsidR="009540DF" w:rsidRPr="002C5323">
        <w:rPr>
          <w:color w:val="000000"/>
          <w:sz w:val="28"/>
          <w:szCs w:val="28"/>
          <w:lang w:val="uk-UA"/>
        </w:rPr>
        <w:t xml:space="preserve"> </w:t>
      </w:r>
      <w:r w:rsidRPr="002C5323">
        <w:rPr>
          <w:color w:val="000000"/>
          <w:sz w:val="28"/>
          <w:szCs w:val="28"/>
          <w:lang w:val="uk-UA"/>
        </w:rPr>
        <w:t>*1,9*0,5=1,33</w:t>
      </w:r>
      <w:r w:rsidR="009540DF" w:rsidRPr="002C5323">
        <w:rPr>
          <w:color w:val="000000"/>
          <w:sz w:val="28"/>
          <w:szCs w:val="28"/>
          <w:lang w:val="uk-UA"/>
        </w:rPr>
        <w:t> </w:t>
      </w:r>
      <w:r w:rsidRPr="002C5323">
        <w:rPr>
          <w:color w:val="000000"/>
          <w:sz w:val="28"/>
          <w:szCs w:val="28"/>
          <w:lang w:val="uk-UA"/>
        </w:rPr>
        <w:t>м</w:t>
      </w:r>
      <w:r w:rsidRPr="002C5323">
        <w:rPr>
          <w:color w:val="000000"/>
          <w:sz w:val="28"/>
          <w:szCs w:val="28"/>
          <w:vertAlign w:val="superscript"/>
          <w:lang w:val="uk-UA"/>
        </w:rPr>
        <w:t>2</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Формула, за якою можна розрахувати швидкість виходу повітря через половинку вікна, або через відкриті двері (вентиляційний канал), м/с.</w:t>
      </w:r>
    </w:p>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position w:val="-46"/>
          <w:sz w:val="28"/>
          <w:szCs w:val="28"/>
          <w:lang w:val="uk-UA"/>
        </w:rPr>
        <w:object w:dxaOrig="2079" w:dyaOrig="980">
          <v:shape id="_x0000_i1049" type="#_x0000_t75" style="width:104.25pt;height:48.75pt" o:ole="">
            <v:imagedata r:id="rId41" o:title=""/>
          </v:shape>
          <o:OLEObject Type="Embed" ProgID="Equation.3" ShapeID="_x0000_i1049" DrawAspect="Content" ObjectID="_1469465964" r:id="rId42"/>
        </w:object>
      </w:r>
      <w:r w:rsidR="009540DF" w:rsidRPr="002C5323">
        <w:rPr>
          <w:color w:val="000000"/>
          <w:sz w:val="28"/>
          <w:szCs w:val="28"/>
          <w:lang w:val="uk-UA"/>
        </w:rPr>
        <w:t xml:space="preserve"> </w:t>
      </w:r>
      <w:r w:rsidR="001526A0" w:rsidRPr="002C5323">
        <w:rPr>
          <w:color w:val="000000"/>
          <w:sz w:val="28"/>
          <w:szCs w:val="28"/>
          <w:lang w:val="uk-UA"/>
        </w:rPr>
        <w:t>(3.6)</w:t>
      </w:r>
    </w:p>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де g </w:t>
      </w:r>
      <w:r w:rsidR="009540DF" w:rsidRPr="002C5323">
        <w:rPr>
          <w:color w:val="000000"/>
          <w:sz w:val="28"/>
          <w:szCs w:val="28"/>
          <w:lang w:val="uk-UA"/>
        </w:rPr>
        <w:t xml:space="preserve">– </w:t>
      </w:r>
      <w:r w:rsidRPr="002C5323">
        <w:rPr>
          <w:color w:val="000000"/>
          <w:sz w:val="28"/>
          <w:szCs w:val="28"/>
          <w:lang w:val="uk-UA"/>
        </w:rPr>
        <w:t>прискорення вільного падіння, g=9,8</w:t>
      </w:r>
      <w:r w:rsidR="009540DF" w:rsidRPr="002C5323">
        <w:rPr>
          <w:color w:val="000000"/>
          <w:sz w:val="28"/>
          <w:szCs w:val="28"/>
          <w:lang w:val="uk-UA"/>
        </w:rPr>
        <w:t> м</w:t>
      </w:r>
      <w:r w:rsidRPr="002C5323">
        <w:rPr>
          <w:color w:val="000000"/>
          <w:sz w:val="28"/>
          <w:szCs w:val="28"/>
          <w:lang w:val="uk-UA"/>
        </w:rPr>
        <w:t>/с</w:t>
      </w:r>
      <w:r w:rsidRPr="002C5323">
        <w:rPr>
          <w:color w:val="000000"/>
          <w:sz w:val="28"/>
          <w:szCs w:val="28"/>
          <w:vertAlign w:val="superscript"/>
          <w:lang w:val="uk-UA"/>
        </w:rPr>
        <w:t>2</w:t>
      </w:r>
      <w:r w:rsidRPr="002C5323">
        <w:rPr>
          <w:color w:val="000000"/>
          <w:sz w:val="28"/>
          <w:szCs w:val="28"/>
          <w:lang w:val="uk-UA"/>
        </w:rPr>
        <w:t>;</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Н</w:t>
      </w:r>
      <w:r w:rsidRPr="002C5323">
        <w:rPr>
          <w:color w:val="000000"/>
          <w:sz w:val="28"/>
          <w:szCs w:val="28"/>
          <w:vertAlign w:val="subscript"/>
          <w:lang w:val="uk-UA"/>
        </w:rPr>
        <w:t>2</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тепловий напір, під дією якого буде здійснюватися вихід повітря з кватирки або через вентиляційний канал;</w:t>
      </w:r>
    </w:p>
    <w:p w:rsidR="00F86307" w:rsidRDefault="00F86307" w:rsidP="009540DF">
      <w:pPr>
        <w:shd w:val="clear" w:color="auto" w:fill="FFFFFF"/>
        <w:tabs>
          <w:tab w:val="left" w:pos="2580"/>
          <w:tab w:val="left" w:pos="6934"/>
        </w:tabs>
        <w:spacing w:before="0" w:beforeAutospacing="0" w:after="0" w:afterAutospacing="0" w:line="360" w:lineRule="auto"/>
        <w:ind w:firstLine="709"/>
        <w:jc w:val="both"/>
        <w:rPr>
          <w:b/>
          <w:bCs/>
          <w:i/>
          <w:iCs/>
          <w:color w:val="000000"/>
          <w:sz w:val="28"/>
          <w:szCs w:val="28"/>
          <w:lang w:val="uk-UA"/>
        </w:rPr>
      </w:pPr>
    </w:p>
    <w:p w:rsidR="001526A0" w:rsidRPr="002C5323" w:rsidRDefault="00371EFA" w:rsidP="009540DF">
      <w:pPr>
        <w:shd w:val="clear" w:color="auto" w:fill="FFFFFF"/>
        <w:tabs>
          <w:tab w:val="left" w:pos="2580"/>
          <w:tab w:val="left" w:pos="6934"/>
        </w:tabs>
        <w:spacing w:before="0" w:beforeAutospacing="0" w:after="0" w:afterAutospacing="0" w:line="360" w:lineRule="auto"/>
        <w:ind w:firstLine="709"/>
        <w:jc w:val="both"/>
        <w:rPr>
          <w:color w:val="000000"/>
          <w:sz w:val="28"/>
          <w:szCs w:val="28"/>
          <w:lang w:val="uk-UA"/>
        </w:rPr>
      </w:pPr>
      <w:r w:rsidRPr="002C5323">
        <w:rPr>
          <w:b/>
          <w:bCs/>
          <w:i/>
          <w:iCs/>
          <w:color w:val="000000"/>
          <w:position w:val="-22"/>
          <w:sz w:val="28"/>
          <w:szCs w:val="28"/>
          <w:lang w:val="uk-UA"/>
        </w:rPr>
        <w:object w:dxaOrig="3140" w:dyaOrig="499">
          <v:shape id="_x0000_i1050" type="#_x0000_t75" style="width:156.75pt;height:24.75pt" o:ole="">
            <v:imagedata r:id="rId43" o:title=""/>
          </v:shape>
          <o:OLEObject Type="Embed" ProgID="Equation.3" ShapeID="_x0000_i1050" DrawAspect="Content" ObjectID="_1469465965" r:id="rId44"/>
        </w:object>
      </w:r>
      <w:r w:rsidR="001526A0" w:rsidRPr="002C5323">
        <w:rPr>
          <w:color w:val="000000"/>
          <w:sz w:val="28"/>
          <w:szCs w:val="28"/>
          <w:lang w:val="uk-UA"/>
        </w:rPr>
        <w:t>)</w:t>
      </w:r>
      <w:r w:rsidR="001526A0" w:rsidRPr="002C5323">
        <w:rPr>
          <w:b/>
          <w:bCs/>
          <w:i/>
          <w:iCs/>
          <w:color w:val="000000"/>
          <w:sz w:val="28"/>
          <w:szCs w:val="28"/>
          <w:lang w:val="uk-UA"/>
        </w:rPr>
        <w:tab/>
      </w:r>
      <w:r w:rsidR="009540DF" w:rsidRPr="002C5323">
        <w:rPr>
          <w:b/>
          <w:bCs/>
          <w:i/>
          <w:iCs/>
          <w:color w:val="000000"/>
          <w:sz w:val="28"/>
          <w:szCs w:val="28"/>
          <w:lang w:val="uk-UA"/>
        </w:rPr>
        <w:t xml:space="preserve"> </w:t>
      </w:r>
      <w:r w:rsidR="001526A0" w:rsidRPr="002C5323">
        <w:rPr>
          <w:color w:val="000000"/>
          <w:sz w:val="28"/>
          <w:szCs w:val="28"/>
          <w:lang w:val="uk-UA"/>
        </w:rPr>
        <w:t>(3.7)</w:t>
      </w:r>
    </w:p>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де h</w:t>
      </w:r>
      <w:r w:rsidRPr="002C5323">
        <w:rPr>
          <w:color w:val="000000"/>
          <w:sz w:val="28"/>
          <w:szCs w:val="28"/>
          <w:vertAlign w:val="subscript"/>
          <w:lang w:val="uk-UA"/>
        </w:rPr>
        <w:t>2</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висота від площини однакових тисків до центра відкриваємої половинки вікна. Відстань від площини однакових тисків до центрів верхнього і нижнього прорізів обернено пропорційна квадратам площ цих прорізів;</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u w:val="single"/>
          <w:lang w:val="uk-UA"/>
        </w:rPr>
      </w:pPr>
      <w:r w:rsidRPr="002C5323">
        <w:rPr>
          <w:color w:val="000000"/>
          <w:sz w:val="28"/>
          <w:szCs w:val="28"/>
          <w:u w:val="single"/>
          <w:lang w:val="uk-UA"/>
        </w:rPr>
        <w:t>Теплий період</w:t>
      </w:r>
      <w:r w:rsidR="009540DF" w:rsidRPr="002C5323">
        <w:rPr>
          <w:color w:val="000000"/>
          <w:sz w:val="28"/>
          <w:szCs w:val="28"/>
          <w:u w:val="single"/>
          <w:lang w:val="uk-UA"/>
        </w:rPr>
        <w:t>:</w:t>
      </w:r>
    </w:p>
    <w:p w:rsidR="001526A0"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position w:val="-16"/>
          <w:sz w:val="28"/>
          <w:szCs w:val="28"/>
          <w:lang w:val="uk-UA"/>
        </w:rPr>
        <w:object w:dxaOrig="840" w:dyaOrig="440">
          <v:shape id="_x0000_i1051" type="#_x0000_t75" style="width:42pt;height:21.75pt" o:ole="">
            <v:imagedata r:id="rId45" o:title=""/>
          </v:shape>
          <o:OLEObject Type="Embed" ProgID="Equation.3" ShapeID="_x0000_i1051" DrawAspect="Content" ObjectID="_1469465966" r:id="rId46"/>
        </w:object>
      </w:r>
      <w:r w:rsidR="001526A0" w:rsidRPr="002C5323">
        <w:rPr>
          <w:color w:val="000000"/>
          <w:sz w:val="28"/>
          <w:szCs w:val="28"/>
          <w:lang w:val="uk-UA"/>
        </w:rPr>
        <w:t>=</w:t>
      </w:r>
      <w:r w:rsidRPr="002C5323">
        <w:rPr>
          <w:color w:val="000000"/>
          <w:position w:val="-24"/>
          <w:sz w:val="28"/>
          <w:szCs w:val="28"/>
          <w:lang w:val="uk-UA"/>
        </w:rPr>
        <w:object w:dxaOrig="1820" w:dyaOrig="620">
          <v:shape id="_x0000_i1052" type="#_x0000_t75" style="width:90.75pt;height:30.75pt" o:ole="">
            <v:imagedata r:id="rId47" o:title=""/>
          </v:shape>
          <o:OLEObject Type="Embed" ProgID="Equation.3" ShapeID="_x0000_i1052" DrawAspect="Content" ObjectID="_1469465967" r:id="rId48"/>
        </w:object>
      </w:r>
      <w:r w:rsidR="001526A0" w:rsidRPr="002C5323">
        <w:rPr>
          <w:color w:val="000000"/>
          <w:sz w:val="28"/>
          <w:szCs w:val="28"/>
          <w:lang w:val="uk-UA"/>
        </w:rPr>
        <w:t>, об</w:t>
      </w:r>
      <w:r w:rsidR="009540DF" w:rsidRPr="002C5323">
        <w:rPr>
          <w:color w:val="000000"/>
          <w:sz w:val="28"/>
          <w:szCs w:val="28"/>
          <w:lang w:val="uk-UA"/>
        </w:rPr>
        <w:t>» є</w:t>
      </w:r>
      <w:r w:rsidR="001526A0" w:rsidRPr="002C5323">
        <w:rPr>
          <w:color w:val="000000"/>
          <w:sz w:val="28"/>
          <w:szCs w:val="28"/>
          <w:lang w:val="uk-UA"/>
        </w:rPr>
        <w:t>мна вага повітря ззовні приміщення, кгс/см</w:t>
      </w:r>
      <w:r w:rsidR="001526A0" w:rsidRPr="002C5323">
        <w:rPr>
          <w:color w:val="000000"/>
          <w:sz w:val="28"/>
          <w:szCs w:val="28"/>
          <w:vertAlign w:val="superscript"/>
          <w:lang w:val="uk-UA"/>
        </w:rPr>
        <w:t>3</w:t>
      </w:r>
      <w:r w:rsidR="001526A0" w:rsidRPr="002C5323">
        <w:rPr>
          <w:color w:val="000000"/>
          <w:sz w:val="28"/>
          <w:szCs w:val="28"/>
          <w:lang w:val="uk-UA"/>
        </w:rPr>
        <w:t>;</w:t>
      </w:r>
    </w:p>
    <w:p w:rsidR="001526A0"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position w:val="-22"/>
          <w:sz w:val="28"/>
          <w:szCs w:val="28"/>
          <w:lang w:val="uk-UA"/>
        </w:rPr>
        <w:object w:dxaOrig="1080" w:dyaOrig="499">
          <v:shape id="_x0000_i1053" type="#_x0000_t75" style="width:54pt;height:24.75pt" o:ole="">
            <v:imagedata r:id="rId49" o:title=""/>
          </v:shape>
          <o:OLEObject Type="Embed" ProgID="Equation.3" ShapeID="_x0000_i1053" DrawAspect="Content" ObjectID="_1469465968" r:id="rId50"/>
        </w:object>
      </w:r>
      <w:r w:rsidR="001526A0" w:rsidRPr="002C5323">
        <w:rPr>
          <w:color w:val="000000"/>
          <w:sz w:val="28"/>
          <w:szCs w:val="28"/>
          <w:lang w:val="uk-UA"/>
        </w:rPr>
        <w:t>=</w:t>
      </w:r>
      <w:r w:rsidRPr="002C5323">
        <w:rPr>
          <w:color w:val="000000"/>
          <w:position w:val="-24"/>
          <w:sz w:val="28"/>
          <w:szCs w:val="28"/>
          <w:lang w:val="uk-UA"/>
        </w:rPr>
        <w:object w:dxaOrig="1800" w:dyaOrig="620">
          <v:shape id="_x0000_i1054" type="#_x0000_t75" style="width:90pt;height:30.75pt" o:ole="">
            <v:imagedata r:id="rId51" o:title=""/>
          </v:shape>
          <o:OLEObject Type="Embed" ProgID="Equation.3" ShapeID="_x0000_i1054" DrawAspect="Content" ObjectID="_1469465969" r:id="rId52"/>
        </w:object>
      </w:r>
      <w:r w:rsidR="001526A0" w:rsidRPr="002C5323">
        <w:rPr>
          <w:color w:val="000000"/>
          <w:sz w:val="28"/>
          <w:szCs w:val="28"/>
          <w:lang w:val="uk-UA"/>
        </w:rPr>
        <w:t>, об</w:t>
      </w:r>
      <w:r w:rsidR="009540DF" w:rsidRPr="002C5323">
        <w:rPr>
          <w:color w:val="000000"/>
          <w:sz w:val="28"/>
          <w:szCs w:val="28"/>
          <w:lang w:val="uk-UA"/>
        </w:rPr>
        <w:t>» є</w:t>
      </w:r>
      <w:r w:rsidR="001526A0" w:rsidRPr="002C5323">
        <w:rPr>
          <w:color w:val="000000"/>
          <w:sz w:val="28"/>
          <w:szCs w:val="28"/>
          <w:lang w:val="uk-UA"/>
        </w:rPr>
        <w:t>мна вага повітря зсередини приміщення, кгс/см</w:t>
      </w:r>
      <w:r w:rsidR="001526A0" w:rsidRPr="002C5323">
        <w:rPr>
          <w:color w:val="000000"/>
          <w:sz w:val="28"/>
          <w:szCs w:val="28"/>
          <w:vertAlign w:val="superscript"/>
          <w:lang w:val="uk-UA"/>
        </w:rPr>
        <w:t>3</w:t>
      </w:r>
      <w:r w:rsidR="001526A0" w:rsidRPr="002C5323">
        <w:rPr>
          <w:color w:val="000000"/>
          <w:sz w:val="28"/>
          <w:szCs w:val="28"/>
          <w:lang w:val="uk-UA"/>
        </w:rPr>
        <w:t>;</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h</w:t>
      </w:r>
      <w:r w:rsidRPr="002C5323">
        <w:rPr>
          <w:color w:val="000000"/>
          <w:sz w:val="28"/>
          <w:szCs w:val="28"/>
          <w:vertAlign w:val="subscript"/>
          <w:lang w:val="uk-UA"/>
        </w:rPr>
        <w:t>2</w:t>
      </w:r>
      <w:r w:rsidRPr="002C5323">
        <w:rPr>
          <w:color w:val="000000"/>
          <w:sz w:val="28"/>
          <w:szCs w:val="28"/>
          <w:lang w:val="uk-UA"/>
        </w:rPr>
        <w:t xml:space="preserve"> = 0.665</w:t>
      </w:r>
      <w:r w:rsidR="009540DF" w:rsidRPr="002C5323">
        <w:rPr>
          <w:color w:val="000000"/>
          <w:sz w:val="28"/>
          <w:szCs w:val="28"/>
          <w:lang w:val="uk-UA"/>
        </w:rPr>
        <w:t xml:space="preserve"> </w:t>
      </w:r>
      <w:r w:rsidR="00371EFA" w:rsidRPr="002C5323">
        <w:rPr>
          <w:color w:val="000000"/>
          <w:position w:val="-14"/>
          <w:sz w:val="28"/>
          <w:szCs w:val="28"/>
          <w:lang w:val="uk-UA"/>
        </w:rPr>
        <w:object w:dxaOrig="639" w:dyaOrig="380">
          <v:shape id="_x0000_i1055" type="#_x0000_t75" style="width:32.25pt;height:18.75pt" o:ole="" o:bullet="t">
            <v:imagedata r:id="rId53" o:title=""/>
          </v:shape>
          <o:OLEObject Type="Embed" ProgID="Equation.3" ShapeID="_x0000_i1055" DrawAspect="Content" ObjectID="_1469465970" r:id="rId54"/>
        </w:object>
      </w:r>
      <w:r w:rsidRPr="002C5323">
        <w:rPr>
          <w:color w:val="000000"/>
          <w:sz w:val="28"/>
          <w:szCs w:val="28"/>
          <w:lang w:val="uk-UA"/>
        </w:rPr>
        <w:tab/>
        <w:t xml:space="preserve">= 0,665 * </w:t>
      </w:r>
      <w:r w:rsidR="009540DF" w:rsidRPr="002C5323">
        <w:rPr>
          <w:color w:val="000000"/>
          <w:sz w:val="28"/>
          <w:szCs w:val="28"/>
          <w:lang w:val="uk-UA"/>
        </w:rPr>
        <w:t>(</w:t>
      </w:r>
      <w:r w:rsidRPr="002C5323">
        <w:rPr>
          <w:color w:val="000000"/>
          <w:sz w:val="28"/>
          <w:szCs w:val="28"/>
          <w:lang w:val="uk-UA"/>
        </w:rPr>
        <w:t>1,17 – 1,16</w:t>
      </w:r>
      <w:r w:rsidR="009540DF" w:rsidRPr="002C5323">
        <w:rPr>
          <w:color w:val="000000"/>
          <w:sz w:val="28"/>
          <w:szCs w:val="28"/>
          <w:lang w:val="uk-UA"/>
        </w:rPr>
        <w:t>)</w:t>
      </w:r>
      <w:r w:rsidRPr="002C5323">
        <w:rPr>
          <w:color w:val="000000"/>
          <w:sz w:val="28"/>
          <w:szCs w:val="28"/>
          <w:lang w:val="uk-UA"/>
        </w:rPr>
        <w:t xml:space="preserve"> = 0,00665</w:t>
      </w:r>
    </w:p>
    <w:p w:rsidR="001526A0" w:rsidRPr="002C5323" w:rsidRDefault="00371EFA" w:rsidP="009540DF">
      <w:pPr>
        <w:shd w:val="clear" w:color="auto" w:fill="FFFFFF"/>
        <w:tabs>
          <w:tab w:val="num" w:pos="1080"/>
        </w:tabs>
        <w:spacing w:before="0" w:beforeAutospacing="0" w:after="0" w:afterAutospacing="0" w:line="360" w:lineRule="auto"/>
        <w:ind w:firstLine="709"/>
        <w:jc w:val="both"/>
        <w:rPr>
          <w:color w:val="000000"/>
          <w:sz w:val="28"/>
          <w:szCs w:val="28"/>
          <w:lang w:val="uk-UA"/>
        </w:rPr>
      </w:pPr>
      <w:r w:rsidRPr="002C5323">
        <w:rPr>
          <w:color w:val="000000"/>
          <w:position w:val="-34"/>
          <w:sz w:val="28"/>
          <w:szCs w:val="28"/>
          <w:lang w:val="uk-UA"/>
        </w:rPr>
        <w:object w:dxaOrig="4340" w:dyaOrig="840">
          <v:shape id="_x0000_i1056" type="#_x0000_t75" style="width:216.75pt;height:42pt" o:ole="">
            <v:imagedata r:id="rId55" o:title=""/>
          </v:shape>
          <o:OLEObject Type="Embed" ProgID="Equation.3" ShapeID="_x0000_i1056" DrawAspect="Content" ObjectID="_1469465971" r:id="rId56"/>
        </w:object>
      </w:r>
    </w:p>
    <w:p w:rsidR="001526A0" w:rsidRPr="002C5323" w:rsidRDefault="001526A0" w:rsidP="009540DF">
      <w:pPr>
        <w:shd w:val="clear" w:color="auto" w:fill="FFFFFF"/>
        <w:tabs>
          <w:tab w:val="num" w:pos="1080"/>
        </w:tabs>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I</w:t>
      </w:r>
      <w:r w:rsidRPr="002C5323">
        <w:rPr>
          <w:color w:val="000000"/>
          <w:sz w:val="28"/>
          <w:szCs w:val="28"/>
          <w:vertAlign w:val="subscript"/>
          <w:lang w:val="uk-UA"/>
        </w:rPr>
        <w:t>факт_тепл</w:t>
      </w:r>
      <w:r w:rsidRPr="002C5323">
        <w:rPr>
          <w:color w:val="000000"/>
          <w:sz w:val="28"/>
          <w:szCs w:val="28"/>
          <w:lang w:val="uk-UA"/>
        </w:rPr>
        <w:t>= 1,33*0,55*0,3352*3600 /2= 441,35 (м</w:t>
      </w:r>
      <w:r w:rsidRPr="002C5323">
        <w:rPr>
          <w:color w:val="000000"/>
          <w:sz w:val="28"/>
          <w:szCs w:val="28"/>
          <w:vertAlign w:val="superscript"/>
          <w:lang w:val="uk-UA"/>
        </w:rPr>
        <w:t>3</w:t>
      </w:r>
      <w:r w:rsidRPr="002C5323">
        <w:rPr>
          <w:color w:val="000000"/>
          <w:sz w:val="28"/>
          <w:szCs w:val="28"/>
          <w:lang w:val="uk-UA"/>
        </w:rPr>
        <w:t>/год)</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u w:val="single"/>
          <w:lang w:val="uk-UA"/>
        </w:rPr>
        <w:t>Холодний період:</w:t>
      </w:r>
    </w:p>
    <w:p w:rsidR="009540DF"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position w:val="-16"/>
          <w:sz w:val="28"/>
          <w:szCs w:val="28"/>
          <w:lang w:val="uk-UA"/>
        </w:rPr>
        <w:object w:dxaOrig="840" w:dyaOrig="440">
          <v:shape id="_x0000_i1057" type="#_x0000_t75" style="width:42pt;height:21.75pt" o:ole="">
            <v:imagedata r:id="rId57" o:title=""/>
          </v:shape>
          <o:OLEObject Type="Embed" ProgID="Equation.3" ShapeID="_x0000_i1057" DrawAspect="Content" ObjectID="_1469465972" r:id="rId58"/>
        </w:object>
      </w:r>
      <w:r w:rsidR="001526A0" w:rsidRPr="002C5323">
        <w:rPr>
          <w:color w:val="000000"/>
          <w:sz w:val="28"/>
          <w:szCs w:val="28"/>
          <w:lang w:val="uk-UA"/>
        </w:rPr>
        <w:t>=</w:t>
      </w:r>
      <w:r w:rsidRPr="002C5323">
        <w:rPr>
          <w:color w:val="000000"/>
          <w:position w:val="-24"/>
          <w:sz w:val="28"/>
          <w:szCs w:val="28"/>
          <w:lang w:val="uk-UA"/>
        </w:rPr>
        <w:object w:dxaOrig="1820" w:dyaOrig="620">
          <v:shape id="_x0000_i1058" type="#_x0000_t75" style="width:90.75pt;height:30.75pt" o:ole="">
            <v:imagedata r:id="rId59" o:title=""/>
          </v:shape>
          <o:OLEObject Type="Embed" ProgID="Equation.3" ShapeID="_x0000_i1058" DrawAspect="Content" ObjectID="_1469465973" r:id="rId60"/>
        </w:object>
      </w:r>
      <w:r w:rsidR="001526A0" w:rsidRPr="002C5323">
        <w:rPr>
          <w:color w:val="000000"/>
          <w:sz w:val="28"/>
          <w:szCs w:val="28"/>
          <w:lang w:val="uk-UA"/>
        </w:rPr>
        <w:t>, об</w:t>
      </w:r>
      <w:r w:rsidR="009540DF" w:rsidRPr="002C5323">
        <w:rPr>
          <w:color w:val="000000"/>
          <w:sz w:val="28"/>
          <w:szCs w:val="28"/>
          <w:lang w:val="uk-UA"/>
        </w:rPr>
        <w:t>» є</w:t>
      </w:r>
      <w:r w:rsidR="001526A0" w:rsidRPr="002C5323">
        <w:rPr>
          <w:color w:val="000000"/>
          <w:sz w:val="28"/>
          <w:szCs w:val="28"/>
          <w:lang w:val="uk-UA"/>
        </w:rPr>
        <w:t>мна вага повітря ззовні приміщення, кгс/см</w:t>
      </w:r>
      <w:r w:rsidR="001526A0" w:rsidRPr="002C5323">
        <w:rPr>
          <w:color w:val="000000"/>
          <w:sz w:val="28"/>
          <w:szCs w:val="28"/>
          <w:vertAlign w:val="superscript"/>
          <w:lang w:val="uk-UA"/>
        </w:rPr>
        <w:t>3</w:t>
      </w:r>
      <w:r w:rsidR="001526A0" w:rsidRPr="002C5323">
        <w:rPr>
          <w:color w:val="000000"/>
          <w:sz w:val="28"/>
          <w:szCs w:val="28"/>
          <w:lang w:val="uk-UA"/>
        </w:rPr>
        <w:t>;</w:t>
      </w:r>
    </w:p>
    <w:p w:rsidR="001526A0"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position w:val="-22"/>
          <w:sz w:val="28"/>
          <w:szCs w:val="28"/>
          <w:lang w:val="uk-UA"/>
        </w:rPr>
        <w:object w:dxaOrig="1080" w:dyaOrig="499">
          <v:shape id="_x0000_i1059" type="#_x0000_t75" style="width:54pt;height:24.75pt" o:ole="">
            <v:imagedata r:id="rId61" o:title=""/>
          </v:shape>
          <o:OLEObject Type="Embed" ProgID="Equation.3" ShapeID="_x0000_i1059" DrawAspect="Content" ObjectID="_1469465974" r:id="rId62"/>
        </w:object>
      </w:r>
      <w:r w:rsidR="001526A0" w:rsidRPr="002C5323">
        <w:rPr>
          <w:color w:val="000000"/>
          <w:sz w:val="28"/>
          <w:szCs w:val="28"/>
          <w:lang w:val="uk-UA"/>
        </w:rPr>
        <w:t>=</w:t>
      </w:r>
      <w:r w:rsidRPr="002C5323">
        <w:rPr>
          <w:color w:val="000000"/>
          <w:position w:val="-24"/>
          <w:sz w:val="28"/>
          <w:szCs w:val="28"/>
          <w:lang w:val="uk-UA"/>
        </w:rPr>
        <w:object w:dxaOrig="1840" w:dyaOrig="620">
          <v:shape id="_x0000_i1060" type="#_x0000_t75" style="width:92.25pt;height:30.75pt" o:ole="">
            <v:imagedata r:id="rId63" o:title=""/>
          </v:shape>
          <o:OLEObject Type="Embed" ProgID="Equation.3" ShapeID="_x0000_i1060" DrawAspect="Content" ObjectID="_1469465975" r:id="rId64"/>
        </w:object>
      </w:r>
      <w:r w:rsidR="009540DF" w:rsidRPr="002C5323">
        <w:rPr>
          <w:color w:val="000000"/>
          <w:sz w:val="28"/>
          <w:szCs w:val="28"/>
          <w:lang w:val="uk-UA"/>
        </w:rPr>
        <w:t>, о</w:t>
      </w:r>
      <w:r w:rsidR="001526A0" w:rsidRPr="002C5323">
        <w:rPr>
          <w:color w:val="000000"/>
          <w:sz w:val="28"/>
          <w:szCs w:val="28"/>
          <w:lang w:val="uk-UA"/>
        </w:rPr>
        <w:t>б</w:t>
      </w:r>
      <w:r w:rsidR="009540DF" w:rsidRPr="002C5323">
        <w:rPr>
          <w:color w:val="000000"/>
          <w:sz w:val="28"/>
          <w:szCs w:val="28"/>
          <w:lang w:val="uk-UA"/>
        </w:rPr>
        <w:t>» є</w:t>
      </w:r>
      <w:r w:rsidR="001526A0" w:rsidRPr="002C5323">
        <w:rPr>
          <w:color w:val="000000"/>
          <w:sz w:val="28"/>
          <w:szCs w:val="28"/>
          <w:lang w:val="uk-UA"/>
        </w:rPr>
        <w:t>мна вага повітря зсередини приміщення, кгс/см</w:t>
      </w:r>
      <w:r w:rsidR="001526A0" w:rsidRPr="002C5323">
        <w:rPr>
          <w:color w:val="000000"/>
          <w:sz w:val="28"/>
          <w:szCs w:val="28"/>
          <w:vertAlign w:val="superscript"/>
          <w:lang w:val="uk-UA"/>
        </w:rPr>
        <w:t>3</w:t>
      </w:r>
      <w:r w:rsidR="001526A0" w:rsidRPr="002C5323">
        <w:rPr>
          <w:color w:val="000000"/>
          <w:sz w:val="28"/>
          <w:szCs w:val="28"/>
          <w:lang w:val="uk-UA"/>
        </w:rPr>
        <w:t>;</w:t>
      </w:r>
    </w:p>
    <w:p w:rsidR="009540DF" w:rsidRPr="002C5323" w:rsidRDefault="00371EFA" w:rsidP="009540DF">
      <w:pPr>
        <w:shd w:val="clear" w:color="auto" w:fill="FFFFFF"/>
        <w:tabs>
          <w:tab w:val="num" w:pos="720"/>
          <w:tab w:val="num" w:pos="1080"/>
        </w:tabs>
        <w:spacing w:before="0" w:beforeAutospacing="0" w:after="0" w:afterAutospacing="0" w:line="360" w:lineRule="auto"/>
        <w:ind w:firstLine="709"/>
        <w:jc w:val="both"/>
        <w:rPr>
          <w:color w:val="000000"/>
          <w:sz w:val="28"/>
          <w:szCs w:val="28"/>
          <w:lang w:val="uk-UA"/>
        </w:rPr>
      </w:pPr>
      <w:r w:rsidRPr="002C5323">
        <w:rPr>
          <w:color w:val="000000"/>
          <w:position w:val="-14"/>
          <w:sz w:val="28"/>
          <w:szCs w:val="28"/>
          <w:lang w:val="uk-UA"/>
        </w:rPr>
        <w:object w:dxaOrig="639" w:dyaOrig="380">
          <v:shape id="_x0000_i1061" type="#_x0000_t75" style="width:32.25pt;height:18.75pt" o:ole="" o:bullet="t">
            <v:imagedata r:id="rId53" o:title=""/>
          </v:shape>
          <o:OLEObject Type="Embed" ProgID="Equation.3" ShapeID="_x0000_i1061" DrawAspect="Content" ObjectID="_1469465976" r:id="rId65"/>
        </w:object>
      </w:r>
      <w:r w:rsidR="001526A0" w:rsidRPr="002C5323">
        <w:rPr>
          <w:color w:val="000000"/>
          <w:sz w:val="28"/>
          <w:szCs w:val="28"/>
          <w:lang w:val="uk-UA"/>
        </w:rPr>
        <w:tab/>
        <w:t xml:space="preserve">= 0,665 * </w:t>
      </w:r>
      <w:r w:rsidR="009540DF" w:rsidRPr="002C5323">
        <w:rPr>
          <w:color w:val="000000"/>
          <w:sz w:val="28"/>
          <w:szCs w:val="28"/>
          <w:lang w:val="uk-UA"/>
        </w:rPr>
        <w:t>(</w:t>
      </w:r>
      <w:r w:rsidR="001526A0" w:rsidRPr="002C5323">
        <w:rPr>
          <w:color w:val="000000"/>
          <w:sz w:val="28"/>
          <w:szCs w:val="28"/>
          <w:lang w:val="uk-UA"/>
        </w:rPr>
        <w:t>1,33 – 1,20</w:t>
      </w:r>
      <w:r w:rsidR="009540DF" w:rsidRPr="002C5323">
        <w:rPr>
          <w:color w:val="000000"/>
          <w:sz w:val="28"/>
          <w:szCs w:val="28"/>
          <w:lang w:val="uk-UA"/>
        </w:rPr>
        <w:t>)</w:t>
      </w:r>
      <w:r w:rsidR="001526A0" w:rsidRPr="002C5323">
        <w:rPr>
          <w:color w:val="000000"/>
          <w:sz w:val="28"/>
          <w:szCs w:val="28"/>
          <w:lang w:val="uk-UA"/>
        </w:rPr>
        <w:t xml:space="preserve"> = 0,0865</w:t>
      </w:r>
    </w:p>
    <w:p w:rsidR="001526A0" w:rsidRPr="002C5323" w:rsidRDefault="00371EFA" w:rsidP="009540DF">
      <w:pPr>
        <w:shd w:val="clear" w:color="auto" w:fill="FFFFFF"/>
        <w:tabs>
          <w:tab w:val="num" w:pos="1080"/>
        </w:tabs>
        <w:spacing w:before="0" w:beforeAutospacing="0" w:after="0" w:afterAutospacing="0" w:line="360" w:lineRule="auto"/>
        <w:ind w:firstLine="709"/>
        <w:jc w:val="both"/>
        <w:rPr>
          <w:color w:val="000000"/>
          <w:sz w:val="28"/>
          <w:szCs w:val="28"/>
          <w:lang w:val="uk-UA"/>
        </w:rPr>
      </w:pPr>
      <w:r w:rsidRPr="002C5323">
        <w:rPr>
          <w:color w:val="000000"/>
          <w:position w:val="-34"/>
          <w:sz w:val="28"/>
          <w:szCs w:val="28"/>
          <w:lang w:val="uk-UA"/>
        </w:rPr>
        <w:object w:dxaOrig="4000" w:dyaOrig="840">
          <v:shape id="_x0000_i1062" type="#_x0000_t75" style="width:200.25pt;height:42pt" o:ole="">
            <v:imagedata r:id="rId66" o:title=""/>
          </v:shape>
          <o:OLEObject Type="Embed" ProgID="Equation.3" ShapeID="_x0000_i1062" DrawAspect="Content" ObjectID="_1469465977" r:id="rId67"/>
        </w:object>
      </w:r>
    </w:p>
    <w:p w:rsidR="001526A0" w:rsidRPr="002C5323" w:rsidRDefault="001526A0" w:rsidP="009540DF">
      <w:pPr>
        <w:shd w:val="clear" w:color="auto" w:fill="FFFFFF"/>
        <w:tabs>
          <w:tab w:val="num" w:pos="1080"/>
        </w:tabs>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I</w:t>
      </w:r>
      <w:r w:rsidRPr="002C5323">
        <w:rPr>
          <w:color w:val="000000"/>
          <w:sz w:val="28"/>
          <w:szCs w:val="28"/>
          <w:vertAlign w:val="subscript"/>
          <w:lang w:val="uk-UA"/>
        </w:rPr>
        <w:t xml:space="preserve">факт_хол </w:t>
      </w:r>
      <w:r w:rsidRPr="002C5323">
        <w:rPr>
          <w:color w:val="000000"/>
          <w:sz w:val="28"/>
          <w:szCs w:val="28"/>
          <w:lang w:val="uk-UA"/>
        </w:rPr>
        <w:t>= 1,33*0,55*1,187*3600/10 = 312,6 (м</w:t>
      </w:r>
      <w:r w:rsidRPr="002C5323">
        <w:rPr>
          <w:color w:val="000000"/>
          <w:sz w:val="28"/>
          <w:szCs w:val="28"/>
          <w:vertAlign w:val="superscript"/>
          <w:lang w:val="uk-UA"/>
        </w:rPr>
        <w:t>3</w:t>
      </w:r>
      <w:r w:rsidRPr="002C5323">
        <w:rPr>
          <w:color w:val="000000"/>
          <w:sz w:val="28"/>
          <w:szCs w:val="28"/>
          <w:lang w:val="uk-UA"/>
        </w:rPr>
        <w:t>/год)</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Порівнюючи</w:t>
      </w:r>
      <w:r w:rsidR="009540DF" w:rsidRPr="002C5323">
        <w:rPr>
          <w:color w:val="000000"/>
          <w:sz w:val="28"/>
          <w:szCs w:val="28"/>
          <w:lang w:val="uk-UA"/>
        </w:rPr>
        <w:t xml:space="preserve"> </w:t>
      </w:r>
      <w:r w:rsidRPr="002C5323">
        <w:rPr>
          <w:color w:val="000000"/>
          <w:sz w:val="28"/>
          <w:szCs w:val="28"/>
          <w:lang w:val="uk-UA"/>
        </w:rPr>
        <w:t>значення</w:t>
      </w:r>
      <w:r w:rsidR="009540DF" w:rsidRPr="002C5323">
        <w:rPr>
          <w:color w:val="000000"/>
          <w:sz w:val="28"/>
          <w:szCs w:val="28"/>
          <w:lang w:val="uk-UA"/>
        </w:rPr>
        <w:t xml:space="preserve"> </w:t>
      </w:r>
      <w:r w:rsidRPr="002C5323">
        <w:rPr>
          <w:color w:val="000000"/>
          <w:sz w:val="28"/>
          <w:szCs w:val="28"/>
          <w:lang w:val="uk-UA"/>
        </w:rPr>
        <w:t>фактичного</w:t>
      </w:r>
      <w:r w:rsidR="009540DF" w:rsidRPr="002C5323">
        <w:rPr>
          <w:color w:val="000000"/>
          <w:sz w:val="28"/>
          <w:szCs w:val="28"/>
          <w:lang w:val="uk-UA"/>
        </w:rPr>
        <w:t xml:space="preserve"> </w:t>
      </w:r>
      <w:r w:rsidRPr="002C5323">
        <w:rPr>
          <w:color w:val="000000"/>
          <w:sz w:val="28"/>
          <w:szCs w:val="28"/>
          <w:lang w:val="uk-UA"/>
        </w:rPr>
        <w:t>повітрообміну</w:t>
      </w:r>
      <w:r w:rsidR="009540DF" w:rsidRPr="002C5323">
        <w:rPr>
          <w:color w:val="000000"/>
          <w:sz w:val="28"/>
          <w:szCs w:val="28"/>
          <w:lang w:val="uk-UA"/>
        </w:rPr>
        <w:t xml:space="preserve"> </w:t>
      </w:r>
      <w:r w:rsidRPr="002C5323">
        <w:rPr>
          <w:color w:val="000000"/>
          <w:sz w:val="28"/>
          <w:szCs w:val="28"/>
          <w:lang w:val="uk-UA"/>
        </w:rPr>
        <w:t>і</w:t>
      </w:r>
      <w:r w:rsidR="009540DF" w:rsidRPr="002C5323">
        <w:rPr>
          <w:color w:val="000000"/>
          <w:sz w:val="28"/>
          <w:szCs w:val="28"/>
          <w:lang w:val="uk-UA"/>
        </w:rPr>
        <w:t xml:space="preserve"> </w:t>
      </w:r>
      <w:r w:rsidRPr="002C5323">
        <w:rPr>
          <w:color w:val="000000"/>
          <w:sz w:val="28"/>
          <w:szCs w:val="28"/>
          <w:lang w:val="uk-UA"/>
        </w:rPr>
        <w:t xml:space="preserve">необхідного визначимо (без врахування тепловиділення </w:t>
      </w:r>
      <w:r w:rsidR="00F86307" w:rsidRPr="002C5323">
        <w:rPr>
          <w:color w:val="000000"/>
          <w:sz w:val="28"/>
          <w:szCs w:val="28"/>
          <w:lang w:val="uk-UA"/>
        </w:rPr>
        <w:t>комп’ютерної</w:t>
      </w:r>
      <w:r w:rsidRPr="002C5323">
        <w:rPr>
          <w:color w:val="000000"/>
          <w:sz w:val="28"/>
          <w:szCs w:val="28"/>
          <w:lang w:val="uk-UA"/>
        </w:rPr>
        <w:t xml:space="preserve"> техніки):</w:t>
      </w:r>
    </w:p>
    <w:p w:rsidR="009540DF" w:rsidRPr="002C5323" w:rsidRDefault="009540DF"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1526A0" w:rsidRPr="002C5323">
        <w:rPr>
          <w:color w:val="000000"/>
          <w:sz w:val="28"/>
          <w:szCs w:val="28"/>
          <w:lang w:val="uk-UA"/>
        </w:rPr>
        <w:t>у холодний період рок</w:t>
      </w:r>
      <w:r w:rsidRPr="002C5323">
        <w:rPr>
          <w:color w:val="000000"/>
          <w:sz w:val="28"/>
          <w:szCs w:val="28"/>
          <w:lang w:val="uk-UA"/>
        </w:rPr>
        <w:t xml:space="preserve">у (половинка </w:t>
      </w:r>
      <w:r w:rsidR="001526A0" w:rsidRPr="002C5323">
        <w:rPr>
          <w:color w:val="000000"/>
          <w:sz w:val="28"/>
          <w:szCs w:val="28"/>
          <w:lang w:val="uk-UA"/>
        </w:rPr>
        <w:t>вікна відкрита на 1</w:t>
      </w:r>
      <w:r w:rsidRPr="002C5323">
        <w:rPr>
          <w:color w:val="000000"/>
          <w:sz w:val="28"/>
          <w:szCs w:val="28"/>
          <w:lang w:val="uk-UA"/>
        </w:rPr>
        <w:t>0%</w:t>
      </w:r>
      <w:r w:rsidR="001526A0" w:rsidRPr="002C5323">
        <w:rPr>
          <w:color w:val="000000"/>
          <w:sz w:val="28"/>
          <w:szCs w:val="28"/>
          <w:lang w:val="uk-UA"/>
        </w:rPr>
        <w:t xml:space="preserve">, </w:t>
      </w:r>
      <w:r w:rsidR="00F86307" w:rsidRPr="002C5323">
        <w:rPr>
          <w:color w:val="000000"/>
          <w:sz w:val="28"/>
          <w:szCs w:val="28"/>
          <w:lang w:val="uk-UA"/>
        </w:rPr>
        <w:t>двері</w:t>
      </w:r>
      <w:r w:rsidR="001526A0" w:rsidRPr="002C5323">
        <w:rPr>
          <w:color w:val="000000"/>
          <w:sz w:val="28"/>
          <w:szCs w:val="28"/>
          <w:lang w:val="uk-UA"/>
        </w:rPr>
        <w:t xml:space="preserve"> закрита) вентиляція занадто ефективна Іфакт_хол &gt; Інорм</w:t>
      </w:r>
      <w:r w:rsidR="001526A0" w:rsidRPr="002C5323">
        <w:rPr>
          <w:color w:val="000000"/>
          <w:sz w:val="28"/>
          <w:szCs w:val="28"/>
          <w:vertAlign w:val="subscript"/>
          <w:lang w:val="uk-UA"/>
        </w:rPr>
        <w:t xml:space="preserve"> </w:t>
      </w:r>
      <w:r w:rsidR="001526A0" w:rsidRPr="002C5323">
        <w:rPr>
          <w:color w:val="000000"/>
          <w:sz w:val="28"/>
          <w:szCs w:val="28"/>
          <w:lang w:val="uk-UA"/>
        </w:rPr>
        <w:t>(312,6&gt;150)</w:t>
      </w:r>
    </w:p>
    <w:p w:rsidR="001526A0" w:rsidRPr="002C5323" w:rsidRDefault="009540DF"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1526A0" w:rsidRPr="002C5323">
        <w:rPr>
          <w:color w:val="000000"/>
          <w:sz w:val="28"/>
          <w:szCs w:val="28"/>
          <w:lang w:val="uk-UA"/>
        </w:rPr>
        <w:t>у теплий період року (половинка вікна відкрита на 5</w:t>
      </w:r>
      <w:r w:rsidRPr="002C5323">
        <w:rPr>
          <w:color w:val="000000"/>
          <w:sz w:val="28"/>
          <w:szCs w:val="28"/>
          <w:lang w:val="uk-UA"/>
        </w:rPr>
        <w:t>0%</w:t>
      </w:r>
      <w:r w:rsidR="001526A0" w:rsidRPr="002C5323">
        <w:rPr>
          <w:color w:val="000000"/>
          <w:sz w:val="28"/>
          <w:szCs w:val="28"/>
          <w:lang w:val="uk-UA"/>
        </w:rPr>
        <w:t xml:space="preserve"> та відкрита </w:t>
      </w:r>
      <w:r w:rsidR="00F86307" w:rsidRPr="002C5323">
        <w:rPr>
          <w:color w:val="000000"/>
          <w:sz w:val="28"/>
          <w:szCs w:val="28"/>
          <w:lang w:val="uk-UA"/>
        </w:rPr>
        <w:t>двері</w:t>
      </w:r>
      <w:r w:rsidR="001526A0" w:rsidRPr="002C5323">
        <w:rPr>
          <w:color w:val="000000"/>
          <w:sz w:val="28"/>
          <w:szCs w:val="28"/>
          <w:lang w:val="uk-UA"/>
        </w:rPr>
        <w:t>)</w:t>
      </w:r>
      <w:r w:rsidRPr="002C5323">
        <w:rPr>
          <w:color w:val="000000"/>
          <w:sz w:val="28"/>
          <w:szCs w:val="28"/>
          <w:lang w:val="uk-UA"/>
        </w:rPr>
        <w:t xml:space="preserve"> </w:t>
      </w:r>
      <w:r w:rsidR="001526A0" w:rsidRPr="002C5323">
        <w:rPr>
          <w:color w:val="000000"/>
          <w:sz w:val="28"/>
          <w:szCs w:val="28"/>
          <w:lang w:val="uk-UA"/>
        </w:rPr>
        <w:t>вентиляція також занадто ефективна Іфакт_тепл &gt; Інорм</w:t>
      </w:r>
      <w:r w:rsidR="001526A0" w:rsidRPr="002C5323">
        <w:rPr>
          <w:color w:val="000000"/>
          <w:sz w:val="28"/>
          <w:szCs w:val="28"/>
          <w:vertAlign w:val="subscript"/>
          <w:lang w:val="uk-UA"/>
        </w:rPr>
        <w:t xml:space="preserve"> </w:t>
      </w:r>
      <w:r w:rsidR="001526A0" w:rsidRPr="002C5323">
        <w:rPr>
          <w:color w:val="000000"/>
          <w:sz w:val="28"/>
          <w:szCs w:val="28"/>
          <w:lang w:val="uk-UA"/>
        </w:rPr>
        <w:t>(441,35&gt;150)</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Оскільки повітрообмін в приміщенні організований з організацією штучних протягів, слід запропонувати заходи щодо її поліпшення. Оцінимо метеорологічні умови на робочих місцях.</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Порівняймо фактичні дані нормованих параметрів мікроклімату з нормованими за ГОСТ 12.1.005</w:t>
      </w:r>
      <w:r w:rsidR="009540DF" w:rsidRPr="002C5323">
        <w:rPr>
          <w:color w:val="000000"/>
          <w:sz w:val="28"/>
          <w:szCs w:val="28"/>
          <w:lang w:val="uk-UA"/>
        </w:rPr>
        <w:t>–8</w:t>
      </w:r>
      <w:r w:rsidRPr="002C5323">
        <w:rPr>
          <w:color w:val="000000"/>
          <w:sz w:val="28"/>
          <w:szCs w:val="28"/>
          <w:lang w:val="uk-UA"/>
        </w:rPr>
        <w:t>8, які відображені в таблиці 3.1 [</w:t>
      </w:r>
      <w:r w:rsidR="009C1770" w:rsidRPr="002C5323">
        <w:rPr>
          <w:color w:val="000000"/>
          <w:sz w:val="28"/>
          <w:szCs w:val="28"/>
          <w:lang w:val="uk-UA"/>
        </w:rPr>
        <w:t>51</w:t>
      </w:r>
      <w:r w:rsidRPr="002C5323">
        <w:rPr>
          <w:color w:val="000000"/>
          <w:sz w:val="28"/>
          <w:szCs w:val="28"/>
          <w:lang w:val="uk-UA"/>
        </w:rPr>
        <w:t>].</w:t>
      </w:r>
    </w:p>
    <w:p w:rsidR="00A52465" w:rsidRPr="002C5323" w:rsidRDefault="00A52465"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Таблиця 3.1</w:t>
      </w:r>
      <w:r w:rsidR="00A52465" w:rsidRPr="002C5323">
        <w:rPr>
          <w:color w:val="000000"/>
          <w:sz w:val="28"/>
          <w:szCs w:val="28"/>
          <w:lang w:val="uk-UA"/>
        </w:rPr>
        <w:t xml:space="preserve">. </w:t>
      </w:r>
      <w:r w:rsidRPr="002C5323">
        <w:rPr>
          <w:color w:val="000000"/>
          <w:sz w:val="28"/>
          <w:szCs w:val="28"/>
          <w:lang w:val="uk-UA"/>
        </w:rPr>
        <w:t>Оцінка метеорологічних умов на робочих місцях</w:t>
      </w:r>
    </w:p>
    <w:tbl>
      <w:tblPr>
        <w:tblW w:w="4888"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3283"/>
        <w:gridCol w:w="1480"/>
        <w:gridCol w:w="2358"/>
        <w:gridCol w:w="2236"/>
      </w:tblGrid>
      <w:tr w:rsidR="001526A0" w:rsidRPr="00BB367E" w:rsidTr="00BB367E">
        <w:trPr>
          <w:cantSplit/>
        </w:trPr>
        <w:tc>
          <w:tcPr>
            <w:tcW w:w="1754" w:type="pct"/>
            <w:shd w:val="clear" w:color="auto" w:fill="auto"/>
          </w:tcPr>
          <w:p w:rsidR="001526A0" w:rsidRPr="00BB367E" w:rsidRDefault="001526A0" w:rsidP="00BB367E">
            <w:pPr>
              <w:pStyle w:val="FR3"/>
              <w:widowControl/>
              <w:spacing w:before="0" w:line="360" w:lineRule="auto"/>
              <w:ind w:left="0" w:right="0" w:firstLine="0"/>
              <w:rPr>
                <w:rFonts w:ascii="Times New Roman" w:hAnsi="Times New Roman" w:cs="Times New Roman"/>
                <w:color w:val="000000"/>
                <w:szCs w:val="28"/>
                <w:lang w:val="uk-UA"/>
              </w:rPr>
            </w:pPr>
            <w:r w:rsidRPr="00BB367E">
              <w:rPr>
                <w:rFonts w:ascii="Times New Roman" w:hAnsi="Times New Roman" w:cs="Times New Roman"/>
                <w:color w:val="000000"/>
                <w:szCs w:val="28"/>
                <w:lang w:val="uk-UA"/>
              </w:rPr>
              <w:t>Параметри</w:t>
            </w:r>
            <w:r w:rsidR="009540DF" w:rsidRPr="00BB367E">
              <w:rPr>
                <w:rFonts w:ascii="Times New Roman" w:hAnsi="Times New Roman" w:cs="Times New Roman"/>
                <w:color w:val="000000"/>
                <w:szCs w:val="28"/>
                <w:lang w:val="uk-UA"/>
              </w:rPr>
              <w:t xml:space="preserve"> </w:t>
            </w:r>
            <w:r w:rsidRPr="00BB367E">
              <w:rPr>
                <w:rFonts w:ascii="Times New Roman" w:hAnsi="Times New Roman" w:cs="Times New Roman"/>
                <w:color w:val="000000"/>
                <w:szCs w:val="28"/>
                <w:lang w:val="uk-UA"/>
              </w:rPr>
              <w:t>мікроклімату</w:t>
            </w:r>
          </w:p>
        </w:tc>
        <w:tc>
          <w:tcPr>
            <w:tcW w:w="791" w:type="pct"/>
            <w:shd w:val="clear" w:color="auto" w:fill="auto"/>
          </w:tcPr>
          <w:p w:rsidR="001526A0" w:rsidRPr="00BB367E" w:rsidRDefault="001526A0" w:rsidP="00BB367E">
            <w:pPr>
              <w:pStyle w:val="FR3"/>
              <w:widowControl/>
              <w:spacing w:before="0" w:line="360" w:lineRule="auto"/>
              <w:ind w:left="0" w:right="0" w:firstLine="0"/>
              <w:rPr>
                <w:rFonts w:ascii="Times New Roman" w:hAnsi="Times New Roman" w:cs="Times New Roman"/>
                <w:color w:val="000000"/>
                <w:szCs w:val="28"/>
                <w:lang w:val="uk-UA"/>
              </w:rPr>
            </w:pPr>
            <w:r w:rsidRPr="00BB367E">
              <w:rPr>
                <w:rFonts w:ascii="Times New Roman" w:hAnsi="Times New Roman" w:cs="Times New Roman"/>
                <w:color w:val="000000"/>
                <w:szCs w:val="28"/>
                <w:lang w:val="uk-UA"/>
              </w:rPr>
              <w:t>Фактичне</w:t>
            </w:r>
            <w:r w:rsidR="009540DF" w:rsidRPr="00BB367E">
              <w:rPr>
                <w:rFonts w:ascii="Times New Roman" w:hAnsi="Times New Roman" w:cs="Times New Roman"/>
                <w:color w:val="000000"/>
                <w:szCs w:val="28"/>
                <w:lang w:val="uk-UA"/>
              </w:rPr>
              <w:t xml:space="preserve"> </w:t>
            </w:r>
            <w:r w:rsidRPr="00BB367E">
              <w:rPr>
                <w:rFonts w:ascii="Times New Roman" w:hAnsi="Times New Roman" w:cs="Times New Roman"/>
                <w:color w:val="000000"/>
                <w:szCs w:val="28"/>
                <w:lang w:val="uk-UA"/>
              </w:rPr>
              <w:t>значення</w:t>
            </w:r>
          </w:p>
        </w:tc>
        <w:tc>
          <w:tcPr>
            <w:tcW w:w="1260" w:type="pct"/>
            <w:shd w:val="clear" w:color="auto" w:fill="auto"/>
          </w:tcPr>
          <w:p w:rsidR="001526A0" w:rsidRPr="00BB367E" w:rsidRDefault="001526A0" w:rsidP="00BB367E">
            <w:pPr>
              <w:pStyle w:val="FR3"/>
              <w:widowControl/>
              <w:spacing w:before="0" w:line="360" w:lineRule="auto"/>
              <w:ind w:left="0" w:right="0" w:firstLine="0"/>
              <w:rPr>
                <w:rFonts w:ascii="Times New Roman" w:hAnsi="Times New Roman" w:cs="Times New Roman"/>
                <w:color w:val="000000"/>
                <w:szCs w:val="28"/>
                <w:lang w:val="uk-UA"/>
              </w:rPr>
            </w:pPr>
            <w:r w:rsidRPr="00BB367E">
              <w:rPr>
                <w:rFonts w:ascii="Times New Roman" w:hAnsi="Times New Roman" w:cs="Times New Roman"/>
                <w:color w:val="000000"/>
                <w:szCs w:val="28"/>
                <w:lang w:val="uk-UA"/>
              </w:rPr>
              <w:t>Оптимальне</w:t>
            </w:r>
            <w:r w:rsidR="00F86307" w:rsidRPr="00BB367E">
              <w:rPr>
                <w:rFonts w:ascii="Times New Roman" w:hAnsi="Times New Roman" w:cs="Times New Roman"/>
                <w:color w:val="000000"/>
                <w:szCs w:val="28"/>
                <w:lang w:val="uk-UA"/>
              </w:rPr>
              <w:t xml:space="preserve"> </w:t>
            </w:r>
            <w:r w:rsidRPr="00BB367E">
              <w:rPr>
                <w:rFonts w:ascii="Times New Roman" w:hAnsi="Times New Roman" w:cs="Times New Roman"/>
                <w:color w:val="000000"/>
                <w:szCs w:val="28"/>
                <w:lang w:val="uk-UA"/>
              </w:rPr>
              <w:t>значення за ГОСТ 12.1.005</w:t>
            </w:r>
            <w:r w:rsidR="009540DF" w:rsidRPr="00BB367E">
              <w:rPr>
                <w:rFonts w:ascii="Times New Roman" w:hAnsi="Times New Roman" w:cs="Times New Roman"/>
                <w:color w:val="000000"/>
                <w:szCs w:val="28"/>
                <w:lang w:val="uk-UA"/>
              </w:rPr>
              <w:t>–8</w:t>
            </w:r>
            <w:r w:rsidRPr="00BB367E">
              <w:rPr>
                <w:rFonts w:ascii="Times New Roman" w:hAnsi="Times New Roman" w:cs="Times New Roman"/>
                <w:color w:val="000000"/>
                <w:szCs w:val="28"/>
                <w:lang w:val="uk-UA"/>
              </w:rPr>
              <w:t>8</w:t>
            </w:r>
          </w:p>
        </w:tc>
        <w:tc>
          <w:tcPr>
            <w:tcW w:w="1195" w:type="pct"/>
            <w:shd w:val="clear" w:color="auto" w:fill="auto"/>
          </w:tcPr>
          <w:p w:rsidR="001526A0" w:rsidRPr="00BB367E" w:rsidRDefault="001526A0" w:rsidP="00BB367E">
            <w:pPr>
              <w:pStyle w:val="FR3"/>
              <w:widowControl/>
              <w:spacing w:before="0" w:line="360" w:lineRule="auto"/>
              <w:ind w:left="0" w:right="0" w:firstLine="0"/>
              <w:rPr>
                <w:rFonts w:ascii="Times New Roman" w:hAnsi="Times New Roman" w:cs="Times New Roman"/>
                <w:color w:val="000000"/>
                <w:szCs w:val="28"/>
                <w:lang w:val="uk-UA"/>
              </w:rPr>
            </w:pPr>
            <w:r w:rsidRPr="00BB367E">
              <w:rPr>
                <w:rFonts w:ascii="Times New Roman" w:hAnsi="Times New Roman" w:cs="Times New Roman"/>
                <w:color w:val="000000"/>
                <w:szCs w:val="28"/>
                <w:lang w:val="uk-UA"/>
              </w:rPr>
              <w:t>Допустиме</w:t>
            </w:r>
            <w:r w:rsidR="00F86307" w:rsidRPr="00BB367E">
              <w:rPr>
                <w:rFonts w:ascii="Times New Roman" w:hAnsi="Times New Roman" w:cs="Times New Roman"/>
                <w:color w:val="000000"/>
                <w:szCs w:val="28"/>
                <w:lang w:val="uk-UA"/>
              </w:rPr>
              <w:t xml:space="preserve"> </w:t>
            </w:r>
            <w:r w:rsidRPr="00BB367E">
              <w:rPr>
                <w:rFonts w:ascii="Times New Roman" w:hAnsi="Times New Roman" w:cs="Times New Roman"/>
                <w:color w:val="000000"/>
                <w:szCs w:val="28"/>
                <w:lang w:val="uk-UA"/>
              </w:rPr>
              <w:t>значення за ГОСТ 12.1.005</w:t>
            </w:r>
            <w:r w:rsidR="009540DF" w:rsidRPr="00BB367E">
              <w:rPr>
                <w:rFonts w:ascii="Times New Roman" w:hAnsi="Times New Roman" w:cs="Times New Roman"/>
                <w:color w:val="000000"/>
                <w:szCs w:val="28"/>
                <w:lang w:val="uk-UA"/>
              </w:rPr>
              <w:t>–8</w:t>
            </w:r>
            <w:r w:rsidRPr="00BB367E">
              <w:rPr>
                <w:rFonts w:ascii="Times New Roman" w:hAnsi="Times New Roman" w:cs="Times New Roman"/>
                <w:color w:val="000000"/>
                <w:szCs w:val="28"/>
                <w:lang w:val="uk-UA"/>
              </w:rPr>
              <w:t>8</w:t>
            </w:r>
          </w:p>
        </w:tc>
      </w:tr>
      <w:tr w:rsidR="001526A0" w:rsidRPr="00BB367E" w:rsidTr="00BB367E">
        <w:trPr>
          <w:cantSplit/>
        </w:trPr>
        <w:tc>
          <w:tcPr>
            <w:tcW w:w="1754" w:type="pct"/>
            <w:shd w:val="clear" w:color="auto" w:fill="auto"/>
          </w:tcPr>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Для холодного періоду:</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Температура, С</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Відносна вологість</w:t>
            </w:r>
            <w:r w:rsidR="009540DF" w:rsidRPr="00BB367E">
              <w:rPr>
                <w:rFonts w:ascii="Times New Roman" w:hAnsi="Times New Roman"/>
                <w:color w:val="000000"/>
                <w:sz w:val="20"/>
                <w:szCs w:val="24"/>
                <w:lang w:val="uk-UA"/>
              </w:rPr>
              <w:t>, %</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Швидкість переміщення повітря, м/с</w:t>
            </w:r>
          </w:p>
        </w:tc>
        <w:tc>
          <w:tcPr>
            <w:tcW w:w="791" w:type="pct"/>
            <w:shd w:val="clear" w:color="auto" w:fill="auto"/>
          </w:tcPr>
          <w:p w:rsidR="009540DF" w:rsidRPr="00BB367E" w:rsidRDefault="009540DF" w:rsidP="00BB367E">
            <w:pPr>
              <w:pStyle w:val="FR3"/>
              <w:widowControl/>
              <w:spacing w:before="0" w:line="360" w:lineRule="auto"/>
              <w:ind w:left="0" w:right="0" w:firstLine="0"/>
              <w:rPr>
                <w:rFonts w:ascii="Times New Roman" w:hAnsi="Times New Roman" w:cs="Times New Roman"/>
                <w:color w:val="000000"/>
                <w:szCs w:val="24"/>
                <w:lang w:val="uk-UA"/>
              </w:rPr>
            </w:pPr>
          </w:p>
          <w:p w:rsidR="009540DF" w:rsidRPr="00BB367E" w:rsidRDefault="001526A0" w:rsidP="00BB367E">
            <w:pPr>
              <w:pStyle w:val="FR3"/>
              <w:widowControl/>
              <w:spacing w:before="0" w:line="360" w:lineRule="auto"/>
              <w:ind w:left="0" w:right="0" w:firstLine="0"/>
              <w:rPr>
                <w:rFonts w:ascii="Times New Roman" w:hAnsi="Times New Roman" w:cs="Times New Roman"/>
                <w:color w:val="000000"/>
                <w:szCs w:val="24"/>
                <w:lang w:val="uk-UA"/>
              </w:rPr>
            </w:pPr>
            <w:r w:rsidRPr="00BB367E">
              <w:rPr>
                <w:rFonts w:ascii="Times New Roman" w:hAnsi="Times New Roman" w:cs="Times New Roman"/>
                <w:color w:val="000000"/>
                <w:szCs w:val="24"/>
                <w:lang w:val="uk-UA"/>
              </w:rPr>
              <w:t>22 24</w:t>
            </w:r>
          </w:p>
          <w:p w:rsidR="001526A0" w:rsidRPr="00BB367E" w:rsidRDefault="001526A0" w:rsidP="00BB367E">
            <w:pPr>
              <w:pStyle w:val="FR3"/>
              <w:widowControl/>
              <w:spacing w:before="0" w:line="360" w:lineRule="auto"/>
              <w:ind w:left="0" w:right="0" w:firstLine="0"/>
              <w:rPr>
                <w:rFonts w:ascii="Times New Roman" w:hAnsi="Times New Roman" w:cs="Times New Roman"/>
                <w:color w:val="000000"/>
                <w:szCs w:val="24"/>
                <w:lang w:val="uk-UA"/>
              </w:rPr>
            </w:pPr>
            <w:r w:rsidRPr="00BB367E">
              <w:rPr>
                <w:rFonts w:ascii="Times New Roman" w:hAnsi="Times New Roman" w:cs="Times New Roman"/>
                <w:color w:val="000000"/>
                <w:szCs w:val="24"/>
                <w:lang w:val="uk-UA"/>
              </w:rPr>
              <w:t>50</w:t>
            </w: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1,18</w:t>
            </w:r>
          </w:p>
        </w:tc>
        <w:tc>
          <w:tcPr>
            <w:tcW w:w="1260" w:type="pct"/>
            <w:shd w:val="clear" w:color="auto" w:fill="auto"/>
          </w:tcPr>
          <w:p w:rsidR="009540DF" w:rsidRPr="00BB367E" w:rsidRDefault="009540DF" w:rsidP="00BB367E">
            <w:pPr>
              <w:pStyle w:val="FR3"/>
              <w:widowControl/>
              <w:spacing w:before="0" w:line="360" w:lineRule="auto"/>
              <w:ind w:left="0" w:right="0" w:firstLine="0"/>
              <w:rPr>
                <w:rFonts w:ascii="Times New Roman" w:hAnsi="Times New Roman" w:cs="Times New Roman"/>
                <w:color w:val="000000"/>
                <w:szCs w:val="24"/>
                <w:lang w:val="uk-UA"/>
              </w:rPr>
            </w:pPr>
          </w:p>
          <w:p w:rsidR="001526A0" w:rsidRPr="00BB367E" w:rsidRDefault="001526A0" w:rsidP="00BB367E">
            <w:pPr>
              <w:pStyle w:val="FR3"/>
              <w:widowControl/>
              <w:spacing w:before="0" w:line="360" w:lineRule="auto"/>
              <w:ind w:left="0" w:right="0" w:firstLine="0"/>
              <w:rPr>
                <w:rFonts w:ascii="Times New Roman" w:hAnsi="Times New Roman" w:cs="Times New Roman"/>
                <w:color w:val="000000"/>
                <w:szCs w:val="24"/>
                <w:lang w:val="uk-UA"/>
              </w:rPr>
            </w:pPr>
            <w:r w:rsidRPr="00BB367E">
              <w:rPr>
                <w:rFonts w:ascii="Times New Roman" w:hAnsi="Times New Roman" w:cs="Times New Roman"/>
                <w:color w:val="000000"/>
                <w:szCs w:val="24"/>
                <w:lang w:val="uk-UA"/>
              </w:rPr>
              <w:t>21</w:t>
            </w:r>
            <w:r w:rsidR="009540DF" w:rsidRPr="00BB367E">
              <w:rPr>
                <w:rFonts w:ascii="Times New Roman" w:hAnsi="Times New Roman" w:cs="Times New Roman"/>
                <w:color w:val="000000"/>
                <w:szCs w:val="24"/>
                <w:lang w:val="uk-UA"/>
              </w:rPr>
              <w:t>–2</w:t>
            </w:r>
            <w:r w:rsidRPr="00BB367E">
              <w:rPr>
                <w:rFonts w:ascii="Times New Roman" w:hAnsi="Times New Roman" w:cs="Times New Roman"/>
                <w:color w:val="000000"/>
                <w:szCs w:val="24"/>
                <w:lang w:val="uk-UA"/>
              </w:rPr>
              <w:t>4</w:t>
            </w: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40</w:t>
            </w:r>
            <w:r w:rsidR="009540DF" w:rsidRPr="00BB367E">
              <w:rPr>
                <w:color w:val="000000"/>
                <w:sz w:val="20"/>
                <w:lang w:val="uk-UA"/>
              </w:rPr>
              <w:t>–6</w:t>
            </w:r>
            <w:r w:rsidRPr="00BB367E">
              <w:rPr>
                <w:color w:val="000000"/>
                <w:sz w:val="20"/>
                <w:lang w:val="uk-UA"/>
              </w:rPr>
              <w:t>0</w:t>
            </w: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0,1</w:t>
            </w:r>
          </w:p>
        </w:tc>
        <w:tc>
          <w:tcPr>
            <w:tcW w:w="1195" w:type="pct"/>
            <w:shd w:val="clear" w:color="auto" w:fill="auto"/>
          </w:tcPr>
          <w:p w:rsidR="009540DF" w:rsidRPr="00BB367E" w:rsidRDefault="009540DF" w:rsidP="00BB367E">
            <w:pPr>
              <w:pStyle w:val="FR3"/>
              <w:widowControl/>
              <w:spacing w:before="0" w:line="360" w:lineRule="auto"/>
              <w:ind w:left="0" w:right="0" w:firstLine="0"/>
              <w:rPr>
                <w:rFonts w:ascii="Times New Roman" w:hAnsi="Times New Roman" w:cs="Times New Roman"/>
                <w:color w:val="000000"/>
                <w:szCs w:val="24"/>
                <w:lang w:val="uk-UA"/>
              </w:rPr>
            </w:pPr>
          </w:p>
          <w:p w:rsidR="001526A0" w:rsidRPr="00BB367E" w:rsidRDefault="001526A0" w:rsidP="00BB367E">
            <w:pPr>
              <w:pStyle w:val="FR3"/>
              <w:widowControl/>
              <w:spacing w:before="0" w:line="360" w:lineRule="auto"/>
              <w:ind w:left="0" w:right="0" w:firstLine="0"/>
              <w:rPr>
                <w:rFonts w:ascii="Times New Roman" w:hAnsi="Times New Roman" w:cs="Times New Roman"/>
                <w:color w:val="000000"/>
                <w:szCs w:val="24"/>
                <w:lang w:val="uk-UA"/>
              </w:rPr>
            </w:pPr>
            <w:r w:rsidRPr="00BB367E">
              <w:rPr>
                <w:rFonts w:ascii="Times New Roman" w:hAnsi="Times New Roman" w:cs="Times New Roman"/>
                <w:color w:val="000000"/>
                <w:szCs w:val="24"/>
                <w:lang w:val="uk-UA"/>
              </w:rPr>
              <w:t>20</w:t>
            </w:r>
            <w:r w:rsidR="009540DF" w:rsidRPr="00BB367E">
              <w:rPr>
                <w:rFonts w:ascii="Times New Roman" w:hAnsi="Times New Roman" w:cs="Times New Roman"/>
                <w:color w:val="000000"/>
                <w:szCs w:val="24"/>
                <w:lang w:val="uk-UA"/>
              </w:rPr>
              <w:t>–2</w:t>
            </w:r>
            <w:r w:rsidRPr="00BB367E">
              <w:rPr>
                <w:rFonts w:ascii="Times New Roman" w:hAnsi="Times New Roman" w:cs="Times New Roman"/>
                <w:color w:val="000000"/>
                <w:szCs w:val="24"/>
                <w:lang w:val="uk-UA"/>
              </w:rPr>
              <w:t>5</w:t>
            </w: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40</w:t>
            </w:r>
            <w:r w:rsidR="009540DF" w:rsidRPr="00BB367E">
              <w:rPr>
                <w:color w:val="000000"/>
                <w:sz w:val="20"/>
                <w:lang w:val="uk-UA"/>
              </w:rPr>
              <w:t>–6</w:t>
            </w:r>
            <w:r w:rsidRPr="00BB367E">
              <w:rPr>
                <w:color w:val="000000"/>
                <w:sz w:val="20"/>
                <w:lang w:val="uk-UA"/>
              </w:rPr>
              <w:t>0</w:t>
            </w: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не більше 0,2</w:t>
            </w:r>
          </w:p>
        </w:tc>
      </w:tr>
      <w:tr w:rsidR="001526A0" w:rsidRPr="00BB367E" w:rsidTr="00BB367E">
        <w:trPr>
          <w:cantSplit/>
        </w:trPr>
        <w:tc>
          <w:tcPr>
            <w:tcW w:w="1754" w:type="pct"/>
            <w:shd w:val="clear" w:color="auto" w:fill="auto"/>
          </w:tcPr>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Для теплого періоду:</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Температура, С</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Відносна вологість</w:t>
            </w:r>
            <w:r w:rsidR="009540DF" w:rsidRPr="00BB367E">
              <w:rPr>
                <w:rFonts w:ascii="Times New Roman" w:hAnsi="Times New Roman"/>
                <w:color w:val="000000"/>
                <w:sz w:val="20"/>
                <w:szCs w:val="24"/>
                <w:lang w:val="uk-UA"/>
              </w:rPr>
              <w:t>, %</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Швидкість переміщення повітря, м/с</w:t>
            </w:r>
          </w:p>
        </w:tc>
        <w:tc>
          <w:tcPr>
            <w:tcW w:w="791" w:type="pct"/>
            <w:shd w:val="clear" w:color="auto" w:fill="auto"/>
          </w:tcPr>
          <w:p w:rsidR="009540DF" w:rsidRPr="00BB367E" w:rsidRDefault="009540DF" w:rsidP="00BB367E">
            <w:pPr>
              <w:pStyle w:val="a9"/>
              <w:spacing w:after="0" w:line="360" w:lineRule="auto"/>
              <w:jc w:val="both"/>
              <w:rPr>
                <w:rFonts w:ascii="Times New Roman" w:hAnsi="Times New Roman"/>
                <w:color w:val="000000"/>
                <w:sz w:val="20"/>
                <w:szCs w:val="24"/>
                <w:lang w:val="uk-UA"/>
              </w:rPr>
            </w:pP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28 30</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50</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0,335</w:t>
            </w:r>
          </w:p>
        </w:tc>
        <w:tc>
          <w:tcPr>
            <w:tcW w:w="1260" w:type="pct"/>
            <w:shd w:val="clear" w:color="auto" w:fill="auto"/>
          </w:tcPr>
          <w:p w:rsidR="001526A0" w:rsidRPr="00BB367E" w:rsidRDefault="001526A0" w:rsidP="00BB367E">
            <w:pPr>
              <w:pStyle w:val="a9"/>
              <w:spacing w:after="0" w:line="360" w:lineRule="auto"/>
              <w:jc w:val="both"/>
              <w:rPr>
                <w:rFonts w:ascii="Times New Roman" w:hAnsi="Times New Roman"/>
                <w:color w:val="000000"/>
                <w:sz w:val="20"/>
                <w:szCs w:val="24"/>
                <w:lang w:val="uk-UA"/>
              </w:rPr>
            </w:pP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22 – 25</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40 – 60</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не більше 0,2</w:t>
            </w:r>
          </w:p>
        </w:tc>
        <w:tc>
          <w:tcPr>
            <w:tcW w:w="1195" w:type="pct"/>
            <w:shd w:val="clear" w:color="auto" w:fill="auto"/>
          </w:tcPr>
          <w:p w:rsidR="001526A0" w:rsidRPr="00BB367E" w:rsidRDefault="001526A0" w:rsidP="00BB367E">
            <w:pPr>
              <w:pStyle w:val="a9"/>
              <w:spacing w:after="0" w:line="360" w:lineRule="auto"/>
              <w:jc w:val="both"/>
              <w:rPr>
                <w:rFonts w:ascii="Times New Roman" w:hAnsi="Times New Roman"/>
                <w:color w:val="000000"/>
                <w:sz w:val="20"/>
                <w:szCs w:val="24"/>
                <w:lang w:val="uk-UA"/>
              </w:rPr>
            </w:pP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21 – 28</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не більше 60</w:t>
            </w:r>
          </w:p>
          <w:p w:rsidR="001526A0" w:rsidRPr="00BB367E" w:rsidRDefault="001526A0" w:rsidP="00BB367E">
            <w:pPr>
              <w:pStyle w:val="a9"/>
              <w:spacing w:after="0" w:line="360" w:lineRule="auto"/>
              <w:jc w:val="both"/>
              <w:rPr>
                <w:rFonts w:ascii="Times New Roman" w:hAnsi="Times New Roman"/>
                <w:color w:val="000000"/>
                <w:sz w:val="20"/>
                <w:szCs w:val="24"/>
                <w:lang w:val="uk-UA"/>
              </w:rPr>
            </w:pPr>
            <w:r w:rsidRPr="00BB367E">
              <w:rPr>
                <w:rFonts w:ascii="Times New Roman" w:hAnsi="Times New Roman"/>
                <w:color w:val="000000"/>
                <w:sz w:val="20"/>
                <w:szCs w:val="24"/>
                <w:lang w:val="uk-UA"/>
              </w:rPr>
              <w:t>0,1 – 03</w:t>
            </w:r>
          </w:p>
        </w:tc>
      </w:tr>
    </w:tbl>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Таблиця 3.2</w:t>
      </w:r>
      <w:r w:rsidR="00A52465" w:rsidRPr="002C5323">
        <w:rPr>
          <w:color w:val="000000"/>
          <w:sz w:val="28"/>
          <w:szCs w:val="28"/>
          <w:lang w:val="uk-UA"/>
        </w:rPr>
        <w:t xml:space="preserve">. </w:t>
      </w:r>
      <w:r w:rsidRPr="002C5323">
        <w:rPr>
          <w:color w:val="000000"/>
          <w:sz w:val="28"/>
          <w:szCs w:val="28"/>
          <w:lang w:val="uk-UA"/>
        </w:rPr>
        <w:t>Підсумкова таблиця санітарно</w:t>
      </w:r>
      <w:r w:rsidR="00F86307">
        <w:rPr>
          <w:color w:val="000000"/>
          <w:sz w:val="28"/>
          <w:szCs w:val="28"/>
          <w:lang w:val="uk-UA"/>
        </w:rPr>
        <w:t>-</w:t>
      </w:r>
      <w:r w:rsidRPr="002C5323">
        <w:rPr>
          <w:color w:val="000000"/>
          <w:sz w:val="28"/>
          <w:szCs w:val="28"/>
          <w:lang w:val="uk-UA"/>
        </w:rPr>
        <w:t>гігієнічних умов праці</w:t>
      </w:r>
    </w:p>
    <w:tbl>
      <w:tblPr>
        <w:tblW w:w="4813"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00" w:firstRow="0" w:lastRow="0" w:firstColumn="0" w:lastColumn="0" w:noHBand="0" w:noVBand="1"/>
      </w:tblPr>
      <w:tblGrid>
        <w:gridCol w:w="407"/>
        <w:gridCol w:w="3197"/>
        <w:gridCol w:w="1419"/>
        <w:gridCol w:w="1422"/>
        <w:gridCol w:w="2768"/>
      </w:tblGrid>
      <w:tr w:rsidR="001526A0" w:rsidRPr="00BB367E" w:rsidTr="00BB367E">
        <w:trPr>
          <w:cantSplit/>
          <w:trHeight w:val="410"/>
        </w:trPr>
        <w:tc>
          <w:tcPr>
            <w:tcW w:w="221" w:type="pct"/>
            <w:vMerge w:val="restart"/>
            <w:shd w:val="clear" w:color="auto" w:fill="auto"/>
          </w:tcPr>
          <w:p w:rsidR="001526A0" w:rsidRPr="00BB367E" w:rsidRDefault="001526A0"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w:t>
            </w:r>
          </w:p>
        </w:tc>
        <w:tc>
          <w:tcPr>
            <w:tcW w:w="1735" w:type="pct"/>
            <w:vMerge w:val="restart"/>
            <w:shd w:val="clear" w:color="auto" w:fill="auto"/>
          </w:tcPr>
          <w:p w:rsidR="001526A0" w:rsidRPr="00BB367E" w:rsidRDefault="001526A0"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Параметр</w:t>
            </w:r>
          </w:p>
        </w:tc>
        <w:tc>
          <w:tcPr>
            <w:tcW w:w="1542" w:type="pct"/>
            <w:gridSpan w:val="2"/>
            <w:shd w:val="clear" w:color="auto" w:fill="auto"/>
          </w:tcPr>
          <w:p w:rsidR="001526A0" w:rsidRPr="00BB367E" w:rsidRDefault="001526A0"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Значення параметру</w:t>
            </w:r>
          </w:p>
        </w:tc>
        <w:tc>
          <w:tcPr>
            <w:tcW w:w="1502" w:type="pct"/>
            <w:vMerge w:val="restart"/>
            <w:shd w:val="clear" w:color="auto" w:fill="auto"/>
          </w:tcPr>
          <w:p w:rsidR="001526A0" w:rsidRPr="00BB367E" w:rsidRDefault="001526A0"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Нормативні документи</w:t>
            </w:r>
          </w:p>
        </w:tc>
      </w:tr>
      <w:tr w:rsidR="001526A0" w:rsidRPr="00BB367E" w:rsidTr="00BB367E">
        <w:trPr>
          <w:cantSplit/>
          <w:trHeight w:val="147"/>
        </w:trPr>
        <w:tc>
          <w:tcPr>
            <w:tcW w:w="221" w:type="pct"/>
            <w:vMerge/>
            <w:shd w:val="clear" w:color="auto" w:fill="auto"/>
          </w:tcPr>
          <w:p w:rsidR="001526A0" w:rsidRPr="00BB367E" w:rsidRDefault="001526A0" w:rsidP="00BB367E">
            <w:pPr>
              <w:spacing w:before="0" w:beforeAutospacing="0" w:after="0" w:afterAutospacing="0" w:line="360" w:lineRule="auto"/>
              <w:jc w:val="both"/>
              <w:rPr>
                <w:color w:val="000000"/>
                <w:sz w:val="20"/>
                <w:szCs w:val="28"/>
                <w:lang w:val="uk-UA"/>
              </w:rPr>
            </w:pPr>
          </w:p>
        </w:tc>
        <w:tc>
          <w:tcPr>
            <w:tcW w:w="1735" w:type="pct"/>
            <w:vMerge/>
            <w:shd w:val="clear" w:color="auto" w:fill="auto"/>
          </w:tcPr>
          <w:p w:rsidR="001526A0" w:rsidRPr="00BB367E" w:rsidRDefault="001526A0" w:rsidP="00BB367E">
            <w:pPr>
              <w:spacing w:before="0" w:beforeAutospacing="0" w:after="0" w:afterAutospacing="0" w:line="360" w:lineRule="auto"/>
              <w:jc w:val="both"/>
              <w:rPr>
                <w:color w:val="000000"/>
                <w:sz w:val="20"/>
                <w:szCs w:val="28"/>
                <w:lang w:val="uk-UA"/>
              </w:rPr>
            </w:pPr>
          </w:p>
        </w:tc>
        <w:tc>
          <w:tcPr>
            <w:tcW w:w="770" w:type="pct"/>
            <w:shd w:val="clear" w:color="auto" w:fill="auto"/>
          </w:tcPr>
          <w:p w:rsidR="001526A0" w:rsidRPr="00BB367E" w:rsidRDefault="001526A0"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Факт</w:t>
            </w:r>
          </w:p>
        </w:tc>
        <w:tc>
          <w:tcPr>
            <w:tcW w:w="772" w:type="pct"/>
            <w:shd w:val="clear" w:color="auto" w:fill="auto"/>
          </w:tcPr>
          <w:p w:rsidR="001526A0" w:rsidRPr="00BB367E" w:rsidRDefault="001526A0" w:rsidP="00BB367E">
            <w:pPr>
              <w:spacing w:before="0" w:beforeAutospacing="0" w:after="0" w:afterAutospacing="0" w:line="360" w:lineRule="auto"/>
              <w:jc w:val="both"/>
              <w:rPr>
                <w:color w:val="000000"/>
                <w:sz w:val="20"/>
                <w:szCs w:val="28"/>
                <w:lang w:val="uk-UA"/>
              </w:rPr>
            </w:pPr>
            <w:r w:rsidRPr="00BB367E">
              <w:rPr>
                <w:color w:val="000000"/>
                <w:sz w:val="20"/>
                <w:szCs w:val="28"/>
                <w:lang w:val="uk-UA"/>
              </w:rPr>
              <w:t>Норма</w:t>
            </w:r>
          </w:p>
        </w:tc>
        <w:tc>
          <w:tcPr>
            <w:tcW w:w="1502" w:type="pct"/>
            <w:vMerge/>
            <w:shd w:val="clear" w:color="auto" w:fill="auto"/>
          </w:tcPr>
          <w:p w:rsidR="001526A0" w:rsidRPr="00BB367E" w:rsidRDefault="001526A0" w:rsidP="00BB367E">
            <w:pPr>
              <w:spacing w:before="0" w:beforeAutospacing="0" w:after="0" w:afterAutospacing="0" w:line="360" w:lineRule="auto"/>
              <w:jc w:val="both"/>
              <w:rPr>
                <w:color w:val="000000"/>
                <w:sz w:val="20"/>
                <w:szCs w:val="28"/>
                <w:lang w:val="uk-UA"/>
              </w:rPr>
            </w:pPr>
          </w:p>
        </w:tc>
      </w:tr>
      <w:tr w:rsidR="001526A0" w:rsidRPr="00BB367E" w:rsidTr="00BB367E">
        <w:trPr>
          <w:cantSplit/>
          <w:trHeight w:val="410"/>
        </w:trPr>
        <w:tc>
          <w:tcPr>
            <w:tcW w:w="221"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1</w:t>
            </w:r>
          </w:p>
        </w:tc>
        <w:tc>
          <w:tcPr>
            <w:tcW w:w="1735"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Освітлення, лк</w:t>
            </w:r>
          </w:p>
        </w:tc>
        <w:tc>
          <w:tcPr>
            <w:tcW w:w="770"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120,77</w:t>
            </w:r>
          </w:p>
        </w:tc>
        <w:tc>
          <w:tcPr>
            <w:tcW w:w="77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200</w:t>
            </w:r>
          </w:p>
        </w:tc>
        <w:tc>
          <w:tcPr>
            <w:tcW w:w="150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СНіП ІІ4</w:t>
            </w:r>
            <w:r w:rsidR="009540DF" w:rsidRPr="00BB367E">
              <w:rPr>
                <w:color w:val="000000"/>
                <w:sz w:val="20"/>
                <w:lang w:val="uk-UA"/>
              </w:rPr>
              <w:t>–7</w:t>
            </w:r>
            <w:r w:rsidRPr="00BB367E">
              <w:rPr>
                <w:color w:val="000000"/>
                <w:sz w:val="20"/>
                <w:lang w:val="uk-UA"/>
              </w:rPr>
              <w:t>9</w:t>
            </w:r>
          </w:p>
        </w:tc>
      </w:tr>
      <w:tr w:rsidR="001526A0" w:rsidRPr="00BB367E" w:rsidTr="00BB367E">
        <w:trPr>
          <w:cantSplit/>
          <w:trHeight w:val="430"/>
        </w:trPr>
        <w:tc>
          <w:tcPr>
            <w:tcW w:w="221"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2</w:t>
            </w:r>
          </w:p>
        </w:tc>
        <w:tc>
          <w:tcPr>
            <w:tcW w:w="1735"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Значення КЕО</w:t>
            </w:r>
            <w:r w:rsidR="009540DF" w:rsidRPr="00BB367E">
              <w:rPr>
                <w:color w:val="000000"/>
                <w:sz w:val="20"/>
                <w:lang w:val="uk-UA"/>
              </w:rPr>
              <w:t>, %</w:t>
            </w:r>
          </w:p>
        </w:tc>
        <w:tc>
          <w:tcPr>
            <w:tcW w:w="770"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0,69</w:t>
            </w:r>
          </w:p>
        </w:tc>
        <w:tc>
          <w:tcPr>
            <w:tcW w:w="77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1,19</w:t>
            </w:r>
          </w:p>
        </w:tc>
        <w:tc>
          <w:tcPr>
            <w:tcW w:w="150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СНіП ІІ4</w:t>
            </w:r>
            <w:r w:rsidR="009540DF" w:rsidRPr="00BB367E">
              <w:rPr>
                <w:color w:val="000000"/>
                <w:sz w:val="20"/>
                <w:lang w:val="uk-UA"/>
              </w:rPr>
              <w:t>–7</w:t>
            </w:r>
            <w:r w:rsidRPr="00BB367E">
              <w:rPr>
                <w:color w:val="000000"/>
                <w:sz w:val="20"/>
                <w:lang w:val="uk-UA"/>
              </w:rPr>
              <w:t>9</w:t>
            </w:r>
          </w:p>
        </w:tc>
      </w:tr>
      <w:tr w:rsidR="001526A0" w:rsidRPr="00BB367E" w:rsidTr="00BB367E">
        <w:trPr>
          <w:cantSplit/>
          <w:trHeight w:val="410"/>
        </w:trPr>
        <w:tc>
          <w:tcPr>
            <w:tcW w:w="221"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3</w:t>
            </w:r>
          </w:p>
        </w:tc>
        <w:tc>
          <w:tcPr>
            <w:tcW w:w="1735"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Загазованість, мг/м</w:t>
            </w:r>
            <w:r w:rsidRPr="00BB367E">
              <w:rPr>
                <w:color w:val="000000"/>
                <w:sz w:val="20"/>
                <w:vertAlign w:val="superscript"/>
                <w:lang w:val="uk-UA"/>
              </w:rPr>
              <w:t>3</w:t>
            </w:r>
          </w:p>
        </w:tc>
        <w:tc>
          <w:tcPr>
            <w:tcW w:w="770"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w:t>
            </w:r>
          </w:p>
        </w:tc>
        <w:tc>
          <w:tcPr>
            <w:tcW w:w="77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w:t>
            </w:r>
          </w:p>
        </w:tc>
        <w:tc>
          <w:tcPr>
            <w:tcW w:w="150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ГОСТ 12.1.005.88</w:t>
            </w:r>
          </w:p>
        </w:tc>
      </w:tr>
      <w:tr w:rsidR="001526A0" w:rsidRPr="00BB367E" w:rsidTr="00BB367E">
        <w:trPr>
          <w:cantSplit/>
          <w:trHeight w:val="410"/>
        </w:trPr>
        <w:tc>
          <w:tcPr>
            <w:tcW w:w="221"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4</w:t>
            </w:r>
          </w:p>
        </w:tc>
        <w:tc>
          <w:tcPr>
            <w:tcW w:w="1735"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Запилення, мг/м</w:t>
            </w:r>
            <w:r w:rsidRPr="00BB367E">
              <w:rPr>
                <w:color w:val="000000"/>
                <w:sz w:val="20"/>
                <w:vertAlign w:val="superscript"/>
                <w:lang w:val="uk-UA"/>
              </w:rPr>
              <w:t>3</w:t>
            </w:r>
          </w:p>
        </w:tc>
        <w:tc>
          <w:tcPr>
            <w:tcW w:w="770"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w:t>
            </w:r>
          </w:p>
        </w:tc>
        <w:tc>
          <w:tcPr>
            <w:tcW w:w="77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w:t>
            </w:r>
          </w:p>
        </w:tc>
        <w:tc>
          <w:tcPr>
            <w:tcW w:w="150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ГОСТ 12.1.005.88</w:t>
            </w:r>
          </w:p>
        </w:tc>
      </w:tr>
      <w:tr w:rsidR="001526A0" w:rsidRPr="00BB367E" w:rsidTr="00BB367E">
        <w:trPr>
          <w:cantSplit/>
          <w:trHeight w:val="827"/>
        </w:trPr>
        <w:tc>
          <w:tcPr>
            <w:tcW w:w="221"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5</w:t>
            </w:r>
          </w:p>
        </w:tc>
        <w:tc>
          <w:tcPr>
            <w:tcW w:w="1735" w:type="pct"/>
            <w:shd w:val="clear" w:color="auto" w:fill="auto"/>
          </w:tcPr>
          <w:p w:rsidR="009540DF"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 xml:space="preserve">Температура, </w:t>
            </w:r>
            <w:r w:rsidRPr="00BB367E">
              <w:rPr>
                <w:color w:val="000000"/>
                <w:sz w:val="20"/>
                <w:szCs w:val="20"/>
                <w:lang w:val="uk-UA"/>
              </w:rPr>
              <w:sym w:font="Symbol" w:char="F0B0"/>
            </w:r>
            <w:r w:rsidRPr="00BB367E">
              <w:rPr>
                <w:color w:val="000000"/>
                <w:sz w:val="20"/>
                <w:lang w:val="uk-UA"/>
              </w:rPr>
              <w:t>С:</w:t>
            </w:r>
          </w:p>
          <w:p w:rsidR="009540DF"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взимку</w:t>
            </w: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влітку</w:t>
            </w:r>
          </w:p>
        </w:tc>
        <w:tc>
          <w:tcPr>
            <w:tcW w:w="770"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 xml:space="preserve">22 </w:t>
            </w:r>
            <w:r w:rsidR="009540DF" w:rsidRPr="00BB367E">
              <w:rPr>
                <w:color w:val="000000"/>
                <w:sz w:val="20"/>
                <w:lang w:val="uk-UA"/>
              </w:rPr>
              <w:t xml:space="preserve">– </w:t>
            </w:r>
            <w:r w:rsidRPr="00BB367E">
              <w:rPr>
                <w:color w:val="000000"/>
                <w:sz w:val="20"/>
                <w:lang w:val="uk-UA"/>
              </w:rPr>
              <w:t>24</w:t>
            </w: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28 – 30</w:t>
            </w:r>
          </w:p>
        </w:tc>
        <w:tc>
          <w:tcPr>
            <w:tcW w:w="77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20</w:t>
            </w:r>
            <w:r w:rsidR="009540DF" w:rsidRPr="00BB367E">
              <w:rPr>
                <w:color w:val="000000"/>
                <w:sz w:val="20"/>
                <w:lang w:val="uk-UA"/>
              </w:rPr>
              <w:t>–2</w:t>
            </w:r>
            <w:r w:rsidRPr="00BB367E">
              <w:rPr>
                <w:color w:val="000000"/>
                <w:sz w:val="20"/>
                <w:lang w:val="uk-UA"/>
              </w:rPr>
              <w:t>5</w:t>
            </w: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21</w:t>
            </w:r>
            <w:r w:rsidR="009540DF" w:rsidRPr="00BB367E">
              <w:rPr>
                <w:color w:val="000000"/>
                <w:sz w:val="20"/>
                <w:lang w:val="uk-UA"/>
              </w:rPr>
              <w:t>–2</w:t>
            </w:r>
            <w:r w:rsidRPr="00BB367E">
              <w:rPr>
                <w:color w:val="000000"/>
                <w:sz w:val="20"/>
                <w:lang w:val="uk-UA"/>
              </w:rPr>
              <w:t>8</w:t>
            </w:r>
          </w:p>
        </w:tc>
        <w:tc>
          <w:tcPr>
            <w:tcW w:w="150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ГОСТ 12.1.005.88</w:t>
            </w:r>
          </w:p>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ГОСТ 12.1.005.88</w:t>
            </w:r>
          </w:p>
        </w:tc>
      </w:tr>
      <w:tr w:rsidR="001526A0" w:rsidRPr="00BB367E" w:rsidTr="00BB367E">
        <w:trPr>
          <w:cantSplit/>
          <w:trHeight w:val="410"/>
        </w:trPr>
        <w:tc>
          <w:tcPr>
            <w:tcW w:w="221"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6</w:t>
            </w:r>
          </w:p>
        </w:tc>
        <w:tc>
          <w:tcPr>
            <w:tcW w:w="1735"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Відносна вологість</w:t>
            </w:r>
            <w:r w:rsidR="009540DF" w:rsidRPr="00BB367E">
              <w:rPr>
                <w:color w:val="000000"/>
                <w:sz w:val="20"/>
                <w:lang w:val="uk-UA"/>
              </w:rPr>
              <w:t>, %</w:t>
            </w:r>
          </w:p>
        </w:tc>
        <w:tc>
          <w:tcPr>
            <w:tcW w:w="770"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50</w:t>
            </w:r>
          </w:p>
        </w:tc>
        <w:tc>
          <w:tcPr>
            <w:tcW w:w="77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40</w:t>
            </w:r>
            <w:r w:rsidR="009540DF" w:rsidRPr="00BB367E">
              <w:rPr>
                <w:color w:val="000000"/>
                <w:sz w:val="20"/>
                <w:lang w:val="uk-UA"/>
              </w:rPr>
              <w:t>–6</w:t>
            </w:r>
            <w:r w:rsidRPr="00BB367E">
              <w:rPr>
                <w:color w:val="000000"/>
                <w:sz w:val="20"/>
                <w:lang w:val="uk-UA"/>
              </w:rPr>
              <w:t>0</w:t>
            </w:r>
          </w:p>
        </w:tc>
        <w:tc>
          <w:tcPr>
            <w:tcW w:w="150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ГОСТ 12.1.005.88</w:t>
            </w:r>
          </w:p>
        </w:tc>
      </w:tr>
      <w:tr w:rsidR="001526A0" w:rsidRPr="00BB367E" w:rsidTr="00BB367E">
        <w:trPr>
          <w:cantSplit/>
          <w:trHeight w:val="410"/>
        </w:trPr>
        <w:tc>
          <w:tcPr>
            <w:tcW w:w="221"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7</w:t>
            </w:r>
          </w:p>
        </w:tc>
        <w:tc>
          <w:tcPr>
            <w:tcW w:w="1735"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Швидкість руху повітря, м/с</w:t>
            </w:r>
          </w:p>
        </w:tc>
        <w:tc>
          <w:tcPr>
            <w:tcW w:w="770"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0,335 1,18</w:t>
            </w:r>
          </w:p>
        </w:tc>
        <w:tc>
          <w:tcPr>
            <w:tcW w:w="77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0,1</w:t>
            </w:r>
            <w:r w:rsidR="009540DF" w:rsidRPr="00BB367E">
              <w:rPr>
                <w:color w:val="000000"/>
                <w:sz w:val="20"/>
                <w:lang w:val="uk-UA"/>
              </w:rPr>
              <w:t>–0</w:t>
            </w:r>
            <w:r w:rsidRPr="00BB367E">
              <w:rPr>
                <w:color w:val="000000"/>
                <w:sz w:val="20"/>
                <w:lang w:val="uk-UA"/>
              </w:rPr>
              <w:t>,2</w:t>
            </w:r>
          </w:p>
        </w:tc>
        <w:tc>
          <w:tcPr>
            <w:tcW w:w="150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ГОСТ 12.1.005.88</w:t>
            </w:r>
          </w:p>
        </w:tc>
      </w:tr>
      <w:tr w:rsidR="001526A0" w:rsidRPr="00BB367E" w:rsidTr="00BB367E">
        <w:trPr>
          <w:cantSplit/>
          <w:trHeight w:val="430"/>
        </w:trPr>
        <w:tc>
          <w:tcPr>
            <w:tcW w:w="221"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8</w:t>
            </w:r>
          </w:p>
        </w:tc>
        <w:tc>
          <w:tcPr>
            <w:tcW w:w="1735"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Шум, дБА</w:t>
            </w:r>
          </w:p>
        </w:tc>
        <w:tc>
          <w:tcPr>
            <w:tcW w:w="770"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50</w:t>
            </w:r>
          </w:p>
        </w:tc>
        <w:tc>
          <w:tcPr>
            <w:tcW w:w="77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60</w:t>
            </w:r>
          </w:p>
        </w:tc>
        <w:tc>
          <w:tcPr>
            <w:tcW w:w="1502" w:type="pct"/>
            <w:shd w:val="clear" w:color="auto" w:fill="auto"/>
          </w:tcPr>
          <w:p w:rsidR="001526A0" w:rsidRPr="00BB367E" w:rsidRDefault="001526A0" w:rsidP="00BB367E">
            <w:pPr>
              <w:spacing w:before="0" w:beforeAutospacing="0" w:after="0" w:afterAutospacing="0" w:line="360" w:lineRule="auto"/>
              <w:jc w:val="both"/>
              <w:rPr>
                <w:color w:val="000000"/>
                <w:sz w:val="20"/>
                <w:lang w:val="uk-UA"/>
              </w:rPr>
            </w:pPr>
            <w:r w:rsidRPr="00BB367E">
              <w:rPr>
                <w:color w:val="000000"/>
                <w:sz w:val="20"/>
                <w:lang w:val="uk-UA"/>
              </w:rPr>
              <w:t>ГОСТ 12.1.009.83</w:t>
            </w:r>
          </w:p>
        </w:tc>
      </w:tr>
    </w:tbl>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Таким чином, проведений аналіз показує, що в приміщенні аналітичного сектору кредитного управління банку не виконуються вимоги інструктивних документів по охрані праці в частинах:</w:t>
      </w:r>
    </w:p>
    <w:p w:rsidR="001526A0" w:rsidRPr="002C5323" w:rsidRDefault="001526A0" w:rsidP="009540DF">
      <w:pPr>
        <w:numPr>
          <w:ilvl w:val="0"/>
          <w:numId w:val="4"/>
        </w:numPr>
        <w:shd w:val="clear" w:color="auto" w:fill="FFFFFF"/>
        <w:tabs>
          <w:tab w:val="clear" w:pos="900"/>
          <w:tab w:val="num" w:pos="426"/>
        </w:tabs>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поганої організації природної вентиляції в приміщенні, яка організується за рахунок відкриття половинки метало</w:t>
      </w:r>
      <w:r w:rsidR="00F86307">
        <w:rPr>
          <w:color w:val="000000"/>
          <w:sz w:val="28"/>
          <w:szCs w:val="28"/>
          <w:lang w:val="uk-UA"/>
        </w:rPr>
        <w:t>-</w:t>
      </w:r>
      <w:r w:rsidRPr="002C5323">
        <w:rPr>
          <w:color w:val="000000"/>
          <w:sz w:val="28"/>
          <w:szCs w:val="28"/>
          <w:lang w:val="uk-UA"/>
        </w:rPr>
        <w:t>пластикового вікна та вхідної двері в приміщення, оскільки в приміщені немає системи воздуховодів витяжної вентиляції. Це створює протяги та підвищену захворюваність і психологічні конфлікти між співробітниками, які сидять біля вікна на проході</w:t>
      </w:r>
      <w:r w:rsidR="00F86307">
        <w:rPr>
          <w:color w:val="000000"/>
          <w:sz w:val="28"/>
          <w:szCs w:val="28"/>
          <w:lang w:val="uk-UA"/>
        </w:rPr>
        <w:t xml:space="preserve"> </w:t>
      </w:r>
      <w:r w:rsidRPr="002C5323">
        <w:rPr>
          <w:color w:val="000000"/>
          <w:sz w:val="28"/>
          <w:szCs w:val="28"/>
          <w:lang w:val="uk-UA"/>
        </w:rPr>
        <w:t>при поганій організації природної вентиляції в приміщенні відсутня штучна вентиляція та охолодження зовнішнього п</w:t>
      </w:r>
      <w:r w:rsidR="00F16210">
        <w:rPr>
          <w:color w:val="000000"/>
          <w:sz w:val="28"/>
          <w:szCs w:val="28"/>
          <w:lang w:val="uk-UA"/>
        </w:rPr>
        <w:t>овітря, що приводить до підвище</w:t>
      </w:r>
      <w:r w:rsidRPr="002C5323">
        <w:rPr>
          <w:color w:val="000000"/>
          <w:sz w:val="28"/>
          <w:szCs w:val="28"/>
          <w:lang w:val="uk-UA"/>
        </w:rPr>
        <w:t>них температур влітку;</w:t>
      </w:r>
    </w:p>
    <w:p w:rsidR="001526A0" w:rsidRPr="002C5323" w:rsidRDefault="001526A0" w:rsidP="009540DF">
      <w:pPr>
        <w:numPr>
          <w:ilvl w:val="0"/>
          <w:numId w:val="4"/>
        </w:numPr>
        <w:shd w:val="clear" w:color="auto" w:fill="FFFFFF"/>
        <w:tabs>
          <w:tab w:val="clear" w:pos="900"/>
          <w:tab w:val="num" w:pos="426"/>
        </w:tabs>
        <w:spacing w:before="0" w:beforeAutospacing="0" w:after="0" w:afterAutospacing="0" w:line="360" w:lineRule="auto"/>
        <w:ind w:left="0" w:firstLine="709"/>
        <w:jc w:val="both"/>
        <w:rPr>
          <w:color w:val="000000"/>
          <w:sz w:val="28"/>
          <w:szCs w:val="28"/>
          <w:lang w:val="uk-UA"/>
        </w:rPr>
      </w:pPr>
      <w:r w:rsidRPr="002C5323">
        <w:rPr>
          <w:color w:val="000000"/>
          <w:sz w:val="28"/>
          <w:szCs w:val="28"/>
          <w:lang w:val="uk-UA"/>
        </w:rPr>
        <w:t>недостатнього рівня природного освітлення в приміщенні та недостатній рівень штучного освітлення для столів, які розташовані якнайдальше від вікна.</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Що стосується пожежної безпеки в даному приміщенні, то необхідно зазначити, що згідно з ОНТП 24</w:t>
      </w:r>
      <w:r w:rsidR="009540DF" w:rsidRPr="002C5323">
        <w:rPr>
          <w:color w:val="000000"/>
          <w:sz w:val="28"/>
          <w:szCs w:val="28"/>
          <w:lang w:val="uk-UA"/>
        </w:rPr>
        <w:t>–8</w:t>
      </w:r>
      <w:r w:rsidRPr="002C5323">
        <w:rPr>
          <w:color w:val="000000"/>
          <w:sz w:val="28"/>
          <w:szCs w:val="28"/>
          <w:lang w:val="uk-UA"/>
        </w:rPr>
        <w:t>6 [</w:t>
      </w:r>
      <w:r w:rsidR="009C1770" w:rsidRPr="002C5323">
        <w:rPr>
          <w:color w:val="000000"/>
          <w:sz w:val="28"/>
          <w:szCs w:val="28"/>
          <w:lang w:val="uk-UA"/>
        </w:rPr>
        <w:t>75</w:t>
      </w:r>
      <w:r w:rsidRPr="002C5323">
        <w:rPr>
          <w:color w:val="000000"/>
          <w:sz w:val="28"/>
          <w:szCs w:val="28"/>
          <w:lang w:val="uk-UA"/>
        </w:rPr>
        <w:t xml:space="preserve">] воно відноситься до категорії В, оскільки в ньому знаходяться: дерев'яні меблі, паперова документація, що </w:t>
      </w:r>
      <w:r w:rsidRPr="002C5323">
        <w:rPr>
          <w:i/>
          <w:iCs/>
          <w:color w:val="000000"/>
          <w:sz w:val="28"/>
          <w:szCs w:val="28"/>
          <w:lang w:val="uk-UA"/>
        </w:rPr>
        <w:t xml:space="preserve">є </w:t>
      </w:r>
      <w:r w:rsidRPr="002C5323">
        <w:rPr>
          <w:color w:val="000000"/>
          <w:sz w:val="28"/>
          <w:szCs w:val="28"/>
          <w:lang w:val="uk-UA"/>
        </w:rPr>
        <w:t>потенційними факторами виникнення пожежі. За Сніп 2.01.02.85 [</w:t>
      </w:r>
      <w:r w:rsidR="009C1770" w:rsidRPr="002C5323">
        <w:rPr>
          <w:color w:val="000000"/>
          <w:sz w:val="28"/>
          <w:szCs w:val="28"/>
          <w:lang w:val="uk-UA"/>
        </w:rPr>
        <w:t>96</w:t>
      </w:r>
      <w:r w:rsidRPr="002C5323">
        <w:rPr>
          <w:color w:val="000000"/>
          <w:sz w:val="28"/>
          <w:szCs w:val="28"/>
          <w:lang w:val="uk-UA"/>
        </w:rPr>
        <w:t>] будівля, де знаходиться дане приміщення відноситься до другого ступеню вогнестійкості. Треба зазначити, що нерозроблено план евакуації з даного приміщення у випадку пожежї.</w:t>
      </w:r>
    </w:p>
    <w:p w:rsidR="001526A0" w:rsidRPr="002C5323" w:rsidRDefault="001526A0" w:rsidP="009540DF">
      <w:pPr>
        <w:spacing w:before="0" w:beforeAutospacing="0" w:after="0" w:afterAutospacing="0" w:line="360" w:lineRule="auto"/>
        <w:ind w:firstLine="709"/>
        <w:jc w:val="both"/>
        <w:rPr>
          <w:b/>
          <w:bCs/>
          <w:color w:val="000000"/>
          <w:sz w:val="28"/>
          <w:szCs w:val="28"/>
          <w:lang w:val="uk-UA"/>
        </w:rPr>
      </w:pPr>
    </w:p>
    <w:p w:rsidR="001526A0" w:rsidRPr="002C5323" w:rsidRDefault="001526A0" w:rsidP="009540DF">
      <w:pPr>
        <w:spacing w:before="0" w:beforeAutospacing="0" w:after="0" w:afterAutospacing="0" w:line="360" w:lineRule="auto"/>
        <w:ind w:firstLine="709"/>
        <w:jc w:val="both"/>
        <w:rPr>
          <w:b/>
          <w:bCs/>
          <w:color w:val="000000"/>
          <w:sz w:val="28"/>
          <w:szCs w:val="28"/>
          <w:lang w:val="uk-UA"/>
        </w:rPr>
      </w:pPr>
      <w:r w:rsidRPr="002C5323">
        <w:rPr>
          <w:b/>
          <w:bCs/>
          <w:color w:val="000000"/>
          <w:sz w:val="28"/>
          <w:szCs w:val="28"/>
          <w:lang w:val="uk-UA"/>
        </w:rPr>
        <w:t>3.3 Розробка заходів по охороні праці</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І. Заходи подолання неефективності штучного освітлення.</w:t>
      </w:r>
    </w:p>
    <w:p w:rsidR="009540DF"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Для</w:t>
      </w:r>
      <w:r w:rsidR="009540DF" w:rsidRPr="002C5323">
        <w:rPr>
          <w:color w:val="000000"/>
          <w:sz w:val="28"/>
          <w:szCs w:val="28"/>
          <w:lang w:val="uk-UA"/>
        </w:rPr>
        <w:t xml:space="preserve"> </w:t>
      </w:r>
      <w:r w:rsidRPr="002C5323">
        <w:rPr>
          <w:color w:val="000000"/>
          <w:sz w:val="28"/>
          <w:szCs w:val="28"/>
          <w:lang w:val="uk-UA"/>
        </w:rPr>
        <w:t>освітлення</w:t>
      </w:r>
      <w:r w:rsidR="009540DF" w:rsidRPr="002C5323">
        <w:rPr>
          <w:color w:val="000000"/>
          <w:sz w:val="28"/>
          <w:szCs w:val="28"/>
          <w:lang w:val="uk-UA"/>
        </w:rPr>
        <w:t xml:space="preserve"> </w:t>
      </w:r>
      <w:r w:rsidRPr="002C5323">
        <w:rPr>
          <w:color w:val="000000"/>
          <w:sz w:val="28"/>
          <w:szCs w:val="28"/>
          <w:lang w:val="uk-UA"/>
        </w:rPr>
        <w:t>даного</w:t>
      </w:r>
      <w:r w:rsidR="009540DF" w:rsidRPr="002C5323">
        <w:rPr>
          <w:color w:val="000000"/>
          <w:sz w:val="28"/>
          <w:szCs w:val="28"/>
          <w:lang w:val="uk-UA"/>
        </w:rPr>
        <w:t xml:space="preserve"> </w:t>
      </w:r>
      <w:r w:rsidRPr="002C5323">
        <w:rPr>
          <w:color w:val="000000"/>
          <w:sz w:val="28"/>
          <w:szCs w:val="28"/>
          <w:lang w:val="uk-UA"/>
        </w:rPr>
        <w:t>приміщення</w:t>
      </w:r>
      <w:r w:rsidR="009540DF" w:rsidRPr="002C5323">
        <w:rPr>
          <w:color w:val="000000"/>
          <w:sz w:val="28"/>
          <w:szCs w:val="28"/>
          <w:lang w:val="uk-UA"/>
        </w:rPr>
        <w:t xml:space="preserve"> </w:t>
      </w:r>
      <w:r w:rsidRPr="002C5323">
        <w:rPr>
          <w:color w:val="000000"/>
          <w:sz w:val="28"/>
          <w:szCs w:val="28"/>
          <w:lang w:val="uk-UA"/>
        </w:rPr>
        <w:t>використовуються</w:t>
      </w:r>
      <w:r w:rsidR="009540DF" w:rsidRPr="002C5323">
        <w:rPr>
          <w:color w:val="000000"/>
          <w:sz w:val="28"/>
          <w:szCs w:val="28"/>
          <w:lang w:val="uk-UA"/>
        </w:rPr>
        <w:t xml:space="preserve"> </w:t>
      </w:r>
      <w:r w:rsidRPr="002C5323">
        <w:rPr>
          <w:color w:val="000000"/>
          <w:sz w:val="28"/>
          <w:szCs w:val="28"/>
          <w:lang w:val="uk-UA"/>
        </w:rPr>
        <w:t xml:space="preserve">лампи розжарювання потужністю 100 Вт, кількість можливо використовуваних ламп у світильнику складає 3 </w:t>
      </w:r>
      <w:r w:rsidR="009540DF" w:rsidRPr="002C5323">
        <w:rPr>
          <w:color w:val="000000"/>
          <w:sz w:val="28"/>
          <w:szCs w:val="28"/>
          <w:lang w:val="uk-UA"/>
        </w:rPr>
        <w:t>шт.,</w:t>
      </w:r>
      <w:r w:rsidRPr="002C5323">
        <w:rPr>
          <w:color w:val="000000"/>
          <w:sz w:val="28"/>
          <w:szCs w:val="28"/>
          <w:lang w:val="uk-UA"/>
        </w:rPr>
        <w:t xml:space="preserve"> а використовуються лише 2. Для поліпшення штучного освітлення в даному приміщенні пропонуємо замінити світильники та використовувати люміністцентні лампи з світловим потоком </w:t>
      </w:r>
      <w:r w:rsidR="009540DF" w:rsidRPr="002C5323">
        <w:rPr>
          <w:color w:val="000000"/>
          <w:sz w:val="28"/>
          <w:szCs w:val="28"/>
          <w:lang w:val="uk-UA"/>
        </w:rPr>
        <w:t>2000 лм</w:t>
      </w:r>
      <w:r w:rsidRPr="002C5323">
        <w:rPr>
          <w:color w:val="000000"/>
          <w:sz w:val="28"/>
          <w:szCs w:val="28"/>
          <w:lang w:val="uk-UA"/>
        </w:rPr>
        <w:t xml:space="preserve"> у кількості, що складає </w:t>
      </w:r>
      <w:r w:rsidR="009540DF" w:rsidRPr="002C5323">
        <w:rPr>
          <w:color w:val="000000"/>
          <w:sz w:val="28"/>
          <w:szCs w:val="28"/>
          <w:lang w:val="uk-UA"/>
        </w:rPr>
        <w:t xml:space="preserve">8 (по </w:t>
      </w:r>
      <w:r w:rsidRPr="002C5323">
        <w:rPr>
          <w:color w:val="000000"/>
          <w:sz w:val="28"/>
          <w:szCs w:val="28"/>
          <w:lang w:val="uk-UA"/>
        </w:rPr>
        <w:t>4 лампи у 2</w:t>
      </w:r>
      <w:r w:rsidR="009540DF" w:rsidRPr="002C5323">
        <w:rPr>
          <w:color w:val="000000"/>
          <w:sz w:val="28"/>
          <w:szCs w:val="28"/>
          <w:lang w:val="uk-UA"/>
        </w:rPr>
        <w:t>х</w:t>
      </w:r>
      <w:r w:rsidRPr="002C5323">
        <w:rPr>
          <w:color w:val="000000"/>
          <w:sz w:val="28"/>
          <w:szCs w:val="28"/>
          <w:lang w:val="uk-UA"/>
        </w:rPr>
        <w:t xml:space="preserve"> світильниах) [</w:t>
      </w:r>
      <w:r w:rsidR="009C1770" w:rsidRPr="002C5323">
        <w:rPr>
          <w:color w:val="000000"/>
          <w:sz w:val="28"/>
          <w:szCs w:val="28"/>
          <w:lang w:val="uk-UA"/>
        </w:rPr>
        <w:t>9</w:t>
      </w:r>
      <w:r w:rsidRPr="002C5323">
        <w:rPr>
          <w:color w:val="000000"/>
          <w:sz w:val="28"/>
          <w:szCs w:val="28"/>
          <w:lang w:val="uk-UA"/>
        </w:rPr>
        <w:t>4].</w:t>
      </w:r>
    </w:p>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371EFA"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position w:val="-32"/>
          <w:sz w:val="28"/>
          <w:szCs w:val="28"/>
          <w:lang w:val="uk-UA"/>
        </w:rPr>
        <w:object w:dxaOrig="4280" w:dyaOrig="760">
          <v:shape id="_x0000_i1063" type="#_x0000_t75" style="width:213.75pt;height:38.25pt" o:ole="">
            <v:imagedata r:id="rId68" o:title=""/>
          </v:shape>
          <o:OLEObject Type="Embed" ProgID="Equation.3" ShapeID="_x0000_i1063" DrawAspect="Content" ObjectID="_1469465978" r:id="rId69"/>
        </w:object>
      </w:r>
    </w:p>
    <w:p w:rsidR="00F86307" w:rsidRDefault="00F86307" w:rsidP="009540DF">
      <w:pPr>
        <w:shd w:val="clear" w:color="auto" w:fill="FFFFFF"/>
        <w:spacing w:before="0" w:beforeAutospacing="0" w:after="0" w:afterAutospacing="0" w:line="360" w:lineRule="auto"/>
        <w:ind w:firstLine="709"/>
        <w:jc w:val="both"/>
        <w:rPr>
          <w:color w:val="000000"/>
          <w:sz w:val="28"/>
          <w:szCs w:val="28"/>
          <w:lang w:val="uk-UA"/>
        </w:rPr>
      </w:pP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Отже, у такому разі штучне освітлення буде ефективним, що доведено відповідними розрахунками.</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2</w:t>
      </w:r>
      <w:r w:rsidR="009540DF" w:rsidRPr="002C5323">
        <w:rPr>
          <w:color w:val="000000"/>
          <w:sz w:val="28"/>
          <w:szCs w:val="28"/>
          <w:lang w:val="uk-UA"/>
        </w:rPr>
        <w:t>. За</w:t>
      </w:r>
      <w:r w:rsidRPr="002C5323">
        <w:rPr>
          <w:color w:val="000000"/>
          <w:sz w:val="28"/>
          <w:szCs w:val="28"/>
          <w:lang w:val="uk-UA"/>
        </w:rPr>
        <w:t>ходи подолання неефективності вентиляції (аерації) в теплий</w:t>
      </w:r>
      <w:r w:rsidR="009540DF" w:rsidRPr="002C5323">
        <w:rPr>
          <w:color w:val="000000"/>
          <w:sz w:val="28"/>
          <w:szCs w:val="28"/>
          <w:lang w:val="uk-UA"/>
        </w:rPr>
        <w:t xml:space="preserve"> </w:t>
      </w:r>
      <w:r w:rsidRPr="002C5323">
        <w:rPr>
          <w:color w:val="000000"/>
          <w:sz w:val="28"/>
          <w:szCs w:val="28"/>
          <w:lang w:val="uk-UA"/>
        </w:rPr>
        <w:t>та холодний періоди року.</w:t>
      </w:r>
    </w:p>
    <w:p w:rsidR="001526A0" w:rsidRPr="002C5323" w:rsidRDefault="001526A0" w:rsidP="009540DF">
      <w:pPr>
        <w:shd w:val="clear" w:color="auto" w:fill="FFFFFF"/>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Для покращення природної вентиляції пропонуємо впровадження кондиціонерів (спліт систем) з системою як охолодження</w:t>
      </w:r>
      <w:r w:rsidR="009540DF" w:rsidRPr="002C5323">
        <w:rPr>
          <w:color w:val="000000"/>
          <w:sz w:val="28"/>
          <w:szCs w:val="28"/>
          <w:lang w:val="uk-UA"/>
        </w:rPr>
        <w:t>,</w:t>
      </w:r>
      <w:r w:rsidRPr="002C5323">
        <w:rPr>
          <w:color w:val="000000"/>
          <w:sz w:val="28"/>
          <w:szCs w:val="28"/>
          <w:lang w:val="uk-UA"/>
        </w:rPr>
        <w:t xml:space="preserve"> так і підогріву повітря.</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Потужність по </w:t>
      </w:r>
      <w:r w:rsidR="009540DF" w:rsidRPr="002C5323">
        <w:rPr>
          <w:color w:val="000000"/>
          <w:sz w:val="28"/>
          <w:szCs w:val="28"/>
          <w:lang w:val="uk-UA"/>
        </w:rPr>
        <w:t>«</w:t>
      </w:r>
      <w:r w:rsidRPr="002C5323">
        <w:rPr>
          <w:color w:val="000000"/>
          <w:sz w:val="28"/>
          <w:szCs w:val="28"/>
          <w:lang w:val="uk-UA"/>
        </w:rPr>
        <w:t>виробництву холоду</w:t>
      </w:r>
      <w:r w:rsidR="009540DF" w:rsidRPr="002C5323">
        <w:rPr>
          <w:color w:val="000000"/>
          <w:sz w:val="28"/>
          <w:szCs w:val="28"/>
          <w:lang w:val="uk-UA"/>
        </w:rPr>
        <w:t xml:space="preserve"> «</w:t>
      </w:r>
      <w:r w:rsidRPr="002C5323">
        <w:rPr>
          <w:color w:val="000000"/>
          <w:sz w:val="28"/>
          <w:szCs w:val="28"/>
          <w:lang w:val="uk-UA"/>
        </w:rPr>
        <w:t>кондиціонером прийнято вимірювати в BTU. Це британська теплова одиниця, 1 BTU = 0.293 Вт.</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Для визначення необхідної для охолодження приміщення потужності кондиціонера слід розрахувати сумарне надходження тепла до приміщення, приблизно враховуючи тепло від сонячних променів, освітлення, людей, оргтехніки, тощо. Обрана модель кондиціонера повинна давати таку саму, або навіть дещо вищу потужність. У великому приміщенні можна встановлювати декілька внутрішніх блоків.</w:t>
      </w:r>
    </w:p>
    <w:p w:rsidR="001526A0"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В результаті розрахунків надлишкової тепловіддачі в приміщенні</w:t>
      </w:r>
      <w:r w:rsidR="009540DF" w:rsidRPr="002C5323">
        <w:rPr>
          <w:color w:val="000000"/>
          <w:sz w:val="28"/>
          <w:szCs w:val="28"/>
          <w:lang w:val="uk-UA"/>
        </w:rPr>
        <w:t xml:space="preserve"> </w:t>
      </w:r>
      <w:r w:rsidRPr="002C5323">
        <w:rPr>
          <w:color w:val="000000"/>
          <w:sz w:val="28"/>
          <w:szCs w:val="28"/>
          <w:lang w:val="uk-UA"/>
        </w:rPr>
        <w:t>на 2 поверсі 2 поверхового будинку, виконані калькулятором фірми по продажу кондиціонерів за допомогою Інтернетмереж</w:t>
      </w:r>
      <w:r w:rsidR="00FC713C" w:rsidRPr="002C5323">
        <w:rPr>
          <w:color w:val="000000"/>
          <w:sz w:val="28"/>
          <w:szCs w:val="28"/>
          <w:lang w:val="uk-UA"/>
        </w:rPr>
        <w:t>і, вибраний 1 кондіціонер (</w:t>
      </w:r>
      <w:r w:rsidR="009540DF" w:rsidRPr="002C5323">
        <w:rPr>
          <w:color w:val="000000"/>
          <w:sz w:val="28"/>
          <w:szCs w:val="28"/>
          <w:lang w:val="uk-UA"/>
        </w:rPr>
        <w:t>Рис. 3</w:t>
      </w:r>
      <w:r w:rsidRPr="002C5323">
        <w:rPr>
          <w:color w:val="000000"/>
          <w:sz w:val="28"/>
          <w:szCs w:val="28"/>
          <w:lang w:val="uk-UA"/>
        </w:rPr>
        <w:t>.6).</w:t>
      </w:r>
    </w:p>
    <w:p w:rsidR="00F86307" w:rsidRPr="002C5323" w:rsidRDefault="00F86307" w:rsidP="009540DF">
      <w:pPr>
        <w:spacing w:before="0" w:beforeAutospacing="0" w:after="0" w:afterAutospacing="0" w:line="360" w:lineRule="auto"/>
        <w:ind w:firstLine="709"/>
        <w:jc w:val="both"/>
        <w:rPr>
          <w:color w:val="000000"/>
          <w:sz w:val="28"/>
          <w:szCs w:val="28"/>
          <w:lang w:val="uk-UA"/>
        </w:rPr>
      </w:pPr>
    </w:p>
    <w:p w:rsidR="001526A0" w:rsidRPr="002C5323" w:rsidRDefault="00B414E5" w:rsidP="009540DF">
      <w:pPr>
        <w:spacing w:before="0" w:beforeAutospacing="0" w:after="0" w:afterAutospacing="0" w:line="360" w:lineRule="auto"/>
        <w:ind w:firstLine="709"/>
        <w:jc w:val="both"/>
        <w:rPr>
          <w:color w:val="000000"/>
          <w:sz w:val="28"/>
          <w:szCs w:val="28"/>
          <w:lang w:val="uk-UA"/>
        </w:rPr>
      </w:pPr>
      <w:r>
        <w:rPr>
          <w:color w:val="000000"/>
          <w:sz w:val="28"/>
          <w:szCs w:val="28"/>
          <w:lang w:val="uk-UA"/>
        </w:rPr>
        <w:pict>
          <v:shape id="_x0000_i1069" type="#_x0000_t75" style="width:228pt;height:210.75pt">
            <v:imagedata r:id="rId70" o:title=""/>
          </v:shape>
        </w:pict>
      </w:r>
    </w:p>
    <w:p w:rsidR="001526A0" w:rsidRPr="002C5323" w:rsidRDefault="009540DF" w:rsidP="009540DF">
      <w:pPr>
        <w:spacing w:before="0" w:beforeAutospacing="0" w:after="0" w:afterAutospacing="0" w:line="360" w:lineRule="auto"/>
        <w:ind w:firstLine="709"/>
        <w:jc w:val="both"/>
        <w:rPr>
          <w:color w:val="000000"/>
          <w:sz w:val="28"/>
          <w:szCs w:val="28"/>
          <w:lang w:val="uk-UA"/>
        </w:rPr>
      </w:pPr>
      <w:r w:rsidRPr="002C5323">
        <w:rPr>
          <w:bCs/>
          <w:color w:val="000000"/>
          <w:sz w:val="28"/>
          <w:szCs w:val="28"/>
          <w:lang w:val="uk-UA"/>
        </w:rPr>
        <w:t>Рис. 3</w:t>
      </w:r>
      <w:r w:rsidR="001526A0" w:rsidRPr="002C5323">
        <w:rPr>
          <w:bCs/>
          <w:color w:val="000000"/>
          <w:sz w:val="28"/>
          <w:szCs w:val="28"/>
          <w:lang w:val="uk-UA"/>
        </w:rPr>
        <w:t>.6 Вибрані для установки потолочні спліт системи</w:t>
      </w:r>
      <w:r w:rsidRPr="002C5323">
        <w:rPr>
          <w:bCs/>
          <w:color w:val="000000"/>
          <w:sz w:val="28"/>
          <w:szCs w:val="28"/>
          <w:lang w:val="uk-UA"/>
        </w:rPr>
        <w:t xml:space="preserve"> </w:t>
      </w:r>
      <w:r w:rsidR="001526A0" w:rsidRPr="002C5323">
        <w:rPr>
          <w:bCs/>
          <w:color w:val="000000"/>
          <w:sz w:val="28"/>
          <w:szCs w:val="28"/>
          <w:lang w:val="uk-UA"/>
        </w:rPr>
        <w:t>кондиціонеру Fuji RC</w:t>
      </w:r>
      <w:r w:rsidRPr="002C5323">
        <w:rPr>
          <w:bCs/>
          <w:color w:val="000000"/>
          <w:sz w:val="28"/>
          <w:szCs w:val="28"/>
          <w:lang w:val="uk-UA"/>
        </w:rPr>
        <w:t>5</w:t>
      </w:r>
      <w:r w:rsidR="001526A0" w:rsidRPr="002C5323">
        <w:rPr>
          <w:bCs/>
          <w:color w:val="000000"/>
          <w:sz w:val="28"/>
          <w:szCs w:val="28"/>
          <w:lang w:val="uk-UA"/>
        </w:rPr>
        <w:t>4R</w:t>
      </w:r>
      <w:r w:rsidR="001526A0" w:rsidRPr="002C5323">
        <w:rPr>
          <w:color w:val="000000"/>
          <w:sz w:val="28"/>
          <w:szCs w:val="28"/>
          <w:lang w:val="uk-UA"/>
        </w:rPr>
        <w:t xml:space="preserve"> Мощность(кВт): 3,9 </w:t>
      </w:r>
      <w:r w:rsidRPr="002C5323">
        <w:rPr>
          <w:color w:val="000000"/>
          <w:sz w:val="28"/>
          <w:szCs w:val="28"/>
          <w:lang w:val="uk-UA"/>
        </w:rPr>
        <w:t xml:space="preserve">– </w:t>
      </w:r>
      <w:r w:rsidR="001526A0" w:rsidRPr="002C5323">
        <w:rPr>
          <w:color w:val="000000"/>
          <w:sz w:val="28"/>
          <w:szCs w:val="28"/>
          <w:lang w:val="uk-UA"/>
        </w:rPr>
        <w:t>5,4</w:t>
      </w:r>
    </w:p>
    <w:p w:rsidR="001526A0" w:rsidRPr="002C5323" w:rsidRDefault="001526A0" w:rsidP="009540DF">
      <w:pPr>
        <w:spacing w:before="0" w:beforeAutospacing="0" w:after="0" w:afterAutospacing="0" w:line="360" w:lineRule="auto"/>
        <w:ind w:firstLine="709"/>
        <w:jc w:val="both"/>
        <w:rPr>
          <w:color w:val="000000"/>
          <w:sz w:val="28"/>
          <w:szCs w:val="28"/>
          <w:lang w:val="uk-UA"/>
        </w:rPr>
      </w:pP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На </w:t>
      </w:r>
      <w:r w:rsidR="009540DF" w:rsidRPr="002C5323">
        <w:rPr>
          <w:color w:val="000000"/>
          <w:sz w:val="28"/>
          <w:szCs w:val="28"/>
          <w:lang w:val="uk-UA"/>
        </w:rPr>
        <w:t>рис. 3</w:t>
      </w:r>
      <w:r w:rsidRPr="002C5323">
        <w:rPr>
          <w:color w:val="000000"/>
          <w:sz w:val="28"/>
          <w:szCs w:val="28"/>
          <w:lang w:val="uk-UA"/>
        </w:rPr>
        <w:t>.6 показані вибраний тип кондиціонеру для зняття надлишкового тепла у приміщенні</w:t>
      </w:r>
      <w:r w:rsidR="009540DF" w:rsidRPr="002C5323">
        <w:rPr>
          <w:color w:val="000000"/>
          <w:sz w:val="28"/>
          <w:szCs w:val="28"/>
          <w:lang w:val="uk-UA"/>
        </w:rPr>
        <w:t>:</w:t>
      </w:r>
    </w:p>
    <w:p w:rsidR="001526A0" w:rsidRPr="002C5323" w:rsidRDefault="001526A0" w:rsidP="009540DF">
      <w:pPr>
        <w:numPr>
          <w:ilvl w:val="0"/>
          <w:numId w:val="5"/>
        </w:numPr>
        <w:spacing w:before="0" w:beforeAutospacing="0" w:after="0" w:afterAutospacing="0" w:line="360" w:lineRule="auto"/>
        <w:jc w:val="both"/>
        <w:rPr>
          <w:color w:val="000000"/>
          <w:sz w:val="28"/>
          <w:szCs w:val="28"/>
          <w:lang w:val="uk-UA"/>
        </w:rPr>
      </w:pPr>
      <w:r w:rsidRPr="002C5323">
        <w:rPr>
          <w:color w:val="000000"/>
          <w:sz w:val="28"/>
          <w:szCs w:val="28"/>
          <w:lang w:val="uk-UA"/>
        </w:rPr>
        <w:t>довжина 5,8</w:t>
      </w:r>
      <w:r w:rsidR="009540DF" w:rsidRPr="002C5323">
        <w:rPr>
          <w:color w:val="000000"/>
          <w:sz w:val="28"/>
          <w:szCs w:val="28"/>
          <w:lang w:val="uk-UA"/>
        </w:rPr>
        <w:t> м</w:t>
      </w:r>
      <w:r w:rsidRPr="002C5323">
        <w:rPr>
          <w:color w:val="000000"/>
          <w:sz w:val="28"/>
          <w:szCs w:val="28"/>
          <w:lang w:val="uk-UA"/>
        </w:rPr>
        <w:t>, ширина 3,6</w:t>
      </w:r>
      <w:r w:rsidR="009540DF" w:rsidRPr="002C5323">
        <w:rPr>
          <w:color w:val="000000"/>
          <w:sz w:val="28"/>
          <w:szCs w:val="28"/>
          <w:lang w:val="uk-UA"/>
        </w:rPr>
        <w:t> м</w:t>
      </w:r>
      <w:r w:rsidRPr="002C5323">
        <w:rPr>
          <w:color w:val="000000"/>
          <w:sz w:val="28"/>
          <w:szCs w:val="28"/>
          <w:lang w:val="uk-UA"/>
        </w:rPr>
        <w:t xml:space="preserve"> (площа 20,9</w:t>
      </w:r>
      <w:r w:rsidR="009540DF" w:rsidRPr="002C5323">
        <w:rPr>
          <w:color w:val="000000"/>
          <w:sz w:val="28"/>
          <w:szCs w:val="28"/>
          <w:lang w:val="uk-UA"/>
        </w:rPr>
        <w:t> </w:t>
      </w:r>
      <w:r w:rsidRPr="002C5323">
        <w:rPr>
          <w:color w:val="000000"/>
          <w:sz w:val="28"/>
          <w:szCs w:val="28"/>
          <w:lang w:val="uk-UA"/>
        </w:rPr>
        <w:t>м</w:t>
      </w:r>
      <w:r w:rsidRPr="002C5323">
        <w:rPr>
          <w:color w:val="000000"/>
          <w:sz w:val="28"/>
          <w:szCs w:val="28"/>
          <w:vertAlign w:val="superscript"/>
          <w:lang w:val="uk-UA"/>
        </w:rPr>
        <w:t>2</w:t>
      </w:r>
      <w:r w:rsidRPr="002C5323">
        <w:rPr>
          <w:color w:val="000000"/>
          <w:sz w:val="28"/>
          <w:szCs w:val="28"/>
          <w:lang w:val="uk-UA"/>
        </w:rPr>
        <w:t>)</w:t>
      </w:r>
    </w:p>
    <w:p w:rsidR="009540DF" w:rsidRPr="002C5323" w:rsidRDefault="001526A0" w:rsidP="009540DF">
      <w:pPr>
        <w:numPr>
          <w:ilvl w:val="0"/>
          <w:numId w:val="5"/>
        </w:numPr>
        <w:spacing w:before="0" w:beforeAutospacing="0" w:after="0" w:afterAutospacing="0" w:line="360" w:lineRule="auto"/>
        <w:jc w:val="both"/>
        <w:rPr>
          <w:color w:val="000000"/>
          <w:sz w:val="28"/>
          <w:szCs w:val="28"/>
          <w:lang w:val="uk-UA"/>
        </w:rPr>
      </w:pPr>
      <w:r w:rsidRPr="002C5323">
        <w:rPr>
          <w:color w:val="000000"/>
          <w:sz w:val="28"/>
          <w:szCs w:val="28"/>
          <w:lang w:val="uk-UA"/>
        </w:rPr>
        <w:t>висота потолків – 2,8</w:t>
      </w:r>
      <w:r w:rsidR="009540DF" w:rsidRPr="002C5323">
        <w:rPr>
          <w:color w:val="000000"/>
          <w:sz w:val="28"/>
          <w:szCs w:val="28"/>
          <w:lang w:val="uk-UA"/>
        </w:rPr>
        <w:t> м</w:t>
      </w:r>
      <w:r w:rsidRPr="002C5323">
        <w:rPr>
          <w:color w:val="000000"/>
          <w:sz w:val="28"/>
          <w:szCs w:val="28"/>
          <w:lang w:val="uk-UA"/>
        </w:rPr>
        <w:t xml:space="preserve"> (об</w:t>
      </w:r>
      <w:r w:rsidR="009540DF" w:rsidRPr="002C5323">
        <w:rPr>
          <w:color w:val="000000"/>
          <w:sz w:val="28"/>
          <w:szCs w:val="28"/>
          <w:lang w:val="uk-UA"/>
        </w:rPr>
        <w:t>» є</w:t>
      </w:r>
      <w:r w:rsidRPr="002C5323">
        <w:rPr>
          <w:color w:val="000000"/>
          <w:sz w:val="28"/>
          <w:szCs w:val="28"/>
          <w:lang w:val="uk-UA"/>
        </w:rPr>
        <w:t>м приміщення – 58,5</w:t>
      </w:r>
      <w:r w:rsidR="009540DF" w:rsidRPr="002C5323">
        <w:rPr>
          <w:color w:val="000000"/>
          <w:sz w:val="28"/>
          <w:szCs w:val="28"/>
          <w:lang w:val="uk-UA"/>
        </w:rPr>
        <w:t> </w:t>
      </w:r>
      <w:r w:rsidRPr="002C5323">
        <w:rPr>
          <w:color w:val="000000"/>
          <w:sz w:val="28"/>
          <w:szCs w:val="28"/>
          <w:lang w:val="uk-UA"/>
        </w:rPr>
        <w:t>м</w:t>
      </w:r>
      <w:r w:rsidRPr="002C5323">
        <w:rPr>
          <w:color w:val="000000"/>
          <w:sz w:val="28"/>
          <w:szCs w:val="28"/>
          <w:vertAlign w:val="superscript"/>
          <w:lang w:val="uk-UA"/>
        </w:rPr>
        <w:t>3</w:t>
      </w:r>
      <w:r w:rsidRPr="002C5323">
        <w:rPr>
          <w:color w:val="000000"/>
          <w:sz w:val="28"/>
          <w:szCs w:val="28"/>
          <w:lang w:val="uk-UA"/>
        </w:rPr>
        <w:t>)</w:t>
      </w:r>
    </w:p>
    <w:p w:rsidR="001526A0" w:rsidRPr="002C5323" w:rsidRDefault="009540DF"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w:t>
      </w:r>
      <w:r w:rsidR="001526A0" w:rsidRPr="002C5323">
        <w:rPr>
          <w:color w:val="000000"/>
          <w:sz w:val="28"/>
          <w:szCs w:val="28"/>
          <w:lang w:val="uk-UA"/>
        </w:rPr>
        <w:t xml:space="preserve">в приміщенні розташовані 5 </w:t>
      </w:r>
      <w:r w:rsidR="00F86307" w:rsidRPr="002C5323">
        <w:rPr>
          <w:color w:val="000000"/>
          <w:sz w:val="28"/>
          <w:szCs w:val="28"/>
          <w:lang w:val="uk-UA"/>
        </w:rPr>
        <w:t>комп’ютерних</w:t>
      </w:r>
      <w:r w:rsidR="001526A0" w:rsidRPr="002C5323">
        <w:rPr>
          <w:color w:val="000000"/>
          <w:sz w:val="28"/>
          <w:szCs w:val="28"/>
          <w:lang w:val="uk-UA"/>
        </w:rPr>
        <w:t xml:space="preserve"> комплекса</w:t>
      </w:r>
      <w:r w:rsidRPr="002C5323">
        <w:rPr>
          <w:color w:val="000000"/>
          <w:sz w:val="28"/>
          <w:szCs w:val="28"/>
          <w:lang w:val="uk-UA"/>
        </w:rPr>
        <w:t>,</w:t>
      </w:r>
      <w:r w:rsidR="001526A0" w:rsidRPr="002C5323">
        <w:rPr>
          <w:color w:val="000000"/>
          <w:sz w:val="28"/>
          <w:szCs w:val="28"/>
          <w:lang w:val="uk-UA"/>
        </w:rPr>
        <w:t xml:space="preserve"> 1 ксерокс, 2 мережевих принтера та 2 прилади забезпечення безперебійного електричного живлення</w:t>
      </w:r>
    </w:p>
    <w:p w:rsidR="001526A0" w:rsidRPr="002C5323" w:rsidRDefault="001526A0" w:rsidP="009540DF">
      <w:pPr>
        <w:numPr>
          <w:ilvl w:val="0"/>
          <w:numId w:val="5"/>
        </w:numPr>
        <w:spacing w:before="0" w:beforeAutospacing="0" w:after="0" w:afterAutospacing="0" w:line="360" w:lineRule="auto"/>
        <w:jc w:val="both"/>
        <w:rPr>
          <w:color w:val="000000"/>
          <w:sz w:val="28"/>
          <w:szCs w:val="28"/>
          <w:lang w:val="uk-UA"/>
        </w:rPr>
      </w:pPr>
      <w:r w:rsidRPr="002C5323">
        <w:rPr>
          <w:color w:val="000000"/>
          <w:sz w:val="28"/>
          <w:szCs w:val="28"/>
          <w:lang w:val="uk-UA"/>
        </w:rPr>
        <w:t>1 вікно приміщення виходить не на сонячну сторону будинку</w:t>
      </w:r>
    </w:p>
    <w:p w:rsidR="001526A0" w:rsidRPr="002C5323" w:rsidRDefault="001526A0" w:rsidP="009540DF">
      <w:pPr>
        <w:numPr>
          <w:ilvl w:val="0"/>
          <w:numId w:val="5"/>
        </w:numPr>
        <w:spacing w:before="0" w:beforeAutospacing="0" w:after="0" w:afterAutospacing="0" w:line="360" w:lineRule="auto"/>
        <w:jc w:val="both"/>
        <w:rPr>
          <w:color w:val="000000"/>
          <w:sz w:val="28"/>
          <w:szCs w:val="28"/>
          <w:lang w:val="uk-UA"/>
        </w:rPr>
      </w:pPr>
      <w:r w:rsidRPr="002C5323">
        <w:rPr>
          <w:color w:val="000000"/>
          <w:sz w:val="28"/>
          <w:szCs w:val="28"/>
          <w:lang w:val="uk-UA"/>
        </w:rPr>
        <w:t>в кімнаті встановлене штучне освітлення газорозрядними лампами з мінімальним нагрівом на потолках та 5 настольних ламп з лампами накалювання</w:t>
      </w:r>
      <w:r w:rsidR="009540DF" w:rsidRPr="002C5323">
        <w:rPr>
          <w:color w:val="000000"/>
          <w:sz w:val="28"/>
          <w:szCs w:val="28"/>
          <w:lang w:val="uk-UA"/>
        </w:rPr>
        <w:t xml:space="preserve"> </w:t>
      </w:r>
      <w:r w:rsidRPr="002C5323">
        <w:rPr>
          <w:color w:val="000000"/>
          <w:sz w:val="28"/>
          <w:szCs w:val="28"/>
          <w:lang w:val="uk-UA"/>
        </w:rPr>
        <w:t>на робочих місцях (5 *75 вт)</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Процедура розрахунків надходження тепла в </w:t>
      </w:r>
      <w:r w:rsidR="00FA1E49" w:rsidRPr="002C5323">
        <w:rPr>
          <w:color w:val="000000"/>
          <w:sz w:val="28"/>
          <w:szCs w:val="28"/>
          <w:lang w:val="uk-UA"/>
        </w:rPr>
        <w:t>аналітичний сектор</w:t>
      </w:r>
      <w:r w:rsidRPr="002C5323">
        <w:rPr>
          <w:color w:val="000000"/>
          <w:sz w:val="28"/>
          <w:szCs w:val="28"/>
          <w:lang w:val="uk-UA"/>
        </w:rPr>
        <w:t xml:space="preserve"> управління виглядає таким чином [</w:t>
      </w:r>
      <w:r w:rsidR="009C1770" w:rsidRPr="002C5323">
        <w:rPr>
          <w:color w:val="000000"/>
          <w:sz w:val="28"/>
          <w:szCs w:val="28"/>
          <w:lang w:val="uk-UA"/>
        </w:rPr>
        <w:t>95</w:t>
      </w:r>
      <w:r w:rsidRPr="002C5323">
        <w:rPr>
          <w:color w:val="000000"/>
          <w:sz w:val="28"/>
          <w:szCs w:val="28"/>
          <w:lang w:val="uk-UA"/>
        </w:rPr>
        <w:t>]:</w:t>
      </w:r>
    </w:p>
    <w:p w:rsidR="001526A0" w:rsidRPr="002C5323" w:rsidRDefault="00371EFA" w:rsidP="009540DF">
      <w:pPr>
        <w:spacing w:before="0" w:beforeAutospacing="0" w:after="0" w:afterAutospacing="0" w:line="360" w:lineRule="auto"/>
        <w:ind w:firstLine="709"/>
        <w:jc w:val="both"/>
        <w:rPr>
          <w:color w:val="000000"/>
          <w:sz w:val="28"/>
          <w:szCs w:val="28"/>
          <w:lang w:val="uk-UA"/>
        </w:rPr>
      </w:pPr>
      <w:r w:rsidRPr="002C5323">
        <w:rPr>
          <w:color w:val="000000"/>
          <w:position w:val="-12"/>
          <w:sz w:val="28"/>
          <w:szCs w:val="28"/>
          <w:lang w:val="uk-UA"/>
        </w:rPr>
        <w:object w:dxaOrig="4900" w:dyaOrig="360">
          <v:shape id="_x0000_i1065" type="#_x0000_t75" style="width:245.25pt;height:18pt" o:ole="">
            <v:imagedata r:id="rId71" o:title=""/>
          </v:shape>
          <o:OLEObject Type="Embed" ProgID="Equation.3" ShapeID="_x0000_i1065" DrawAspect="Content" ObjectID="_1469465979" r:id="rId72"/>
        </w:object>
      </w:r>
      <w:r w:rsidR="009540DF" w:rsidRPr="002C5323">
        <w:rPr>
          <w:color w:val="000000"/>
          <w:sz w:val="28"/>
          <w:szCs w:val="28"/>
          <w:lang w:val="uk-UA"/>
        </w:rPr>
        <w:t>,</w:t>
      </w:r>
      <w:r w:rsidR="001526A0" w:rsidRPr="002C5323">
        <w:rPr>
          <w:color w:val="000000"/>
          <w:sz w:val="28"/>
          <w:szCs w:val="28"/>
          <w:lang w:val="uk-UA"/>
        </w:rPr>
        <w:t xml:space="preserve"> ккал/год</w:t>
      </w:r>
      <w:r w:rsidR="009540DF" w:rsidRPr="002C5323">
        <w:rPr>
          <w:color w:val="000000"/>
          <w:sz w:val="28"/>
          <w:szCs w:val="28"/>
          <w:lang w:val="uk-UA"/>
        </w:rPr>
        <w:t xml:space="preserve"> </w:t>
      </w:r>
      <w:r w:rsidR="001526A0" w:rsidRPr="002C5323">
        <w:rPr>
          <w:color w:val="000000"/>
          <w:sz w:val="28"/>
          <w:szCs w:val="28"/>
          <w:lang w:val="uk-UA"/>
        </w:rPr>
        <w:t>(</w:t>
      </w:r>
      <w:r w:rsidR="00FA1E49" w:rsidRPr="002C5323">
        <w:rPr>
          <w:color w:val="000000"/>
          <w:sz w:val="28"/>
          <w:szCs w:val="28"/>
          <w:lang w:val="uk-UA"/>
        </w:rPr>
        <w:t>3</w:t>
      </w:r>
      <w:r w:rsidR="001526A0" w:rsidRPr="002C5323">
        <w:rPr>
          <w:color w:val="000000"/>
          <w:sz w:val="28"/>
          <w:szCs w:val="28"/>
          <w:lang w:val="uk-UA"/>
        </w:rPr>
        <w:t>.8)</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де</w:t>
      </w:r>
      <w:r w:rsidR="009540DF" w:rsidRPr="002C5323">
        <w:rPr>
          <w:color w:val="000000"/>
          <w:sz w:val="28"/>
          <w:szCs w:val="28"/>
          <w:lang w:val="uk-UA"/>
        </w:rPr>
        <w:t xml:space="preserve"> </w:t>
      </w:r>
      <w:r w:rsidRPr="002C5323">
        <w:rPr>
          <w:color w:val="000000"/>
          <w:sz w:val="28"/>
          <w:szCs w:val="28"/>
          <w:lang w:val="uk-UA"/>
        </w:rPr>
        <w:t>Qобор – виділення тепла від устаткування:</w:t>
      </w:r>
    </w:p>
    <w:p w:rsidR="00B239CA" w:rsidRDefault="00B239CA" w:rsidP="009540DF">
      <w:pPr>
        <w:spacing w:before="0" w:beforeAutospacing="0" w:after="0" w:afterAutospacing="0" w:line="360" w:lineRule="auto"/>
        <w:ind w:firstLine="709"/>
        <w:jc w:val="both"/>
        <w:rPr>
          <w:color w:val="000000"/>
          <w:sz w:val="28"/>
          <w:szCs w:val="28"/>
          <w:lang w:val="uk-UA"/>
        </w:rPr>
      </w:pP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Qобор = 860*n*P*k1*k2.</w:t>
      </w:r>
      <w:r w:rsidR="009540DF" w:rsidRPr="002C5323">
        <w:rPr>
          <w:color w:val="000000"/>
          <w:sz w:val="28"/>
          <w:szCs w:val="28"/>
          <w:lang w:val="uk-UA"/>
        </w:rPr>
        <w:t>,</w:t>
      </w:r>
      <w:r w:rsidRPr="002C5323">
        <w:rPr>
          <w:color w:val="000000"/>
          <w:sz w:val="28"/>
          <w:szCs w:val="28"/>
          <w:lang w:val="uk-UA"/>
        </w:rPr>
        <w:t xml:space="preserve"> ккал/год</w:t>
      </w:r>
      <w:r w:rsidR="009540DF" w:rsidRPr="002C5323">
        <w:rPr>
          <w:color w:val="000000"/>
          <w:sz w:val="28"/>
          <w:szCs w:val="28"/>
          <w:lang w:val="uk-UA"/>
        </w:rPr>
        <w:t xml:space="preserve"> </w:t>
      </w:r>
      <w:r w:rsidRPr="002C5323">
        <w:rPr>
          <w:color w:val="000000"/>
          <w:sz w:val="28"/>
          <w:szCs w:val="28"/>
          <w:lang w:val="uk-UA"/>
        </w:rPr>
        <w:t>(</w:t>
      </w:r>
      <w:r w:rsidR="00FA1E49" w:rsidRPr="002C5323">
        <w:rPr>
          <w:color w:val="000000"/>
          <w:sz w:val="28"/>
          <w:szCs w:val="28"/>
          <w:lang w:val="uk-UA"/>
        </w:rPr>
        <w:t>3</w:t>
      </w:r>
      <w:r w:rsidRPr="002C5323">
        <w:rPr>
          <w:color w:val="000000"/>
          <w:sz w:val="28"/>
          <w:szCs w:val="28"/>
          <w:lang w:val="uk-UA"/>
        </w:rPr>
        <w:t>.9)</w:t>
      </w:r>
    </w:p>
    <w:p w:rsidR="00B239CA" w:rsidRDefault="00B239CA" w:rsidP="009540DF">
      <w:pPr>
        <w:spacing w:before="0" w:beforeAutospacing="0" w:after="0" w:afterAutospacing="0" w:line="360" w:lineRule="auto"/>
        <w:ind w:firstLine="709"/>
        <w:jc w:val="both"/>
        <w:rPr>
          <w:color w:val="000000"/>
          <w:sz w:val="28"/>
          <w:szCs w:val="28"/>
          <w:lang w:val="uk-UA"/>
        </w:rPr>
      </w:pP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де</w:t>
      </w:r>
      <w:r w:rsidR="009540DF" w:rsidRPr="002C5323">
        <w:rPr>
          <w:color w:val="000000"/>
          <w:sz w:val="28"/>
          <w:szCs w:val="28"/>
          <w:lang w:val="uk-UA"/>
        </w:rPr>
        <w:t xml:space="preserve"> </w:t>
      </w:r>
      <w:r w:rsidRPr="002C5323">
        <w:rPr>
          <w:color w:val="000000"/>
          <w:sz w:val="28"/>
          <w:szCs w:val="28"/>
          <w:lang w:val="uk-UA"/>
        </w:rPr>
        <w:t>n = 5, середня працююча кількість устаткування</w:t>
      </w: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Р= 0,25 квт – середня теплова потужність одиниці обладнання</w:t>
      </w: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к1 = 0,8 – коефіцієнт використання установленої</w:t>
      </w:r>
      <w:r w:rsidR="009540DF" w:rsidRPr="002C5323">
        <w:rPr>
          <w:color w:val="000000"/>
          <w:sz w:val="28"/>
          <w:szCs w:val="28"/>
          <w:lang w:val="uk-UA"/>
        </w:rPr>
        <w:t xml:space="preserve"> </w:t>
      </w:r>
      <w:r w:rsidRPr="002C5323">
        <w:rPr>
          <w:color w:val="000000"/>
          <w:sz w:val="28"/>
          <w:szCs w:val="28"/>
          <w:lang w:val="uk-UA"/>
        </w:rPr>
        <w:t>потужності</w:t>
      </w: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к2 = 0,5 – коефіцієнт одночасної роботи устаткування</w:t>
      </w: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860 – коефіцієнт відношення між потужністю обладнання і кількістю</w:t>
      </w: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виділеного тепла при переході електричної енергії в теплову</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(1 квт = 860 ккал/год)</w:t>
      </w: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Підставляємо чисельні значення у формулу (</w:t>
      </w:r>
      <w:r w:rsidR="00FA1E49" w:rsidRPr="002C5323">
        <w:rPr>
          <w:color w:val="000000"/>
          <w:sz w:val="28"/>
          <w:szCs w:val="28"/>
          <w:lang w:val="uk-UA"/>
        </w:rPr>
        <w:t>3</w:t>
      </w:r>
      <w:r w:rsidRPr="002C5323">
        <w:rPr>
          <w:color w:val="000000"/>
          <w:sz w:val="28"/>
          <w:szCs w:val="28"/>
          <w:lang w:val="uk-UA"/>
        </w:rPr>
        <w:t>.</w:t>
      </w:r>
      <w:r w:rsidR="00FA1E49" w:rsidRPr="002C5323">
        <w:rPr>
          <w:color w:val="000000"/>
          <w:sz w:val="28"/>
          <w:szCs w:val="28"/>
          <w:lang w:val="uk-UA"/>
        </w:rPr>
        <w:t>9</w:t>
      </w:r>
      <w:r w:rsidRPr="002C5323">
        <w:rPr>
          <w:color w:val="000000"/>
          <w:sz w:val="28"/>
          <w:szCs w:val="28"/>
          <w:lang w:val="uk-UA"/>
        </w:rPr>
        <w:t>):</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Qобор = 860*5*0,25*0,8*0,5 = 430 ккал /год</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Qлюд – надходження тепла, зумовлене працюючими людьми:</w:t>
      </w:r>
    </w:p>
    <w:p w:rsidR="00B239CA" w:rsidRDefault="00B239CA" w:rsidP="009540DF">
      <w:pPr>
        <w:spacing w:before="0" w:beforeAutospacing="0" w:after="0" w:afterAutospacing="0" w:line="360" w:lineRule="auto"/>
        <w:ind w:firstLine="709"/>
        <w:jc w:val="both"/>
        <w:rPr>
          <w:color w:val="000000"/>
          <w:sz w:val="28"/>
          <w:szCs w:val="28"/>
          <w:lang w:val="uk-UA"/>
        </w:rPr>
      </w:pP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Qлюд = N*q</w:t>
      </w:r>
      <w:r w:rsidR="009540DF" w:rsidRPr="002C5323">
        <w:rPr>
          <w:color w:val="000000"/>
          <w:sz w:val="28"/>
          <w:szCs w:val="28"/>
          <w:lang w:val="uk-UA"/>
        </w:rPr>
        <w:t xml:space="preserve"> </w:t>
      </w:r>
      <w:r w:rsidRPr="002C5323">
        <w:rPr>
          <w:color w:val="000000"/>
          <w:sz w:val="28"/>
          <w:szCs w:val="28"/>
          <w:lang w:val="uk-UA"/>
        </w:rPr>
        <w:t>(</w:t>
      </w:r>
      <w:r w:rsidR="00FA1E49" w:rsidRPr="002C5323">
        <w:rPr>
          <w:color w:val="000000"/>
          <w:sz w:val="28"/>
          <w:szCs w:val="28"/>
          <w:lang w:val="uk-UA"/>
        </w:rPr>
        <w:t>3</w:t>
      </w:r>
      <w:r w:rsidRPr="002C5323">
        <w:rPr>
          <w:color w:val="000000"/>
          <w:sz w:val="28"/>
          <w:szCs w:val="28"/>
          <w:lang w:val="uk-UA"/>
        </w:rPr>
        <w:t>.10)</w:t>
      </w:r>
    </w:p>
    <w:p w:rsidR="00B239CA" w:rsidRDefault="00B239CA" w:rsidP="009540DF">
      <w:pPr>
        <w:spacing w:before="0" w:beforeAutospacing="0" w:after="0" w:afterAutospacing="0" w:line="360" w:lineRule="auto"/>
        <w:ind w:firstLine="709"/>
        <w:jc w:val="both"/>
        <w:rPr>
          <w:color w:val="000000"/>
          <w:sz w:val="28"/>
          <w:szCs w:val="28"/>
          <w:lang w:val="uk-UA"/>
        </w:rPr>
      </w:pP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де N =</w:t>
      </w:r>
      <w:r w:rsidR="009540DF" w:rsidRPr="002C5323">
        <w:rPr>
          <w:color w:val="000000"/>
          <w:sz w:val="28"/>
          <w:szCs w:val="28"/>
          <w:lang w:val="uk-UA"/>
        </w:rPr>
        <w:t xml:space="preserve"> </w:t>
      </w:r>
      <w:r w:rsidRPr="002C5323">
        <w:rPr>
          <w:color w:val="000000"/>
          <w:sz w:val="28"/>
          <w:szCs w:val="28"/>
          <w:lang w:val="uk-UA"/>
        </w:rPr>
        <w:t>5 чоловік, які одночасно знаходяться в операційному залі банку;</w:t>
      </w: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q = 125 ккал/год – середня кількість тепла, що виділяється однією</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людиною;</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Підставляємо чисельні значення в формулу (</w:t>
      </w:r>
      <w:r w:rsidR="00FA1E49" w:rsidRPr="002C5323">
        <w:rPr>
          <w:color w:val="000000"/>
          <w:sz w:val="28"/>
          <w:szCs w:val="28"/>
          <w:lang w:val="uk-UA"/>
        </w:rPr>
        <w:t>3</w:t>
      </w:r>
      <w:r w:rsidRPr="002C5323">
        <w:rPr>
          <w:color w:val="000000"/>
          <w:sz w:val="28"/>
          <w:szCs w:val="28"/>
          <w:lang w:val="uk-UA"/>
        </w:rPr>
        <w:t>.</w:t>
      </w:r>
      <w:r w:rsidR="00FA1E49" w:rsidRPr="002C5323">
        <w:rPr>
          <w:color w:val="000000"/>
          <w:sz w:val="28"/>
          <w:szCs w:val="28"/>
          <w:lang w:val="uk-UA"/>
        </w:rPr>
        <w:t>10</w:t>
      </w:r>
      <w:r w:rsidRPr="002C5323">
        <w:rPr>
          <w:color w:val="000000"/>
          <w:sz w:val="28"/>
          <w:szCs w:val="28"/>
          <w:lang w:val="uk-UA"/>
        </w:rPr>
        <w:t>):</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Qлюд = 5*125 = 625 ккал/год</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Qосвітл – надходження тепла від приладів освітлення</w:t>
      </w:r>
    </w:p>
    <w:p w:rsidR="00B239CA" w:rsidRDefault="00B239CA" w:rsidP="009540DF">
      <w:pPr>
        <w:spacing w:before="0" w:beforeAutospacing="0" w:after="0" w:afterAutospacing="0" w:line="360" w:lineRule="auto"/>
        <w:ind w:firstLine="709"/>
        <w:jc w:val="both"/>
        <w:rPr>
          <w:color w:val="000000"/>
          <w:sz w:val="28"/>
          <w:szCs w:val="28"/>
          <w:lang w:val="uk-UA"/>
        </w:rPr>
      </w:pP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Qосвітл = 860* N1 * к4</w:t>
      </w:r>
      <w:r w:rsidR="009540DF" w:rsidRPr="002C5323">
        <w:rPr>
          <w:color w:val="000000"/>
          <w:sz w:val="28"/>
          <w:szCs w:val="28"/>
          <w:lang w:val="uk-UA"/>
        </w:rPr>
        <w:t xml:space="preserve"> </w:t>
      </w:r>
      <w:r w:rsidRPr="002C5323">
        <w:rPr>
          <w:color w:val="000000"/>
          <w:sz w:val="28"/>
          <w:szCs w:val="28"/>
          <w:lang w:val="uk-UA"/>
        </w:rPr>
        <w:t>(</w:t>
      </w:r>
      <w:r w:rsidR="00FA1E49" w:rsidRPr="002C5323">
        <w:rPr>
          <w:color w:val="000000"/>
          <w:sz w:val="28"/>
          <w:szCs w:val="28"/>
          <w:lang w:val="uk-UA"/>
        </w:rPr>
        <w:t>3</w:t>
      </w:r>
      <w:r w:rsidRPr="002C5323">
        <w:rPr>
          <w:color w:val="000000"/>
          <w:sz w:val="28"/>
          <w:szCs w:val="28"/>
          <w:lang w:val="uk-UA"/>
        </w:rPr>
        <w:t>.11)</w:t>
      </w:r>
    </w:p>
    <w:p w:rsidR="00B239CA" w:rsidRDefault="00B239CA" w:rsidP="009540DF">
      <w:pPr>
        <w:spacing w:before="0" w:beforeAutospacing="0" w:after="0" w:afterAutospacing="0" w:line="360" w:lineRule="auto"/>
        <w:ind w:firstLine="709"/>
        <w:jc w:val="both"/>
        <w:rPr>
          <w:color w:val="000000"/>
          <w:sz w:val="28"/>
          <w:szCs w:val="28"/>
          <w:lang w:val="uk-UA"/>
        </w:rPr>
      </w:pP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Де</w:t>
      </w:r>
      <w:r w:rsidR="009540DF" w:rsidRPr="002C5323">
        <w:rPr>
          <w:color w:val="000000"/>
          <w:sz w:val="28"/>
          <w:szCs w:val="28"/>
          <w:lang w:val="uk-UA"/>
        </w:rPr>
        <w:t xml:space="preserve"> </w:t>
      </w:r>
      <w:r w:rsidRPr="002C5323">
        <w:rPr>
          <w:color w:val="000000"/>
          <w:sz w:val="28"/>
          <w:szCs w:val="28"/>
          <w:lang w:val="uk-UA"/>
        </w:rPr>
        <w:t>N1 = 0,075*5 = 0,375 квт – сумарна потужність ламп накалювання</w:t>
      </w: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(кількість ламп помножених на їх потужність)</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к4 = 0,8 – коефіцієнт одночасного використання</w:t>
      </w: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Підставляємо чисельні значення в формулу (</w:t>
      </w:r>
      <w:r w:rsidR="00FA1E49" w:rsidRPr="002C5323">
        <w:rPr>
          <w:color w:val="000000"/>
          <w:sz w:val="28"/>
          <w:szCs w:val="28"/>
          <w:lang w:val="uk-UA"/>
        </w:rPr>
        <w:t>3</w:t>
      </w:r>
      <w:r w:rsidRPr="002C5323">
        <w:rPr>
          <w:color w:val="000000"/>
          <w:sz w:val="28"/>
          <w:szCs w:val="28"/>
          <w:lang w:val="uk-UA"/>
        </w:rPr>
        <w:t>.11):</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Qосвітл = 860*0,375 * 0,8 = 258 ккал/год</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Qрад = 135 ккал/год – надходження тепла через зовнішні огородження конструкцій від сонячної радіації (значення для західної півкулі 50</w:t>
      </w:r>
      <w:r w:rsidR="009540DF" w:rsidRPr="002C5323">
        <w:rPr>
          <w:color w:val="000000"/>
          <w:sz w:val="28"/>
          <w:szCs w:val="28"/>
          <w:lang w:val="uk-UA"/>
        </w:rPr>
        <w:t>ш</w:t>
      </w:r>
      <w:r w:rsidRPr="002C5323">
        <w:rPr>
          <w:color w:val="000000"/>
          <w:sz w:val="28"/>
          <w:szCs w:val="28"/>
          <w:lang w:val="uk-UA"/>
        </w:rPr>
        <w:t>ироти).</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Таким чином, сумарний поток тепловиділення буде становити:</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Qнадх = 430 + 625 + 258 + 135 = 1448 ккал/год</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(або 1448/860 = 1,7 квт)</w:t>
      </w:r>
    </w:p>
    <w:p w:rsidR="001526A0"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Зробимо розрахунок необхідного повітрообміну за надлишком тепла в приміщенні бухгалтерії за формулою</w:t>
      </w:r>
      <w:r w:rsidR="009540DF" w:rsidRPr="002C5323">
        <w:rPr>
          <w:color w:val="000000"/>
          <w:sz w:val="28"/>
          <w:szCs w:val="28"/>
          <w:lang w:val="uk-UA"/>
        </w:rPr>
        <w:t>:</w:t>
      </w:r>
    </w:p>
    <w:p w:rsidR="00B239CA" w:rsidRPr="002C5323" w:rsidRDefault="00B239CA" w:rsidP="009540DF">
      <w:pPr>
        <w:spacing w:before="0" w:beforeAutospacing="0" w:after="0" w:afterAutospacing="0" w:line="360" w:lineRule="auto"/>
        <w:ind w:firstLine="709"/>
        <w:jc w:val="both"/>
        <w:rPr>
          <w:color w:val="000000"/>
          <w:sz w:val="28"/>
          <w:szCs w:val="28"/>
          <w:lang w:val="uk-UA"/>
        </w:rPr>
      </w:pPr>
    </w:p>
    <w:p w:rsidR="001526A0" w:rsidRPr="002C5323" w:rsidRDefault="00371EFA" w:rsidP="009540DF">
      <w:pPr>
        <w:spacing w:before="0" w:beforeAutospacing="0" w:after="0" w:afterAutospacing="0" w:line="360" w:lineRule="auto"/>
        <w:ind w:firstLine="709"/>
        <w:jc w:val="both"/>
        <w:rPr>
          <w:color w:val="000000"/>
          <w:sz w:val="28"/>
          <w:szCs w:val="28"/>
          <w:lang w:val="uk-UA"/>
        </w:rPr>
      </w:pPr>
      <w:r w:rsidRPr="002C5323">
        <w:rPr>
          <w:color w:val="000000"/>
          <w:position w:val="-38"/>
          <w:sz w:val="28"/>
          <w:szCs w:val="28"/>
          <w:lang w:val="uk-UA"/>
        </w:rPr>
        <w:object w:dxaOrig="3340" w:dyaOrig="820">
          <v:shape id="_x0000_i1066" type="#_x0000_t75" style="width:167.25pt;height:41.25pt" o:ole="">
            <v:imagedata r:id="rId73" o:title=""/>
          </v:shape>
          <o:OLEObject Type="Embed" ProgID="Equation.3" ShapeID="_x0000_i1066" DrawAspect="Content" ObjectID="_1469465980" r:id="rId74"/>
        </w:object>
      </w:r>
      <w:r w:rsidR="009540DF" w:rsidRPr="002C5323">
        <w:rPr>
          <w:color w:val="000000"/>
          <w:sz w:val="28"/>
          <w:szCs w:val="28"/>
          <w:lang w:val="uk-UA"/>
        </w:rPr>
        <w:t>,</w:t>
      </w:r>
      <w:r w:rsidR="001526A0" w:rsidRPr="002C5323">
        <w:rPr>
          <w:color w:val="000000"/>
          <w:sz w:val="28"/>
          <w:szCs w:val="28"/>
          <w:lang w:val="uk-UA"/>
        </w:rPr>
        <w:t xml:space="preserve"> м3/час</w:t>
      </w:r>
      <w:r w:rsidR="009540DF" w:rsidRPr="002C5323">
        <w:rPr>
          <w:color w:val="000000"/>
          <w:sz w:val="28"/>
          <w:szCs w:val="28"/>
          <w:lang w:val="uk-UA"/>
        </w:rPr>
        <w:t xml:space="preserve"> </w:t>
      </w:r>
      <w:r w:rsidR="001526A0" w:rsidRPr="002C5323">
        <w:rPr>
          <w:color w:val="000000"/>
          <w:sz w:val="28"/>
          <w:szCs w:val="28"/>
          <w:lang w:val="uk-UA"/>
        </w:rPr>
        <w:t>(</w:t>
      </w:r>
      <w:r w:rsidR="00FA1E49" w:rsidRPr="002C5323">
        <w:rPr>
          <w:color w:val="000000"/>
          <w:sz w:val="28"/>
          <w:szCs w:val="28"/>
          <w:lang w:val="uk-UA"/>
        </w:rPr>
        <w:t>3</w:t>
      </w:r>
      <w:r w:rsidR="001526A0" w:rsidRPr="002C5323">
        <w:rPr>
          <w:color w:val="000000"/>
          <w:sz w:val="28"/>
          <w:szCs w:val="28"/>
          <w:lang w:val="uk-UA"/>
        </w:rPr>
        <w:t>.12)</w:t>
      </w:r>
    </w:p>
    <w:p w:rsidR="00B239CA" w:rsidRDefault="00B239CA" w:rsidP="009540DF">
      <w:pPr>
        <w:spacing w:before="0" w:beforeAutospacing="0" w:after="0" w:afterAutospacing="0" w:line="360" w:lineRule="auto"/>
        <w:ind w:firstLine="709"/>
        <w:jc w:val="both"/>
        <w:rPr>
          <w:color w:val="000000"/>
          <w:sz w:val="28"/>
          <w:szCs w:val="28"/>
          <w:lang w:val="uk-UA"/>
        </w:rPr>
      </w:pP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де С = 0,24 ккал/кг*град – питома теплоємність повітря;</w:t>
      </w: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ρ = 1,3 кг/м3 – щільність повітря</w:t>
      </w:r>
    </w:p>
    <w:p w:rsidR="009540DF"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tвід – температура повітря, що видаляється</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 xml:space="preserve">tприпл – температура припливного повітря </w:t>
      </w:r>
      <w:r w:rsidR="009540DF" w:rsidRPr="002C5323">
        <w:rPr>
          <w:color w:val="000000"/>
          <w:sz w:val="28"/>
          <w:szCs w:val="28"/>
          <w:lang w:val="uk-UA"/>
        </w:rPr>
        <w:t>(</w:t>
      </w:r>
      <w:r w:rsidRPr="002C5323">
        <w:rPr>
          <w:color w:val="000000"/>
          <w:sz w:val="28"/>
          <w:szCs w:val="28"/>
          <w:lang w:val="uk-UA"/>
        </w:rPr>
        <w:t>на 8 градусів нижче)</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Результати розрахунку по формулі (</w:t>
      </w:r>
      <w:r w:rsidR="00FA1E49" w:rsidRPr="002C5323">
        <w:rPr>
          <w:color w:val="000000"/>
          <w:sz w:val="28"/>
          <w:szCs w:val="28"/>
          <w:lang w:val="uk-UA"/>
        </w:rPr>
        <w:t>3</w:t>
      </w:r>
      <w:r w:rsidRPr="002C5323">
        <w:rPr>
          <w:color w:val="000000"/>
          <w:sz w:val="28"/>
          <w:szCs w:val="28"/>
          <w:lang w:val="uk-UA"/>
        </w:rPr>
        <w:t>.12):</w:t>
      </w:r>
    </w:p>
    <w:p w:rsidR="001526A0" w:rsidRPr="002C5323" w:rsidRDefault="00371EFA" w:rsidP="009540DF">
      <w:pPr>
        <w:spacing w:before="0" w:beforeAutospacing="0" w:after="0" w:afterAutospacing="0" w:line="360" w:lineRule="auto"/>
        <w:ind w:firstLine="709"/>
        <w:jc w:val="both"/>
        <w:rPr>
          <w:color w:val="000000"/>
          <w:sz w:val="28"/>
          <w:szCs w:val="28"/>
          <w:lang w:val="uk-UA"/>
        </w:rPr>
      </w:pPr>
      <w:r w:rsidRPr="002C5323">
        <w:rPr>
          <w:color w:val="000000"/>
          <w:position w:val="-32"/>
          <w:sz w:val="28"/>
          <w:szCs w:val="28"/>
          <w:lang w:val="uk-UA"/>
        </w:rPr>
        <w:object w:dxaOrig="3720" w:dyaOrig="760">
          <v:shape id="_x0000_i1067" type="#_x0000_t75" style="width:186pt;height:38.25pt" o:ole="">
            <v:imagedata r:id="rId75" o:title=""/>
          </v:shape>
          <o:OLEObject Type="Embed" ProgID="Equation.3" ShapeID="_x0000_i1067" DrawAspect="Content" ObjectID="_1469465981" r:id="rId76"/>
        </w:objec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Що ві</w:t>
      </w:r>
      <w:r w:rsidR="00FA1E49" w:rsidRPr="002C5323">
        <w:rPr>
          <w:color w:val="000000"/>
          <w:sz w:val="28"/>
          <w:szCs w:val="28"/>
          <w:lang w:val="uk-UA"/>
        </w:rPr>
        <w:t>д</w:t>
      </w:r>
      <w:r w:rsidRPr="002C5323">
        <w:rPr>
          <w:color w:val="000000"/>
          <w:sz w:val="28"/>
          <w:szCs w:val="28"/>
          <w:lang w:val="uk-UA"/>
        </w:rPr>
        <w:t>повідає зробленим вище розрахункам по ефективності повітрообміну в приміщення за рахунок відкритого вікна.</w:t>
      </w:r>
    </w:p>
    <w:p w:rsidR="001526A0" w:rsidRPr="002C5323" w:rsidRDefault="001526A0" w:rsidP="009540DF">
      <w:pPr>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Таким чином, для підтримки встановлених параметрів мікроклімату в операційному залі управління</w:t>
      </w:r>
      <w:r w:rsidR="009540DF" w:rsidRPr="002C5323">
        <w:rPr>
          <w:color w:val="000000"/>
          <w:sz w:val="28"/>
          <w:szCs w:val="28"/>
          <w:lang w:val="uk-UA"/>
        </w:rPr>
        <w:t xml:space="preserve"> </w:t>
      </w:r>
      <w:r w:rsidRPr="002C5323">
        <w:rPr>
          <w:color w:val="000000"/>
          <w:sz w:val="28"/>
          <w:szCs w:val="28"/>
          <w:lang w:val="uk-UA"/>
        </w:rPr>
        <w:t>необхідно 1 потолочних спліткондиціонера</w:t>
      </w:r>
      <w:r w:rsidR="009540DF" w:rsidRPr="002C5323">
        <w:rPr>
          <w:color w:val="000000"/>
          <w:sz w:val="28"/>
          <w:szCs w:val="28"/>
          <w:lang w:val="uk-UA"/>
        </w:rPr>
        <w:t xml:space="preserve"> </w:t>
      </w:r>
      <w:r w:rsidRPr="002C5323">
        <w:rPr>
          <w:bCs/>
          <w:color w:val="000000"/>
          <w:sz w:val="28"/>
          <w:szCs w:val="28"/>
          <w:lang w:val="uk-UA"/>
        </w:rPr>
        <w:t>Fuji RC</w:t>
      </w:r>
      <w:r w:rsidR="009540DF" w:rsidRPr="002C5323">
        <w:rPr>
          <w:bCs/>
          <w:color w:val="000000"/>
          <w:sz w:val="28"/>
          <w:szCs w:val="28"/>
          <w:lang w:val="uk-UA"/>
        </w:rPr>
        <w:t>5</w:t>
      </w:r>
      <w:r w:rsidRPr="002C5323">
        <w:rPr>
          <w:bCs/>
          <w:color w:val="000000"/>
          <w:sz w:val="28"/>
          <w:szCs w:val="28"/>
          <w:lang w:val="uk-UA"/>
        </w:rPr>
        <w:t>4R</w:t>
      </w:r>
      <w:r w:rsidRPr="002C5323">
        <w:rPr>
          <w:color w:val="000000"/>
          <w:sz w:val="28"/>
          <w:szCs w:val="28"/>
          <w:lang w:val="uk-UA"/>
        </w:rPr>
        <w:t xml:space="preserve"> Мощность(кВт): 1,9 </w:t>
      </w:r>
      <w:r w:rsidR="009540DF" w:rsidRPr="002C5323">
        <w:rPr>
          <w:color w:val="000000"/>
          <w:sz w:val="28"/>
          <w:szCs w:val="28"/>
          <w:lang w:val="uk-UA"/>
        </w:rPr>
        <w:t xml:space="preserve">– </w:t>
      </w:r>
      <w:r w:rsidRPr="002C5323">
        <w:rPr>
          <w:color w:val="000000"/>
          <w:sz w:val="28"/>
          <w:szCs w:val="28"/>
          <w:lang w:val="uk-UA"/>
        </w:rPr>
        <w:t>3,0</w:t>
      </w:r>
      <w:r w:rsidR="009540DF" w:rsidRPr="002C5323">
        <w:rPr>
          <w:color w:val="000000"/>
          <w:sz w:val="28"/>
          <w:szCs w:val="28"/>
          <w:lang w:val="uk-UA"/>
        </w:rPr>
        <w:t xml:space="preserve"> </w:t>
      </w:r>
      <w:r w:rsidRPr="002C5323">
        <w:rPr>
          <w:color w:val="000000"/>
          <w:sz w:val="28"/>
          <w:szCs w:val="28"/>
          <w:lang w:val="uk-UA"/>
        </w:rPr>
        <w:t>з регульованою продуктивністю від 80 до 500</w:t>
      </w:r>
      <w:r w:rsidR="009540DF" w:rsidRPr="002C5323">
        <w:rPr>
          <w:color w:val="000000"/>
          <w:sz w:val="28"/>
          <w:szCs w:val="28"/>
          <w:lang w:val="uk-UA"/>
        </w:rPr>
        <w:t> </w:t>
      </w:r>
      <w:r w:rsidRPr="002C5323">
        <w:rPr>
          <w:color w:val="000000"/>
          <w:sz w:val="28"/>
          <w:szCs w:val="28"/>
          <w:lang w:val="uk-UA"/>
        </w:rPr>
        <w:t>м</w:t>
      </w:r>
      <w:r w:rsidRPr="002C5323">
        <w:rPr>
          <w:color w:val="000000"/>
          <w:sz w:val="28"/>
          <w:szCs w:val="28"/>
          <w:vertAlign w:val="superscript"/>
          <w:lang w:val="uk-UA"/>
        </w:rPr>
        <w:t>3</w:t>
      </w:r>
      <w:r w:rsidRPr="002C5323">
        <w:rPr>
          <w:color w:val="000000"/>
          <w:sz w:val="28"/>
          <w:szCs w:val="28"/>
          <w:lang w:val="uk-UA"/>
        </w:rPr>
        <w:t>/год.</w:t>
      </w:r>
    </w:p>
    <w:p w:rsidR="001526A0" w:rsidRDefault="001526A0" w:rsidP="009540DF">
      <w:pPr>
        <w:shd w:val="clear" w:color="auto" w:fill="FFFFFF"/>
        <w:tabs>
          <w:tab w:val="left" w:pos="1022"/>
        </w:tabs>
        <w:spacing w:before="0" w:beforeAutospacing="0" w:after="0" w:afterAutospacing="0" w:line="360" w:lineRule="auto"/>
        <w:ind w:firstLine="709"/>
        <w:jc w:val="both"/>
        <w:rPr>
          <w:color w:val="000000"/>
          <w:sz w:val="28"/>
          <w:szCs w:val="28"/>
          <w:lang w:val="uk-UA"/>
        </w:rPr>
      </w:pPr>
      <w:r w:rsidRPr="002C5323">
        <w:rPr>
          <w:color w:val="000000"/>
          <w:sz w:val="28"/>
          <w:szCs w:val="28"/>
          <w:lang w:val="uk-UA"/>
        </w:rPr>
        <w:t>4.</w:t>
      </w:r>
      <w:r w:rsidRPr="002C5323">
        <w:rPr>
          <w:color w:val="000000"/>
          <w:sz w:val="28"/>
          <w:szCs w:val="28"/>
          <w:lang w:val="uk-UA"/>
        </w:rPr>
        <w:tab/>
        <w:t>Подамо розроблений план евакуації з даного приміщення на випадок</w:t>
      </w:r>
      <w:r w:rsidR="00B239CA">
        <w:rPr>
          <w:color w:val="000000"/>
          <w:sz w:val="28"/>
          <w:szCs w:val="28"/>
          <w:lang w:val="uk-UA"/>
        </w:rPr>
        <w:t xml:space="preserve"> </w:t>
      </w:r>
      <w:r w:rsidRPr="002C5323">
        <w:rPr>
          <w:color w:val="000000"/>
          <w:sz w:val="28"/>
          <w:szCs w:val="28"/>
          <w:lang w:val="uk-UA"/>
        </w:rPr>
        <w:t>виникнення в ньому пожежі</w:t>
      </w:r>
      <w:r w:rsidR="009C1770" w:rsidRPr="002C5323">
        <w:rPr>
          <w:color w:val="000000"/>
          <w:sz w:val="28"/>
          <w:szCs w:val="28"/>
          <w:lang w:val="uk-UA"/>
        </w:rPr>
        <w:t xml:space="preserve"> [97]</w:t>
      </w:r>
      <w:r w:rsidRPr="002C5323">
        <w:rPr>
          <w:color w:val="000000"/>
          <w:sz w:val="28"/>
          <w:szCs w:val="28"/>
          <w:lang w:val="uk-UA"/>
        </w:rPr>
        <w:t>.</w:t>
      </w:r>
    </w:p>
    <w:p w:rsidR="00B239CA" w:rsidRPr="002C5323" w:rsidRDefault="00B239CA" w:rsidP="009540DF">
      <w:pPr>
        <w:shd w:val="clear" w:color="auto" w:fill="FFFFFF"/>
        <w:tabs>
          <w:tab w:val="left" w:pos="1022"/>
        </w:tabs>
        <w:spacing w:before="0" w:beforeAutospacing="0" w:after="0" w:afterAutospacing="0" w:line="360" w:lineRule="auto"/>
        <w:ind w:firstLine="709"/>
        <w:jc w:val="both"/>
        <w:rPr>
          <w:color w:val="000000"/>
          <w:sz w:val="28"/>
          <w:szCs w:val="28"/>
          <w:lang w:val="uk-UA"/>
        </w:rPr>
      </w:pPr>
    </w:p>
    <w:p w:rsidR="001526A0" w:rsidRPr="002C5323" w:rsidRDefault="00B414E5" w:rsidP="009540DF">
      <w:pPr>
        <w:pStyle w:val="a7"/>
        <w:spacing w:line="360" w:lineRule="auto"/>
        <w:ind w:firstLine="709"/>
        <w:jc w:val="both"/>
        <w:rPr>
          <w:color w:val="000000"/>
          <w:szCs w:val="28"/>
        </w:rPr>
      </w:pPr>
      <w:r>
        <w:rPr>
          <w:noProof/>
          <w:lang w:val="ru-RU"/>
        </w:rPr>
        <w:pict>
          <v:group id="_x0000_s1070" style="position:absolute;left:0;text-align:left;margin-left:63pt;margin-top:8.6pt;width:384pt;height:5in;z-index:251655168" coordorigin="2181,8584" coordsize="7680,7200">
            <v:line id="_x0000_s1071" style="position:absolute" from="2181,8584" to="9861,8584" strokeweight="4pt"/>
            <v:line id="_x0000_s1072" style="position:absolute" from="9861,8584" to="9861,14824" strokeweight="4pt"/>
            <v:line id="_x0000_s1073" style="position:absolute" from="2181,8584" to="2181,8824" strokeweight="4pt"/>
            <v:line id="_x0000_s1074" style="position:absolute" from="2181,9184" to="2181,9544" strokeweight="4pt"/>
            <v:line id="_x0000_s1075" style="position:absolute" from="2181,9544" to="2181,10744" strokeweight="2.5pt"/>
            <v:line id="_x0000_s1076" style="position:absolute" from="2181,9544" to="2541,9544" strokeweight="2.5pt"/>
            <v:line id="_x0000_s1077" style="position:absolute" from="2181,10744" to="5901,10744" strokeweight="4pt"/>
            <v:line id="_x0000_s1078" style="position:absolute" from="5901,14824" to="9861,14824" strokeweight="4pt"/>
            <v:line id="_x0000_s1079" style="position:absolute" from="5901,10744" to="5901,14824" strokeweight="4pt"/>
            <v:line id="_x0000_s1080" style="position:absolute" from="5901,9544" to="5901,10744" strokeweight="2.5pt"/>
            <v:line id="_x0000_s1081" style="position:absolute" from="2901,9544" to="4341,9544" strokeweight="2.5pt"/>
            <v:line id="_x0000_s1082" style="position:absolute" from="4701,9544" to="7101,9544" strokeweight="2.5pt"/>
            <v:line id="_x0000_s1083" style="position:absolute" from="3261,9544" to="3261,10744" strokeweight="2.5pt"/>
            <v:line id="_x0000_s1084" style="position:absolute" from="4101,9544" to="4101,9904" strokeweight="2.5pt"/>
            <v:line id="_x0000_s1085" style="position:absolute" from="4101,10264" to="4101,10744" strokeweight="2.5pt"/>
            <v:line id="_x0000_s1086" style="position:absolute" from="7461,10744" to="7461,13024" strokeweight="2.5pt"/>
            <v:line id="_x0000_s1087" style="position:absolute" from="7461,13384" to="7461,14824" strokeweight="2.5pt"/>
            <v:line id="_x0000_s1088" style="position:absolute" from="5901,13744" to="6861,13744" strokeweight="2.5pt"/>
            <v:line id="_x0000_s1089" style="position:absolute" from="7221,13744" to="7461,13744" strokeweight="2.5pt"/>
            <v:line id="_x0000_s1090" style="position:absolute" from="5901,12664" to="6861,12664" strokeweight="2.5pt"/>
            <v:line id="_x0000_s1091" style="position:absolute" from="7221,12664" to="7461,12664" strokeweight="2.5pt"/>
            <v:line id="_x0000_s1092" style="position:absolute" from="6621,12664" to="6621,13024" strokeweight="2.5pt"/>
            <v:line id="_x0000_s1093" style="position:absolute" from="6621,13384" to="6621,13744" strokeweight="2.5pt"/>
            <v:line id="_x0000_s1094" style="position:absolute" from="5901,11584" to="7461,11584" strokeweight="2.5pt"/>
            <v:line id="_x0000_s1095" style="position:absolute" from="5901,10744" to="6861,10744" strokeweight="2.5pt"/>
            <v:line id="_x0000_s1096" style="position:absolute" from="7221,10744" to="7461,10744" strokeweight="2.5pt"/>
            <v:line id="_x0000_s1097" style="position:absolute" from="7101,9544" to="7461,10384" strokeweight="2.5pt"/>
            <v:line id="_x0000_s1098" style="position:absolute" from="8301,10744" to="9861,10744" strokeweight="2.5pt"/>
            <v:line id="_x0000_s1099" style="position:absolute" from="8301,11584" to="9861,11584" strokeweight="2.5pt"/>
            <v:line id="_x0000_s1100" style="position:absolute" from="8301,12664" to="9861,12664" strokeweight="2.5pt"/>
            <v:line id="_x0000_s1101" style="position:absolute" from="8301,12304" to="8301,14224" strokeweight="2.5pt"/>
            <v:line id="_x0000_s1102" style="position:absolute" from="8301,14584" to="8301,14824" strokeweight="2.5pt"/>
            <v:line id="_x0000_s1103" style="position:absolute" from="8301,11344" to="8301,11944" strokeweight="2.5pt"/>
            <v:line id="_x0000_s1104" style="position:absolute" from="8301,10744" to="8301,10984" strokeweight="2.5pt"/>
            <v:line id="_x0000_s1105" style="position:absolute;flip:y" from="7941,9064" to="7941,14704" strokeweight="2.5pt">
              <v:stroke endarrow="block"/>
            </v:line>
            <v:line id="_x0000_s1106" style="position:absolute;flip:x" from="3021,9064" to="7941,9064" strokeweight="3pt">
              <v:stroke endarrow="block"/>
            </v:line>
            <v:line id="_x0000_s1107" style="position:absolute" from="2181,8824" to="2421,8944"/>
            <v:line id="_x0000_s1108" style="position:absolute" from="2541,9544" to="2661,9784"/>
            <v:line id="_x0000_s1109" style="position:absolute;flip:x" from="3861,9904" to="4101,10024"/>
            <v:line id="_x0000_s1110" style="position:absolute" from="4341,9544" to="4461,9784"/>
            <v:line id="_x0000_s1111" style="position:absolute" from="6861,10744" to="6981,10984"/>
            <v:line id="_x0000_s1112" style="position:absolute;flip:y" from="6861,12544" to="7101,12664"/>
            <v:line id="_x0000_s1113" style="position:absolute;flip:x" from="6501,13024" to="6621,13264"/>
            <v:line id="_x0000_s1114" style="position:absolute;flip:x" from="6981,13744" to="7221,13864"/>
            <v:line id="_x0000_s1115" style="position:absolute" from="8301,11944" to="8541,12184"/>
            <v:line id="_x0000_s1116" style="position:absolute" from="8301,10984" to="8541,11224"/>
            <v:line id="_x0000_s1117" style="position:absolute" from="8301,14224" to="8541,14464"/>
            <v:shape id="_x0000_s1118" style="position:absolute;left:8661;top:13384;width:840;height:840;rotation:-45;mso-position-horizontal:absolute;mso-position-vertical:absolute" coordsize="1200,1200" path="m480,480r,-240l600,,720,240r,240l960,480r240,120l960,720r-240,l720,960,600,1200,480,960r,-240l240,720,,600,240,480r240,xe" fillcolor="gray" strokeweight="1pt">
              <v:path arrowok="t"/>
            </v:shape>
            <v:shape id="_x0000_s1119" type="#_x0000_t202" style="position:absolute;left:2421;top:15424;width:4680;height:360" filled="f" stroked="f">
              <v:textbox style="mso-next-textbox:#_x0000_s1119" inset="0,0,0,0">
                <w:txbxContent>
                  <w:p w:rsidR="009540DF" w:rsidRPr="00C755E1" w:rsidRDefault="009540DF" w:rsidP="001526A0">
                    <w:pPr>
                      <w:spacing w:before="0" w:beforeAutospacing="0" w:after="0" w:afterAutospacing="0"/>
                      <w:rPr>
                        <w:sz w:val="28"/>
                        <w:lang w:val="uk-UA"/>
                      </w:rPr>
                    </w:pPr>
                    <w:r w:rsidRPr="00C755E1">
                      <w:rPr>
                        <w:szCs w:val="20"/>
                      </w:rPr>
                      <w:t xml:space="preserve">              </w:t>
                    </w:r>
                    <w:r w:rsidRPr="00C755E1">
                      <w:rPr>
                        <w:sz w:val="28"/>
                      </w:rPr>
                      <w:t xml:space="preserve">Рис. </w:t>
                    </w:r>
                    <w:r>
                      <w:rPr>
                        <w:sz w:val="28"/>
                        <w:lang w:val="uk-UA"/>
                      </w:rPr>
                      <w:t>3</w:t>
                    </w:r>
                    <w:r w:rsidRPr="00C755E1">
                      <w:rPr>
                        <w:sz w:val="28"/>
                      </w:rPr>
                      <w:t>.7   План евакуац</w:t>
                    </w:r>
                    <w:r w:rsidRPr="00C755E1">
                      <w:rPr>
                        <w:sz w:val="28"/>
                        <w:lang w:val="uk-UA"/>
                      </w:rPr>
                      <w:t>ії</w:t>
                    </w:r>
                  </w:p>
                </w:txbxContent>
              </v:textbox>
            </v:shape>
            <v:line id="_x0000_s1120" style="position:absolute" from="2421,10744" to="3141,10744" strokecolor="white"/>
            <v:line id="_x0000_s1121" style="position:absolute" from="3381,10744" to="3981,10744" strokecolor="white"/>
            <v:line id="_x0000_s1122" style="position:absolute" from="4221,10744" to="4941,10744" strokecolor="white"/>
            <v:line id="_x0000_s1123" style="position:absolute" from="5181,10744" to="5781,10744" strokecolor="white"/>
            <v:line id="_x0000_s1124" style="position:absolute" from="2421,8584" to="3141,8584" strokecolor="white"/>
            <v:line id="_x0000_s1125" style="position:absolute" from="3381,8584" to="4101,8584" strokecolor="white"/>
            <v:line id="_x0000_s1126" style="position:absolute" from="4221,8584" to="4941,8584" strokecolor="white"/>
            <v:line id="_x0000_s1127" style="position:absolute" from="5061,8584" to="5781,8584" strokecolor="white"/>
            <v:line id="_x0000_s1128" style="position:absolute" from="5901,8584" to="6621,8584" strokecolor="white"/>
            <v:line id="_x0000_s1129" style="position:absolute" from="6741,8584" to="7461,8584" strokecolor="white"/>
            <v:line id="_x0000_s1130" style="position:absolute" from="9861,8824" to="9861,9544" strokecolor="white"/>
            <v:line id="_x0000_s1131" style="position:absolute" from="9861,9784" to="9861,10504" strokecolor="white"/>
            <v:line id="_x0000_s1132" style="position:absolute" from="9861,13864" to="9861,14584" strokecolor="white"/>
            <v:line id="_x0000_s1133" style="position:absolute" from="9861,10864" to="9861,11464" strokecolor="white"/>
            <v:line id="_x0000_s1134" style="position:absolute" from="9861,11824" to="9861,12544" strokecolor="white"/>
            <v:line id="_x0000_s1135" style="position:absolute" from="9861,12784" to="9861,13504" strokecolor="white"/>
            <v:line id="_x0000_s1136" style="position:absolute" from="5901,13864" to="5901,14584" strokecolor="white"/>
            <v:line id="_x0000_s1137" style="position:absolute" from="5901,10864" to="5901,11464" strokecolor="white"/>
            <v:line id="_x0000_s1138" style="position:absolute" from="5901,11824" to="5901,12544" strokecolor="white"/>
            <v:line id="_x0000_s1139" style="position:absolute" from="5901,12784" to="5901,13504" strokecolor="white"/>
          </v:group>
        </w:pict>
      </w:r>
    </w:p>
    <w:p w:rsidR="001526A0" w:rsidRPr="002C5323" w:rsidRDefault="001526A0" w:rsidP="009540DF">
      <w:pPr>
        <w:pStyle w:val="a7"/>
        <w:spacing w:line="360" w:lineRule="auto"/>
        <w:ind w:firstLine="709"/>
        <w:jc w:val="both"/>
        <w:rPr>
          <w:color w:val="000000"/>
          <w:szCs w:val="28"/>
        </w:rPr>
      </w:pPr>
    </w:p>
    <w:p w:rsidR="001526A0" w:rsidRPr="002C5323" w:rsidRDefault="001526A0" w:rsidP="009540DF">
      <w:pPr>
        <w:pStyle w:val="a7"/>
        <w:spacing w:line="360" w:lineRule="auto"/>
        <w:ind w:firstLine="709"/>
        <w:jc w:val="both"/>
        <w:rPr>
          <w:color w:val="000000"/>
          <w:szCs w:val="28"/>
        </w:rPr>
      </w:pPr>
    </w:p>
    <w:p w:rsidR="001526A0" w:rsidRPr="002C5323" w:rsidRDefault="001526A0" w:rsidP="009540DF">
      <w:pPr>
        <w:pStyle w:val="a7"/>
        <w:spacing w:line="360" w:lineRule="auto"/>
        <w:ind w:firstLine="709"/>
        <w:jc w:val="both"/>
        <w:rPr>
          <w:color w:val="000000"/>
          <w:szCs w:val="28"/>
        </w:rPr>
      </w:pPr>
    </w:p>
    <w:p w:rsidR="001526A0" w:rsidRPr="002C5323" w:rsidRDefault="001526A0" w:rsidP="009540DF">
      <w:pPr>
        <w:pStyle w:val="a7"/>
        <w:spacing w:line="360" w:lineRule="auto"/>
        <w:ind w:firstLine="709"/>
        <w:jc w:val="both"/>
        <w:rPr>
          <w:color w:val="000000"/>
          <w:szCs w:val="28"/>
        </w:rPr>
      </w:pPr>
    </w:p>
    <w:p w:rsidR="001526A0" w:rsidRPr="002C5323" w:rsidRDefault="00B414E5" w:rsidP="009540DF">
      <w:pPr>
        <w:pStyle w:val="a7"/>
        <w:spacing w:line="360" w:lineRule="auto"/>
        <w:ind w:firstLine="709"/>
        <w:jc w:val="both"/>
        <w:rPr>
          <w:color w:val="000000"/>
          <w:szCs w:val="28"/>
        </w:rPr>
      </w:pPr>
      <w:r>
        <w:rPr>
          <w:noProof/>
          <w:lang w:val="ru-RU"/>
        </w:rPr>
        <w:pict>
          <v:shape id="_x0000_s1140" type="#_x0000_t202" style="position:absolute;left:0;text-align:left;margin-left:9pt;margin-top:19.85pt;width:1in;height:1in;z-index:251657216">
            <v:textbox>
              <w:txbxContent>
                <w:p w:rsidR="009540DF" w:rsidRDefault="009540DF" w:rsidP="001526A0">
                  <w:pPr>
                    <w:spacing w:before="0" w:beforeAutospacing="0" w:after="0" w:afterAutospacing="0"/>
                    <w:rPr>
                      <w:lang w:val="uk-UA"/>
                    </w:rPr>
                  </w:pPr>
                  <w:r>
                    <w:rPr>
                      <w:szCs w:val="20"/>
                    </w:rPr>
                    <w:t>Вихід</w:t>
                  </w:r>
                </w:p>
                <w:p w:rsidR="009540DF" w:rsidRPr="0013653D" w:rsidRDefault="009540DF" w:rsidP="001526A0">
                  <w:pPr>
                    <w:spacing w:before="0" w:beforeAutospacing="0" w:after="0" w:afterAutospacing="0"/>
                    <w:rPr>
                      <w:lang w:val="uk-UA"/>
                    </w:rPr>
                  </w:pPr>
                  <w:r>
                    <w:rPr>
                      <w:szCs w:val="20"/>
                    </w:rPr>
                    <w:t>На сходи на 1 поверх</w:t>
                  </w:r>
                </w:p>
              </w:txbxContent>
            </v:textbox>
          </v:shape>
        </w:pict>
      </w:r>
    </w:p>
    <w:p w:rsidR="001526A0" w:rsidRPr="002C5323" w:rsidRDefault="001526A0" w:rsidP="009540DF">
      <w:pPr>
        <w:pStyle w:val="a7"/>
        <w:spacing w:line="360" w:lineRule="auto"/>
        <w:ind w:firstLine="709"/>
        <w:jc w:val="both"/>
        <w:rPr>
          <w:color w:val="000000"/>
          <w:szCs w:val="28"/>
        </w:rPr>
      </w:pPr>
    </w:p>
    <w:p w:rsidR="001526A0" w:rsidRPr="002C5323" w:rsidRDefault="001526A0" w:rsidP="009540DF">
      <w:pPr>
        <w:pStyle w:val="a7"/>
        <w:spacing w:line="360" w:lineRule="auto"/>
        <w:ind w:firstLine="709"/>
        <w:jc w:val="both"/>
        <w:rPr>
          <w:color w:val="000000"/>
          <w:szCs w:val="28"/>
        </w:rPr>
      </w:pPr>
    </w:p>
    <w:p w:rsidR="001526A0" w:rsidRPr="002C5323" w:rsidRDefault="001526A0" w:rsidP="009540DF">
      <w:pPr>
        <w:pStyle w:val="a7"/>
        <w:spacing w:line="360" w:lineRule="auto"/>
        <w:ind w:firstLine="709"/>
        <w:jc w:val="both"/>
        <w:rPr>
          <w:color w:val="000000"/>
          <w:szCs w:val="28"/>
        </w:rPr>
      </w:pPr>
    </w:p>
    <w:p w:rsidR="001526A0" w:rsidRPr="002C5323" w:rsidRDefault="001526A0" w:rsidP="009540DF">
      <w:pPr>
        <w:spacing w:before="0" w:beforeAutospacing="0" w:after="0" w:afterAutospacing="0" w:line="360" w:lineRule="auto"/>
        <w:ind w:firstLine="709"/>
        <w:jc w:val="both"/>
        <w:rPr>
          <w:color w:val="000000"/>
          <w:sz w:val="28"/>
          <w:szCs w:val="28"/>
          <w:lang w:val="uk-UA"/>
        </w:rPr>
      </w:pPr>
    </w:p>
    <w:p w:rsidR="001526A0" w:rsidRPr="002C5323" w:rsidRDefault="001526A0" w:rsidP="009540DF">
      <w:pPr>
        <w:pStyle w:val="21"/>
        <w:spacing w:line="360" w:lineRule="auto"/>
        <w:ind w:firstLine="709"/>
        <w:jc w:val="both"/>
        <w:rPr>
          <w:color w:val="000000"/>
          <w:spacing w:val="0"/>
          <w:lang w:val="uk-UA"/>
        </w:rPr>
      </w:pPr>
    </w:p>
    <w:p w:rsidR="001526A0" w:rsidRPr="002C5323" w:rsidRDefault="001526A0" w:rsidP="009540DF">
      <w:pPr>
        <w:pStyle w:val="1"/>
        <w:keepNext w:val="0"/>
        <w:spacing w:before="0" w:after="0" w:line="360" w:lineRule="auto"/>
        <w:ind w:firstLine="709"/>
        <w:jc w:val="both"/>
        <w:rPr>
          <w:rFonts w:ascii="Times New Roman" w:hAnsi="Times New Roman" w:cs="Times New Roman"/>
          <w:i/>
          <w:iCs/>
          <w:color w:val="000000"/>
          <w:sz w:val="28"/>
          <w:szCs w:val="28"/>
          <w:u w:val="single"/>
          <w:lang w:val="uk-UA"/>
        </w:rPr>
      </w:pPr>
    </w:p>
    <w:p w:rsidR="001526A0" w:rsidRPr="002C5323" w:rsidRDefault="001526A0" w:rsidP="009540DF">
      <w:pPr>
        <w:pStyle w:val="1"/>
        <w:keepNext w:val="0"/>
        <w:spacing w:before="0" w:after="0" w:line="360" w:lineRule="auto"/>
        <w:ind w:firstLine="709"/>
        <w:jc w:val="both"/>
        <w:rPr>
          <w:rFonts w:ascii="Times New Roman" w:hAnsi="Times New Roman" w:cs="Times New Roman"/>
          <w:i/>
          <w:iCs/>
          <w:color w:val="000000"/>
          <w:sz w:val="28"/>
          <w:szCs w:val="28"/>
          <w:u w:val="single"/>
          <w:lang w:val="uk-UA"/>
        </w:rPr>
      </w:pPr>
    </w:p>
    <w:p w:rsidR="001526A0" w:rsidRPr="002C5323" w:rsidRDefault="00B414E5" w:rsidP="009540DF">
      <w:pPr>
        <w:pStyle w:val="1"/>
        <w:keepNext w:val="0"/>
        <w:spacing w:before="0" w:after="0" w:line="360" w:lineRule="auto"/>
        <w:ind w:firstLine="709"/>
        <w:jc w:val="both"/>
        <w:rPr>
          <w:rFonts w:ascii="Times New Roman" w:hAnsi="Times New Roman" w:cs="Times New Roman"/>
          <w:i/>
          <w:iCs/>
          <w:color w:val="000000"/>
          <w:sz w:val="28"/>
          <w:szCs w:val="28"/>
          <w:u w:val="single"/>
          <w:lang w:val="uk-UA"/>
        </w:rPr>
      </w:pPr>
      <w:r>
        <w:rPr>
          <w:noProof/>
          <w:lang w:eastAsia="ru-RU"/>
        </w:rPr>
        <w:pict>
          <v:shapetype id="_x0000_t32" coordsize="21600,21600" o:spt="32" o:oned="t" path="m,l21600,21600e" filled="f">
            <v:path arrowok="t" fillok="f" o:connecttype="none"/>
            <o:lock v:ext="edit" shapetype="t"/>
          </v:shapetype>
          <v:shape id="_x0000_s1141" type="#_x0000_t32" style="position:absolute;left:0;text-align:left;margin-left:351pt;margin-top:13.35pt;width:0;height:41.35pt;flip:y;z-index:251658240" o:connectortype="straight">
            <v:stroke endarrow="block"/>
          </v:shape>
        </w:pict>
      </w:r>
    </w:p>
    <w:p w:rsidR="001526A0" w:rsidRPr="002C5323" w:rsidRDefault="00B414E5" w:rsidP="009540DF">
      <w:pPr>
        <w:pStyle w:val="1"/>
        <w:keepNext w:val="0"/>
        <w:spacing w:before="0" w:after="0" w:line="360" w:lineRule="auto"/>
        <w:ind w:firstLine="709"/>
        <w:jc w:val="both"/>
        <w:rPr>
          <w:rFonts w:ascii="Times New Roman" w:hAnsi="Times New Roman" w:cs="Times New Roman"/>
          <w:i/>
          <w:iCs/>
          <w:color w:val="000000"/>
          <w:sz w:val="28"/>
          <w:szCs w:val="28"/>
          <w:u w:val="single"/>
          <w:lang w:val="uk-UA"/>
        </w:rPr>
      </w:pPr>
      <w:r>
        <w:rPr>
          <w:noProof/>
          <w:lang w:eastAsia="ru-RU"/>
        </w:rPr>
        <w:pict>
          <v:shape id="_x0000_s1142" type="#_x0000_t202" style="position:absolute;left:0;text-align:left;margin-left:357.3pt;margin-top:4.2pt;width:122.25pt;height:50.9pt;z-index:251656192">
            <v:textbox>
              <w:txbxContent>
                <w:p w:rsidR="009540DF" w:rsidRPr="00C755E1" w:rsidRDefault="009540DF" w:rsidP="001526A0">
                  <w:pPr>
                    <w:spacing w:before="0" w:beforeAutospacing="0" w:after="0" w:afterAutospacing="0"/>
                    <w:rPr>
                      <w:lang w:val="uk-UA"/>
                    </w:rPr>
                  </w:pPr>
                  <w:r w:rsidRPr="0013653D">
                    <w:rPr>
                      <w:lang w:val="uk-UA"/>
                    </w:rPr>
                    <w:t>Другий вихід через зовнішні аварійні</w:t>
                  </w:r>
                  <w:r>
                    <w:rPr>
                      <w:lang w:val="uk-UA"/>
                    </w:rPr>
                    <w:t xml:space="preserve"> сходи</w:t>
                  </w:r>
                </w:p>
              </w:txbxContent>
            </v:textbox>
          </v:shape>
        </w:pict>
      </w:r>
    </w:p>
    <w:p w:rsidR="001526A0" w:rsidRPr="002C5323" w:rsidRDefault="001526A0" w:rsidP="009540DF">
      <w:pPr>
        <w:pStyle w:val="1"/>
        <w:keepNext w:val="0"/>
        <w:spacing w:before="0" w:after="0" w:line="360" w:lineRule="auto"/>
        <w:ind w:firstLine="709"/>
        <w:jc w:val="both"/>
        <w:rPr>
          <w:rFonts w:ascii="Times New Roman" w:hAnsi="Times New Roman" w:cs="Times New Roman"/>
          <w:i/>
          <w:iCs/>
          <w:color w:val="000000"/>
          <w:sz w:val="28"/>
          <w:szCs w:val="28"/>
          <w:u w:val="single"/>
          <w:lang w:val="uk-UA"/>
        </w:rPr>
      </w:pPr>
    </w:p>
    <w:p w:rsidR="001526A0" w:rsidRPr="002C5323" w:rsidRDefault="001526A0" w:rsidP="009540DF">
      <w:pPr>
        <w:pStyle w:val="1"/>
        <w:keepNext w:val="0"/>
        <w:spacing w:before="0" w:after="0" w:line="360" w:lineRule="auto"/>
        <w:ind w:firstLine="709"/>
        <w:jc w:val="both"/>
        <w:rPr>
          <w:rFonts w:ascii="Times New Roman" w:hAnsi="Times New Roman" w:cs="Times New Roman"/>
          <w:i/>
          <w:iCs/>
          <w:color w:val="000000"/>
          <w:sz w:val="28"/>
          <w:szCs w:val="28"/>
          <w:u w:val="single"/>
          <w:lang w:val="uk-UA"/>
        </w:rPr>
      </w:pPr>
    </w:p>
    <w:p w:rsidR="001526A0" w:rsidRPr="002C5323" w:rsidRDefault="001526A0" w:rsidP="009540DF">
      <w:pPr>
        <w:pStyle w:val="1"/>
        <w:keepNext w:val="0"/>
        <w:spacing w:before="0" w:after="0" w:line="360" w:lineRule="auto"/>
        <w:ind w:firstLine="709"/>
        <w:jc w:val="both"/>
        <w:rPr>
          <w:rFonts w:ascii="Times New Roman" w:hAnsi="Times New Roman" w:cs="Times New Roman"/>
          <w:b w:val="0"/>
          <w:iCs/>
          <w:color w:val="000000"/>
          <w:sz w:val="28"/>
          <w:szCs w:val="28"/>
          <w:lang w:val="uk-UA"/>
        </w:rPr>
      </w:pPr>
      <w:r w:rsidRPr="002C5323">
        <w:rPr>
          <w:rFonts w:ascii="Times New Roman" w:hAnsi="Times New Roman" w:cs="Times New Roman"/>
          <w:b w:val="0"/>
          <w:iCs/>
          <w:color w:val="000000"/>
          <w:sz w:val="28"/>
          <w:szCs w:val="28"/>
          <w:lang w:val="uk-UA"/>
        </w:rPr>
        <w:t>Оцінка пожежної безпеки.</w:t>
      </w:r>
    </w:p>
    <w:p w:rsidR="001526A0" w:rsidRPr="002C5323" w:rsidRDefault="001526A0" w:rsidP="009540DF">
      <w:pPr>
        <w:spacing w:before="0" w:beforeAutospacing="0" w:after="0" w:afterAutospacing="0" w:line="360" w:lineRule="auto"/>
        <w:ind w:firstLine="709"/>
        <w:jc w:val="both"/>
        <w:rPr>
          <w:b/>
          <w:color w:val="000000"/>
          <w:sz w:val="28"/>
          <w:szCs w:val="28"/>
          <w:lang w:val="uk-UA"/>
        </w:rPr>
      </w:pPr>
      <w:r w:rsidRPr="002C5323">
        <w:rPr>
          <w:color w:val="000000"/>
          <w:sz w:val="28"/>
          <w:szCs w:val="28"/>
          <w:lang w:val="uk-UA"/>
        </w:rPr>
        <w:t>Відповідно до ОНТП 24</w:t>
      </w:r>
      <w:r w:rsidR="009540DF" w:rsidRPr="002C5323">
        <w:rPr>
          <w:color w:val="000000"/>
          <w:sz w:val="28"/>
          <w:szCs w:val="28"/>
          <w:lang w:val="uk-UA"/>
        </w:rPr>
        <w:t>–8</w:t>
      </w:r>
      <w:r w:rsidRPr="002C5323">
        <w:rPr>
          <w:color w:val="000000"/>
          <w:sz w:val="28"/>
          <w:szCs w:val="28"/>
          <w:lang w:val="uk-UA"/>
        </w:rPr>
        <w:t>6 [</w:t>
      </w:r>
      <w:r w:rsidR="009C1770" w:rsidRPr="002C5323">
        <w:rPr>
          <w:color w:val="000000"/>
          <w:sz w:val="28"/>
          <w:szCs w:val="28"/>
          <w:lang w:val="uk-UA"/>
        </w:rPr>
        <w:t>75] банківська установа</w:t>
      </w:r>
      <w:r w:rsidRPr="002C5323">
        <w:rPr>
          <w:color w:val="000000"/>
          <w:sz w:val="28"/>
          <w:szCs w:val="28"/>
          <w:lang w:val="uk-UA"/>
        </w:rPr>
        <w:t xml:space="preserve"> по вибуховій і пожежній безпеці відноситься до категорії В (робота з непальними речовинами і матеріалами в холодному стані). Можлива причина пожежі в приміщенні – порушення правил техніки безпеки, несправність електроприладів. Існує охоронно</w:t>
      </w:r>
      <w:r w:rsidR="001A1482">
        <w:rPr>
          <w:color w:val="000000"/>
          <w:sz w:val="28"/>
          <w:szCs w:val="28"/>
          <w:lang w:val="uk-UA"/>
        </w:rPr>
        <w:t>-</w:t>
      </w:r>
      <w:r w:rsidRPr="002C5323">
        <w:rPr>
          <w:color w:val="000000"/>
          <w:sz w:val="28"/>
          <w:szCs w:val="28"/>
          <w:lang w:val="uk-UA"/>
        </w:rPr>
        <w:t>пожежна сигналізація. У випадку пожежі можна також зв'язатися з пожежною охороною.</w:t>
      </w:r>
    </w:p>
    <w:p w:rsidR="00B239CA" w:rsidRDefault="00B239CA" w:rsidP="009540DF">
      <w:pPr>
        <w:spacing w:before="0" w:beforeAutospacing="0" w:after="0" w:afterAutospacing="0" w:line="360" w:lineRule="auto"/>
        <w:ind w:firstLine="709"/>
        <w:jc w:val="both"/>
        <w:rPr>
          <w:b/>
          <w:color w:val="000000"/>
          <w:sz w:val="28"/>
          <w:szCs w:val="28"/>
          <w:lang w:val="uk-UA"/>
        </w:rPr>
      </w:pPr>
    </w:p>
    <w:p w:rsidR="00B239CA" w:rsidRDefault="00B239CA" w:rsidP="009540DF">
      <w:pPr>
        <w:spacing w:before="0" w:beforeAutospacing="0" w:after="0" w:afterAutospacing="0" w:line="360" w:lineRule="auto"/>
        <w:ind w:firstLine="709"/>
        <w:jc w:val="both"/>
        <w:rPr>
          <w:b/>
          <w:color w:val="000000"/>
          <w:sz w:val="28"/>
          <w:szCs w:val="28"/>
          <w:lang w:val="uk-UA"/>
        </w:rPr>
      </w:pPr>
    </w:p>
    <w:p w:rsidR="00FA1E49" w:rsidRPr="002C5323" w:rsidRDefault="00B239CA" w:rsidP="009540DF">
      <w:pPr>
        <w:spacing w:before="0" w:beforeAutospacing="0" w:after="0" w:afterAutospacing="0" w:line="360" w:lineRule="auto"/>
        <w:ind w:firstLine="709"/>
        <w:jc w:val="both"/>
        <w:rPr>
          <w:b/>
          <w:color w:val="000000"/>
          <w:sz w:val="28"/>
          <w:szCs w:val="28"/>
          <w:lang w:val="uk-UA"/>
        </w:rPr>
      </w:pPr>
      <w:r>
        <w:rPr>
          <w:b/>
          <w:color w:val="000000"/>
          <w:sz w:val="28"/>
          <w:szCs w:val="28"/>
          <w:lang w:val="uk-UA"/>
        </w:rPr>
        <w:br w:type="page"/>
      </w:r>
      <w:r w:rsidRPr="002C5323">
        <w:rPr>
          <w:b/>
          <w:color w:val="000000"/>
          <w:sz w:val="28"/>
          <w:szCs w:val="28"/>
          <w:lang w:val="uk-UA"/>
        </w:rPr>
        <w:t>Перелік посилань</w:t>
      </w:r>
    </w:p>
    <w:p w:rsidR="00FA1E49" w:rsidRPr="002C5323" w:rsidRDefault="00FA1E49" w:rsidP="009540DF">
      <w:pPr>
        <w:tabs>
          <w:tab w:val="left" w:pos="1080"/>
        </w:tabs>
        <w:spacing w:before="0" w:beforeAutospacing="0" w:after="0" w:afterAutospacing="0" w:line="360" w:lineRule="auto"/>
        <w:ind w:firstLine="709"/>
        <w:jc w:val="both"/>
        <w:rPr>
          <w:color w:val="000000"/>
          <w:sz w:val="28"/>
          <w:szCs w:val="28"/>
          <w:lang w:val="uk-UA"/>
        </w:rPr>
      </w:pPr>
    </w:p>
    <w:p w:rsidR="00235BB3" w:rsidRPr="002C5323" w:rsidRDefault="00235BB3" w:rsidP="00B239CA">
      <w:pPr>
        <w:pStyle w:val="2"/>
        <w:keepNext w:val="0"/>
        <w:spacing w:before="0" w:after="0" w:line="360" w:lineRule="auto"/>
        <w:jc w:val="both"/>
        <w:rPr>
          <w:rFonts w:ascii="Times New Roman" w:hAnsi="Times New Roman" w:cs="Times New Roman"/>
          <w:b w:val="0"/>
          <w:bCs w:val="0"/>
          <w:i w:val="0"/>
          <w:iCs w:val="0"/>
          <w:color w:val="000000"/>
          <w:lang w:val="uk-UA"/>
        </w:rPr>
      </w:pPr>
      <w:r w:rsidRPr="002C5323">
        <w:rPr>
          <w:rFonts w:ascii="Times New Roman" w:hAnsi="Times New Roman" w:cs="Times New Roman"/>
          <w:b w:val="0"/>
          <w:bCs w:val="0"/>
          <w:i w:val="0"/>
          <w:iCs w:val="0"/>
          <w:color w:val="000000"/>
          <w:lang w:val="uk-UA"/>
        </w:rPr>
        <w:t xml:space="preserve">1. ЗАКОН УКРАЇНИ «Про банки і банківську діяльність» від 7 грудня 2000 року </w:t>
      </w:r>
      <w:r w:rsidR="009540DF" w:rsidRPr="002C5323">
        <w:rPr>
          <w:rFonts w:ascii="Times New Roman" w:hAnsi="Times New Roman" w:cs="Times New Roman"/>
          <w:b w:val="0"/>
          <w:bCs w:val="0"/>
          <w:i w:val="0"/>
          <w:iCs w:val="0"/>
          <w:color w:val="000000"/>
          <w:lang w:val="uk-UA"/>
        </w:rPr>
        <w:t>№2</w:t>
      </w:r>
      <w:r w:rsidRPr="002C5323">
        <w:rPr>
          <w:rFonts w:ascii="Times New Roman" w:hAnsi="Times New Roman" w:cs="Times New Roman"/>
          <w:b w:val="0"/>
          <w:bCs w:val="0"/>
          <w:i w:val="0"/>
          <w:iCs w:val="0"/>
          <w:color w:val="000000"/>
          <w:lang w:val="uk-UA"/>
        </w:rPr>
        <w:t>121</w:t>
      </w:r>
      <w:r w:rsidR="009540DF" w:rsidRPr="002C5323">
        <w:rPr>
          <w:rFonts w:ascii="Times New Roman" w:hAnsi="Times New Roman" w:cs="Times New Roman"/>
          <w:b w:val="0"/>
          <w:bCs w:val="0"/>
          <w:i w:val="0"/>
          <w:iCs w:val="0"/>
          <w:color w:val="000000"/>
          <w:lang w:val="uk-UA"/>
        </w:rPr>
        <w:t>I</w:t>
      </w:r>
      <w:r w:rsidRPr="002C5323">
        <w:rPr>
          <w:rFonts w:ascii="Times New Roman" w:hAnsi="Times New Roman" w:cs="Times New Roman"/>
          <w:b w:val="0"/>
          <w:bCs w:val="0"/>
          <w:i w:val="0"/>
          <w:iCs w:val="0"/>
          <w:color w:val="000000"/>
          <w:lang w:val="uk-UA"/>
        </w:rPr>
        <w:t>II // Із змінами і доповненнями, внесеними Законами України</w:t>
      </w:r>
      <w:r w:rsidR="009540DF" w:rsidRPr="002C5323">
        <w:rPr>
          <w:rFonts w:ascii="Times New Roman" w:hAnsi="Times New Roman" w:cs="Times New Roman"/>
          <w:b w:val="0"/>
          <w:bCs w:val="0"/>
          <w:i w:val="0"/>
          <w:iCs w:val="0"/>
          <w:color w:val="000000"/>
          <w:lang w:val="uk-UA"/>
        </w:rPr>
        <w:t xml:space="preserve"> </w:t>
      </w:r>
      <w:r w:rsidRPr="002C5323">
        <w:rPr>
          <w:rFonts w:ascii="Times New Roman" w:hAnsi="Times New Roman" w:cs="Times New Roman"/>
          <w:b w:val="0"/>
          <w:bCs w:val="0"/>
          <w:i w:val="0"/>
          <w:iCs w:val="0"/>
          <w:color w:val="000000"/>
          <w:lang w:val="uk-UA"/>
        </w:rPr>
        <w:t>станом</w:t>
      </w:r>
      <w:r w:rsidR="009540DF" w:rsidRPr="002C5323">
        <w:rPr>
          <w:rFonts w:ascii="Times New Roman" w:hAnsi="Times New Roman" w:cs="Times New Roman"/>
          <w:b w:val="0"/>
          <w:bCs w:val="0"/>
          <w:i w:val="0"/>
          <w:iCs w:val="0"/>
          <w:color w:val="000000"/>
          <w:lang w:val="uk-UA"/>
        </w:rPr>
        <w:t xml:space="preserve"> </w:t>
      </w:r>
      <w:r w:rsidRPr="002C5323">
        <w:rPr>
          <w:rFonts w:ascii="Times New Roman" w:hAnsi="Times New Roman" w:cs="Times New Roman"/>
          <w:b w:val="0"/>
          <w:bCs w:val="0"/>
          <w:i w:val="0"/>
          <w:iCs w:val="0"/>
          <w:color w:val="000000"/>
          <w:lang w:val="uk-UA"/>
        </w:rPr>
        <w:t xml:space="preserve">від 27 квітня 2007 року </w:t>
      </w:r>
      <w:r w:rsidR="009540DF" w:rsidRPr="002C5323">
        <w:rPr>
          <w:rFonts w:ascii="Times New Roman" w:hAnsi="Times New Roman" w:cs="Times New Roman"/>
          <w:b w:val="0"/>
          <w:bCs w:val="0"/>
          <w:i w:val="0"/>
          <w:iCs w:val="0"/>
          <w:color w:val="000000"/>
          <w:lang w:val="uk-UA"/>
        </w:rPr>
        <w:t>№9</w:t>
      </w:r>
      <w:r w:rsidRPr="002C5323">
        <w:rPr>
          <w:rFonts w:ascii="Times New Roman" w:hAnsi="Times New Roman" w:cs="Times New Roman"/>
          <w:b w:val="0"/>
          <w:bCs w:val="0"/>
          <w:i w:val="0"/>
          <w:iCs w:val="0"/>
          <w:color w:val="000000"/>
          <w:lang w:val="uk-UA"/>
        </w:rPr>
        <w:t>97</w:t>
      </w:r>
      <w:r w:rsidR="009540DF" w:rsidRPr="002C5323">
        <w:rPr>
          <w:rFonts w:ascii="Times New Roman" w:hAnsi="Times New Roman" w:cs="Times New Roman"/>
          <w:b w:val="0"/>
          <w:bCs w:val="0"/>
          <w:i w:val="0"/>
          <w:iCs w:val="0"/>
          <w:color w:val="000000"/>
          <w:lang w:val="uk-UA"/>
        </w:rPr>
        <w:t xml:space="preserve">V – </w:t>
      </w:r>
      <w:r w:rsidRPr="002C5323">
        <w:rPr>
          <w:rFonts w:ascii="Times New Roman" w:hAnsi="Times New Roman" w:cs="Times New Roman"/>
          <w:b w:val="0"/>
          <w:bCs w:val="0"/>
          <w:i w:val="0"/>
          <w:iCs w:val="0"/>
          <w:color w:val="000000"/>
          <w:lang w:val="uk-UA"/>
        </w:rPr>
        <w:t>Комп’ютерна законодавчо</w:t>
      </w:r>
      <w:r w:rsidR="001A1482">
        <w:rPr>
          <w:rFonts w:ascii="Times New Roman" w:hAnsi="Times New Roman" w:cs="Times New Roman"/>
          <w:b w:val="0"/>
          <w:bCs w:val="0"/>
          <w:i w:val="0"/>
          <w:iCs w:val="0"/>
          <w:color w:val="000000"/>
          <w:lang w:val="uk-UA"/>
        </w:rPr>
        <w:t>-</w:t>
      </w:r>
      <w:r w:rsidRPr="002C5323">
        <w:rPr>
          <w:rFonts w:ascii="Times New Roman" w:hAnsi="Times New Roman" w:cs="Times New Roman"/>
          <w:b w:val="0"/>
          <w:bCs w:val="0"/>
          <w:i w:val="0"/>
          <w:iCs w:val="0"/>
          <w:color w:val="000000"/>
          <w:lang w:val="uk-UA"/>
        </w:rPr>
        <w:t xml:space="preserve">довідкова система законодавства України </w:t>
      </w:r>
      <w:r w:rsidR="009540DF" w:rsidRPr="002C5323">
        <w:rPr>
          <w:rFonts w:ascii="Times New Roman" w:hAnsi="Times New Roman" w:cs="Times New Roman"/>
          <w:b w:val="0"/>
          <w:bCs w:val="0"/>
          <w:i w:val="0"/>
          <w:iCs w:val="0"/>
          <w:color w:val="000000"/>
          <w:lang w:val="uk-UA"/>
        </w:rPr>
        <w:t>«</w:t>
      </w:r>
      <w:r w:rsidRPr="002C5323">
        <w:rPr>
          <w:rFonts w:ascii="Times New Roman" w:hAnsi="Times New Roman" w:cs="Times New Roman"/>
          <w:b w:val="0"/>
          <w:bCs w:val="0"/>
          <w:i w:val="0"/>
          <w:iCs w:val="0"/>
          <w:color w:val="000000"/>
          <w:lang w:val="uk-UA"/>
        </w:rPr>
        <w:t>Ліга</w:t>
      </w:r>
      <w:r w:rsidR="001A1482">
        <w:rPr>
          <w:rFonts w:ascii="Times New Roman" w:hAnsi="Times New Roman" w:cs="Times New Roman"/>
          <w:b w:val="0"/>
          <w:bCs w:val="0"/>
          <w:i w:val="0"/>
          <w:iCs w:val="0"/>
          <w:color w:val="000000"/>
          <w:lang w:val="uk-UA"/>
        </w:rPr>
        <w:t>-</w:t>
      </w:r>
      <w:r w:rsidRPr="002C5323">
        <w:rPr>
          <w:rFonts w:ascii="Times New Roman" w:hAnsi="Times New Roman" w:cs="Times New Roman"/>
          <w:b w:val="0"/>
          <w:bCs w:val="0"/>
          <w:i w:val="0"/>
          <w:iCs w:val="0"/>
          <w:color w:val="000000"/>
          <w:lang w:val="uk-UA"/>
        </w:rPr>
        <w:t>закон</w:t>
      </w:r>
      <w:r w:rsidR="009540DF" w:rsidRPr="002C5323">
        <w:rPr>
          <w:rFonts w:ascii="Times New Roman" w:hAnsi="Times New Roman" w:cs="Times New Roman"/>
          <w:b w:val="0"/>
          <w:bCs w:val="0"/>
          <w:i w:val="0"/>
          <w:iCs w:val="0"/>
          <w:color w:val="000000"/>
          <w:lang w:val="uk-UA"/>
        </w:rPr>
        <w:t>»</w:t>
      </w:r>
      <w:r w:rsidRPr="002C5323">
        <w:rPr>
          <w:rFonts w:ascii="Times New Roman" w:hAnsi="Times New Roman" w:cs="Times New Roman"/>
          <w:b w:val="0"/>
          <w:bCs w:val="0"/>
          <w:i w:val="0"/>
          <w:iCs w:val="0"/>
          <w:color w:val="000000"/>
          <w:lang w:val="uk-UA"/>
        </w:rPr>
        <w:t>, 2007</w:t>
      </w:r>
    </w:p>
    <w:p w:rsidR="00235BB3" w:rsidRPr="002C5323" w:rsidRDefault="00235BB3" w:rsidP="00B239CA">
      <w:pPr>
        <w:spacing w:before="0" w:beforeAutospacing="0" w:after="0" w:afterAutospacing="0" w:line="360" w:lineRule="auto"/>
        <w:jc w:val="both"/>
        <w:rPr>
          <w:bCs/>
          <w:iCs/>
          <w:color w:val="000000"/>
          <w:sz w:val="28"/>
          <w:szCs w:val="28"/>
          <w:lang w:val="uk-UA"/>
        </w:rPr>
      </w:pPr>
      <w:r w:rsidRPr="002C5323">
        <w:rPr>
          <w:bCs/>
          <w:iCs/>
          <w:color w:val="000000"/>
          <w:sz w:val="28"/>
          <w:szCs w:val="28"/>
          <w:lang w:val="uk-UA"/>
        </w:rPr>
        <w:t xml:space="preserve">2. Закон України </w:t>
      </w:r>
      <w:r w:rsidR="009540DF" w:rsidRPr="002C5323">
        <w:rPr>
          <w:bCs/>
          <w:iCs/>
          <w:color w:val="000000"/>
          <w:sz w:val="28"/>
          <w:szCs w:val="28"/>
          <w:lang w:val="uk-UA"/>
        </w:rPr>
        <w:t>«</w:t>
      </w:r>
      <w:r w:rsidRPr="002C5323">
        <w:rPr>
          <w:bCs/>
          <w:iCs/>
          <w:color w:val="000000"/>
          <w:sz w:val="28"/>
          <w:szCs w:val="28"/>
          <w:lang w:val="uk-UA"/>
        </w:rPr>
        <w:t>Про Національний банк України</w:t>
      </w:r>
      <w:r w:rsidR="009540DF" w:rsidRPr="002C5323">
        <w:rPr>
          <w:bCs/>
          <w:iCs/>
          <w:color w:val="000000"/>
          <w:sz w:val="28"/>
          <w:szCs w:val="28"/>
          <w:lang w:val="uk-UA"/>
        </w:rPr>
        <w:t>»</w:t>
      </w:r>
      <w:r w:rsidRPr="002C5323">
        <w:rPr>
          <w:bCs/>
          <w:iCs/>
          <w:color w:val="000000"/>
          <w:sz w:val="28"/>
          <w:szCs w:val="28"/>
          <w:lang w:val="uk-UA"/>
        </w:rPr>
        <w:t xml:space="preserve"> від 20 травня 1999 року </w:t>
      </w:r>
      <w:r w:rsidR="009540DF" w:rsidRPr="002C5323">
        <w:rPr>
          <w:bCs/>
          <w:iCs/>
          <w:color w:val="000000"/>
          <w:sz w:val="28"/>
          <w:szCs w:val="28"/>
          <w:lang w:val="uk-UA"/>
        </w:rPr>
        <w:t>№6</w:t>
      </w:r>
      <w:r w:rsidRPr="002C5323">
        <w:rPr>
          <w:bCs/>
          <w:iCs/>
          <w:color w:val="000000"/>
          <w:sz w:val="28"/>
          <w:szCs w:val="28"/>
          <w:lang w:val="uk-UA"/>
        </w:rPr>
        <w:t>79</w:t>
      </w:r>
      <w:r w:rsidR="009540DF" w:rsidRPr="002C5323">
        <w:rPr>
          <w:bCs/>
          <w:iCs/>
          <w:color w:val="000000"/>
          <w:sz w:val="28"/>
          <w:szCs w:val="28"/>
          <w:lang w:val="uk-UA"/>
        </w:rPr>
        <w:t>X</w:t>
      </w:r>
      <w:r w:rsidRPr="002C5323">
        <w:rPr>
          <w:bCs/>
          <w:iCs/>
          <w:color w:val="000000"/>
          <w:sz w:val="28"/>
          <w:szCs w:val="28"/>
          <w:lang w:val="uk-UA"/>
        </w:rPr>
        <w:t>IV // Із змінами і доповненнями, внесеними Законами України</w:t>
      </w:r>
      <w:r w:rsidR="009540DF" w:rsidRPr="002C5323">
        <w:rPr>
          <w:bCs/>
          <w:iCs/>
          <w:color w:val="000000"/>
          <w:sz w:val="28"/>
          <w:szCs w:val="28"/>
          <w:lang w:val="uk-UA"/>
        </w:rPr>
        <w:t xml:space="preserve"> </w:t>
      </w:r>
      <w:r w:rsidRPr="002C5323">
        <w:rPr>
          <w:bCs/>
          <w:iCs/>
          <w:color w:val="000000"/>
          <w:sz w:val="28"/>
          <w:szCs w:val="28"/>
          <w:lang w:val="uk-UA"/>
        </w:rPr>
        <w:t>станом на</w:t>
      </w:r>
      <w:r w:rsidR="009540DF" w:rsidRPr="002C5323">
        <w:rPr>
          <w:bCs/>
          <w:iCs/>
          <w:color w:val="000000"/>
          <w:sz w:val="28"/>
          <w:szCs w:val="28"/>
          <w:lang w:val="uk-UA"/>
        </w:rPr>
        <w:t xml:space="preserve"> </w:t>
      </w:r>
      <w:r w:rsidRPr="002C5323">
        <w:rPr>
          <w:bCs/>
          <w:iCs/>
          <w:color w:val="000000"/>
          <w:sz w:val="28"/>
          <w:szCs w:val="28"/>
          <w:lang w:val="uk-UA"/>
        </w:rPr>
        <w:t xml:space="preserve">1 грудня 2005 року </w:t>
      </w:r>
      <w:r w:rsidR="009540DF" w:rsidRPr="002C5323">
        <w:rPr>
          <w:bCs/>
          <w:iCs/>
          <w:color w:val="000000"/>
          <w:sz w:val="28"/>
          <w:szCs w:val="28"/>
          <w:lang w:val="uk-UA"/>
        </w:rPr>
        <w:t>№3</w:t>
      </w:r>
      <w:r w:rsidRPr="002C5323">
        <w:rPr>
          <w:bCs/>
          <w:iCs/>
          <w:color w:val="000000"/>
          <w:sz w:val="28"/>
          <w:szCs w:val="28"/>
          <w:lang w:val="uk-UA"/>
        </w:rPr>
        <w:t>163</w:t>
      </w:r>
      <w:r w:rsidR="009540DF" w:rsidRPr="002C5323">
        <w:rPr>
          <w:bCs/>
          <w:iCs/>
          <w:color w:val="000000"/>
          <w:sz w:val="28"/>
          <w:szCs w:val="28"/>
          <w:lang w:val="uk-UA"/>
        </w:rPr>
        <w:t>I</w:t>
      </w:r>
      <w:r w:rsidRPr="002C5323">
        <w:rPr>
          <w:bCs/>
          <w:iCs/>
          <w:color w:val="000000"/>
          <w:sz w:val="28"/>
          <w:szCs w:val="28"/>
          <w:lang w:val="uk-UA"/>
        </w:rPr>
        <w:t>V</w:t>
      </w:r>
      <w:r w:rsidR="009540DF" w:rsidRPr="002C5323">
        <w:rPr>
          <w:bCs/>
          <w:iCs/>
          <w:color w:val="000000"/>
          <w:sz w:val="28"/>
          <w:szCs w:val="28"/>
          <w:lang w:val="uk-UA"/>
        </w:rPr>
        <w:t xml:space="preserve"> – </w:t>
      </w:r>
      <w:r w:rsidRPr="002C5323">
        <w:rPr>
          <w:bCs/>
          <w:iCs/>
          <w:color w:val="000000"/>
          <w:sz w:val="28"/>
          <w:szCs w:val="28"/>
          <w:lang w:val="uk-UA"/>
        </w:rPr>
        <w:t>Комп’ютерна законодавчо</w:t>
      </w:r>
      <w:r w:rsidR="001A1482">
        <w:rPr>
          <w:bCs/>
          <w:iCs/>
          <w:color w:val="000000"/>
          <w:sz w:val="28"/>
          <w:szCs w:val="28"/>
          <w:lang w:val="uk-UA"/>
        </w:rPr>
        <w:t>-</w:t>
      </w:r>
      <w:r w:rsidRPr="002C5323">
        <w:rPr>
          <w:bCs/>
          <w:iCs/>
          <w:color w:val="000000"/>
          <w:sz w:val="28"/>
          <w:szCs w:val="28"/>
          <w:lang w:val="uk-UA"/>
        </w:rPr>
        <w:t xml:space="preserve">довідкова система законодавства України </w:t>
      </w:r>
      <w:r w:rsidR="009540DF" w:rsidRPr="002C5323">
        <w:rPr>
          <w:bCs/>
          <w:iCs/>
          <w:color w:val="000000"/>
          <w:sz w:val="28"/>
          <w:szCs w:val="28"/>
          <w:lang w:val="uk-UA"/>
        </w:rPr>
        <w:t>«</w:t>
      </w:r>
      <w:r w:rsidRPr="002C5323">
        <w:rPr>
          <w:bCs/>
          <w:iCs/>
          <w:color w:val="000000"/>
          <w:sz w:val="28"/>
          <w:szCs w:val="28"/>
          <w:lang w:val="uk-UA"/>
        </w:rPr>
        <w:t>Ліга</w:t>
      </w:r>
      <w:r w:rsidR="001A1482">
        <w:rPr>
          <w:bCs/>
          <w:iCs/>
          <w:color w:val="000000"/>
          <w:sz w:val="28"/>
          <w:szCs w:val="28"/>
          <w:lang w:val="uk-UA"/>
        </w:rPr>
        <w:t>-</w:t>
      </w:r>
      <w:r w:rsidRPr="002C5323">
        <w:rPr>
          <w:bCs/>
          <w:iCs/>
          <w:color w:val="000000"/>
          <w:sz w:val="28"/>
          <w:szCs w:val="28"/>
          <w:lang w:val="uk-UA"/>
        </w:rPr>
        <w:t>закон</w:t>
      </w:r>
      <w:r w:rsidR="009540DF" w:rsidRPr="002C5323">
        <w:rPr>
          <w:bCs/>
          <w:iCs/>
          <w:color w:val="000000"/>
          <w:sz w:val="28"/>
          <w:szCs w:val="28"/>
          <w:lang w:val="uk-UA"/>
        </w:rPr>
        <w:t>»</w:t>
      </w:r>
      <w:r w:rsidRPr="002C5323">
        <w:rPr>
          <w:bCs/>
          <w:iCs/>
          <w:color w:val="000000"/>
          <w:sz w:val="28"/>
          <w:szCs w:val="28"/>
          <w:lang w:val="uk-UA"/>
        </w:rPr>
        <w:t>, 2007</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bCs/>
          <w:iCs/>
          <w:color w:val="000000"/>
          <w:sz w:val="28"/>
          <w:szCs w:val="28"/>
          <w:lang w:val="uk-UA"/>
        </w:rPr>
        <w:t>3</w:t>
      </w:r>
      <w:r w:rsidRPr="002C5323">
        <w:rPr>
          <w:color w:val="000000"/>
          <w:sz w:val="28"/>
          <w:szCs w:val="28"/>
          <w:lang w:val="uk-UA"/>
        </w:rPr>
        <w:t>.</w:t>
      </w:r>
      <w:r w:rsidR="009540DF" w:rsidRPr="002C5323">
        <w:rPr>
          <w:color w:val="000000"/>
          <w:sz w:val="28"/>
          <w:szCs w:val="28"/>
          <w:lang w:val="uk-UA"/>
        </w:rPr>
        <w:t xml:space="preserve"> </w:t>
      </w:r>
      <w:r w:rsidRPr="002C5323">
        <w:rPr>
          <w:color w:val="000000"/>
          <w:sz w:val="28"/>
          <w:szCs w:val="28"/>
          <w:lang w:val="uk-UA"/>
        </w:rPr>
        <w:t xml:space="preserve">Закон України </w:t>
      </w:r>
      <w:r w:rsidR="009540DF" w:rsidRPr="002C5323">
        <w:rPr>
          <w:color w:val="000000"/>
          <w:sz w:val="28"/>
          <w:szCs w:val="28"/>
          <w:lang w:val="uk-UA"/>
        </w:rPr>
        <w:t>«</w:t>
      </w:r>
      <w:r w:rsidRPr="002C5323">
        <w:rPr>
          <w:color w:val="000000"/>
          <w:sz w:val="28"/>
          <w:szCs w:val="28"/>
          <w:lang w:val="uk-UA"/>
        </w:rPr>
        <w:t>Про оподаткування прибутку підприємств</w:t>
      </w:r>
      <w:r w:rsidR="009540DF" w:rsidRPr="002C5323">
        <w:rPr>
          <w:color w:val="000000"/>
          <w:sz w:val="28"/>
          <w:szCs w:val="28"/>
          <w:lang w:val="uk-UA"/>
        </w:rPr>
        <w:t xml:space="preserve">» </w:t>
      </w:r>
      <w:r w:rsidRPr="002C5323">
        <w:rPr>
          <w:color w:val="000000"/>
          <w:sz w:val="28"/>
          <w:szCs w:val="28"/>
          <w:lang w:val="uk-UA"/>
        </w:rPr>
        <w:t>від 22 травня 1997</w:t>
      </w:r>
      <w:r w:rsidR="009540DF" w:rsidRPr="002C5323">
        <w:rPr>
          <w:color w:val="000000"/>
          <w:sz w:val="28"/>
          <w:szCs w:val="28"/>
          <w:lang w:val="uk-UA"/>
        </w:rPr>
        <w:t> р</w:t>
      </w:r>
      <w:r w:rsidRPr="002C5323">
        <w:rPr>
          <w:color w:val="000000"/>
          <w:sz w:val="28"/>
          <w:szCs w:val="28"/>
          <w:lang w:val="uk-UA"/>
        </w:rPr>
        <w:t>.</w:t>
      </w:r>
      <w:r w:rsidR="009540DF" w:rsidRPr="002C5323">
        <w:rPr>
          <w:color w:val="000000"/>
          <w:sz w:val="28"/>
          <w:szCs w:val="28"/>
          <w:lang w:val="uk-UA"/>
        </w:rPr>
        <w:t xml:space="preserve"> №2</w:t>
      </w:r>
      <w:r w:rsidRPr="002C5323">
        <w:rPr>
          <w:color w:val="000000"/>
          <w:sz w:val="28"/>
          <w:szCs w:val="28"/>
          <w:lang w:val="uk-UA"/>
        </w:rPr>
        <w:t>83/97</w:t>
      </w:r>
      <w:r w:rsidR="009540DF" w:rsidRPr="002C5323">
        <w:rPr>
          <w:color w:val="000000"/>
          <w:sz w:val="28"/>
          <w:szCs w:val="28"/>
          <w:lang w:val="uk-UA"/>
        </w:rPr>
        <w:t>В</w:t>
      </w:r>
      <w:r w:rsidRPr="002C5323">
        <w:rPr>
          <w:color w:val="000000"/>
          <w:sz w:val="28"/>
          <w:szCs w:val="28"/>
          <w:lang w:val="uk-UA"/>
        </w:rPr>
        <w:t>Р</w:t>
      </w:r>
      <w:r w:rsidR="009540DF" w:rsidRPr="002C5323">
        <w:rPr>
          <w:color w:val="000000"/>
          <w:sz w:val="28"/>
          <w:szCs w:val="28"/>
          <w:lang w:val="uk-UA"/>
        </w:rPr>
        <w:t> //</w:t>
      </w:r>
      <w:r w:rsidRPr="002C5323">
        <w:rPr>
          <w:color w:val="000000"/>
          <w:sz w:val="28"/>
          <w:szCs w:val="28"/>
          <w:lang w:val="uk-UA"/>
        </w:rPr>
        <w:t xml:space="preserve"> станом змін від 28 грудня 2007 року </w:t>
      </w:r>
      <w:r w:rsidR="009540DF" w:rsidRPr="002C5323">
        <w:rPr>
          <w:color w:val="000000"/>
          <w:sz w:val="28"/>
          <w:szCs w:val="28"/>
          <w:lang w:val="uk-UA"/>
        </w:rPr>
        <w:t>№1</w:t>
      </w:r>
      <w:r w:rsidRPr="002C5323">
        <w:rPr>
          <w:color w:val="000000"/>
          <w:sz w:val="28"/>
          <w:szCs w:val="28"/>
          <w:lang w:val="uk-UA"/>
        </w:rPr>
        <w:t>07</w:t>
      </w:r>
      <w:r w:rsidR="009540DF" w:rsidRPr="002C5323">
        <w:rPr>
          <w:color w:val="000000"/>
          <w:sz w:val="28"/>
          <w:szCs w:val="28"/>
          <w:lang w:val="uk-UA"/>
        </w:rPr>
        <w:t>V</w:t>
      </w:r>
      <w:r w:rsidRPr="002C5323">
        <w:rPr>
          <w:color w:val="000000"/>
          <w:sz w:val="28"/>
          <w:szCs w:val="28"/>
          <w:lang w:val="uk-UA"/>
        </w:rPr>
        <w:t xml:space="preserve">I </w:t>
      </w:r>
      <w:r w:rsidR="009540DF" w:rsidRPr="002C5323">
        <w:rPr>
          <w:color w:val="000000"/>
          <w:sz w:val="28"/>
          <w:szCs w:val="28"/>
          <w:lang w:val="uk-UA"/>
        </w:rPr>
        <w:t xml:space="preserve">– </w:t>
      </w:r>
      <w:r w:rsidRPr="002C5323">
        <w:rPr>
          <w:color w:val="000000"/>
          <w:sz w:val="28"/>
          <w:szCs w:val="28"/>
          <w:lang w:val="uk-UA"/>
        </w:rPr>
        <w:t>Комп’ютерна законодавчо</w:t>
      </w:r>
      <w:r w:rsidR="001A1482">
        <w:rPr>
          <w:color w:val="000000"/>
          <w:sz w:val="28"/>
          <w:szCs w:val="28"/>
          <w:lang w:val="uk-UA"/>
        </w:rPr>
        <w:t>-</w:t>
      </w:r>
      <w:r w:rsidRPr="002C5323">
        <w:rPr>
          <w:color w:val="000000"/>
          <w:sz w:val="28"/>
          <w:szCs w:val="28"/>
          <w:lang w:val="uk-UA"/>
        </w:rPr>
        <w:t xml:space="preserve">довідкова система законодавства України </w:t>
      </w:r>
      <w:r w:rsidR="009540DF" w:rsidRPr="002C5323">
        <w:rPr>
          <w:color w:val="000000"/>
          <w:sz w:val="28"/>
          <w:szCs w:val="28"/>
          <w:lang w:val="uk-UA"/>
        </w:rPr>
        <w:t>«</w:t>
      </w:r>
      <w:r w:rsidRPr="002C5323">
        <w:rPr>
          <w:color w:val="000000"/>
          <w:sz w:val="28"/>
          <w:szCs w:val="28"/>
          <w:lang w:val="uk-UA"/>
        </w:rPr>
        <w:t>Ліга</w:t>
      </w:r>
      <w:r w:rsidR="001A1482">
        <w:rPr>
          <w:color w:val="000000"/>
          <w:sz w:val="28"/>
          <w:szCs w:val="28"/>
          <w:lang w:val="uk-UA"/>
        </w:rPr>
        <w:t>-</w:t>
      </w:r>
      <w:r w:rsidRPr="002C5323">
        <w:rPr>
          <w:color w:val="000000"/>
          <w:sz w:val="28"/>
          <w:szCs w:val="28"/>
          <w:lang w:val="uk-UA"/>
        </w:rPr>
        <w:t>закон</w:t>
      </w:r>
      <w:r w:rsidR="009540DF" w:rsidRPr="002C5323">
        <w:rPr>
          <w:color w:val="000000"/>
          <w:sz w:val="28"/>
          <w:szCs w:val="28"/>
          <w:lang w:val="uk-UA"/>
        </w:rPr>
        <w:t>»</w:t>
      </w:r>
      <w:r w:rsidRPr="002C5323">
        <w:rPr>
          <w:color w:val="000000"/>
          <w:sz w:val="28"/>
          <w:szCs w:val="28"/>
          <w:lang w:val="uk-UA"/>
        </w:rPr>
        <w:t>, 2007</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 xml:space="preserve">4. Закон України </w:t>
      </w:r>
      <w:r w:rsidR="009540DF" w:rsidRPr="002C5323">
        <w:rPr>
          <w:color w:val="000000"/>
          <w:sz w:val="28"/>
          <w:szCs w:val="28"/>
          <w:lang w:val="uk-UA"/>
        </w:rPr>
        <w:t>«</w:t>
      </w:r>
      <w:r w:rsidRPr="002C5323">
        <w:rPr>
          <w:color w:val="000000"/>
          <w:sz w:val="28"/>
          <w:szCs w:val="28"/>
          <w:lang w:val="uk-UA"/>
        </w:rPr>
        <w:t>Про організацію формування та обігу кредитних історій</w:t>
      </w:r>
      <w:r w:rsidR="009540DF" w:rsidRPr="002C5323">
        <w:rPr>
          <w:color w:val="000000"/>
          <w:sz w:val="28"/>
          <w:szCs w:val="28"/>
          <w:lang w:val="uk-UA"/>
        </w:rPr>
        <w:t xml:space="preserve">» </w:t>
      </w:r>
      <w:r w:rsidRPr="002C5323">
        <w:rPr>
          <w:color w:val="000000"/>
          <w:sz w:val="28"/>
          <w:szCs w:val="28"/>
          <w:lang w:val="uk-UA"/>
        </w:rPr>
        <w:t>від</w:t>
      </w:r>
      <w:r w:rsidR="009540DF" w:rsidRPr="002C5323">
        <w:rPr>
          <w:color w:val="000000"/>
          <w:sz w:val="28"/>
          <w:szCs w:val="28"/>
          <w:lang w:val="uk-UA"/>
        </w:rPr>
        <w:t xml:space="preserve"> </w:t>
      </w:r>
      <w:r w:rsidRPr="002C5323">
        <w:rPr>
          <w:color w:val="000000"/>
          <w:sz w:val="28"/>
          <w:szCs w:val="28"/>
          <w:lang w:val="uk-UA"/>
        </w:rPr>
        <w:t>23 червня 2005 року</w:t>
      </w:r>
      <w:r w:rsidR="009540DF" w:rsidRPr="002C5323">
        <w:rPr>
          <w:color w:val="000000"/>
          <w:sz w:val="28"/>
          <w:szCs w:val="28"/>
          <w:lang w:val="uk-UA"/>
        </w:rPr>
        <w:t xml:space="preserve"> №2</w:t>
      </w:r>
      <w:r w:rsidRPr="002C5323">
        <w:rPr>
          <w:color w:val="000000"/>
          <w:sz w:val="28"/>
          <w:szCs w:val="28"/>
          <w:lang w:val="uk-UA"/>
        </w:rPr>
        <w:t>704</w:t>
      </w:r>
      <w:r w:rsidR="009540DF" w:rsidRPr="002C5323">
        <w:rPr>
          <w:color w:val="000000"/>
          <w:sz w:val="28"/>
          <w:szCs w:val="28"/>
          <w:lang w:val="uk-UA"/>
        </w:rPr>
        <w:t>I</w:t>
      </w:r>
      <w:r w:rsidRPr="002C5323">
        <w:rPr>
          <w:color w:val="000000"/>
          <w:sz w:val="28"/>
          <w:szCs w:val="28"/>
          <w:lang w:val="uk-UA"/>
        </w:rPr>
        <w:t>V</w:t>
      </w:r>
      <w:r w:rsidR="009540DF" w:rsidRPr="002C5323">
        <w:rPr>
          <w:color w:val="000000"/>
          <w:sz w:val="28"/>
          <w:szCs w:val="28"/>
          <w:lang w:val="uk-UA"/>
        </w:rPr>
        <w:t xml:space="preserve"> – </w:t>
      </w:r>
      <w:r w:rsidRPr="002C5323">
        <w:rPr>
          <w:color w:val="000000"/>
          <w:sz w:val="28"/>
          <w:szCs w:val="28"/>
          <w:lang w:val="uk-UA"/>
        </w:rPr>
        <w:t>Комп’ютерна законодавчо</w:t>
      </w:r>
      <w:r w:rsidR="001A1482">
        <w:rPr>
          <w:color w:val="000000"/>
          <w:sz w:val="28"/>
          <w:szCs w:val="28"/>
          <w:lang w:val="uk-UA"/>
        </w:rPr>
        <w:t>-</w:t>
      </w:r>
      <w:r w:rsidRPr="002C5323">
        <w:rPr>
          <w:color w:val="000000"/>
          <w:sz w:val="28"/>
          <w:szCs w:val="28"/>
          <w:lang w:val="uk-UA"/>
        </w:rPr>
        <w:t xml:space="preserve">довідкова система законодавства України </w:t>
      </w:r>
      <w:r w:rsidR="009540DF" w:rsidRPr="002C5323">
        <w:rPr>
          <w:color w:val="000000"/>
          <w:sz w:val="28"/>
          <w:szCs w:val="28"/>
          <w:lang w:val="uk-UA"/>
        </w:rPr>
        <w:t>«</w:t>
      </w:r>
      <w:r w:rsidRPr="002C5323">
        <w:rPr>
          <w:color w:val="000000"/>
          <w:sz w:val="28"/>
          <w:szCs w:val="28"/>
          <w:lang w:val="uk-UA"/>
        </w:rPr>
        <w:t>Лігазакон</w:t>
      </w:r>
      <w:r w:rsidR="009540DF" w:rsidRPr="002C5323">
        <w:rPr>
          <w:color w:val="000000"/>
          <w:sz w:val="28"/>
          <w:szCs w:val="28"/>
          <w:lang w:val="uk-UA"/>
        </w:rPr>
        <w:t>»</w:t>
      </w:r>
      <w:r w:rsidRPr="002C5323">
        <w:rPr>
          <w:color w:val="000000"/>
          <w:sz w:val="28"/>
          <w:szCs w:val="28"/>
          <w:lang w:val="uk-UA"/>
        </w:rPr>
        <w:t>, 2007</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5. З</w:t>
      </w:r>
      <w:r w:rsidR="001C6395" w:rsidRPr="002C5323">
        <w:rPr>
          <w:color w:val="000000"/>
          <w:sz w:val="28"/>
          <w:szCs w:val="28"/>
          <w:lang w:val="uk-UA"/>
        </w:rPr>
        <w:t>акон України</w:t>
      </w:r>
      <w:r w:rsidRPr="002C5323">
        <w:rPr>
          <w:color w:val="000000"/>
          <w:sz w:val="28"/>
          <w:szCs w:val="28"/>
          <w:lang w:val="uk-UA"/>
        </w:rPr>
        <w:t xml:space="preserve"> </w:t>
      </w:r>
      <w:r w:rsidR="009540DF" w:rsidRPr="002C5323">
        <w:rPr>
          <w:color w:val="000000"/>
          <w:sz w:val="28"/>
          <w:szCs w:val="28"/>
          <w:lang w:val="uk-UA"/>
        </w:rPr>
        <w:t>«</w:t>
      </w:r>
      <w:r w:rsidRPr="002C5323">
        <w:rPr>
          <w:color w:val="000000"/>
          <w:sz w:val="28"/>
          <w:szCs w:val="28"/>
          <w:lang w:val="uk-UA"/>
        </w:rPr>
        <w:t>Про заставу</w:t>
      </w:r>
      <w:r w:rsidR="009540DF" w:rsidRPr="002C5323">
        <w:rPr>
          <w:color w:val="000000"/>
          <w:sz w:val="28"/>
          <w:szCs w:val="28"/>
          <w:lang w:val="uk-UA"/>
        </w:rPr>
        <w:t>»</w:t>
      </w:r>
      <w:r w:rsidRPr="002C5323">
        <w:rPr>
          <w:color w:val="000000"/>
          <w:sz w:val="28"/>
          <w:szCs w:val="28"/>
          <w:lang w:val="uk-UA"/>
        </w:rPr>
        <w:t xml:space="preserve"> від 2 жовтня 1992 року </w:t>
      </w:r>
      <w:r w:rsidR="009540DF" w:rsidRPr="002C5323">
        <w:rPr>
          <w:color w:val="000000"/>
          <w:sz w:val="28"/>
          <w:szCs w:val="28"/>
          <w:lang w:val="uk-UA"/>
        </w:rPr>
        <w:t>№2</w:t>
      </w:r>
      <w:r w:rsidRPr="002C5323">
        <w:rPr>
          <w:color w:val="000000"/>
          <w:sz w:val="28"/>
          <w:szCs w:val="28"/>
          <w:lang w:val="uk-UA"/>
        </w:rPr>
        <w:t>654</w:t>
      </w:r>
      <w:r w:rsidR="009540DF" w:rsidRPr="002C5323">
        <w:rPr>
          <w:color w:val="000000"/>
          <w:sz w:val="28"/>
          <w:szCs w:val="28"/>
          <w:lang w:val="uk-UA"/>
        </w:rPr>
        <w:t>X</w:t>
      </w:r>
      <w:r w:rsidRPr="002C5323">
        <w:rPr>
          <w:color w:val="000000"/>
          <w:sz w:val="28"/>
          <w:szCs w:val="28"/>
          <w:lang w:val="uk-UA"/>
        </w:rPr>
        <w:t>II</w:t>
      </w:r>
      <w:r w:rsidR="009540DF" w:rsidRPr="002C5323">
        <w:rPr>
          <w:color w:val="000000"/>
          <w:sz w:val="28"/>
          <w:szCs w:val="28"/>
          <w:lang w:val="uk-UA"/>
        </w:rPr>
        <w:t xml:space="preserve"> // </w:t>
      </w:r>
      <w:r w:rsidRPr="002C5323">
        <w:rPr>
          <w:color w:val="000000"/>
          <w:sz w:val="28"/>
          <w:szCs w:val="28"/>
          <w:lang w:val="uk-UA"/>
        </w:rPr>
        <w:t>Із змінами і доповненнями, внесеними Законами України</w:t>
      </w:r>
      <w:r w:rsidR="009540DF" w:rsidRPr="002C5323">
        <w:rPr>
          <w:color w:val="000000"/>
          <w:sz w:val="28"/>
          <w:szCs w:val="28"/>
          <w:lang w:val="uk-UA"/>
        </w:rPr>
        <w:t xml:space="preserve"> </w:t>
      </w:r>
      <w:r w:rsidRPr="002C5323">
        <w:rPr>
          <w:color w:val="000000"/>
          <w:sz w:val="28"/>
          <w:szCs w:val="28"/>
          <w:lang w:val="uk-UA"/>
        </w:rPr>
        <w:t xml:space="preserve">станом від 27 квітня 2007 року </w:t>
      </w:r>
      <w:r w:rsidR="009540DF" w:rsidRPr="002C5323">
        <w:rPr>
          <w:color w:val="000000"/>
          <w:sz w:val="28"/>
          <w:szCs w:val="28"/>
          <w:lang w:val="uk-UA"/>
        </w:rPr>
        <w:t>№9</w:t>
      </w:r>
      <w:r w:rsidRPr="002C5323">
        <w:rPr>
          <w:color w:val="000000"/>
          <w:sz w:val="28"/>
          <w:szCs w:val="28"/>
          <w:lang w:val="uk-UA"/>
        </w:rPr>
        <w:t>97</w:t>
      </w:r>
      <w:r w:rsidR="009540DF" w:rsidRPr="002C5323">
        <w:rPr>
          <w:color w:val="000000"/>
          <w:sz w:val="28"/>
          <w:szCs w:val="28"/>
          <w:lang w:val="uk-UA"/>
        </w:rPr>
        <w:t>V</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Комп’ютерна законодавчо</w:t>
      </w:r>
      <w:r w:rsidR="001A1482">
        <w:rPr>
          <w:color w:val="000000"/>
          <w:sz w:val="28"/>
          <w:szCs w:val="28"/>
          <w:lang w:val="uk-UA"/>
        </w:rPr>
        <w:t>-</w:t>
      </w:r>
      <w:r w:rsidRPr="002C5323">
        <w:rPr>
          <w:color w:val="000000"/>
          <w:sz w:val="28"/>
          <w:szCs w:val="28"/>
          <w:lang w:val="uk-UA"/>
        </w:rPr>
        <w:t xml:space="preserve">довідкова система законодавства України </w:t>
      </w:r>
      <w:r w:rsidR="009540DF" w:rsidRPr="002C5323">
        <w:rPr>
          <w:color w:val="000000"/>
          <w:sz w:val="28"/>
          <w:szCs w:val="28"/>
          <w:lang w:val="uk-UA"/>
        </w:rPr>
        <w:t>«</w:t>
      </w:r>
      <w:r w:rsidRPr="002C5323">
        <w:rPr>
          <w:color w:val="000000"/>
          <w:sz w:val="28"/>
          <w:szCs w:val="28"/>
          <w:lang w:val="uk-UA"/>
        </w:rPr>
        <w:t>Ліга</w:t>
      </w:r>
      <w:r w:rsidR="001A1482">
        <w:rPr>
          <w:color w:val="000000"/>
          <w:sz w:val="28"/>
          <w:szCs w:val="28"/>
          <w:lang w:val="uk-UA"/>
        </w:rPr>
        <w:t>-</w:t>
      </w:r>
      <w:r w:rsidRPr="002C5323">
        <w:rPr>
          <w:color w:val="000000"/>
          <w:sz w:val="28"/>
          <w:szCs w:val="28"/>
          <w:lang w:val="uk-UA"/>
        </w:rPr>
        <w:t>закон</w:t>
      </w:r>
      <w:r w:rsidR="009540DF" w:rsidRPr="002C5323">
        <w:rPr>
          <w:color w:val="000000"/>
          <w:sz w:val="28"/>
          <w:szCs w:val="28"/>
          <w:lang w:val="uk-UA"/>
        </w:rPr>
        <w:t>»</w:t>
      </w:r>
      <w:r w:rsidRPr="002C5323">
        <w:rPr>
          <w:color w:val="000000"/>
          <w:sz w:val="28"/>
          <w:szCs w:val="28"/>
          <w:lang w:val="uk-UA"/>
        </w:rPr>
        <w:t>, 2007</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6.</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Господарський кодекс України</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 xml:space="preserve">від 16 січня 2003 року </w:t>
      </w:r>
      <w:r w:rsidR="009540DF" w:rsidRPr="002C5323">
        <w:rPr>
          <w:rFonts w:ascii="Times New Roman" w:hAnsi="Times New Roman" w:cs="Times New Roman"/>
          <w:b w:val="0"/>
          <w:i w:val="0"/>
          <w:color w:val="000000"/>
          <w:lang w:val="uk-UA"/>
        </w:rPr>
        <w:t>№4</w:t>
      </w:r>
      <w:r w:rsidRPr="002C5323">
        <w:rPr>
          <w:rFonts w:ascii="Times New Roman" w:hAnsi="Times New Roman" w:cs="Times New Roman"/>
          <w:b w:val="0"/>
          <w:i w:val="0"/>
          <w:color w:val="000000"/>
          <w:lang w:val="uk-UA"/>
        </w:rPr>
        <w:t>36</w:t>
      </w:r>
      <w:r w:rsidR="009540DF" w:rsidRPr="002C5323">
        <w:rPr>
          <w:rFonts w:ascii="Times New Roman" w:hAnsi="Times New Roman" w:cs="Times New Roman"/>
          <w:b w:val="0"/>
          <w:i w:val="0"/>
          <w:color w:val="000000"/>
          <w:lang w:val="uk-UA"/>
        </w:rPr>
        <w:t xml:space="preserve">IV (діє </w:t>
      </w:r>
      <w:r w:rsidRPr="002C5323">
        <w:rPr>
          <w:rFonts w:ascii="Times New Roman" w:hAnsi="Times New Roman" w:cs="Times New Roman"/>
          <w:b w:val="0"/>
          <w:i w:val="0"/>
          <w:color w:val="000000"/>
          <w:lang w:val="uk-UA"/>
        </w:rPr>
        <w:t>з</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01.01.2004) // Із змінами і доповненнями, внесеними</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 xml:space="preserve">Законами України від 9 січня 2007 року </w:t>
      </w:r>
      <w:r w:rsidR="009540DF" w:rsidRPr="002C5323">
        <w:rPr>
          <w:rFonts w:ascii="Times New Roman" w:hAnsi="Times New Roman" w:cs="Times New Roman"/>
          <w:b w:val="0"/>
          <w:i w:val="0"/>
          <w:color w:val="000000"/>
          <w:lang w:val="uk-UA"/>
        </w:rPr>
        <w:t>№5</w:t>
      </w:r>
      <w:r w:rsidRPr="002C5323">
        <w:rPr>
          <w:rFonts w:ascii="Times New Roman" w:hAnsi="Times New Roman" w:cs="Times New Roman"/>
          <w:b w:val="0"/>
          <w:i w:val="0"/>
          <w:color w:val="000000"/>
          <w:lang w:val="uk-UA"/>
        </w:rPr>
        <w:t>49</w:t>
      </w:r>
      <w:r w:rsidR="009540DF" w:rsidRPr="002C5323">
        <w:rPr>
          <w:rFonts w:ascii="Times New Roman" w:hAnsi="Times New Roman" w:cs="Times New Roman"/>
          <w:b w:val="0"/>
          <w:i w:val="0"/>
          <w:color w:val="000000"/>
          <w:lang w:val="uk-UA"/>
        </w:rPr>
        <w:t>V</w:t>
      </w:r>
      <w:r w:rsidRPr="002C5323">
        <w:rPr>
          <w:rFonts w:ascii="Times New Roman" w:hAnsi="Times New Roman" w:cs="Times New Roman"/>
          <w:b w:val="0"/>
          <w:i w:val="0"/>
          <w:color w:val="000000"/>
          <w:lang w:val="uk-UA"/>
        </w:rPr>
        <w:t>, ОВУ, 2007</w:t>
      </w:r>
      <w:r w:rsidR="009540DF" w:rsidRPr="002C5323">
        <w:rPr>
          <w:rFonts w:ascii="Times New Roman" w:hAnsi="Times New Roman" w:cs="Times New Roman"/>
          <w:b w:val="0"/>
          <w:i w:val="0"/>
          <w:color w:val="000000"/>
          <w:lang w:val="uk-UA"/>
        </w:rPr>
        <w:t> р</w:t>
      </w:r>
      <w:r w:rsidRPr="002C5323">
        <w:rPr>
          <w:rFonts w:ascii="Times New Roman" w:hAnsi="Times New Roman" w:cs="Times New Roman"/>
          <w:b w:val="0"/>
          <w:i w:val="0"/>
          <w:color w:val="000000"/>
          <w:lang w:val="uk-UA"/>
        </w:rPr>
        <w:t xml:space="preserve">., </w:t>
      </w:r>
      <w:r w:rsidR="009540DF" w:rsidRPr="002C5323">
        <w:rPr>
          <w:rFonts w:ascii="Times New Roman" w:hAnsi="Times New Roman" w:cs="Times New Roman"/>
          <w:b w:val="0"/>
          <w:i w:val="0"/>
          <w:color w:val="000000"/>
          <w:lang w:val="uk-UA"/>
        </w:rPr>
        <w:t>№8</w:t>
      </w:r>
      <w:r w:rsidRPr="002C5323">
        <w:rPr>
          <w:rFonts w:ascii="Times New Roman" w:hAnsi="Times New Roman" w:cs="Times New Roman"/>
          <w:b w:val="0"/>
          <w:i w:val="0"/>
          <w:color w:val="000000"/>
          <w:lang w:val="uk-UA"/>
        </w:rPr>
        <w:t>, ст.</w:t>
      </w:r>
      <w:r w:rsidR="009540DF" w:rsidRPr="002C5323">
        <w:rPr>
          <w:rFonts w:ascii="Times New Roman" w:hAnsi="Times New Roman" w:cs="Times New Roman"/>
          <w:b w:val="0"/>
          <w:i w:val="0"/>
          <w:color w:val="000000"/>
          <w:lang w:val="uk-UA"/>
        </w:rPr>
        <w:t> 2</w:t>
      </w:r>
      <w:r w:rsidRPr="002C5323">
        <w:rPr>
          <w:rFonts w:ascii="Times New Roman" w:hAnsi="Times New Roman" w:cs="Times New Roman"/>
          <w:b w:val="0"/>
          <w:i w:val="0"/>
          <w:color w:val="000000"/>
          <w:lang w:val="uk-UA"/>
        </w:rPr>
        <w:t xml:space="preserve">76 </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Комп’ютерна законодавчо</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довідкова система законодавства України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Ліга</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закон</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2007</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 xml:space="preserve">7. Цивільний Кодекс України від 16 січня 2003 року </w:t>
      </w:r>
      <w:r w:rsidR="009540DF" w:rsidRPr="002C5323">
        <w:rPr>
          <w:color w:val="000000"/>
          <w:sz w:val="28"/>
          <w:szCs w:val="28"/>
          <w:lang w:val="uk-UA"/>
        </w:rPr>
        <w:t>№4</w:t>
      </w:r>
      <w:r w:rsidRPr="002C5323">
        <w:rPr>
          <w:color w:val="000000"/>
          <w:sz w:val="28"/>
          <w:szCs w:val="28"/>
          <w:lang w:val="uk-UA"/>
        </w:rPr>
        <w:t>35</w:t>
      </w:r>
      <w:r w:rsidR="009540DF" w:rsidRPr="002C5323">
        <w:rPr>
          <w:color w:val="000000"/>
          <w:sz w:val="28"/>
          <w:szCs w:val="28"/>
          <w:lang w:val="uk-UA"/>
        </w:rPr>
        <w:t>I</w:t>
      </w:r>
      <w:r w:rsidRPr="002C5323">
        <w:rPr>
          <w:color w:val="000000"/>
          <w:sz w:val="28"/>
          <w:szCs w:val="28"/>
          <w:lang w:val="uk-UA"/>
        </w:rPr>
        <w:t>V</w:t>
      </w:r>
      <w:r w:rsidR="009540DF" w:rsidRPr="002C5323">
        <w:rPr>
          <w:color w:val="000000"/>
          <w:sz w:val="28"/>
          <w:szCs w:val="28"/>
          <w:lang w:val="uk-UA"/>
        </w:rPr>
        <w:t> //</w:t>
      </w:r>
      <w:r w:rsidRPr="002C5323">
        <w:rPr>
          <w:color w:val="000000"/>
          <w:sz w:val="28"/>
          <w:szCs w:val="28"/>
          <w:lang w:val="uk-UA"/>
        </w:rPr>
        <w:t xml:space="preserve"> Із змінами і доповненнями, внесеними законами України станом</w:t>
      </w:r>
      <w:r w:rsidR="009540DF" w:rsidRPr="002C5323">
        <w:rPr>
          <w:color w:val="000000"/>
          <w:sz w:val="28"/>
          <w:szCs w:val="28"/>
          <w:lang w:val="uk-UA"/>
        </w:rPr>
        <w:t xml:space="preserve"> </w:t>
      </w:r>
      <w:r w:rsidRPr="002C5323">
        <w:rPr>
          <w:color w:val="000000"/>
          <w:sz w:val="28"/>
          <w:szCs w:val="28"/>
          <w:lang w:val="uk-UA"/>
        </w:rPr>
        <w:t xml:space="preserve">від 31 травня 2007 року </w:t>
      </w:r>
      <w:r w:rsidR="009540DF" w:rsidRPr="002C5323">
        <w:rPr>
          <w:color w:val="000000"/>
          <w:sz w:val="28"/>
          <w:szCs w:val="28"/>
          <w:lang w:val="uk-UA"/>
        </w:rPr>
        <w:t>№1</w:t>
      </w:r>
      <w:r w:rsidRPr="002C5323">
        <w:rPr>
          <w:color w:val="000000"/>
          <w:sz w:val="28"/>
          <w:szCs w:val="28"/>
          <w:lang w:val="uk-UA"/>
        </w:rPr>
        <w:t>111</w:t>
      </w:r>
      <w:r w:rsidR="009540DF" w:rsidRPr="002C5323">
        <w:rPr>
          <w:color w:val="000000"/>
          <w:sz w:val="28"/>
          <w:szCs w:val="28"/>
          <w:lang w:val="uk-UA"/>
        </w:rPr>
        <w:t>V</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Комп’ютерна законодавчо</w:t>
      </w:r>
      <w:r w:rsidR="001A1482">
        <w:rPr>
          <w:color w:val="000000"/>
          <w:sz w:val="28"/>
          <w:szCs w:val="28"/>
          <w:lang w:val="uk-UA"/>
        </w:rPr>
        <w:t>-</w:t>
      </w:r>
      <w:r w:rsidRPr="002C5323">
        <w:rPr>
          <w:color w:val="000000"/>
          <w:sz w:val="28"/>
          <w:szCs w:val="28"/>
          <w:lang w:val="uk-UA"/>
        </w:rPr>
        <w:t xml:space="preserve">довідкова система законодавства України </w:t>
      </w:r>
      <w:r w:rsidR="009540DF" w:rsidRPr="002C5323">
        <w:rPr>
          <w:color w:val="000000"/>
          <w:sz w:val="28"/>
          <w:szCs w:val="28"/>
          <w:lang w:val="uk-UA"/>
        </w:rPr>
        <w:t>«</w:t>
      </w:r>
      <w:r w:rsidRPr="002C5323">
        <w:rPr>
          <w:color w:val="000000"/>
          <w:sz w:val="28"/>
          <w:szCs w:val="28"/>
          <w:lang w:val="uk-UA"/>
        </w:rPr>
        <w:t>Ліга</w:t>
      </w:r>
      <w:r w:rsidR="001A1482">
        <w:rPr>
          <w:color w:val="000000"/>
          <w:sz w:val="28"/>
          <w:szCs w:val="28"/>
          <w:lang w:val="uk-UA"/>
        </w:rPr>
        <w:t>-</w:t>
      </w:r>
      <w:r w:rsidRPr="002C5323">
        <w:rPr>
          <w:color w:val="000000"/>
          <w:sz w:val="28"/>
          <w:szCs w:val="28"/>
          <w:lang w:val="uk-UA"/>
        </w:rPr>
        <w:t>закон</w:t>
      </w:r>
      <w:r w:rsidR="009540DF" w:rsidRPr="002C5323">
        <w:rPr>
          <w:color w:val="000000"/>
          <w:sz w:val="28"/>
          <w:szCs w:val="28"/>
          <w:lang w:val="uk-UA"/>
        </w:rPr>
        <w:t>»</w:t>
      </w:r>
      <w:r w:rsidRPr="002C5323">
        <w:rPr>
          <w:color w:val="000000"/>
          <w:sz w:val="28"/>
          <w:szCs w:val="28"/>
          <w:lang w:val="uk-UA"/>
        </w:rPr>
        <w:t>, 2007</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8. Д</w:t>
      </w:r>
      <w:r w:rsidR="001C6395" w:rsidRPr="002C5323">
        <w:rPr>
          <w:rFonts w:ascii="Times New Roman" w:hAnsi="Times New Roman" w:cs="Times New Roman"/>
          <w:b w:val="0"/>
          <w:i w:val="0"/>
          <w:color w:val="000000"/>
          <w:lang w:val="uk-UA"/>
        </w:rPr>
        <w:t>екрет Кабінету Міністрів України</w:t>
      </w:r>
      <w:r w:rsidRPr="002C5323">
        <w:rPr>
          <w:rFonts w:ascii="Times New Roman" w:hAnsi="Times New Roman" w:cs="Times New Roman"/>
          <w:b w:val="0"/>
          <w:i w:val="0"/>
          <w:color w:val="000000"/>
          <w:lang w:val="uk-UA"/>
        </w:rPr>
        <w:t xml:space="preserve"> «Про систему валютного</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регулювання і валютного контролю</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 від 19 лютого 1993 року </w:t>
      </w:r>
      <w:r w:rsidR="009540DF" w:rsidRPr="002C5323">
        <w:rPr>
          <w:rFonts w:ascii="Times New Roman" w:hAnsi="Times New Roman" w:cs="Times New Roman"/>
          <w:b w:val="0"/>
          <w:i w:val="0"/>
          <w:color w:val="000000"/>
          <w:lang w:val="uk-UA"/>
        </w:rPr>
        <w:t>№1</w:t>
      </w:r>
      <w:r w:rsidRPr="002C5323">
        <w:rPr>
          <w:rFonts w:ascii="Times New Roman" w:hAnsi="Times New Roman" w:cs="Times New Roman"/>
          <w:b w:val="0"/>
          <w:i w:val="0"/>
          <w:color w:val="000000"/>
          <w:lang w:val="uk-UA"/>
        </w:rPr>
        <w:t>5</w:t>
      </w:r>
      <w:r w:rsidR="009540DF" w:rsidRPr="002C5323">
        <w:rPr>
          <w:rFonts w:ascii="Times New Roman" w:hAnsi="Times New Roman" w:cs="Times New Roman"/>
          <w:b w:val="0"/>
          <w:i w:val="0"/>
          <w:color w:val="000000"/>
          <w:lang w:val="uk-UA"/>
        </w:rPr>
        <w:t>–9</w:t>
      </w:r>
      <w:r w:rsidRPr="002C5323">
        <w:rPr>
          <w:rFonts w:ascii="Times New Roman" w:hAnsi="Times New Roman" w:cs="Times New Roman"/>
          <w:b w:val="0"/>
          <w:i w:val="0"/>
          <w:color w:val="000000"/>
          <w:lang w:val="uk-UA"/>
        </w:rPr>
        <w:t>3</w:t>
      </w:r>
      <w:r w:rsidR="009540DF" w:rsidRPr="002C5323">
        <w:rPr>
          <w:rFonts w:ascii="Times New Roman" w:hAnsi="Times New Roman" w:cs="Times New Roman"/>
          <w:b w:val="0"/>
          <w:i w:val="0"/>
          <w:color w:val="000000"/>
          <w:lang w:val="uk-UA"/>
        </w:rPr>
        <w:t> //</w:t>
      </w:r>
      <w:r w:rsidRPr="002C5323">
        <w:rPr>
          <w:rFonts w:ascii="Times New Roman" w:hAnsi="Times New Roman" w:cs="Times New Roman"/>
          <w:b w:val="0"/>
          <w:i w:val="0"/>
          <w:color w:val="000000"/>
          <w:lang w:val="uk-UA"/>
        </w:rPr>
        <w:t xml:space="preserve"> Із змінами і доповненнями, внесеними Законами України</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 xml:space="preserve">та Господарським кодексом України від 23 лютого 2006 року </w:t>
      </w:r>
      <w:r w:rsidR="009540DF" w:rsidRPr="002C5323">
        <w:rPr>
          <w:rFonts w:ascii="Times New Roman" w:hAnsi="Times New Roman" w:cs="Times New Roman"/>
          <w:b w:val="0"/>
          <w:i w:val="0"/>
          <w:color w:val="000000"/>
          <w:lang w:val="uk-UA"/>
        </w:rPr>
        <w:t>№3</w:t>
      </w:r>
      <w:r w:rsidRPr="002C5323">
        <w:rPr>
          <w:rFonts w:ascii="Times New Roman" w:hAnsi="Times New Roman" w:cs="Times New Roman"/>
          <w:b w:val="0"/>
          <w:i w:val="0"/>
          <w:color w:val="000000"/>
          <w:lang w:val="uk-UA"/>
        </w:rPr>
        <w:t>509</w:t>
      </w:r>
      <w:r w:rsidR="009540DF" w:rsidRPr="002C5323">
        <w:rPr>
          <w:rFonts w:ascii="Times New Roman" w:hAnsi="Times New Roman" w:cs="Times New Roman"/>
          <w:b w:val="0"/>
          <w:i w:val="0"/>
          <w:color w:val="000000"/>
          <w:lang w:val="uk-UA"/>
        </w:rPr>
        <w:t>I</w:t>
      </w:r>
      <w:r w:rsidRPr="002C5323">
        <w:rPr>
          <w:rFonts w:ascii="Times New Roman" w:hAnsi="Times New Roman" w:cs="Times New Roman"/>
          <w:b w:val="0"/>
          <w:i w:val="0"/>
          <w:color w:val="000000"/>
          <w:lang w:val="uk-UA"/>
        </w:rPr>
        <w:t>V</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9.</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Інструкція про порядок регулювання діяльності банків в Україні</w:t>
      </w:r>
      <w:r w:rsidR="009540DF" w:rsidRPr="002C5323">
        <w:rPr>
          <w:rFonts w:ascii="Times New Roman" w:hAnsi="Times New Roman" w:cs="Times New Roman"/>
          <w:b w:val="0"/>
          <w:i w:val="0"/>
          <w:color w:val="000000"/>
          <w:lang w:val="uk-UA"/>
        </w:rPr>
        <w:t> //</w:t>
      </w:r>
      <w:r w:rsidRPr="002C5323">
        <w:rPr>
          <w:rFonts w:ascii="Times New Roman" w:hAnsi="Times New Roman" w:cs="Times New Roman"/>
          <w:b w:val="0"/>
          <w:i w:val="0"/>
          <w:color w:val="000000"/>
          <w:lang w:val="uk-UA"/>
        </w:rPr>
        <w:t xml:space="preserve"> Постанова Правління Національного банку України від 28 серпня 2001 року </w:t>
      </w:r>
      <w:r w:rsidR="009540DF" w:rsidRPr="002C5323">
        <w:rPr>
          <w:rFonts w:ascii="Times New Roman" w:hAnsi="Times New Roman" w:cs="Times New Roman"/>
          <w:b w:val="0"/>
          <w:i w:val="0"/>
          <w:color w:val="000000"/>
          <w:lang w:val="uk-UA"/>
        </w:rPr>
        <w:t>№3</w:t>
      </w:r>
      <w:r w:rsidRPr="002C5323">
        <w:rPr>
          <w:rFonts w:ascii="Times New Roman" w:hAnsi="Times New Roman" w:cs="Times New Roman"/>
          <w:b w:val="0"/>
          <w:i w:val="0"/>
          <w:color w:val="000000"/>
          <w:lang w:val="uk-UA"/>
        </w:rPr>
        <w:t xml:space="preserve">68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Із змінами і доповненнями, внесеними</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 xml:space="preserve">постановами Правління Національного банку України станом від 19 лютого 2007 року </w:t>
      </w:r>
      <w:r w:rsidR="009540DF" w:rsidRPr="002C5323">
        <w:rPr>
          <w:rFonts w:ascii="Times New Roman" w:hAnsi="Times New Roman" w:cs="Times New Roman"/>
          <w:b w:val="0"/>
          <w:i w:val="0"/>
          <w:color w:val="000000"/>
          <w:lang w:val="uk-UA"/>
        </w:rPr>
        <w:t>№5</w:t>
      </w:r>
      <w:r w:rsidRPr="002C5323">
        <w:rPr>
          <w:rFonts w:ascii="Times New Roman" w:hAnsi="Times New Roman" w:cs="Times New Roman"/>
          <w:b w:val="0"/>
          <w:i w:val="0"/>
          <w:color w:val="000000"/>
          <w:lang w:val="uk-UA"/>
        </w:rPr>
        <w:t>2)</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10. Інструкція про застосування Плану рахунків бухгалтерського обліку банків України</w:t>
      </w:r>
      <w:r w:rsidR="009540DF" w:rsidRPr="002C5323">
        <w:rPr>
          <w:color w:val="000000"/>
          <w:sz w:val="28"/>
          <w:szCs w:val="28"/>
          <w:lang w:val="uk-UA"/>
        </w:rPr>
        <w:t> //</w:t>
      </w:r>
      <w:r w:rsidRPr="002C5323">
        <w:rPr>
          <w:color w:val="000000"/>
          <w:sz w:val="28"/>
          <w:szCs w:val="28"/>
          <w:lang w:val="uk-UA"/>
        </w:rPr>
        <w:t xml:space="preserve"> Постанова Правління НБУ від 17.06.2004 </w:t>
      </w:r>
      <w:r w:rsidR="009540DF" w:rsidRPr="002C5323">
        <w:rPr>
          <w:color w:val="000000"/>
          <w:sz w:val="28"/>
          <w:szCs w:val="28"/>
          <w:lang w:val="uk-UA"/>
        </w:rPr>
        <w:t>№2</w:t>
      </w:r>
      <w:r w:rsidRPr="002C5323">
        <w:rPr>
          <w:color w:val="000000"/>
          <w:sz w:val="28"/>
          <w:szCs w:val="28"/>
          <w:lang w:val="uk-UA"/>
        </w:rPr>
        <w:t xml:space="preserve">80 (Із змінами і доповненнями, внесеними постановою Правління Національного банку України </w:t>
      </w:r>
      <w:r w:rsidR="001C6395" w:rsidRPr="002C5323">
        <w:rPr>
          <w:color w:val="000000"/>
          <w:sz w:val="28"/>
          <w:szCs w:val="28"/>
          <w:lang w:val="uk-UA"/>
        </w:rPr>
        <w:t xml:space="preserve">від 30 вересня 2008 року </w:t>
      </w:r>
      <w:r w:rsidR="009540DF" w:rsidRPr="002C5323">
        <w:rPr>
          <w:color w:val="000000"/>
          <w:sz w:val="28"/>
          <w:szCs w:val="28"/>
          <w:lang w:val="uk-UA"/>
        </w:rPr>
        <w:t>№2</w:t>
      </w:r>
      <w:r w:rsidR="001C6395" w:rsidRPr="002C5323">
        <w:rPr>
          <w:color w:val="000000"/>
          <w:sz w:val="28"/>
          <w:szCs w:val="28"/>
          <w:lang w:val="uk-UA"/>
        </w:rPr>
        <w:t>97</w:t>
      </w:r>
      <w:r w:rsidRPr="002C5323">
        <w:rPr>
          <w:color w:val="000000"/>
          <w:sz w:val="28"/>
          <w:szCs w:val="28"/>
          <w:lang w:val="uk-UA"/>
        </w:rPr>
        <w:t>)</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11. Інструкція з бухгалтерського обліку кредитних, вкладних (депозитних)</w:t>
      </w:r>
      <w:r w:rsidR="009540DF" w:rsidRPr="002C5323">
        <w:rPr>
          <w:color w:val="000000"/>
          <w:sz w:val="28"/>
          <w:szCs w:val="28"/>
          <w:lang w:val="uk-UA"/>
        </w:rPr>
        <w:t xml:space="preserve"> </w:t>
      </w:r>
      <w:r w:rsidRPr="002C5323">
        <w:rPr>
          <w:color w:val="000000"/>
          <w:sz w:val="28"/>
          <w:szCs w:val="28"/>
          <w:lang w:val="uk-UA"/>
        </w:rPr>
        <w:t>операцій та формування і використання резервів під кредитні ризики в банках України</w:t>
      </w:r>
      <w:r w:rsidR="009540DF" w:rsidRPr="002C5323">
        <w:rPr>
          <w:color w:val="000000"/>
          <w:sz w:val="28"/>
          <w:szCs w:val="28"/>
          <w:lang w:val="uk-UA"/>
        </w:rPr>
        <w:t> //</w:t>
      </w:r>
      <w:r w:rsidRPr="002C5323">
        <w:rPr>
          <w:color w:val="000000"/>
          <w:sz w:val="28"/>
          <w:szCs w:val="28"/>
          <w:lang w:val="uk-UA"/>
        </w:rPr>
        <w:t xml:space="preserve"> Постанова Правління Національного банку України від 15 вересня 2004 року </w:t>
      </w:r>
      <w:r w:rsidR="009540DF" w:rsidRPr="002C5323">
        <w:rPr>
          <w:color w:val="000000"/>
          <w:sz w:val="28"/>
          <w:szCs w:val="28"/>
          <w:lang w:val="uk-UA"/>
        </w:rPr>
        <w:t>№4</w:t>
      </w:r>
      <w:r w:rsidRPr="002C5323">
        <w:rPr>
          <w:color w:val="000000"/>
          <w:sz w:val="28"/>
          <w:szCs w:val="28"/>
          <w:lang w:val="uk-UA"/>
        </w:rPr>
        <w:t xml:space="preserve">35 </w:t>
      </w:r>
      <w:r w:rsidR="009540DF" w:rsidRPr="002C5323">
        <w:rPr>
          <w:color w:val="000000"/>
          <w:sz w:val="28"/>
          <w:szCs w:val="28"/>
          <w:lang w:val="uk-UA"/>
        </w:rPr>
        <w:t xml:space="preserve">– </w:t>
      </w:r>
      <w:r w:rsidRPr="002C5323">
        <w:rPr>
          <w:color w:val="000000"/>
          <w:sz w:val="28"/>
          <w:szCs w:val="28"/>
          <w:lang w:val="uk-UA"/>
        </w:rPr>
        <w:t>Комп’ютерна законодавчо</w:t>
      </w:r>
      <w:r w:rsidR="001A1482">
        <w:rPr>
          <w:color w:val="000000"/>
          <w:sz w:val="28"/>
          <w:szCs w:val="28"/>
          <w:lang w:val="uk-UA"/>
        </w:rPr>
        <w:t>-</w:t>
      </w:r>
      <w:r w:rsidRPr="002C5323">
        <w:rPr>
          <w:color w:val="000000"/>
          <w:sz w:val="28"/>
          <w:szCs w:val="28"/>
          <w:lang w:val="uk-UA"/>
        </w:rPr>
        <w:t xml:space="preserve">довідкова система законодавства України </w:t>
      </w:r>
      <w:r w:rsidR="009540DF" w:rsidRPr="002C5323">
        <w:rPr>
          <w:color w:val="000000"/>
          <w:sz w:val="28"/>
          <w:szCs w:val="28"/>
          <w:lang w:val="uk-UA"/>
        </w:rPr>
        <w:t>«</w:t>
      </w:r>
      <w:r w:rsidRPr="002C5323">
        <w:rPr>
          <w:color w:val="000000"/>
          <w:sz w:val="28"/>
          <w:szCs w:val="28"/>
          <w:lang w:val="uk-UA"/>
        </w:rPr>
        <w:t>Ліга</w:t>
      </w:r>
      <w:r w:rsidR="001A1482">
        <w:rPr>
          <w:color w:val="000000"/>
          <w:sz w:val="28"/>
          <w:szCs w:val="28"/>
          <w:lang w:val="uk-UA"/>
        </w:rPr>
        <w:t>-</w:t>
      </w:r>
      <w:r w:rsidRPr="002C5323">
        <w:rPr>
          <w:color w:val="000000"/>
          <w:sz w:val="28"/>
          <w:szCs w:val="28"/>
          <w:lang w:val="uk-UA"/>
        </w:rPr>
        <w:t>закон</w:t>
      </w:r>
      <w:r w:rsidR="009540DF" w:rsidRPr="002C5323">
        <w:rPr>
          <w:color w:val="000000"/>
          <w:sz w:val="28"/>
          <w:szCs w:val="28"/>
          <w:lang w:val="uk-UA"/>
        </w:rPr>
        <w:t>»</w:t>
      </w:r>
      <w:r w:rsidRPr="002C5323">
        <w:rPr>
          <w:color w:val="000000"/>
          <w:sz w:val="28"/>
          <w:szCs w:val="28"/>
          <w:lang w:val="uk-UA"/>
        </w:rPr>
        <w:t>, 2007</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12. Методичні рекомендації щодо вдосконалення корпоративного управління в банках України</w:t>
      </w:r>
      <w:r w:rsidR="009540DF" w:rsidRPr="002C5323">
        <w:rPr>
          <w:color w:val="000000"/>
          <w:sz w:val="28"/>
          <w:szCs w:val="28"/>
          <w:lang w:val="uk-UA"/>
        </w:rPr>
        <w:t> //</w:t>
      </w:r>
      <w:r w:rsidRPr="002C5323">
        <w:rPr>
          <w:color w:val="000000"/>
          <w:sz w:val="28"/>
          <w:szCs w:val="28"/>
          <w:lang w:val="uk-UA"/>
        </w:rPr>
        <w:t xml:space="preserve"> </w:t>
      </w:r>
      <w:r w:rsidRPr="002C5323">
        <w:rPr>
          <w:bCs/>
          <w:color w:val="000000"/>
          <w:sz w:val="28"/>
          <w:szCs w:val="28"/>
          <w:lang w:val="uk-UA"/>
        </w:rPr>
        <w:t>Постанова Правління Національного банку України від 28 березня 2007</w:t>
      </w:r>
      <w:r w:rsidR="009540DF" w:rsidRPr="002C5323">
        <w:rPr>
          <w:bCs/>
          <w:color w:val="000000"/>
          <w:sz w:val="28"/>
          <w:szCs w:val="28"/>
          <w:lang w:val="uk-UA"/>
        </w:rPr>
        <w:t> р</w:t>
      </w:r>
      <w:r w:rsidRPr="002C5323">
        <w:rPr>
          <w:bCs/>
          <w:color w:val="000000"/>
          <w:sz w:val="28"/>
          <w:szCs w:val="28"/>
          <w:lang w:val="uk-UA"/>
        </w:rPr>
        <w:t xml:space="preserve">. </w:t>
      </w:r>
      <w:r w:rsidR="009540DF" w:rsidRPr="002C5323">
        <w:rPr>
          <w:bCs/>
          <w:color w:val="000000"/>
          <w:sz w:val="28"/>
          <w:szCs w:val="28"/>
          <w:lang w:val="uk-UA"/>
        </w:rPr>
        <w:t>№9</w:t>
      </w:r>
      <w:r w:rsidRPr="002C5323">
        <w:rPr>
          <w:bCs/>
          <w:color w:val="000000"/>
          <w:sz w:val="28"/>
          <w:szCs w:val="28"/>
          <w:lang w:val="uk-UA"/>
        </w:rPr>
        <w:t>8</w:t>
      </w:r>
      <w:r w:rsidR="009540DF" w:rsidRPr="002C5323">
        <w:rPr>
          <w:bCs/>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Комп’ютерна законодавчо</w:t>
      </w:r>
      <w:r w:rsidR="001A1482">
        <w:rPr>
          <w:color w:val="000000"/>
          <w:sz w:val="28"/>
          <w:szCs w:val="28"/>
          <w:lang w:val="uk-UA"/>
        </w:rPr>
        <w:t>-</w:t>
      </w:r>
      <w:r w:rsidRPr="002C5323">
        <w:rPr>
          <w:color w:val="000000"/>
          <w:sz w:val="28"/>
          <w:szCs w:val="28"/>
          <w:lang w:val="uk-UA"/>
        </w:rPr>
        <w:t xml:space="preserve">довідкова система законодавства України </w:t>
      </w:r>
      <w:r w:rsidR="009540DF" w:rsidRPr="002C5323">
        <w:rPr>
          <w:color w:val="000000"/>
          <w:sz w:val="28"/>
          <w:szCs w:val="28"/>
          <w:lang w:val="uk-UA"/>
        </w:rPr>
        <w:t>«</w:t>
      </w:r>
      <w:r w:rsidRPr="002C5323">
        <w:rPr>
          <w:color w:val="000000"/>
          <w:sz w:val="28"/>
          <w:szCs w:val="28"/>
          <w:lang w:val="uk-UA"/>
        </w:rPr>
        <w:t>Ліга</w:t>
      </w:r>
      <w:r w:rsidR="001A1482">
        <w:rPr>
          <w:color w:val="000000"/>
          <w:sz w:val="28"/>
          <w:szCs w:val="28"/>
          <w:lang w:val="uk-UA"/>
        </w:rPr>
        <w:t>-</w:t>
      </w:r>
      <w:r w:rsidRPr="002C5323">
        <w:rPr>
          <w:color w:val="000000"/>
          <w:sz w:val="28"/>
          <w:szCs w:val="28"/>
          <w:lang w:val="uk-UA"/>
        </w:rPr>
        <w:t>закон</w:t>
      </w:r>
      <w:r w:rsidR="009540DF" w:rsidRPr="002C5323">
        <w:rPr>
          <w:color w:val="000000"/>
          <w:sz w:val="28"/>
          <w:szCs w:val="28"/>
          <w:lang w:val="uk-UA"/>
        </w:rPr>
        <w:t>»</w:t>
      </w:r>
      <w:r w:rsidRPr="002C5323">
        <w:rPr>
          <w:color w:val="000000"/>
          <w:sz w:val="28"/>
          <w:szCs w:val="28"/>
          <w:lang w:val="uk-UA"/>
        </w:rPr>
        <w:t>, 2007</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13. Про затвердження Інструкції про порядок складання та оприлюднення фінансової звітності банків України</w:t>
      </w:r>
      <w:r w:rsidR="009540DF" w:rsidRPr="002C5323">
        <w:rPr>
          <w:color w:val="000000"/>
          <w:sz w:val="28"/>
          <w:szCs w:val="28"/>
          <w:lang w:val="uk-UA"/>
        </w:rPr>
        <w:t> //</w:t>
      </w:r>
      <w:r w:rsidRPr="002C5323">
        <w:rPr>
          <w:color w:val="000000"/>
          <w:sz w:val="28"/>
          <w:szCs w:val="28"/>
          <w:lang w:val="uk-UA"/>
        </w:rPr>
        <w:t xml:space="preserve"> Постанова Правління Національного банку України від 27 грудня 2007 року </w:t>
      </w:r>
      <w:r w:rsidR="009540DF" w:rsidRPr="002C5323">
        <w:rPr>
          <w:color w:val="000000"/>
          <w:sz w:val="28"/>
          <w:szCs w:val="28"/>
          <w:lang w:val="uk-UA"/>
        </w:rPr>
        <w:t>№4</w:t>
      </w:r>
      <w:r w:rsidRPr="002C5323">
        <w:rPr>
          <w:color w:val="000000"/>
          <w:sz w:val="28"/>
          <w:szCs w:val="28"/>
          <w:lang w:val="uk-UA"/>
        </w:rPr>
        <w:t>80</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14. Про затвердження Положення про порядок видачі банкам банківських ліцензій, письмових дозволів та ліцензій на виконання окремих операцій</w:t>
      </w:r>
      <w:r w:rsidR="009540DF" w:rsidRPr="002C5323">
        <w:rPr>
          <w:color w:val="000000"/>
          <w:sz w:val="28"/>
          <w:szCs w:val="28"/>
          <w:lang w:val="uk-UA"/>
        </w:rPr>
        <w:t> //</w:t>
      </w:r>
      <w:r w:rsidRPr="002C5323">
        <w:rPr>
          <w:color w:val="000000"/>
          <w:sz w:val="28"/>
          <w:szCs w:val="28"/>
          <w:lang w:val="uk-UA"/>
        </w:rPr>
        <w:t xml:space="preserve"> </w:t>
      </w:r>
      <w:r w:rsidRPr="002C5323">
        <w:rPr>
          <w:bCs/>
          <w:color w:val="000000"/>
          <w:sz w:val="28"/>
          <w:szCs w:val="28"/>
          <w:lang w:val="uk-UA"/>
        </w:rPr>
        <w:t xml:space="preserve">Постанова Правління Національного банку України від 17 липня 2001 року </w:t>
      </w:r>
      <w:r w:rsidR="009540DF" w:rsidRPr="002C5323">
        <w:rPr>
          <w:bCs/>
          <w:color w:val="000000"/>
          <w:sz w:val="28"/>
          <w:szCs w:val="28"/>
          <w:lang w:val="uk-UA"/>
        </w:rPr>
        <w:t>№2</w:t>
      </w:r>
      <w:r w:rsidRPr="002C5323">
        <w:rPr>
          <w:bCs/>
          <w:color w:val="000000"/>
          <w:sz w:val="28"/>
          <w:szCs w:val="28"/>
          <w:lang w:val="uk-UA"/>
        </w:rPr>
        <w:t>75 (</w:t>
      </w:r>
      <w:r w:rsidRPr="002C5323">
        <w:rPr>
          <w:color w:val="000000"/>
          <w:sz w:val="28"/>
          <w:szCs w:val="28"/>
          <w:lang w:val="uk-UA"/>
        </w:rPr>
        <w:t>Із змінами і доповненнями, внесеними</w:t>
      </w:r>
      <w:r w:rsidR="009540DF" w:rsidRPr="002C5323">
        <w:rPr>
          <w:color w:val="000000"/>
          <w:sz w:val="28"/>
          <w:szCs w:val="28"/>
          <w:lang w:val="uk-UA"/>
        </w:rPr>
        <w:t xml:space="preserve"> </w:t>
      </w:r>
      <w:r w:rsidRPr="002C5323">
        <w:rPr>
          <w:color w:val="000000"/>
          <w:sz w:val="28"/>
          <w:szCs w:val="28"/>
          <w:lang w:val="uk-UA"/>
        </w:rPr>
        <w:t xml:space="preserve">постановами Правління Національного банку України від 25 вересня 2006 року </w:t>
      </w:r>
      <w:r w:rsidR="009540DF" w:rsidRPr="002C5323">
        <w:rPr>
          <w:color w:val="000000"/>
          <w:sz w:val="28"/>
          <w:szCs w:val="28"/>
          <w:lang w:val="uk-UA"/>
        </w:rPr>
        <w:t>№3</w:t>
      </w:r>
      <w:r w:rsidRPr="002C5323">
        <w:rPr>
          <w:color w:val="000000"/>
          <w:sz w:val="28"/>
          <w:szCs w:val="28"/>
          <w:lang w:val="uk-UA"/>
        </w:rPr>
        <w:t xml:space="preserve">74) </w:t>
      </w:r>
      <w:r w:rsidR="009540DF" w:rsidRPr="002C5323">
        <w:rPr>
          <w:color w:val="000000"/>
          <w:sz w:val="28"/>
          <w:szCs w:val="28"/>
          <w:lang w:val="uk-UA"/>
        </w:rPr>
        <w:t xml:space="preserve">– </w:t>
      </w:r>
      <w:r w:rsidRPr="002C5323">
        <w:rPr>
          <w:color w:val="000000"/>
          <w:sz w:val="28"/>
          <w:szCs w:val="28"/>
          <w:lang w:val="uk-UA"/>
        </w:rPr>
        <w:t>Комп’ютерна законодавчо</w:t>
      </w:r>
      <w:r w:rsidR="001A1482">
        <w:rPr>
          <w:color w:val="000000"/>
          <w:sz w:val="28"/>
          <w:szCs w:val="28"/>
          <w:lang w:val="uk-UA"/>
        </w:rPr>
        <w:t>-</w:t>
      </w:r>
      <w:r w:rsidRPr="002C5323">
        <w:rPr>
          <w:color w:val="000000"/>
          <w:sz w:val="28"/>
          <w:szCs w:val="28"/>
          <w:lang w:val="uk-UA"/>
        </w:rPr>
        <w:t xml:space="preserve">довідкова система законодавства України </w:t>
      </w:r>
      <w:r w:rsidR="009540DF" w:rsidRPr="002C5323">
        <w:rPr>
          <w:color w:val="000000"/>
          <w:sz w:val="28"/>
          <w:szCs w:val="28"/>
          <w:lang w:val="uk-UA"/>
        </w:rPr>
        <w:t>«</w:t>
      </w:r>
      <w:r w:rsidRPr="002C5323">
        <w:rPr>
          <w:color w:val="000000"/>
          <w:sz w:val="28"/>
          <w:szCs w:val="28"/>
          <w:lang w:val="uk-UA"/>
        </w:rPr>
        <w:t>Ліга</w:t>
      </w:r>
      <w:r w:rsidR="001A1482">
        <w:rPr>
          <w:color w:val="000000"/>
          <w:sz w:val="28"/>
          <w:szCs w:val="28"/>
          <w:lang w:val="uk-UA"/>
        </w:rPr>
        <w:t>-</w:t>
      </w:r>
      <w:r w:rsidRPr="002C5323">
        <w:rPr>
          <w:color w:val="000000"/>
          <w:sz w:val="28"/>
          <w:szCs w:val="28"/>
          <w:lang w:val="uk-UA"/>
        </w:rPr>
        <w:t>закон</w:t>
      </w:r>
      <w:r w:rsidR="009540DF" w:rsidRPr="002C5323">
        <w:rPr>
          <w:color w:val="000000"/>
          <w:sz w:val="28"/>
          <w:szCs w:val="28"/>
          <w:lang w:val="uk-UA"/>
        </w:rPr>
        <w:t>»</w:t>
      </w:r>
      <w:r w:rsidRPr="002C5323">
        <w:rPr>
          <w:color w:val="000000"/>
          <w:sz w:val="28"/>
          <w:szCs w:val="28"/>
          <w:lang w:val="uk-UA"/>
        </w:rPr>
        <w:t>, 2007</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15. Про внесення змін до Методики розрахунку економічних нормативів регулювання діяльності банків в Україні</w:t>
      </w:r>
      <w:r w:rsidR="009540DF" w:rsidRPr="002C5323">
        <w:rPr>
          <w:rFonts w:ascii="Times New Roman" w:hAnsi="Times New Roman" w:cs="Times New Roman"/>
          <w:b w:val="0"/>
          <w:i w:val="0"/>
          <w:color w:val="000000"/>
          <w:lang w:val="uk-UA"/>
        </w:rPr>
        <w:t> //</w:t>
      </w:r>
      <w:r w:rsidRPr="002C5323">
        <w:rPr>
          <w:rFonts w:ascii="Times New Roman" w:hAnsi="Times New Roman" w:cs="Times New Roman"/>
          <w:b w:val="0"/>
          <w:i w:val="0"/>
          <w:color w:val="000000"/>
          <w:lang w:val="uk-UA"/>
        </w:rPr>
        <w:t xml:space="preserve"> ПОСТАНОВА </w:t>
      </w:r>
      <w:r w:rsidRPr="002C5323">
        <w:rPr>
          <w:rFonts w:ascii="Times New Roman" w:hAnsi="Times New Roman" w:cs="Times New Roman"/>
          <w:b w:val="0"/>
          <w:bCs w:val="0"/>
          <w:i w:val="0"/>
          <w:color w:val="000000"/>
          <w:lang w:val="uk-UA"/>
        </w:rPr>
        <w:t xml:space="preserve">ПРАВЛІННЯ НАЦІОНАЛЬНОГО БАНКУ УКРАЇНИ </w:t>
      </w:r>
      <w:r w:rsidRPr="002C5323">
        <w:rPr>
          <w:rFonts w:ascii="Times New Roman" w:hAnsi="Times New Roman" w:cs="Times New Roman"/>
          <w:b w:val="0"/>
          <w:i w:val="0"/>
          <w:color w:val="000000"/>
          <w:lang w:val="uk-UA"/>
        </w:rPr>
        <w:t xml:space="preserve">від 11 квітня 2005 року </w:t>
      </w:r>
      <w:r w:rsidR="009540DF" w:rsidRPr="002C5323">
        <w:rPr>
          <w:rFonts w:ascii="Times New Roman" w:hAnsi="Times New Roman" w:cs="Times New Roman"/>
          <w:b w:val="0"/>
          <w:i w:val="0"/>
          <w:color w:val="000000"/>
          <w:lang w:val="uk-UA"/>
        </w:rPr>
        <w:t>№1</w:t>
      </w:r>
      <w:r w:rsidRPr="002C5323">
        <w:rPr>
          <w:rFonts w:ascii="Times New Roman" w:hAnsi="Times New Roman" w:cs="Times New Roman"/>
          <w:b w:val="0"/>
          <w:i w:val="0"/>
          <w:color w:val="000000"/>
          <w:lang w:val="uk-UA"/>
        </w:rPr>
        <w:t xml:space="preserve">25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Із змінами і доповненнями, внесеними</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постановою Правління Національного банку України</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 xml:space="preserve">від 22 грудня 2005 року </w:t>
      </w:r>
      <w:r w:rsidR="009540DF" w:rsidRPr="002C5323">
        <w:rPr>
          <w:rFonts w:ascii="Times New Roman" w:hAnsi="Times New Roman" w:cs="Times New Roman"/>
          <w:b w:val="0"/>
          <w:i w:val="0"/>
          <w:color w:val="000000"/>
          <w:lang w:val="uk-UA"/>
        </w:rPr>
        <w:t>№4</w:t>
      </w:r>
      <w:r w:rsidRPr="002C5323">
        <w:rPr>
          <w:rFonts w:ascii="Times New Roman" w:hAnsi="Times New Roman" w:cs="Times New Roman"/>
          <w:b w:val="0"/>
          <w:i w:val="0"/>
          <w:color w:val="000000"/>
          <w:lang w:val="uk-UA"/>
        </w:rPr>
        <w:t xml:space="preserve">93) </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Комп’ютерна законодавчо</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довідкова система законодавства України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Ліга</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закон</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2007</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16. План рахунків бухгалтерського обліку банків України</w:t>
      </w:r>
      <w:r w:rsidR="009540DF" w:rsidRPr="002C5323">
        <w:rPr>
          <w:rFonts w:ascii="Times New Roman" w:hAnsi="Times New Roman" w:cs="Times New Roman"/>
          <w:b w:val="0"/>
          <w:i w:val="0"/>
          <w:color w:val="000000"/>
          <w:lang w:val="uk-UA"/>
        </w:rPr>
        <w:t> //</w:t>
      </w:r>
      <w:r w:rsidRPr="002C5323">
        <w:rPr>
          <w:rFonts w:ascii="Times New Roman" w:hAnsi="Times New Roman" w:cs="Times New Roman"/>
          <w:b w:val="0"/>
          <w:i w:val="0"/>
          <w:color w:val="000000"/>
          <w:lang w:val="uk-UA"/>
        </w:rPr>
        <w:t xml:space="preserve"> Постанова</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 xml:space="preserve">Правління Національного банку України від 17.06.2004 </w:t>
      </w:r>
      <w:r w:rsidR="009540DF" w:rsidRPr="002C5323">
        <w:rPr>
          <w:rFonts w:ascii="Times New Roman" w:hAnsi="Times New Roman" w:cs="Times New Roman"/>
          <w:b w:val="0"/>
          <w:i w:val="0"/>
          <w:color w:val="000000"/>
          <w:lang w:val="uk-UA"/>
        </w:rPr>
        <w:t>№2</w:t>
      </w:r>
      <w:r w:rsidRPr="002C5323">
        <w:rPr>
          <w:rFonts w:ascii="Times New Roman" w:hAnsi="Times New Roman" w:cs="Times New Roman"/>
          <w:b w:val="0"/>
          <w:i w:val="0"/>
          <w:color w:val="000000"/>
          <w:lang w:val="uk-UA"/>
        </w:rPr>
        <w:t xml:space="preserve">80 (Із змінами і доповненнями, внесеними постановою Правління Національного банку України від </w:t>
      </w:r>
      <w:r w:rsidR="00D26646" w:rsidRPr="002C5323">
        <w:rPr>
          <w:rFonts w:ascii="Times New Roman" w:hAnsi="Times New Roman" w:cs="Times New Roman"/>
          <w:b w:val="0"/>
          <w:i w:val="0"/>
          <w:color w:val="000000"/>
          <w:lang w:val="uk-UA"/>
        </w:rPr>
        <w:t xml:space="preserve">30 вересня 2008 року </w:t>
      </w:r>
      <w:r w:rsidR="009540DF" w:rsidRPr="002C5323">
        <w:rPr>
          <w:rFonts w:ascii="Times New Roman" w:hAnsi="Times New Roman" w:cs="Times New Roman"/>
          <w:b w:val="0"/>
          <w:i w:val="0"/>
          <w:color w:val="000000"/>
          <w:lang w:val="uk-UA"/>
        </w:rPr>
        <w:t>№2</w:t>
      </w:r>
      <w:r w:rsidR="00D26646" w:rsidRPr="002C5323">
        <w:rPr>
          <w:rFonts w:ascii="Times New Roman" w:hAnsi="Times New Roman" w:cs="Times New Roman"/>
          <w:b w:val="0"/>
          <w:i w:val="0"/>
          <w:color w:val="000000"/>
          <w:lang w:val="uk-UA"/>
        </w:rPr>
        <w:t>97</w:t>
      </w:r>
      <w:r w:rsidRPr="002C5323">
        <w:rPr>
          <w:rFonts w:ascii="Times New Roman" w:hAnsi="Times New Roman" w:cs="Times New Roman"/>
          <w:b w:val="0"/>
          <w:i w:val="0"/>
          <w:color w:val="000000"/>
          <w:lang w:val="uk-UA"/>
        </w:rPr>
        <w:t xml:space="preserve">) </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Комп’ютерна законодавчо</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довідкова система законодавства України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Ліга</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закон</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200</w:t>
      </w:r>
      <w:r w:rsidR="00D26646" w:rsidRPr="002C5323">
        <w:rPr>
          <w:rFonts w:ascii="Times New Roman" w:hAnsi="Times New Roman" w:cs="Times New Roman"/>
          <w:b w:val="0"/>
          <w:i w:val="0"/>
          <w:color w:val="000000"/>
          <w:lang w:val="uk-UA"/>
        </w:rPr>
        <w:t>9</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17. Про затвердження Правил організації статистичної звітності, що подається до Національного банку України</w:t>
      </w:r>
      <w:r w:rsidR="009540DF" w:rsidRPr="002C5323">
        <w:rPr>
          <w:rFonts w:ascii="Times New Roman" w:hAnsi="Times New Roman" w:cs="Times New Roman"/>
          <w:b w:val="0"/>
          <w:i w:val="0"/>
          <w:color w:val="000000"/>
          <w:lang w:val="uk-UA"/>
        </w:rPr>
        <w:t xml:space="preserve"> // </w:t>
      </w:r>
      <w:r w:rsidR="009540DF" w:rsidRPr="002C5323">
        <w:rPr>
          <w:rFonts w:ascii="Times New Roman" w:hAnsi="Times New Roman" w:cs="Times New Roman"/>
          <w:b w:val="0"/>
          <w:bCs w:val="0"/>
          <w:i w:val="0"/>
          <w:color w:val="000000"/>
          <w:lang w:val="uk-UA"/>
        </w:rPr>
        <w:t>П</w:t>
      </w:r>
      <w:r w:rsidRPr="002C5323">
        <w:rPr>
          <w:rFonts w:ascii="Times New Roman" w:hAnsi="Times New Roman" w:cs="Times New Roman"/>
          <w:b w:val="0"/>
          <w:bCs w:val="0"/>
          <w:i w:val="0"/>
          <w:color w:val="000000"/>
          <w:lang w:val="uk-UA"/>
        </w:rPr>
        <w:t xml:space="preserve">останова Правління Національного банку України від 19 березня 2003 року </w:t>
      </w:r>
      <w:r w:rsidR="009540DF" w:rsidRPr="002C5323">
        <w:rPr>
          <w:rFonts w:ascii="Times New Roman" w:hAnsi="Times New Roman" w:cs="Times New Roman"/>
          <w:b w:val="0"/>
          <w:bCs w:val="0"/>
          <w:i w:val="0"/>
          <w:color w:val="000000"/>
          <w:lang w:val="uk-UA"/>
        </w:rPr>
        <w:t>№1</w:t>
      </w:r>
      <w:r w:rsidRPr="002C5323">
        <w:rPr>
          <w:rFonts w:ascii="Times New Roman" w:hAnsi="Times New Roman" w:cs="Times New Roman"/>
          <w:b w:val="0"/>
          <w:bCs w:val="0"/>
          <w:i w:val="0"/>
          <w:color w:val="000000"/>
          <w:lang w:val="uk-UA"/>
        </w:rPr>
        <w:t>24 (</w:t>
      </w:r>
      <w:r w:rsidRPr="002C5323">
        <w:rPr>
          <w:rFonts w:ascii="Times New Roman" w:hAnsi="Times New Roman" w:cs="Times New Roman"/>
          <w:b w:val="0"/>
          <w:i w:val="0"/>
          <w:color w:val="000000"/>
          <w:lang w:val="uk-UA"/>
        </w:rPr>
        <w:t>Із змінами і доповненнями, внесеними</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 xml:space="preserve">постановами Правління Національного банку України від 19 грудня 2006 року </w:t>
      </w:r>
      <w:r w:rsidR="009540DF" w:rsidRPr="002C5323">
        <w:rPr>
          <w:rFonts w:ascii="Times New Roman" w:hAnsi="Times New Roman" w:cs="Times New Roman"/>
          <w:b w:val="0"/>
          <w:i w:val="0"/>
          <w:color w:val="000000"/>
          <w:lang w:val="uk-UA"/>
        </w:rPr>
        <w:t>№4</w:t>
      </w:r>
      <w:r w:rsidRPr="002C5323">
        <w:rPr>
          <w:rFonts w:ascii="Times New Roman" w:hAnsi="Times New Roman" w:cs="Times New Roman"/>
          <w:b w:val="0"/>
          <w:i w:val="0"/>
          <w:color w:val="000000"/>
          <w:lang w:val="uk-UA"/>
        </w:rPr>
        <w:t xml:space="preserve">66) </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Комп’ютерна законодавчо</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довідкова система законодавства України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Ліга</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закон</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2007</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18.</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 xml:space="preserve">Методичні вказівки з інспектування банків </w:t>
      </w:r>
      <w:r w:rsidR="009540DF" w:rsidRPr="002C5323">
        <w:rPr>
          <w:rFonts w:ascii="Times New Roman" w:hAnsi="Times New Roman" w:cs="Times New Roman"/>
          <w:b w:val="0"/>
          <w:i w:val="0"/>
          <w:color w:val="000000"/>
          <w:lang w:val="uk-UA"/>
        </w:rPr>
        <w:t>«С</w:t>
      </w:r>
      <w:r w:rsidRPr="002C5323">
        <w:rPr>
          <w:rFonts w:ascii="Times New Roman" w:hAnsi="Times New Roman" w:cs="Times New Roman"/>
          <w:b w:val="0"/>
          <w:i w:val="0"/>
          <w:color w:val="000000"/>
          <w:lang w:val="uk-UA"/>
        </w:rPr>
        <w:t>истема оцінки ризиків</w:t>
      </w:r>
      <w:r w:rsidR="009540DF" w:rsidRPr="002C5323">
        <w:rPr>
          <w:rFonts w:ascii="Times New Roman" w:hAnsi="Times New Roman" w:cs="Times New Roman"/>
          <w:b w:val="0"/>
          <w:i w:val="0"/>
          <w:color w:val="000000"/>
          <w:lang w:val="uk-UA"/>
        </w:rPr>
        <w:t>» //</w:t>
      </w:r>
      <w:r w:rsidRPr="002C5323">
        <w:rPr>
          <w:rFonts w:ascii="Times New Roman" w:hAnsi="Times New Roman" w:cs="Times New Roman"/>
          <w:b w:val="0"/>
          <w:i w:val="0"/>
          <w:color w:val="000000"/>
          <w:lang w:val="uk-UA"/>
        </w:rPr>
        <w:t xml:space="preserve"> Постанова Правління НБУ від 15.03.2004 </w:t>
      </w:r>
      <w:r w:rsidR="009540DF" w:rsidRPr="002C5323">
        <w:rPr>
          <w:rFonts w:ascii="Times New Roman" w:hAnsi="Times New Roman" w:cs="Times New Roman"/>
          <w:b w:val="0"/>
          <w:i w:val="0"/>
          <w:color w:val="000000"/>
          <w:lang w:val="uk-UA"/>
        </w:rPr>
        <w:t>№1</w:t>
      </w:r>
      <w:r w:rsidRPr="002C5323">
        <w:rPr>
          <w:rFonts w:ascii="Times New Roman" w:hAnsi="Times New Roman" w:cs="Times New Roman"/>
          <w:b w:val="0"/>
          <w:i w:val="0"/>
          <w:color w:val="000000"/>
          <w:lang w:val="uk-UA"/>
        </w:rPr>
        <w:t xml:space="preserve">04 </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Комп’ютерна законодавчо</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довідкова система законодавства України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Ліга</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закон</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2007</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19.</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Про методичні рекомендації щодо організації та функціонування систем ризик</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менеджменту в банках України</w:t>
      </w:r>
      <w:r w:rsidR="009540DF" w:rsidRPr="002C5323">
        <w:rPr>
          <w:rFonts w:ascii="Times New Roman" w:hAnsi="Times New Roman" w:cs="Times New Roman"/>
          <w:b w:val="0"/>
          <w:i w:val="0"/>
          <w:color w:val="000000"/>
          <w:lang w:val="uk-UA"/>
        </w:rPr>
        <w:t> //</w:t>
      </w:r>
      <w:r w:rsidRPr="002C5323">
        <w:rPr>
          <w:rFonts w:ascii="Times New Roman" w:hAnsi="Times New Roman" w:cs="Times New Roman"/>
          <w:b w:val="0"/>
          <w:i w:val="0"/>
          <w:color w:val="000000"/>
          <w:lang w:val="uk-UA"/>
        </w:rPr>
        <w:t xml:space="preserve"> Постанова Правління Національного банку України від 02.08.2004 </w:t>
      </w:r>
      <w:r w:rsidR="009540DF" w:rsidRPr="002C5323">
        <w:rPr>
          <w:rFonts w:ascii="Times New Roman" w:hAnsi="Times New Roman" w:cs="Times New Roman"/>
          <w:b w:val="0"/>
          <w:i w:val="0"/>
          <w:color w:val="000000"/>
          <w:lang w:val="uk-UA"/>
        </w:rPr>
        <w:t>№3</w:t>
      </w:r>
      <w:r w:rsidRPr="002C5323">
        <w:rPr>
          <w:rFonts w:ascii="Times New Roman" w:hAnsi="Times New Roman" w:cs="Times New Roman"/>
          <w:b w:val="0"/>
          <w:i w:val="0"/>
          <w:color w:val="000000"/>
          <w:lang w:val="uk-UA"/>
        </w:rPr>
        <w:t>61</w:t>
      </w:r>
      <w:r w:rsidR="009540DF" w:rsidRPr="002C5323">
        <w:rPr>
          <w:rFonts w:ascii="Times New Roman" w:hAnsi="Times New Roman" w:cs="Times New Roman"/>
          <w:b w:val="0"/>
          <w:i w:val="0"/>
          <w:color w:val="000000"/>
          <w:lang w:val="uk-UA"/>
        </w:rPr>
        <w:t xml:space="preserve"> – Ко</w:t>
      </w:r>
      <w:r w:rsidRPr="002C5323">
        <w:rPr>
          <w:rFonts w:ascii="Times New Roman" w:hAnsi="Times New Roman" w:cs="Times New Roman"/>
          <w:b w:val="0"/>
          <w:i w:val="0"/>
          <w:color w:val="000000"/>
          <w:lang w:val="uk-UA"/>
        </w:rPr>
        <w:t>мп’ютерна законодавчо</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довідкова система законодавства України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Ліга</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закон</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2007</w:t>
      </w:r>
    </w:p>
    <w:p w:rsidR="00235BB3" w:rsidRPr="002C5323" w:rsidRDefault="00235BB3" w:rsidP="00B239CA">
      <w:pPr>
        <w:pStyle w:val="af1"/>
        <w:spacing w:before="0" w:beforeAutospacing="0" w:after="0" w:afterAutospacing="0" w:line="360" w:lineRule="auto"/>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20. Про затвердження Положення про порядок формування та використання резерву для відшкодування можливих втрат за кредитними операціями</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банків</w:t>
      </w:r>
      <w:r w:rsidR="009540DF" w:rsidRPr="002C5323">
        <w:rPr>
          <w:rFonts w:ascii="Times New Roman" w:hAnsi="Times New Roman" w:cs="Times New Roman"/>
          <w:sz w:val="28"/>
          <w:szCs w:val="28"/>
          <w:lang w:val="uk-UA"/>
        </w:rPr>
        <w:t> //</w:t>
      </w:r>
      <w:r w:rsidRPr="002C5323">
        <w:rPr>
          <w:rFonts w:ascii="Times New Roman" w:hAnsi="Times New Roman" w:cs="Times New Roman"/>
          <w:sz w:val="28"/>
          <w:szCs w:val="28"/>
          <w:lang w:val="uk-UA"/>
        </w:rPr>
        <w:t xml:space="preserve"> Постанова Правління Національного банку України від 6 липня 2000 року </w:t>
      </w:r>
      <w:r w:rsidR="009540DF" w:rsidRPr="002C5323">
        <w:rPr>
          <w:rFonts w:ascii="Times New Roman" w:hAnsi="Times New Roman" w:cs="Times New Roman"/>
          <w:sz w:val="28"/>
          <w:szCs w:val="28"/>
          <w:lang w:val="uk-UA"/>
        </w:rPr>
        <w:t>№2</w:t>
      </w:r>
      <w:r w:rsidRPr="002C5323">
        <w:rPr>
          <w:rFonts w:ascii="Times New Roman" w:hAnsi="Times New Roman" w:cs="Times New Roman"/>
          <w:sz w:val="28"/>
          <w:szCs w:val="28"/>
          <w:lang w:val="uk-UA"/>
        </w:rPr>
        <w:t xml:space="preserve">79 </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Із змінами і доповненнями, внесеними</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постановами Правління Національного банку України станом від</w:t>
      </w:r>
      <w:r w:rsidR="001C6395" w:rsidRPr="002C5323">
        <w:rPr>
          <w:rFonts w:ascii="Times New Roman" w:hAnsi="Times New Roman" w:cs="Times New Roman"/>
          <w:sz w:val="28"/>
          <w:szCs w:val="28"/>
          <w:lang w:val="uk-UA"/>
        </w:rPr>
        <w:t xml:space="preserve"> 1 грудня 2008 року </w:t>
      </w:r>
      <w:r w:rsidR="009540DF" w:rsidRPr="002C5323">
        <w:rPr>
          <w:rFonts w:ascii="Times New Roman" w:hAnsi="Times New Roman" w:cs="Times New Roman"/>
          <w:sz w:val="28"/>
          <w:szCs w:val="28"/>
          <w:lang w:val="uk-UA"/>
        </w:rPr>
        <w:t>№4</w:t>
      </w:r>
      <w:r w:rsidR="001C6395" w:rsidRPr="002C5323">
        <w:rPr>
          <w:rFonts w:ascii="Times New Roman" w:hAnsi="Times New Roman" w:cs="Times New Roman"/>
          <w:sz w:val="28"/>
          <w:szCs w:val="28"/>
          <w:lang w:val="uk-UA"/>
        </w:rPr>
        <w:t>06</w:t>
      </w:r>
      <w:r w:rsidRPr="002C5323">
        <w:rPr>
          <w:rFonts w:ascii="Times New Roman" w:hAnsi="Times New Roman" w:cs="Times New Roman"/>
          <w:sz w:val="28"/>
          <w:szCs w:val="28"/>
          <w:lang w:val="uk-UA"/>
        </w:rPr>
        <w:t>)</w:t>
      </w:r>
      <w:r w:rsidR="009540DF" w:rsidRPr="002C5323">
        <w:rPr>
          <w:rFonts w:ascii="Times New Roman" w:hAnsi="Times New Roman" w:cs="Times New Roman"/>
          <w:sz w:val="28"/>
          <w:szCs w:val="28"/>
          <w:lang w:val="uk-UA"/>
        </w:rPr>
        <w:t xml:space="preserve"> – </w:t>
      </w:r>
      <w:r w:rsidRPr="002C5323">
        <w:rPr>
          <w:rFonts w:ascii="Times New Roman" w:hAnsi="Times New Roman" w:cs="Times New Roman"/>
          <w:sz w:val="28"/>
          <w:szCs w:val="28"/>
          <w:lang w:val="uk-UA"/>
        </w:rPr>
        <w:t>Комп’ютерна законодавчо</w:t>
      </w:r>
      <w:r w:rsidR="001A1482">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довідкова система законодавства України </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Ліга</w:t>
      </w:r>
      <w:r w:rsidR="001A1482">
        <w:rPr>
          <w:rFonts w:ascii="Times New Roman" w:hAnsi="Times New Roman" w:cs="Times New Roman"/>
          <w:sz w:val="28"/>
          <w:szCs w:val="28"/>
          <w:lang w:val="uk-UA"/>
        </w:rPr>
        <w:t>-</w:t>
      </w:r>
      <w:r w:rsidRPr="002C5323">
        <w:rPr>
          <w:rFonts w:ascii="Times New Roman" w:hAnsi="Times New Roman" w:cs="Times New Roman"/>
          <w:sz w:val="28"/>
          <w:szCs w:val="28"/>
          <w:lang w:val="uk-UA"/>
        </w:rPr>
        <w:t>закон</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200</w:t>
      </w:r>
      <w:r w:rsidR="001C6395" w:rsidRPr="002C5323">
        <w:rPr>
          <w:rFonts w:ascii="Times New Roman" w:hAnsi="Times New Roman" w:cs="Times New Roman"/>
          <w:sz w:val="28"/>
          <w:szCs w:val="28"/>
          <w:lang w:val="uk-UA"/>
        </w:rPr>
        <w:t>9</w:t>
      </w:r>
    </w:p>
    <w:p w:rsidR="00235BB3" w:rsidRPr="002C5323" w:rsidRDefault="00235BB3" w:rsidP="00B239CA">
      <w:pPr>
        <w:pStyle w:val="2"/>
        <w:keepNext w:val="0"/>
        <w:spacing w:before="0" w:after="0" w:line="360" w:lineRule="auto"/>
        <w:jc w:val="both"/>
        <w:rPr>
          <w:rFonts w:ascii="Times New Roman" w:hAnsi="Times New Roman" w:cs="Times New Roman"/>
          <w:b w:val="0"/>
          <w:bCs w:val="0"/>
          <w:i w:val="0"/>
          <w:iCs w:val="0"/>
          <w:color w:val="000000"/>
          <w:lang w:val="uk-UA"/>
        </w:rPr>
      </w:pPr>
      <w:r w:rsidRPr="002C5323">
        <w:rPr>
          <w:rFonts w:ascii="Times New Roman" w:hAnsi="Times New Roman" w:cs="Times New Roman"/>
          <w:b w:val="0"/>
          <w:i w:val="0"/>
          <w:color w:val="000000"/>
          <w:lang w:val="uk-UA"/>
        </w:rPr>
        <w:t>21. Про створення єдиної інформаційної системи обліку позичальників</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 xml:space="preserve">/боржників/ // Постанова Правління Національного банку України від 27 червня 2001 року </w:t>
      </w:r>
      <w:r w:rsidR="009540DF" w:rsidRPr="002C5323">
        <w:rPr>
          <w:rFonts w:ascii="Times New Roman" w:hAnsi="Times New Roman" w:cs="Times New Roman"/>
          <w:b w:val="0"/>
          <w:i w:val="0"/>
          <w:color w:val="000000"/>
          <w:lang w:val="uk-UA"/>
        </w:rPr>
        <w:t>№2</w:t>
      </w:r>
      <w:r w:rsidRPr="002C5323">
        <w:rPr>
          <w:rFonts w:ascii="Times New Roman" w:hAnsi="Times New Roman" w:cs="Times New Roman"/>
          <w:b w:val="0"/>
          <w:i w:val="0"/>
          <w:color w:val="000000"/>
          <w:lang w:val="uk-UA"/>
        </w:rPr>
        <w:t xml:space="preserve">45 </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Комп’ютерна законодавчо</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довідкова система законодавства України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Ліга</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закон</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2007</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22.</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Про схвалення Методичних рекомендацій щодо організації процесу формування управлінської звітності в банках України</w:t>
      </w:r>
      <w:r w:rsidR="009540DF" w:rsidRPr="002C5323">
        <w:rPr>
          <w:rFonts w:ascii="Times New Roman" w:hAnsi="Times New Roman" w:cs="Times New Roman"/>
          <w:b w:val="0"/>
          <w:i w:val="0"/>
          <w:color w:val="000000"/>
          <w:lang w:val="uk-UA"/>
        </w:rPr>
        <w:t xml:space="preserve"> // </w:t>
      </w:r>
      <w:r w:rsidRPr="002C5323">
        <w:rPr>
          <w:rFonts w:ascii="Times New Roman" w:hAnsi="Times New Roman" w:cs="Times New Roman"/>
          <w:b w:val="0"/>
          <w:i w:val="0"/>
          <w:color w:val="000000"/>
          <w:lang w:val="uk-UA"/>
        </w:rPr>
        <w:t>ПРАВЛІННЯ НАЦІОНАЛЬНОГО БАНКУ УКРАЇНИ</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 ПОСТАНОВА від 6 вересня 2007 року </w:t>
      </w:r>
      <w:r w:rsidR="009540DF" w:rsidRPr="002C5323">
        <w:rPr>
          <w:rFonts w:ascii="Times New Roman" w:hAnsi="Times New Roman" w:cs="Times New Roman"/>
          <w:b w:val="0"/>
          <w:i w:val="0"/>
          <w:color w:val="000000"/>
          <w:lang w:val="uk-UA"/>
        </w:rPr>
        <w:t>№3</w:t>
      </w:r>
      <w:r w:rsidRPr="002C5323">
        <w:rPr>
          <w:rFonts w:ascii="Times New Roman" w:hAnsi="Times New Roman" w:cs="Times New Roman"/>
          <w:b w:val="0"/>
          <w:i w:val="0"/>
          <w:color w:val="000000"/>
          <w:lang w:val="uk-UA"/>
        </w:rPr>
        <w:t xml:space="preserve">24 </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Комп’ютерна законодавчо</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довідкова система законодавства України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Ліга</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закон</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2007</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23. Положення про порядок формування обов'язкових резервів для банків</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України</w:t>
      </w:r>
      <w:r w:rsidR="009540DF" w:rsidRPr="002C5323">
        <w:rPr>
          <w:rFonts w:ascii="Times New Roman" w:hAnsi="Times New Roman" w:cs="Times New Roman"/>
          <w:b w:val="0"/>
          <w:i w:val="0"/>
          <w:color w:val="000000"/>
          <w:lang w:val="uk-UA"/>
        </w:rPr>
        <w:t> //</w:t>
      </w:r>
      <w:r w:rsidRPr="002C5323">
        <w:rPr>
          <w:rFonts w:ascii="Times New Roman" w:hAnsi="Times New Roman" w:cs="Times New Roman"/>
          <w:b w:val="0"/>
          <w:i w:val="0"/>
          <w:color w:val="000000"/>
          <w:lang w:val="uk-UA"/>
        </w:rPr>
        <w:t xml:space="preserve"> Постанова Правління Національного банку України від 16 березня 2006 року </w:t>
      </w:r>
      <w:r w:rsidR="009540DF" w:rsidRPr="002C5323">
        <w:rPr>
          <w:rFonts w:ascii="Times New Roman" w:hAnsi="Times New Roman" w:cs="Times New Roman"/>
          <w:b w:val="0"/>
          <w:i w:val="0"/>
          <w:color w:val="000000"/>
          <w:lang w:val="uk-UA"/>
        </w:rPr>
        <w:t>№9</w:t>
      </w:r>
      <w:r w:rsidRPr="002C5323">
        <w:rPr>
          <w:rFonts w:ascii="Times New Roman" w:hAnsi="Times New Roman" w:cs="Times New Roman"/>
          <w:b w:val="0"/>
          <w:i w:val="0"/>
          <w:color w:val="000000"/>
          <w:lang w:val="uk-UA"/>
        </w:rPr>
        <w:t xml:space="preserve">1 </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Комп’ютерна законодавчо</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довідкова система законодавства України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Ліга</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закон</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2007</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iCs w:val="0"/>
          <w:color w:val="000000"/>
          <w:lang w:val="uk-UA"/>
        </w:rPr>
        <w:t>24.</w:t>
      </w:r>
      <w:r w:rsidR="009540DF" w:rsidRPr="002C5323">
        <w:rPr>
          <w:rFonts w:ascii="Times New Roman" w:hAnsi="Times New Roman" w:cs="Times New Roman"/>
          <w:b w:val="0"/>
          <w:i w:val="0"/>
          <w:iCs w:val="0"/>
          <w:color w:val="000000"/>
          <w:lang w:val="uk-UA"/>
        </w:rPr>
        <w:t xml:space="preserve"> </w:t>
      </w:r>
      <w:r w:rsidRPr="002C5323">
        <w:rPr>
          <w:rFonts w:ascii="Times New Roman" w:hAnsi="Times New Roman" w:cs="Times New Roman"/>
          <w:b w:val="0"/>
          <w:i w:val="0"/>
          <w:iCs w:val="0"/>
          <w:color w:val="000000"/>
          <w:lang w:val="uk-UA"/>
        </w:rPr>
        <w:t>Положення про порядок формування і використання банками резерву для відшкодування можливих втрат від дебіторської заборгованості</w:t>
      </w:r>
      <w:r w:rsidR="009540DF" w:rsidRPr="002C5323">
        <w:rPr>
          <w:rFonts w:ascii="Times New Roman" w:hAnsi="Times New Roman" w:cs="Times New Roman"/>
          <w:b w:val="0"/>
          <w:i w:val="0"/>
          <w:iCs w:val="0"/>
          <w:color w:val="000000"/>
          <w:lang w:val="uk-UA"/>
        </w:rPr>
        <w:t xml:space="preserve"> // </w:t>
      </w:r>
      <w:r w:rsidRPr="002C5323">
        <w:rPr>
          <w:rFonts w:ascii="Times New Roman" w:hAnsi="Times New Roman" w:cs="Times New Roman"/>
          <w:b w:val="0"/>
          <w:i w:val="0"/>
          <w:iCs w:val="0"/>
          <w:color w:val="000000"/>
          <w:lang w:val="uk-UA"/>
        </w:rPr>
        <w:t>Постанова Правління Національного банку України від 13.12. 2002</w:t>
      </w:r>
      <w:r w:rsidR="009540DF" w:rsidRPr="002C5323">
        <w:rPr>
          <w:rFonts w:ascii="Times New Roman" w:hAnsi="Times New Roman" w:cs="Times New Roman"/>
          <w:b w:val="0"/>
          <w:i w:val="0"/>
          <w:iCs w:val="0"/>
          <w:color w:val="000000"/>
          <w:lang w:val="uk-UA"/>
        </w:rPr>
        <w:t xml:space="preserve"> №5</w:t>
      </w:r>
      <w:r w:rsidRPr="002C5323">
        <w:rPr>
          <w:rFonts w:ascii="Times New Roman" w:hAnsi="Times New Roman" w:cs="Times New Roman"/>
          <w:b w:val="0"/>
          <w:i w:val="0"/>
          <w:iCs w:val="0"/>
          <w:color w:val="000000"/>
          <w:lang w:val="uk-UA"/>
        </w:rPr>
        <w:t>05 (Із змінами і доповненнями, внесеними постановою Правління Національного банку України</w:t>
      </w:r>
      <w:r w:rsidR="009540DF" w:rsidRPr="002C5323">
        <w:rPr>
          <w:rFonts w:ascii="Times New Roman" w:hAnsi="Times New Roman" w:cs="Times New Roman"/>
          <w:b w:val="0"/>
          <w:i w:val="0"/>
          <w:iCs w:val="0"/>
          <w:color w:val="000000"/>
          <w:lang w:val="uk-UA"/>
        </w:rPr>
        <w:t xml:space="preserve"> </w:t>
      </w:r>
      <w:r w:rsidRPr="002C5323">
        <w:rPr>
          <w:rFonts w:ascii="Times New Roman" w:hAnsi="Times New Roman" w:cs="Times New Roman"/>
          <w:b w:val="0"/>
          <w:i w:val="0"/>
          <w:iCs w:val="0"/>
          <w:color w:val="000000"/>
          <w:lang w:val="uk-UA"/>
        </w:rPr>
        <w:t xml:space="preserve">від 11 листопада 2005 року </w:t>
      </w:r>
      <w:r w:rsidR="009540DF" w:rsidRPr="002C5323">
        <w:rPr>
          <w:rFonts w:ascii="Times New Roman" w:hAnsi="Times New Roman" w:cs="Times New Roman"/>
          <w:b w:val="0"/>
          <w:i w:val="0"/>
          <w:iCs w:val="0"/>
          <w:color w:val="000000"/>
          <w:lang w:val="uk-UA"/>
        </w:rPr>
        <w:t>№4</w:t>
      </w:r>
      <w:r w:rsidRPr="002C5323">
        <w:rPr>
          <w:rFonts w:ascii="Times New Roman" w:hAnsi="Times New Roman" w:cs="Times New Roman"/>
          <w:b w:val="0"/>
          <w:i w:val="0"/>
          <w:iCs w:val="0"/>
          <w:color w:val="000000"/>
          <w:lang w:val="uk-UA"/>
        </w:rPr>
        <w:t xml:space="preserve">25) </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Комп’ютерна законодавчо</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довідкова система законодавства України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Ліга</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закон</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2007</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iCs w:val="0"/>
          <w:color w:val="000000"/>
          <w:lang w:val="uk-UA"/>
        </w:rPr>
        <w:t>25. Положення про порядок формування резерву під операції банків України з цінними паперами</w:t>
      </w:r>
      <w:r w:rsidR="009540DF" w:rsidRPr="002C5323">
        <w:rPr>
          <w:rFonts w:ascii="Times New Roman" w:hAnsi="Times New Roman" w:cs="Times New Roman"/>
          <w:b w:val="0"/>
          <w:i w:val="0"/>
          <w:iCs w:val="0"/>
          <w:color w:val="000000"/>
          <w:lang w:val="uk-UA"/>
        </w:rPr>
        <w:t> //</w:t>
      </w:r>
      <w:r w:rsidRPr="002C5323">
        <w:rPr>
          <w:rFonts w:ascii="Times New Roman" w:hAnsi="Times New Roman" w:cs="Times New Roman"/>
          <w:b w:val="0"/>
          <w:i w:val="0"/>
          <w:iCs w:val="0"/>
          <w:color w:val="000000"/>
          <w:lang w:val="uk-UA"/>
        </w:rPr>
        <w:t xml:space="preserve"> Постанова Правління Національного банку України від 2 лютого 2007 року </w:t>
      </w:r>
      <w:r w:rsidR="009540DF" w:rsidRPr="002C5323">
        <w:rPr>
          <w:rFonts w:ascii="Times New Roman" w:hAnsi="Times New Roman" w:cs="Times New Roman"/>
          <w:b w:val="0"/>
          <w:i w:val="0"/>
          <w:iCs w:val="0"/>
          <w:color w:val="000000"/>
          <w:lang w:val="uk-UA"/>
        </w:rPr>
        <w:t>№3</w:t>
      </w:r>
      <w:r w:rsidRPr="002C5323">
        <w:rPr>
          <w:rFonts w:ascii="Times New Roman" w:hAnsi="Times New Roman" w:cs="Times New Roman"/>
          <w:b w:val="0"/>
          <w:i w:val="0"/>
          <w:iCs w:val="0"/>
          <w:color w:val="000000"/>
          <w:lang w:val="uk-UA"/>
        </w:rPr>
        <w:t>1</w:t>
      </w:r>
      <w:r w:rsidR="009540DF" w:rsidRPr="002C5323">
        <w:rPr>
          <w:rFonts w:ascii="Times New Roman" w:hAnsi="Times New Roman" w:cs="Times New Roman"/>
          <w:b w:val="0"/>
          <w:i w:val="0"/>
          <w:iCs w:val="0"/>
          <w:color w:val="000000"/>
          <w:lang w:val="uk-UA"/>
        </w:rPr>
        <w:t xml:space="preserve"> </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Комп’ютерна законодавчо</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xml:space="preserve">довідкова система законодавства України </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Ліга</w:t>
      </w:r>
      <w:r w:rsidR="001A1482">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закон</w:t>
      </w:r>
      <w:r w:rsidR="009540DF" w:rsidRPr="002C5323">
        <w:rPr>
          <w:rFonts w:ascii="Times New Roman" w:hAnsi="Times New Roman" w:cs="Times New Roman"/>
          <w:b w:val="0"/>
          <w:i w:val="0"/>
          <w:color w:val="000000"/>
          <w:lang w:val="uk-UA"/>
        </w:rPr>
        <w:t>»</w:t>
      </w:r>
      <w:r w:rsidRPr="002C5323">
        <w:rPr>
          <w:rFonts w:ascii="Times New Roman" w:hAnsi="Times New Roman" w:cs="Times New Roman"/>
          <w:b w:val="0"/>
          <w:i w:val="0"/>
          <w:color w:val="000000"/>
          <w:lang w:val="uk-UA"/>
        </w:rPr>
        <w:t>, 2007</w:t>
      </w:r>
    </w:p>
    <w:p w:rsidR="00235BB3" w:rsidRPr="002C5323" w:rsidRDefault="00235BB3"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26.</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Про затвердження Інструкції з бухгалтерського обліку операцій з похідними фінансовими інструментами в банках України</w:t>
      </w:r>
      <w:r w:rsidR="009540DF" w:rsidRPr="002C5323">
        <w:rPr>
          <w:rFonts w:ascii="Times New Roman" w:hAnsi="Times New Roman" w:cs="Times New Roman"/>
          <w:b w:val="0"/>
          <w:i w:val="0"/>
          <w:color w:val="000000"/>
          <w:lang w:val="uk-UA"/>
        </w:rPr>
        <w:t> //</w:t>
      </w:r>
      <w:r w:rsidRPr="002C5323">
        <w:rPr>
          <w:rFonts w:ascii="Times New Roman" w:hAnsi="Times New Roman" w:cs="Times New Roman"/>
          <w:b w:val="0"/>
          <w:i w:val="0"/>
          <w:color w:val="000000"/>
          <w:lang w:val="uk-UA"/>
        </w:rPr>
        <w:t xml:space="preserve"> Постанова Правління Національного банку України від 31 серпня 2007 року </w:t>
      </w:r>
      <w:r w:rsidR="009540DF" w:rsidRPr="002C5323">
        <w:rPr>
          <w:rFonts w:ascii="Times New Roman" w:hAnsi="Times New Roman" w:cs="Times New Roman"/>
          <w:b w:val="0"/>
          <w:i w:val="0"/>
          <w:color w:val="000000"/>
          <w:lang w:val="uk-UA"/>
        </w:rPr>
        <w:t>№3</w:t>
      </w:r>
      <w:r w:rsidRPr="002C5323">
        <w:rPr>
          <w:rFonts w:ascii="Times New Roman" w:hAnsi="Times New Roman" w:cs="Times New Roman"/>
          <w:b w:val="0"/>
          <w:i w:val="0"/>
          <w:color w:val="000000"/>
          <w:lang w:val="uk-UA"/>
        </w:rPr>
        <w:t>09</w:t>
      </w:r>
    </w:p>
    <w:p w:rsidR="009540DF" w:rsidRPr="002C5323" w:rsidRDefault="00235BB3" w:rsidP="001A1482">
      <w:pPr>
        <w:pStyle w:val="2"/>
        <w:keepNext w:val="0"/>
        <w:spacing w:before="0" w:after="0" w:line="360" w:lineRule="auto"/>
        <w:jc w:val="both"/>
        <w:rPr>
          <w:rFonts w:ascii="Times New Roman" w:hAnsi="Times New Roman" w:cs="Times New Roman"/>
          <w:lang w:val="uk-UA"/>
        </w:rPr>
      </w:pPr>
      <w:r w:rsidRPr="002C5323">
        <w:rPr>
          <w:rFonts w:ascii="Times New Roman" w:hAnsi="Times New Roman" w:cs="Times New Roman"/>
          <w:b w:val="0"/>
          <w:i w:val="0"/>
          <w:color w:val="000000"/>
          <w:lang w:val="uk-UA"/>
        </w:rPr>
        <w:t>27. Про затвердження Положення про застосування Національним банком України заходів впливу за порушення банківського законодавства</w:t>
      </w:r>
      <w:r w:rsidR="009540DF" w:rsidRPr="002C5323">
        <w:rPr>
          <w:rFonts w:ascii="Times New Roman" w:hAnsi="Times New Roman" w:cs="Times New Roman"/>
          <w:b w:val="0"/>
          <w:i w:val="0"/>
          <w:color w:val="000000"/>
          <w:lang w:val="uk-UA"/>
        </w:rPr>
        <w:t> //</w:t>
      </w:r>
      <w:r w:rsidRPr="002C5323">
        <w:rPr>
          <w:rFonts w:ascii="Times New Roman" w:hAnsi="Times New Roman" w:cs="Times New Roman"/>
          <w:b w:val="0"/>
          <w:i w:val="0"/>
          <w:color w:val="000000"/>
          <w:lang w:val="uk-UA"/>
        </w:rPr>
        <w:t xml:space="preserve"> Постанова Правління Національного банку України від 28 серпня 2001 року </w:t>
      </w:r>
      <w:r w:rsidR="009540DF" w:rsidRPr="002C5323">
        <w:rPr>
          <w:rFonts w:ascii="Times New Roman" w:hAnsi="Times New Roman" w:cs="Times New Roman"/>
          <w:b w:val="0"/>
          <w:i w:val="0"/>
          <w:color w:val="000000"/>
          <w:lang w:val="uk-UA"/>
        </w:rPr>
        <w:t>№3</w:t>
      </w:r>
      <w:r w:rsidRPr="002C5323">
        <w:rPr>
          <w:rFonts w:ascii="Times New Roman" w:hAnsi="Times New Roman" w:cs="Times New Roman"/>
          <w:b w:val="0"/>
          <w:i w:val="0"/>
          <w:color w:val="000000"/>
          <w:lang w:val="uk-UA"/>
        </w:rPr>
        <w:t>69</w:t>
      </w:r>
    </w:p>
    <w:p w:rsidR="00395C06" w:rsidRPr="002C5323" w:rsidRDefault="00395C06" w:rsidP="00B239CA">
      <w:pPr>
        <w:pStyle w:val="2"/>
        <w:keepNext w:val="0"/>
        <w:spacing w:before="0" w:after="0" w:line="360" w:lineRule="auto"/>
        <w:jc w:val="both"/>
        <w:rPr>
          <w:rFonts w:ascii="Times New Roman" w:hAnsi="Times New Roman" w:cs="Times New Roman"/>
          <w:b w:val="0"/>
          <w:i w:val="0"/>
          <w:color w:val="000000"/>
          <w:lang w:val="uk-UA"/>
        </w:rPr>
      </w:pPr>
      <w:r w:rsidRPr="002C5323">
        <w:rPr>
          <w:rFonts w:ascii="Times New Roman" w:hAnsi="Times New Roman" w:cs="Times New Roman"/>
          <w:b w:val="0"/>
          <w:i w:val="0"/>
          <w:color w:val="000000"/>
          <w:lang w:val="uk-UA"/>
        </w:rPr>
        <w:t>28. Про затвердження Положення про організацію внутрішнього аудиту в комерційних банках України</w:t>
      </w:r>
      <w:r w:rsidR="009540DF" w:rsidRPr="002C5323">
        <w:rPr>
          <w:rFonts w:ascii="Times New Roman" w:hAnsi="Times New Roman" w:cs="Times New Roman"/>
          <w:b w:val="0"/>
          <w:i w:val="0"/>
          <w:color w:val="000000"/>
          <w:lang w:val="uk-UA"/>
        </w:rPr>
        <w:t> //</w:t>
      </w:r>
      <w:r w:rsidRPr="002C5323">
        <w:rPr>
          <w:rFonts w:ascii="Times New Roman" w:hAnsi="Times New Roman" w:cs="Times New Roman"/>
          <w:b w:val="0"/>
          <w:i w:val="0"/>
          <w:color w:val="000000"/>
          <w:lang w:val="uk-UA"/>
        </w:rPr>
        <w:t xml:space="preserve"> постанова Правління НБУ </w:t>
      </w:r>
      <w:r w:rsidRPr="002C5323">
        <w:rPr>
          <w:rFonts w:ascii="Times New Roman" w:hAnsi="Times New Roman" w:cs="Times New Roman"/>
          <w:b w:val="0"/>
          <w:bCs w:val="0"/>
          <w:i w:val="0"/>
          <w:color w:val="000000"/>
          <w:lang w:val="uk-UA"/>
        </w:rPr>
        <w:t xml:space="preserve">від 20 березня 1998 року </w:t>
      </w:r>
      <w:r w:rsidR="009540DF" w:rsidRPr="002C5323">
        <w:rPr>
          <w:rFonts w:ascii="Times New Roman" w:hAnsi="Times New Roman" w:cs="Times New Roman"/>
          <w:b w:val="0"/>
          <w:bCs w:val="0"/>
          <w:i w:val="0"/>
          <w:color w:val="000000"/>
          <w:lang w:val="uk-UA"/>
        </w:rPr>
        <w:t>№1</w:t>
      </w:r>
      <w:r w:rsidRPr="002C5323">
        <w:rPr>
          <w:rFonts w:ascii="Times New Roman" w:hAnsi="Times New Roman" w:cs="Times New Roman"/>
          <w:b w:val="0"/>
          <w:bCs w:val="0"/>
          <w:i w:val="0"/>
          <w:color w:val="000000"/>
          <w:lang w:val="uk-UA"/>
        </w:rPr>
        <w:t xml:space="preserve">14 </w:t>
      </w:r>
      <w:r w:rsidR="009540DF" w:rsidRPr="002C5323">
        <w:rPr>
          <w:rFonts w:ascii="Times New Roman" w:hAnsi="Times New Roman" w:cs="Times New Roman"/>
          <w:b w:val="0"/>
          <w:bCs w:val="0"/>
          <w:i w:val="0"/>
          <w:color w:val="000000"/>
          <w:lang w:val="uk-UA"/>
        </w:rPr>
        <w:t>(</w:t>
      </w:r>
      <w:r w:rsidRPr="002C5323">
        <w:rPr>
          <w:rFonts w:ascii="Times New Roman" w:hAnsi="Times New Roman" w:cs="Times New Roman"/>
          <w:b w:val="0"/>
          <w:i w:val="0"/>
          <w:color w:val="000000"/>
          <w:lang w:val="uk-UA"/>
        </w:rPr>
        <w:t>Із доповненнями, внесеними постановами Правління Національного банку України станом</w:t>
      </w:r>
      <w:r w:rsidR="009540DF" w:rsidRPr="002C5323">
        <w:rPr>
          <w:rFonts w:ascii="Times New Roman" w:hAnsi="Times New Roman" w:cs="Times New Roman"/>
          <w:b w:val="0"/>
          <w:i w:val="0"/>
          <w:color w:val="000000"/>
          <w:lang w:val="uk-UA"/>
        </w:rPr>
        <w:t xml:space="preserve"> </w:t>
      </w:r>
      <w:r w:rsidRPr="002C5323">
        <w:rPr>
          <w:rFonts w:ascii="Times New Roman" w:hAnsi="Times New Roman" w:cs="Times New Roman"/>
          <w:b w:val="0"/>
          <w:i w:val="0"/>
          <w:color w:val="000000"/>
          <w:lang w:val="uk-UA"/>
        </w:rPr>
        <w:t xml:space="preserve">від 3 грудня 2001 року </w:t>
      </w:r>
      <w:r w:rsidR="009540DF" w:rsidRPr="002C5323">
        <w:rPr>
          <w:rFonts w:ascii="Times New Roman" w:hAnsi="Times New Roman" w:cs="Times New Roman"/>
          <w:b w:val="0"/>
          <w:i w:val="0"/>
          <w:color w:val="000000"/>
          <w:lang w:val="uk-UA"/>
        </w:rPr>
        <w:t>№4</w:t>
      </w:r>
      <w:r w:rsidRPr="002C5323">
        <w:rPr>
          <w:rFonts w:ascii="Times New Roman" w:hAnsi="Times New Roman" w:cs="Times New Roman"/>
          <w:b w:val="0"/>
          <w:i w:val="0"/>
          <w:color w:val="000000"/>
          <w:lang w:val="uk-UA"/>
        </w:rPr>
        <w:t>94)</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2</w:t>
      </w:r>
      <w:r w:rsidR="00C60AA1" w:rsidRPr="002C5323">
        <w:rPr>
          <w:color w:val="000000"/>
          <w:sz w:val="28"/>
          <w:szCs w:val="28"/>
          <w:lang w:val="uk-UA"/>
        </w:rPr>
        <w:t>9.</w:t>
      </w:r>
      <w:r w:rsidRPr="002C5323">
        <w:rPr>
          <w:color w:val="000000"/>
          <w:sz w:val="28"/>
          <w:szCs w:val="28"/>
          <w:lang w:val="uk-UA"/>
        </w:rPr>
        <w:t xml:space="preserve"> Аналіз банківської діяльності: Підручник / </w:t>
      </w:r>
      <w:r w:rsidR="009540DF" w:rsidRPr="002C5323">
        <w:rPr>
          <w:color w:val="000000"/>
          <w:sz w:val="28"/>
          <w:szCs w:val="28"/>
          <w:lang w:val="uk-UA"/>
        </w:rPr>
        <w:t>А.М. Герасимович</w:t>
      </w:r>
      <w:r w:rsidRPr="002C5323">
        <w:rPr>
          <w:color w:val="000000"/>
          <w:sz w:val="28"/>
          <w:szCs w:val="28"/>
          <w:lang w:val="uk-UA"/>
        </w:rPr>
        <w:t xml:space="preserve"> та ін.; За ред. </w:t>
      </w:r>
      <w:r w:rsidR="009540DF" w:rsidRPr="002C5323">
        <w:rPr>
          <w:color w:val="000000"/>
          <w:sz w:val="28"/>
          <w:szCs w:val="28"/>
          <w:lang w:val="uk-UA"/>
        </w:rPr>
        <w:t>А.М. Герасимовича</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К.: КНЕУ, 2003.</w:t>
      </w:r>
      <w:r w:rsidR="009540DF" w:rsidRPr="002C5323">
        <w:rPr>
          <w:color w:val="000000"/>
          <w:sz w:val="28"/>
          <w:szCs w:val="28"/>
          <w:lang w:val="uk-UA"/>
        </w:rPr>
        <w:t xml:space="preserve"> – </w:t>
      </w:r>
      <w:r w:rsidRPr="002C5323">
        <w:rPr>
          <w:color w:val="000000"/>
          <w:sz w:val="28"/>
          <w:szCs w:val="28"/>
          <w:lang w:val="uk-UA"/>
        </w:rPr>
        <w:t>599</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 xml:space="preserve">30. Арістова А.М., </w:t>
      </w:r>
      <w:r w:rsidR="009540DF" w:rsidRPr="002C5323">
        <w:rPr>
          <w:color w:val="000000"/>
          <w:sz w:val="28"/>
          <w:szCs w:val="28"/>
          <w:lang w:val="uk-UA"/>
        </w:rPr>
        <w:t>Шульга Н.П.</w:t>
      </w:r>
      <w:r w:rsidRPr="002C5323">
        <w:rPr>
          <w:color w:val="000000"/>
          <w:sz w:val="28"/>
          <w:szCs w:val="28"/>
          <w:lang w:val="uk-UA"/>
        </w:rPr>
        <w:t xml:space="preserve"> Фінансовий менеджмент у банку. Опорний конспект лекцій.</w:t>
      </w:r>
      <w:r w:rsidR="009540DF" w:rsidRPr="002C5323">
        <w:rPr>
          <w:color w:val="000000"/>
          <w:sz w:val="28"/>
          <w:szCs w:val="28"/>
          <w:lang w:val="uk-UA"/>
        </w:rPr>
        <w:t xml:space="preserve"> – </w:t>
      </w:r>
      <w:r w:rsidRPr="002C5323">
        <w:rPr>
          <w:color w:val="000000"/>
          <w:sz w:val="28"/>
          <w:szCs w:val="28"/>
          <w:lang w:val="uk-UA"/>
        </w:rPr>
        <w:t>Киїів, КНТЕУ, 2007. – 123</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textAlignment w:val="top"/>
        <w:rPr>
          <w:color w:val="000000"/>
          <w:sz w:val="28"/>
          <w:szCs w:val="28"/>
          <w:lang w:val="uk-UA"/>
        </w:rPr>
      </w:pPr>
      <w:r w:rsidRPr="002C5323">
        <w:rPr>
          <w:color w:val="000000"/>
          <w:sz w:val="28"/>
          <w:szCs w:val="28"/>
          <w:lang w:val="uk-UA"/>
        </w:rPr>
        <w:t xml:space="preserve">31. Банківський менеджмент: Навч. посібник / За ред. </w:t>
      </w:r>
      <w:r w:rsidR="009540DF" w:rsidRPr="002C5323">
        <w:rPr>
          <w:color w:val="000000"/>
          <w:sz w:val="28"/>
          <w:szCs w:val="28"/>
          <w:lang w:val="uk-UA"/>
        </w:rPr>
        <w:t>О.А. Кириченка</w:t>
      </w:r>
      <w:r w:rsidRPr="002C5323">
        <w:rPr>
          <w:color w:val="000000"/>
          <w:sz w:val="28"/>
          <w:szCs w:val="28"/>
          <w:lang w:val="uk-UA"/>
        </w:rPr>
        <w:t>. – К.: Знання</w:t>
      </w:r>
      <w:r w:rsidR="001A1482">
        <w:rPr>
          <w:color w:val="000000"/>
          <w:sz w:val="28"/>
          <w:szCs w:val="28"/>
          <w:lang w:val="uk-UA"/>
        </w:rPr>
        <w:t>-</w:t>
      </w:r>
      <w:r w:rsidRPr="002C5323">
        <w:rPr>
          <w:color w:val="000000"/>
          <w:sz w:val="28"/>
          <w:szCs w:val="28"/>
          <w:lang w:val="uk-UA"/>
        </w:rPr>
        <w:t>Прес, 2002. – 438</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 xml:space="preserve">32. Банківські операції: Підручник / За ред. </w:t>
      </w:r>
      <w:r w:rsidR="009540DF" w:rsidRPr="002C5323">
        <w:rPr>
          <w:color w:val="000000"/>
          <w:sz w:val="28"/>
          <w:szCs w:val="28"/>
          <w:lang w:val="uk-UA"/>
        </w:rPr>
        <w:t>А.М. Мороз</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К.: КНЕУ, друге</w:t>
      </w:r>
      <w:r w:rsidR="009540DF" w:rsidRPr="002C5323">
        <w:rPr>
          <w:color w:val="000000"/>
          <w:sz w:val="28"/>
          <w:szCs w:val="28"/>
          <w:lang w:val="uk-UA"/>
        </w:rPr>
        <w:t xml:space="preserve"> </w:t>
      </w:r>
      <w:r w:rsidRPr="002C5323">
        <w:rPr>
          <w:color w:val="000000"/>
          <w:sz w:val="28"/>
          <w:szCs w:val="28"/>
          <w:lang w:val="uk-UA"/>
        </w:rPr>
        <w:t xml:space="preserve">видання. </w:t>
      </w:r>
      <w:r w:rsidR="009540DF" w:rsidRPr="002C5323">
        <w:rPr>
          <w:color w:val="000000"/>
          <w:sz w:val="28"/>
          <w:szCs w:val="28"/>
          <w:lang w:val="uk-UA"/>
        </w:rPr>
        <w:t xml:space="preserve">– </w:t>
      </w:r>
      <w:r w:rsidRPr="002C5323">
        <w:rPr>
          <w:color w:val="000000"/>
          <w:sz w:val="28"/>
          <w:szCs w:val="28"/>
          <w:lang w:val="uk-UA"/>
        </w:rPr>
        <w:t xml:space="preserve">2002. </w:t>
      </w:r>
      <w:r w:rsidR="009540DF" w:rsidRPr="002C5323">
        <w:rPr>
          <w:color w:val="000000"/>
          <w:sz w:val="28"/>
          <w:szCs w:val="28"/>
          <w:lang w:val="uk-UA"/>
        </w:rPr>
        <w:t xml:space="preserve">– </w:t>
      </w:r>
      <w:r w:rsidRPr="002C5323">
        <w:rPr>
          <w:color w:val="000000"/>
          <w:sz w:val="28"/>
          <w:szCs w:val="28"/>
          <w:lang w:val="uk-UA"/>
        </w:rPr>
        <w:t>476</w:t>
      </w:r>
      <w:r w:rsidR="009540DF" w:rsidRPr="002C5323">
        <w:rPr>
          <w:color w:val="000000"/>
          <w:sz w:val="28"/>
          <w:szCs w:val="28"/>
          <w:lang w:val="uk-UA"/>
        </w:rPr>
        <w:t> с.</w:t>
      </w:r>
    </w:p>
    <w:p w:rsidR="00235BB3" w:rsidRPr="002C5323" w:rsidRDefault="00235BB3" w:rsidP="00B239CA">
      <w:pPr>
        <w:pStyle w:val="af1"/>
        <w:spacing w:before="0" w:beforeAutospacing="0" w:after="0" w:afterAutospacing="0" w:line="360" w:lineRule="auto"/>
        <w:jc w:val="both"/>
        <w:rPr>
          <w:rFonts w:ascii="Times New Roman" w:hAnsi="Times New Roman" w:cs="Times New Roman"/>
          <w:sz w:val="28"/>
          <w:szCs w:val="28"/>
          <w:lang w:val="uk-UA"/>
        </w:rPr>
      </w:pPr>
      <w:r w:rsidRPr="002C5323">
        <w:rPr>
          <w:rFonts w:ascii="Times New Roman" w:hAnsi="Times New Roman" w:cs="Times New Roman"/>
          <w:sz w:val="28"/>
          <w:szCs w:val="28"/>
          <w:lang w:val="uk-UA"/>
        </w:rPr>
        <w:t>33. Банковское дело: Учебник</w:t>
      </w:r>
      <w:r w:rsidR="009540DF" w:rsidRPr="002C5323">
        <w:rPr>
          <w:rFonts w:ascii="Times New Roman" w:hAnsi="Times New Roman" w:cs="Times New Roman"/>
          <w:sz w:val="28"/>
          <w:szCs w:val="28"/>
          <w:lang w:val="uk-UA"/>
        </w:rPr>
        <w:t>.</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2 </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 xml:space="preserve">е изд., перераб. и доп. /Под ред. </w:t>
      </w:r>
      <w:r w:rsidR="009540DF" w:rsidRPr="002C5323">
        <w:rPr>
          <w:rFonts w:ascii="Times New Roman" w:hAnsi="Times New Roman" w:cs="Times New Roman"/>
          <w:sz w:val="28"/>
          <w:szCs w:val="28"/>
          <w:lang w:val="uk-UA"/>
        </w:rPr>
        <w:t>О.И. Лаврушина</w:t>
      </w:r>
      <w:r w:rsidRPr="002C5323">
        <w:rPr>
          <w:rFonts w:ascii="Times New Roman" w:hAnsi="Times New Roman" w:cs="Times New Roman"/>
          <w:sz w:val="28"/>
          <w:szCs w:val="28"/>
          <w:lang w:val="uk-UA"/>
        </w:rPr>
        <w:t xml:space="preserve">. </w:t>
      </w:r>
      <w:r w:rsidR="009540DF" w:rsidRPr="002C5323">
        <w:rPr>
          <w:rFonts w:ascii="Times New Roman" w:hAnsi="Times New Roman" w:cs="Times New Roman"/>
          <w:sz w:val="28"/>
          <w:szCs w:val="28"/>
          <w:lang w:val="uk-UA"/>
        </w:rPr>
        <w:t xml:space="preserve">– </w:t>
      </w:r>
      <w:r w:rsidRPr="002C5323">
        <w:rPr>
          <w:rFonts w:ascii="Times New Roman" w:hAnsi="Times New Roman" w:cs="Times New Roman"/>
          <w:sz w:val="28"/>
          <w:szCs w:val="28"/>
          <w:lang w:val="uk-UA"/>
        </w:rPr>
        <w:t>М.: Финансы и статистик</w:t>
      </w:r>
      <w:r w:rsidR="009540DF" w:rsidRPr="002C5323">
        <w:rPr>
          <w:rFonts w:ascii="Times New Roman" w:hAnsi="Times New Roman" w:cs="Times New Roman"/>
          <w:sz w:val="28"/>
          <w:szCs w:val="28"/>
          <w:lang w:val="uk-UA"/>
        </w:rPr>
        <w:t>а, 2</w:t>
      </w:r>
      <w:r w:rsidRPr="002C5323">
        <w:rPr>
          <w:rFonts w:ascii="Times New Roman" w:hAnsi="Times New Roman" w:cs="Times New Roman"/>
          <w:sz w:val="28"/>
          <w:szCs w:val="28"/>
          <w:lang w:val="uk-UA"/>
        </w:rPr>
        <w:t>000.</w:t>
      </w:r>
      <w:r w:rsidR="009540DF" w:rsidRPr="002C5323">
        <w:rPr>
          <w:rFonts w:ascii="Times New Roman" w:hAnsi="Times New Roman" w:cs="Times New Roman"/>
          <w:sz w:val="28"/>
          <w:szCs w:val="28"/>
          <w:lang w:val="uk-UA"/>
        </w:rPr>
        <w:t xml:space="preserve"> – </w:t>
      </w:r>
      <w:r w:rsidRPr="002C5323">
        <w:rPr>
          <w:rFonts w:ascii="Times New Roman" w:hAnsi="Times New Roman" w:cs="Times New Roman"/>
          <w:sz w:val="28"/>
          <w:szCs w:val="28"/>
          <w:lang w:val="uk-UA"/>
        </w:rPr>
        <w:t>672</w:t>
      </w:r>
      <w:r w:rsidR="009540DF" w:rsidRPr="002C5323">
        <w:rPr>
          <w:rFonts w:ascii="Times New Roman" w:hAnsi="Times New Roman" w:cs="Times New Roman"/>
          <w:sz w:val="28"/>
          <w:szCs w:val="28"/>
          <w:lang w:val="uk-UA"/>
        </w:rPr>
        <w:t>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 xml:space="preserve">34. Банківські операції: Підручник/ </w:t>
      </w:r>
      <w:r w:rsidR="009540DF" w:rsidRPr="002C5323">
        <w:rPr>
          <w:color w:val="000000"/>
          <w:sz w:val="28"/>
          <w:szCs w:val="28"/>
          <w:lang w:val="uk-UA"/>
        </w:rPr>
        <w:t>А.М. Мороз</w:t>
      </w:r>
      <w:r w:rsidRPr="002C5323">
        <w:rPr>
          <w:color w:val="000000"/>
          <w:sz w:val="28"/>
          <w:szCs w:val="28"/>
          <w:lang w:val="uk-UA"/>
        </w:rPr>
        <w:t>, М.І</w:t>
      </w:r>
      <w:r w:rsidR="009540DF" w:rsidRPr="002C5323">
        <w:rPr>
          <w:color w:val="000000"/>
          <w:sz w:val="28"/>
          <w:szCs w:val="28"/>
          <w:lang w:val="uk-UA"/>
        </w:rPr>
        <w:t>. Са</w:t>
      </w:r>
      <w:r w:rsidRPr="002C5323">
        <w:rPr>
          <w:color w:val="000000"/>
          <w:sz w:val="28"/>
          <w:szCs w:val="28"/>
          <w:lang w:val="uk-UA"/>
        </w:rPr>
        <w:t>влук, М.Ф</w:t>
      </w:r>
      <w:r w:rsidR="009540DF" w:rsidRPr="002C5323">
        <w:rPr>
          <w:color w:val="000000"/>
          <w:sz w:val="28"/>
          <w:szCs w:val="28"/>
          <w:lang w:val="uk-UA"/>
        </w:rPr>
        <w:t>. Пу</w:t>
      </w:r>
      <w:r w:rsidRPr="002C5323">
        <w:rPr>
          <w:color w:val="000000"/>
          <w:sz w:val="28"/>
          <w:szCs w:val="28"/>
          <w:lang w:val="uk-UA"/>
        </w:rPr>
        <w:t xml:space="preserve">ховкіна та ін.; За </w:t>
      </w:r>
      <w:r w:rsidR="009540DF" w:rsidRPr="002C5323">
        <w:rPr>
          <w:color w:val="000000"/>
          <w:sz w:val="28"/>
          <w:szCs w:val="28"/>
          <w:lang w:val="uk-UA"/>
        </w:rPr>
        <w:t>ред. д</w:t>
      </w:r>
      <w:r w:rsidRPr="002C5323">
        <w:rPr>
          <w:color w:val="000000"/>
          <w:sz w:val="28"/>
          <w:szCs w:val="28"/>
          <w:lang w:val="uk-UA"/>
        </w:rPr>
        <w:t xml:space="preserve">ра </w:t>
      </w:r>
      <w:r w:rsidR="009540DF" w:rsidRPr="002C5323">
        <w:rPr>
          <w:color w:val="000000"/>
          <w:sz w:val="28"/>
          <w:szCs w:val="28"/>
          <w:lang w:val="uk-UA"/>
        </w:rPr>
        <w:t>екон. н</w:t>
      </w:r>
      <w:r w:rsidRPr="002C5323">
        <w:rPr>
          <w:color w:val="000000"/>
          <w:sz w:val="28"/>
          <w:szCs w:val="28"/>
          <w:lang w:val="uk-UA"/>
        </w:rPr>
        <w:t>аук</w:t>
      </w:r>
      <w:r w:rsidR="009540DF" w:rsidRPr="002C5323">
        <w:rPr>
          <w:color w:val="000000"/>
          <w:sz w:val="28"/>
          <w:szCs w:val="28"/>
          <w:lang w:val="uk-UA"/>
        </w:rPr>
        <w:t>, проф. А.М. Мороза</w:t>
      </w:r>
      <w:r w:rsidRPr="002C5323">
        <w:rPr>
          <w:color w:val="000000"/>
          <w:sz w:val="28"/>
          <w:szCs w:val="28"/>
          <w:lang w:val="uk-UA"/>
        </w:rPr>
        <w:t>.</w:t>
      </w:r>
      <w:r w:rsidR="009540DF" w:rsidRPr="002C5323">
        <w:rPr>
          <w:color w:val="000000"/>
          <w:sz w:val="28"/>
          <w:szCs w:val="28"/>
          <w:lang w:val="uk-UA"/>
        </w:rPr>
        <w:t xml:space="preserve"> – </w:t>
      </w:r>
      <w:r w:rsidRPr="002C5323">
        <w:rPr>
          <w:color w:val="000000"/>
          <w:sz w:val="28"/>
          <w:szCs w:val="28"/>
          <w:lang w:val="uk-UA"/>
        </w:rPr>
        <w:t>К.: КНЕУ, 2000.</w:t>
      </w:r>
      <w:r w:rsidR="009540DF" w:rsidRPr="002C5323">
        <w:rPr>
          <w:color w:val="000000"/>
          <w:sz w:val="28"/>
          <w:szCs w:val="28"/>
          <w:lang w:val="uk-UA"/>
        </w:rPr>
        <w:t> – 384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35. Банки и банковские операции: Учебник для вузов / Под ред. проф.</w:t>
      </w:r>
      <w:r w:rsidR="009540DF" w:rsidRPr="002C5323">
        <w:rPr>
          <w:color w:val="000000"/>
          <w:sz w:val="28"/>
          <w:szCs w:val="28"/>
          <w:lang w:val="uk-UA"/>
        </w:rPr>
        <w:t xml:space="preserve"> Е.Ф. Жукова</w:t>
      </w:r>
      <w:r w:rsidRPr="002C5323">
        <w:rPr>
          <w:color w:val="000000"/>
          <w:sz w:val="28"/>
          <w:szCs w:val="28"/>
          <w:lang w:val="uk-UA"/>
        </w:rPr>
        <w:t>.</w:t>
      </w:r>
      <w:r w:rsidR="009540DF" w:rsidRPr="002C5323">
        <w:rPr>
          <w:color w:val="000000"/>
          <w:sz w:val="28"/>
          <w:szCs w:val="28"/>
          <w:lang w:val="uk-UA"/>
        </w:rPr>
        <w:t xml:space="preserve"> – </w:t>
      </w:r>
      <w:r w:rsidRPr="002C5323">
        <w:rPr>
          <w:color w:val="000000"/>
          <w:sz w:val="28"/>
          <w:szCs w:val="28"/>
          <w:lang w:val="uk-UA"/>
        </w:rPr>
        <w:t xml:space="preserve">М.: Банки и биржи, ЮНИТИ, 1997. </w:t>
      </w:r>
      <w:r w:rsidR="009540DF" w:rsidRPr="002C5323">
        <w:rPr>
          <w:color w:val="000000"/>
          <w:sz w:val="28"/>
          <w:szCs w:val="28"/>
          <w:lang w:val="uk-UA"/>
        </w:rPr>
        <w:t xml:space="preserve">– </w:t>
      </w:r>
      <w:r w:rsidRPr="002C5323">
        <w:rPr>
          <w:color w:val="000000"/>
          <w:sz w:val="28"/>
          <w:szCs w:val="28"/>
          <w:lang w:val="uk-UA"/>
        </w:rPr>
        <w:t>471</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36. Банківські операції: Підручник / Ред. Міщенко В.І.; Слав`янська Н.Г.</w:t>
      </w:r>
      <w:r w:rsidR="009540DF" w:rsidRPr="002C5323">
        <w:rPr>
          <w:color w:val="000000"/>
          <w:sz w:val="28"/>
          <w:szCs w:val="28"/>
          <w:lang w:val="uk-UA"/>
        </w:rPr>
        <w:t xml:space="preserve"> – </w:t>
      </w:r>
      <w:r w:rsidRPr="002C5323">
        <w:rPr>
          <w:color w:val="000000"/>
          <w:sz w:val="28"/>
          <w:szCs w:val="28"/>
          <w:lang w:val="uk-UA"/>
        </w:rPr>
        <w:t>К.: Знання, 2006.</w:t>
      </w:r>
      <w:r w:rsidR="009540DF" w:rsidRPr="002C5323">
        <w:rPr>
          <w:color w:val="000000"/>
          <w:sz w:val="28"/>
          <w:szCs w:val="28"/>
          <w:lang w:val="uk-UA"/>
        </w:rPr>
        <w:t xml:space="preserve"> – </w:t>
      </w:r>
      <w:r w:rsidRPr="002C5323">
        <w:rPr>
          <w:color w:val="000000"/>
          <w:sz w:val="28"/>
          <w:szCs w:val="28"/>
          <w:lang w:val="uk-UA"/>
        </w:rPr>
        <w:t>727 c.</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 xml:space="preserve">37. Банківський нагляд: Навчальний посібник / Міщенко В.І.; </w:t>
      </w:r>
      <w:r w:rsidR="009540DF" w:rsidRPr="002C5323">
        <w:rPr>
          <w:color w:val="000000"/>
          <w:sz w:val="28"/>
          <w:szCs w:val="28"/>
          <w:lang w:val="uk-UA"/>
        </w:rPr>
        <w:t>Яценюк А.П.</w:t>
      </w:r>
      <w:r w:rsidRPr="002C5323">
        <w:rPr>
          <w:color w:val="000000"/>
          <w:sz w:val="28"/>
          <w:szCs w:val="28"/>
          <w:lang w:val="uk-UA"/>
        </w:rPr>
        <w:t xml:space="preserve">; </w:t>
      </w:r>
      <w:r w:rsidR="009540DF" w:rsidRPr="002C5323">
        <w:rPr>
          <w:color w:val="000000"/>
          <w:sz w:val="28"/>
          <w:szCs w:val="28"/>
          <w:lang w:val="uk-UA"/>
        </w:rPr>
        <w:t>Коваленко В.В.</w:t>
      </w:r>
      <w:r w:rsidRPr="002C5323">
        <w:rPr>
          <w:color w:val="000000"/>
          <w:sz w:val="28"/>
          <w:szCs w:val="28"/>
          <w:lang w:val="uk-UA"/>
        </w:rPr>
        <w:t>; Коренєва О.Г.</w:t>
      </w:r>
      <w:r w:rsidR="009540DF" w:rsidRPr="002C5323">
        <w:rPr>
          <w:color w:val="000000"/>
          <w:sz w:val="28"/>
          <w:szCs w:val="28"/>
          <w:lang w:val="uk-UA"/>
        </w:rPr>
        <w:t xml:space="preserve"> – </w:t>
      </w:r>
      <w:r w:rsidRPr="002C5323">
        <w:rPr>
          <w:color w:val="000000"/>
          <w:sz w:val="28"/>
          <w:szCs w:val="28"/>
          <w:lang w:val="uk-UA"/>
        </w:rPr>
        <w:t>К.: Знання, 2004.</w:t>
      </w:r>
      <w:r w:rsidR="009540DF" w:rsidRPr="002C5323">
        <w:rPr>
          <w:color w:val="000000"/>
          <w:sz w:val="28"/>
          <w:szCs w:val="28"/>
          <w:lang w:val="uk-UA"/>
        </w:rPr>
        <w:t xml:space="preserve"> – </w:t>
      </w:r>
      <w:r w:rsidRPr="002C5323">
        <w:rPr>
          <w:color w:val="000000"/>
          <w:sz w:val="28"/>
          <w:szCs w:val="28"/>
          <w:lang w:val="uk-UA"/>
        </w:rPr>
        <w:t>406 c.</w:t>
      </w:r>
    </w:p>
    <w:p w:rsidR="002452CD" w:rsidRPr="002C5323" w:rsidRDefault="001C6395" w:rsidP="00B239CA">
      <w:pPr>
        <w:spacing w:before="0" w:beforeAutospacing="0" w:after="0" w:afterAutospacing="0" w:line="360" w:lineRule="auto"/>
        <w:jc w:val="both"/>
        <w:rPr>
          <w:color w:val="000000"/>
          <w:sz w:val="28"/>
          <w:szCs w:val="28"/>
          <w:lang w:val="uk-UA"/>
        </w:rPr>
      </w:pPr>
      <w:r w:rsidRPr="002C5323">
        <w:rPr>
          <w:bCs/>
          <w:color w:val="000000"/>
          <w:sz w:val="28"/>
          <w:szCs w:val="28"/>
          <w:lang w:val="uk-UA"/>
        </w:rPr>
        <w:t>38</w:t>
      </w:r>
      <w:r w:rsidR="002452CD" w:rsidRPr="002C5323">
        <w:rPr>
          <w:bCs/>
          <w:color w:val="000000"/>
          <w:sz w:val="28"/>
          <w:szCs w:val="28"/>
          <w:lang w:val="uk-UA"/>
        </w:rPr>
        <w:t>. Безпека праці: ергономічні</w:t>
      </w:r>
      <w:r w:rsidR="002452CD" w:rsidRPr="002C5323">
        <w:rPr>
          <w:color w:val="000000"/>
          <w:sz w:val="28"/>
          <w:szCs w:val="28"/>
          <w:lang w:val="uk-UA"/>
        </w:rPr>
        <w:t xml:space="preserve"> та естетичні основи</w:t>
      </w:r>
      <w:r w:rsidR="009540DF" w:rsidRPr="002C5323">
        <w:rPr>
          <w:color w:val="000000"/>
          <w:sz w:val="28"/>
          <w:szCs w:val="28"/>
          <w:lang w:val="uk-UA"/>
        </w:rPr>
        <w:t>:</w:t>
      </w:r>
      <w:r w:rsidR="002452CD" w:rsidRPr="002C5323">
        <w:rPr>
          <w:color w:val="000000"/>
          <w:sz w:val="28"/>
          <w:szCs w:val="28"/>
          <w:lang w:val="uk-UA"/>
        </w:rPr>
        <w:t xml:space="preserve"> навч. посібник / </w:t>
      </w:r>
      <w:r w:rsidR="009540DF" w:rsidRPr="002C5323">
        <w:rPr>
          <w:color w:val="000000"/>
          <w:sz w:val="28"/>
          <w:szCs w:val="28"/>
          <w:lang w:val="uk-UA"/>
        </w:rPr>
        <w:t>С.О. Апостолюк</w:t>
      </w:r>
      <w:r w:rsidR="002452CD" w:rsidRPr="002C5323">
        <w:rPr>
          <w:color w:val="000000"/>
          <w:sz w:val="28"/>
          <w:szCs w:val="28"/>
          <w:lang w:val="uk-UA"/>
        </w:rPr>
        <w:t xml:space="preserve"> [та ін.]. – 2</w:t>
      </w:r>
      <w:r w:rsidR="001A1482">
        <w:rPr>
          <w:color w:val="000000"/>
          <w:sz w:val="28"/>
          <w:szCs w:val="28"/>
          <w:lang w:val="uk-UA"/>
        </w:rPr>
        <w:t>-</w:t>
      </w:r>
      <w:r w:rsidR="009540DF" w:rsidRPr="002C5323">
        <w:rPr>
          <w:color w:val="000000"/>
          <w:sz w:val="28"/>
          <w:szCs w:val="28"/>
          <w:lang w:val="uk-UA"/>
        </w:rPr>
        <w:t>г</w:t>
      </w:r>
      <w:r w:rsidR="002452CD" w:rsidRPr="002C5323">
        <w:rPr>
          <w:color w:val="000000"/>
          <w:sz w:val="28"/>
          <w:szCs w:val="28"/>
          <w:lang w:val="uk-UA"/>
        </w:rPr>
        <w:t>е вид., стер. – К.</w:t>
      </w:r>
      <w:r w:rsidR="009540DF" w:rsidRPr="002C5323">
        <w:rPr>
          <w:color w:val="000000"/>
          <w:sz w:val="28"/>
          <w:szCs w:val="28"/>
          <w:lang w:val="uk-UA"/>
        </w:rPr>
        <w:t>:</w:t>
      </w:r>
      <w:r w:rsidR="002452CD" w:rsidRPr="002C5323">
        <w:rPr>
          <w:color w:val="000000"/>
          <w:sz w:val="28"/>
          <w:szCs w:val="28"/>
          <w:lang w:val="uk-UA"/>
        </w:rPr>
        <w:t xml:space="preserve"> Знання, 2007. – 215</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rPr>
          <w:rStyle w:val="formlabels1"/>
          <w:rFonts w:ascii="Times New Roman" w:hAnsi="Times New Roman"/>
          <w:color w:val="000000"/>
          <w:sz w:val="28"/>
          <w:szCs w:val="28"/>
          <w:lang w:val="uk-UA"/>
        </w:rPr>
      </w:pPr>
      <w:r w:rsidRPr="002C5323">
        <w:rPr>
          <w:color w:val="000000"/>
          <w:sz w:val="28"/>
          <w:szCs w:val="28"/>
          <w:lang w:val="uk-UA"/>
        </w:rPr>
        <w:t>3</w:t>
      </w:r>
      <w:r w:rsidR="001C6395" w:rsidRPr="002C5323">
        <w:rPr>
          <w:color w:val="000000"/>
          <w:sz w:val="28"/>
          <w:szCs w:val="28"/>
          <w:lang w:val="uk-UA"/>
        </w:rPr>
        <w:t>9</w:t>
      </w:r>
      <w:r w:rsidRPr="002C5323">
        <w:rPr>
          <w:color w:val="000000"/>
          <w:sz w:val="28"/>
          <w:szCs w:val="28"/>
          <w:lang w:val="uk-UA"/>
        </w:rPr>
        <w:t xml:space="preserve">. </w:t>
      </w:r>
      <w:r w:rsidR="009540DF" w:rsidRPr="002C5323">
        <w:rPr>
          <w:rStyle w:val="formlabels1"/>
          <w:rFonts w:ascii="Times New Roman" w:hAnsi="Times New Roman"/>
          <w:color w:val="000000"/>
          <w:sz w:val="28"/>
          <w:szCs w:val="28"/>
          <w:lang w:val="uk-UA"/>
        </w:rPr>
        <w:t>Беляков А.В. </w:t>
      </w:r>
      <w:r w:rsidR="009540DF" w:rsidRPr="002C5323">
        <w:rPr>
          <w:color w:val="000000"/>
          <w:sz w:val="28"/>
          <w:szCs w:val="28"/>
          <w:lang w:val="uk-UA"/>
        </w:rPr>
        <w:t>Банковские</w:t>
      </w:r>
      <w:r w:rsidRPr="002C5323">
        <w:rPr>
          <w:color w:val="000000"/>
          <w:sz w:val="28"/>
          <w:szCs w:val="28"/>
          <w:lang w:val="uk-UA"/>
        </w:rPr>
        <w:t xml:space="preserve"> риски: проблемы учета, управления и регулирования </w:t>
      </w:r>
      <w:r w:rsidR="009540DF" w:rsidRPr="002C5323">
        <w:rPr>
          <w:color w:val="000000"/>
          <w:sz w:val="28"/>
          <w:szCs w:val="28"/>
          <w:lang w:val="uk-UA"/>
        </w:rPr>
        <w:t xml:space="preserve">– </w:t>
      </w:r>
      <w:r w:rsidR="00F16210" w:rsidRPr="00B414E5">
        <w:rPr>
          <w:szCs w:val="20"/>
        </w:rPr>
        <w:t>javascript:__doPostBack('_ctl7$lbtSeries','')</w:t>
      </w:r>
      <w:r w:rsidRPr="002C5323">
        <w:rPr>
          <w:rStyle w:val="formlabels1"/>
          <w:rFonts w:ascii="Times New Roman" w:hAnsi="Times New Roman"/>
          <w:color w:val="000000"/>
          <w:sz w:val="28"/>
          <w:szCs w:val="28"/>
          <w:lang w:val="uk-UA"/>
        </w:rPr>
        <w:t xml:space="preserve"> М.:Издательская группа </w:t>
      </w:r>
      <w:r w:rsidR="009540DF" w:rsidRPr="002C5323">
        <w:rPr>
          <w:rStyle w:val="formlabels1"/>
          <w:rFonts w:ascii="Times New Roman" w:hAnsi="Times New Roman"/>
          <w:color w:val="000000"/>
          <w:sz w:val="28"/>
          <w:szCs w:val="28"/>
          <w:lang w:val="uk-UA"/>
        </w:rPr>
        <w:t>«Б</w:t>
      </w:r>
      <w:r w:rsidRPr="002C5323">
        <w:rPr>
          <w:rStyle w:val="formlabels1"/>
          <w:rFonts w:ascii="Times New Roman" w:hAnsi="Times New Roman"/>
          <w:color w:val="000000"/>
          <w:sz w:val="28"/>
          <w:szCs w:val="28"/>
          <w:lang w:val="uk-UA"/>
        </w:rPr>
        <w:t>ДЦПРЕСС</w:t>
      </w:r>
      <w:r w:rsidR="009540DF" w:rsidRPr="002C5323">
        <w:rPr>
          <w:rStyle w:val="formlabels1"/>
          <w:rFonts w:ascii="Times New Roman" w:hAnsi="Times New Roman"/>
          <w:color w:val="000000"/>
          <w:sz w:val="28"/>
          <w:szCs w:val="28"/>
          <w:lang w:val="uk-UA"/>
        </w:rPr>
        <w:t>»,</w:t>
      </w:r>
      <w:r w:rsidRPr="002C5323">
        <w:rPr>
          <w:rStyle w:val="formlabels1"/>
          <w:rFonts w:ascii="Times New Roman" w:hAnsi="Times New Roman"/>
          <w:color w:val="000000"/>
          <w:sz w:val="28"/>
          <w:szCs w:val="28"/>
          <w:lang w:val="uk-UA"/>
        </w:rPr>
        <w:t xml:space="preserve"> </w:t>
      </w:r>
      <w:r w:rsidR="009540DF" w:rsidRPr="002C5323">
        <w:rPr>
          <w:rStyle w:val="formlabels1"/>
          <w:rFonts w:ascii="Times New Roman" w:hAnsi="Times New Roman"/>
          <w:color w:val="000000"/>
          <w:sz w:val="28"/>
          <w:szCs w:val="28"/>
          <w:lang w:val="uk-UA"/>
        </w:rPr>
        <w:t>2003 г.,</w:t>
      </w:r>
      <w:r w:rsidRPr="002C5323">
        <w:rPr>
          <w:rStyle w:val="formlabels1"/>
          <w:rFonts w:ascii="Times New Roman" w:hAnsi="Times New Roman"/>
          <w:color w:val="000000"/>
          <w:sz w:val="28"/>
          <w:szCs w:val="28"/>
          <w:lang w:val="uk-UA"/>
        </w:rPr>
        <w:t xml:space="preserve"> 256 с.</w:t>
      </w:r>
    </w:p>
    <w:p w:rsidR="00235BB3" w:rsidRPr="002C5323" w:rsidRDefault="001C6395" w:rsidP="00B239CA">
      <w:pPr>
        <w:spacing w:before="0" w:beforeAutospacing="0" w:after="0" w:afterAutospacing="0" w:line="360" w:lineRule="auto"/>
        <w:jc w:val="both"/>
        <w:rPr>
          <w:color w:val="000000"/>
          <w:sz w:val="28"/>
          <w:szCs w:val="28"/>
          <w:lang w:val="uk-UA"/>
        </w:rPr>
      </w:pPr>
      <w:r w:rsidRPr="002C5323">
        <w:rPr>
          <w:bCs/>
          <w:color w:val="000000"/>
          <w:sz w:val="28"/>
          <w:szCs w:val="28"/>
          <w:lang w:val="uk-UA"/>
        </w:rPr>
        <w:t>40</w:t>
      </w:r>
      <w:r w:rsidR="00235BB3" w:rsidRPr="002C5323">
        <w:rPr>
          <w:bCs/>
          <w:color w:val="000000"/>
          <w:sz w:val="28"/>
          <w:szCs w:val="28"/>
          <w:lang w:val="uk-UA"/>
        </w:rPr>
        <w:t xml:space="preserve">. </w:t>
      </w:r>
      <w:r w:rsidR="009540DF" w:rsidRPr="002C5323">
        <w:rPr>
          <w:bCs/>
          <w:color w:val="000000"/>
          <w:sz w:val="28"/>
          <w:szCs w:val="28"/>
          <w:lang w:val="uk-UA"/>
        </w:rPr>
        <w:t>Бланк И.А. </w:t>
      </w:r>
      <w:r w:rsidR="009540DF" w:rsidRPr="002C5323">
        <w:rPr>
          <w:color w:val="000000"/>
          <w:sz w:val="28"/>
          <w:szCs w:val="28"/>
          <w:lang w:val="uk-UA"/>
        </w:rPr>
        <w:t>Управление</w:t>
      </w:r>
      <w:r w:rsidR="00235BB3" w:rsidRPr="002C5323">
        <w:rPr>
          <w:color w:val="000000"/>
          <w:sz w:val="28"/>
          <w:szCs w:val="28"/>
          <w:lang w:val="uk-UA"/>
        </w:rPr>
        <w:t xml:space="preserve"> финансовой безопасностью предприятия/ </w:t>
      </w:r>
      <w:r w:rsidR="009540DF" w:rsidRPr="002C5323">
        <w:rPr>
          <w:color w:val="000000"/>
          <w:sz w:val="28"/>
          <w:szCs w:val="28"/>
          <w:lang w:val="uk-UA"/>
        </w:rPr>
        <w:t>И.А. Бланк</w:t>
      </w:r>
      <w:r w:rsidR="00235BB3" w:rsidRPr="002C5323">
        <w:rPr>
          <w:color w:val="000000"/>
          <w:sz w:val="28"/>
          <w:szCs w:val="28"/>
          <w:lang w:val="uk-UA"/>
        </w:rPr>
        <w:t xml:space="preserve">. </w:t>
      </w:r>
      <w:r w:rsidR="009540DF" w:rsidRPr="002C5323">
        <w:rPr>
          <w:color w:val="000000"/>
          <w:sz w:val="28"/>
          <w:szCs w:val="28"/>
          <w:lang w:val="uk-UA"/>
        </w:rPr>
        <w:t xml:space="preserve">– </w:t>
      </w:r>
      <w:r w:rsidR="00235BB3" w:rsidRPr="002C5323">
        <w:rPr>
          <w:color w:val="000000"/>
          <w:sz w:val="28"/>
          <w:szCs w:val="28"/>
          <w:lang w:val="uk-UA"/>
        </w:rPr>
        <w:t xml:space="preserve">К.: НикаЦентр: Эльга, 2004. </w:t>
      </w:r>
      <w:r w:rsidR="009540DF" w:rsidRPr="002C5323">
        <w:rPr>
          <w:color w:val="000000"/>
          <w:sz w:val="28"/>
          <w:szCs w:val="28"/>
          <w:lang w:val="uk-UA"/>
        </w:rPr>
        <w:t xml:space="preserve">– </w:t>
      </w:r>
      <w:r w:rsidR="00235BB3" w:rsidRPr="002C5323">
        <w:rPr>
          <w:color w:val="000000"/>
          <w:sz w:val="28"/>
          <w:szCs w:val="28"/>
          <w:lang w:val="uk-UA"/>
        </w:rPr>
        <w:t>776</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bCs/>
          <w:color w:val="000000"/>
          <w:sz w:val="28"/>
          <w:szCs w:val="28"/>
          <w:lang w:val="uk-UA"/>
        </w:rPr>
        <w:t>4</w:t>
      </w:r>
      <w:r w:rsidR="001C6395" w:rsidRPr="002C5323">
        <w:rPr>
          <w:bCs/>
          <w:color w:val="000000"/>
          <w:sz w:val="28"/>
          <w:szCs w:val="28"/>
          <w:lang w:val="uk-UA"/>
        </w:rPr>
        <w:t>1</w:t>
      </w:r>
      <w:r w:rsidRPr="002C5323">
        <w:rPr>
          <w:bCs/>
          <w:color w:val="000000"/>
          <w:sz w:val="28"/>
          <w:szCs w:val="28"/>
          <w:lang w:val="uk-UA"/>
        </w:rPr>
        <w:t xml:space="preserve">. </w:t>
      </w:r>
      <w:r w:rsidR="009540DF" w:rsidRPr="002C5323">
        <w:rPr>
          <w:bCs/>
          <w:color w:val="000000"/>
          <w:sz w:val="28"/>
          <w:szCs w:val="28"/>
          <w:lang w:val="uk-UA"/>
        </w:rPr>
        <w:t>Бланк И.А. </w:t>
      </w:r>
      <w:r w:rsidR="009540DF" w:rsidRPr="002C5323">
        <w:rPr>
          <w:color w:val="000000"/>
          <w:sz w:val="28"/>
          <w:szCs w:val="28"/>
          <w:lang w:val="uk-UA"/>
        </w:rPr>
        <w:t>Основы</w:t>
      </w:r>
      <w:r w:rsidRPr="002C5323">
        <w:rPr>
          <w:color w:val="000000"/>
          <w:sz w:val="28"/>
          <w:szCs w:val="28"/>
          <w:lang w:val="uk-UA"/>
        </w:rPr>
        <w:t xml:space="preserve"> финансового менеджмента/ </w:t>
      </w:r>
      <w:r w:rsidR="009540DF" w:rsidRPr="002C5323">
        <w:rPr>
          <w:color w:val="000000"/>
          <w:sz w:val="28"/>
          <w:szCs w:val="28"/>
          <w:lang w:val="uk-UA"/>
        </w:rPr>
        <w:t>И.А. Бланк</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2</w:t>
      </w:r>
      <w:r w:rsidR="009540DF" w:rsidRPr="002C5323">
        <w:rPr>
          <w:color w:val="000000"/>
          <w:sz w:val="28"/>
          <w:szCs w:val="28"/>
          <w:lang w:val="uk-UA"/>
        </w:rPr>
        <w:t>е</w:t>
      </w:r>
      <w:r w:rsidRPr="002C5323">
        <w:rPr>
          <w:color w:val="000000"/>
          <w:sz w:val="28"/>
          <w:szCs w:val="28"/>
          <w:lang w:val="uk-UA"/>
        </w:rPr>
        <w:t xml:space="preserve"> изд., перераб. и до</w:t>
      </w:r>
      <w:r w:rsidR="009540DF" w:rsidRPr="002C5323">
        <w:rPr>
          <w:color w:val="000000"/>
          <w:sz w:val="28"/>
          <w:szCs w:val="28"/>
          <w:lang w:val="uk-UA"/>
        </w:rPr>
        <w:t xml:space="preserve">п. – </w:t>
      </w:r>
      <w:r w:rsidRPr="002C5323">
        <w:rPr>
          <w:color w:val="000000"/>
          <w:sz w:val="28"/>
          <w:szCs w:val="28"/>
          <w:lang w:val="uk-UA"/>
        </w:rPr>
        <w:t>К.: Эльга: НикаЦентр</w:t>
      </w:r>
      <w:r w:rsidRPr="002C5323">
        <w:rPr>
          <w:bCs/>
          <w:color w:val="000000"/>
          <w:sz w:val="28"/>
          <w:szCs w:val="28"/>
          <w:lang w:val="uk-UA"/>
        </w:rPr>
        <w:t>Т.1</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 xml:space="preserve">2004. </w:t>
      </w:r>
      <w:r w:rsidR="009540DF" w:rsidRPr="002C5323">
        <w:rPr>
          <w:color w:val="000000"/>
          <w:sz w:val="28"/>
          <w:szCs w:val="28"/>
          <w:lang w:val="uk-UA"/>
        </w:rPr>
        <w:t xml:space="preserve">– </w:t>
      </w:r>
      <w:r w:rsidRPr="002C5323">
        <w:rPr>
          <w:color w:val="000000"/>
          <w:sz w:val="28"/>
          <w:szCs w:val="28"/>
          <w:lang w:val="uk-UA"/>
        </w:rPr>
        <w:t>622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bCs/>
          <w:color w:val="000000"/>
          <w:sz w:val="28"/>
          <w:szCs w:val="28"/>
          <w:lang w:val="uk-UA"/>
        </w:rPr>
        <w:t>4</w:t>
      </w:r>
      <w:r w:rsidR="001C6395" w:rsidRPr="002C5323">
        <w:rPr>
          <w:bCs/>
          <w:color w:val="000000"/>
          <w:sz w:val="28"/>
          <w:szCs w:val="28"/>
          <w:lang w:val="uk-UA"/>
        </w:rPr>
        <w:t>2</w:t>
      </w:r>
      <w:r w:rsidRPr="002C5323">
        <w:rPr>
          <w:bCs/>
          <w:color w:val="000000"/>
          <w:sz w:val="28"/>
          <w:szCs w:val="28"/>
          <w:lang w:val="uk-UA"/>
        </w:rPr>
        <w:t xml:space="preserve">. </w:t>
      </w:r>
      <w:r w:rsidR="009540DF" w:rsidRPr="002C5323">
        <w:rPr>
          <w:bCs/>
          <w:color w:val="000000"/>
          <w:sz w:val="28"/>
          <w:szCs w:val="28"/>
          <w:lang w:val="uk-UA"/>
        </w:rPr>
        <w:t>Бланк И.А. </w:t>
      </w:r>
      <w:r w:rsidR="009540DF" w:rsidRPr="002C5323">
        <w:rPr>
          <w:color w:val="000000"/>
          <w:sz w:val="28"/>
          <w:szCs w:val="28"/>
          <w:lang w:val="uk-UA"/>
        </w:rPr>
        <w:t>Основы</w:t>
      </w:r>
      <w:r w:rsidRPr="002C5323">
        <w:rPr>
          <w:color w:val="000000"/>
          <w:sz w:val="28"/>
          <w:szCs w:val="28"/>
          <w:lang w:val="uk-UA"/>
        </w:rPr>
        <w:t xml:space="preserve"> финансового менеджмента/ </w:t>
      </w:r>
      <w:r w:rsidR="009540DF" w:rsidRPr="002C5323">
        <w:rPr>
          <w:color w:val="000000"/>
          <w:sz w:val="28"/>
          <w:szCs w:val="28"/>
          <w:lang w:val="uk-UA"/>
        </w:rPr>
        <w:t>И.А. Бланк</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2</w:t>
      </w:r>
      <w:r w:rsidR="009540DF" w:rsidRPr="002C5323">
        <w:rPr>
          <w:color w:val="000000"/>
          <w:sz w:val="28"/>
          <w:szCs w:val="28"/>
          <w:lang w:val="uk-UA"/>
        </w:rPr>
        <w:t>е</w:t>
      </w:r>
      <w:r w:rsidRPr="002C5323">
        <w:rPr>
          <w:color w:val="000000"/>
          <w:sz w:val="28"/>
          <w:szCs w:val="28"/>
          <w:lang w:val="uk-UA"/>
        </w:rPr>
        <w:t xml:space="preserve"> изд., перераб. и до</w:t>
      </w:r>
      <w:r w:rsidR="009540DF" w:rsidRPr="002C5323">
        <w:rPr>
          <w:color w:val="000000"/>
          <w:sz w:val="28"/>
          <w:szCs w:val="28"/>
          <w:lang w:val="uk-UA"/>
        </w:rPr>
        <w:t xml:space="preserve">п. – </w:t>
      </w:r>
      <w:r w:rsidRPr="002C5323">
        <w:rPr>
          <w:color w:val="000000"/>
          <w:sz w:val="28"/>
          <w:szCs w:val="28"/>
          <w:lang w:val="uk-UA"/>
        </w:rPr>
        <w:t>К.: Эльга: НикаЦентр</w:t>
      </w:r>
      <w:r w:rsidRPr="002C5323">
        <w:rPr>
          <w:bCs/>
          <w:color w:val="000000"/>
          <w:sz w:val="28"/>
          <w:szCs w:val="28"/>
          <w:lang w:val="uk-UA"/>
        </w:rPr>
        <w:t>Т.2</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 xml:space="preserve">2004. </w:t>
      </w:r>
      <w:r w:rsidR="009540DF" w:rsidRPr="002C5323">
        <w:rPr>
          <w:color w:val="000000"/>
          <w:sz w:val="28"/>
          <w:szCs w:val="28"/>
          <w:lang w:val="uk-UA"/>
        </w:rPr>
        <w:t xml:space="preserve">– </w:t>
      </w:r>
      <w:r w:rsidRPr="002C5323">
        <w:rPr>
          <w:color w:val="000000"/>
          <w:sz w:val="28"/>
          <w:szCs w:val="28"/>
          <w:lang w:val="uk-UA"/>
        </w:rPr>
        <w:t>618 с</w:t>
      </w:r>
    </w:p>
    <w:p w:rsidR="00235BB3" w:rsidRPr="002C5323" w:rsidRDefault="00235BB3" w:rsidP="00B239CA">
      <w:pPr>
        <w:pStyle w:val="Anna"/>
        <w:ind w:left="0" w:right="0" w:firstLine="0"/>
        <w:rPr>
          <w:color w:val="000000"/>
          <w:sz w:val="28"/>
          <w:szCs w:val="28"/>
          <w:lang w:val="uk-UA"/>
        </w:rPr>
      </w:pPr>
      <w:r w:rsidRPr="002C5323">
        <w:rPr>
          <w:color w:val="000000"/>
          <w:sz w:val="28"/>
          <w:szCs w:val="28"/>
          <w:lang w:val="uk-UA"/>
        </w:rPr>
        <w:t>4</w:t>
      </w:r>
      <w:r w:rsidR="001C6395" w:rsidRPr="002C5323">
        <w:rPr>
          <w:color w:val="000000"/>
          <w:sz w:val="28"/>
          <w:szCs w:val="28"/>
          <w:lang w:val="uk-UA"/>
        </w:rPr>
        <w:t>3</w:t>
      </w:r>
      <w:r w:rsidRPr="002C5323">
        <w:rPr>
          <w:color w:val="000000"/>
          <w:sz w:val="28"/>
          <w:szCs w:val="28"/>
          <w:lang w:val="uk-UA"/>
        </w:rPr>
        <w:t>. Брігхем Є.</w:t>
      </w:r>
      <w:r w:rsidR="009540DF" w:rsidRPr="002C5323">
        <w:rPr>
          <w:color w:val="000000"/>
          <w:sz w:val="28"/>
          <w:szCs w:val="28"/>
          <w:lang w:val="uk-UA"/>
        </w:rPr>
        <w:t>Ф. Основи</w:t>
      </w:r>
      <w:r w:rsidRPr="002C5323">
        <w:rPr>
          <w:color w:val="000000"/>
          <w:sz w:val="28"/>
          <w:szCs w:val="28"/>
          <w:lang w:val="uk-UA"/>
        </w:rPr>
        <w:t xml:space="preserve"> фінансового менеджменту /Пер. с англ.</w:t>
      </w:r>
      <w:r w:rsidR="009540DF" w:rsidRPr="002C5323">
        <w:rPr>
          <w:color w:val="000000"/>
          <w:sz w:val="28"/>
          <w:szCs w:val="28"/>
          <w:lang w:val="uk-UA"/>
        </w:rPr>
        <w:t xml:space="preserve"> – </w:t>
      </w:r>
      <w:r w:rsidRPr="002C5323">
        <w:rPr>
          <w:color w:val="000000"/>
          <w:sz w:val="28"/>
          <w:szCs w:val="28"/>
          <w:lang w:val="uk-UA"/>
        </w:rPr>
        <w:t>К.: Молодь, 1997.</w:t>
      </w:r>
      <w:r w:rsidR="009540DF" w:rsidRPr="002C5323">
        <w:rPr>
          <w:color w:val="000000"/>
          <w:sz w:val="28"/>
          <w:szCs w:val="28"/>
          <w:lang w:val="uk-UA"/>
        </w:rPr>
        <w:t> – 1000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bCs/>
          <w:color w:val="000000"/>
          <w:sz w:val="28"/>
          <w:szCs w:val="28"/>
          <w:lang w:val="uk-UA"/>
        </w:rPr>
        <w:t xml:space="preserve">44. </w:t>
      </w:r>
      <w:r w:rsidR="009540DF" w:rsidRPr="002C5323">
        <w:rPr>
          <w:bCs/>
          <w:color w:val="000000"/>
          <w:sz w:val="28"/>
          <w:szCs w:val="28"/>
          <w:lang w:val="uk-UA"/>
        </w:rPr>
        <w:t>Бэр Х.П. </w:t>
      </w:r>
      <w:r w:rsidR="009540DF" w:rsidRPr="002C5323">
        <w:rPr>
          <w:color w:val="000000"/>
          <w:sz w:val="28"/>
          <w:szCs w:val="28"/>
          <w:lang w:val="uk-UA"/>
        </w:rPr>
        <w:t>Секьюритизация</w:t>
      </w:r>
      <w:r w:rsidRPr="002C5323">
        <w:rPr>
          <w:color w:val="000000"/>
          <w:sz w:val="28"/>
          <w:szCs w:val="28"/>
          <w:lang w:val="uk-UA"/>
        </w:rPr>
        <w:t xml:space="preserve"> активов: секьюритизация финансовых активов </w:t>
      </w:r>
      <w:r w:rsidR="009540DF" w:rsidRPr="002C5323">
        <w:rPr>
          <w:color w:val="000000"/>
          <w:sz w:val="28"/>
          <w:szCs w:val="28"/>
          <w:lang w:val="uk-UA"/>
        </w:rPr>
        <w:t xml:space="preserve">– </w:t>
      </w:r>
      <w:r w:rsidRPr="002C5323">
        <w:rPr>
          <w:color w:val="000000"/>
          <w:sz w:val="28"/>
          <w:szCs w:val="28"/>
          <w:lang w:val="uk-UA"/>
        </w:rPr>
        <w:t xml:space="preserve">инновационная техника финансирования банков: Пер. с нем./ </w:t>
      </w:r>
      <w:r w:rsidR="009540DF" w:rsidRPr="002C5323">
        <w:rPr>
          <w:color w:val="000000"/>
          <w:sz w:val="28"/>
          <w:szCs w:val="28"/>
          <w:lang w:val="uk-UA"/>
        </w:rPr>
        <w:t>Х.П. Бэр</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 xml:space="preserve">М.: Волтерс Клувер, 2006. </w:t>
      </w:r>
      <w:r w:rsidR="009540DF" w:rsidRPr="002C5323">
        <w:rPr>
          <w:color w:val="000000"/>
          <w:sz w:val="28"/>
          <w:szCs w:val="28"/>
          <w:lang w:val="uk-UA"/>
        </w:rPr>
        <w:t xml:space="preserve">– </w:t>
      </w:r>
      <w:r w:rsidRPr="002C5323">
        <w:rPr>
          <w:color w:val="000000"/>
          <w:sz w:val="28"/>
          <w:szCs w:val="28"/>
          <w:lang w:val="uk-UA"/>
        </w:rPr>
        <w:t>624</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bCs/>
          <w:color w:val="000000"/>
          <w:sz w:val="28"/>
          <w:szCs w:val="28"/>
          <w:lang w:val="uk-UA"/>
        </w:rPr>
        <w:t>45. Ван Хорн, Джеймс</w:t>
      </w:r>
      <w:r w:rsidRPr="002C5323">
        <w:rPr>
          <w:color w:val="000000"/>
          <w:sz w:val="28"/>
          <w:szCs w:val="28"/>
          <w:lang w:val="uk-UA"/>
        </w:rPr>
        <w:t>. Основы финансового менеджмента: Пер. с англ./ Дж.</w:t>
      </w:r>
      <w:r w:rsidR="009540DF" w:rsidRPr="002C5323">
        <w:rPr>
          <w:color w:val="000000"/>
          <w:sz w:val="28"/>
          <w:szCs w:val="28"/>
          <w:lang w:val="uk-UA"/>
        </w:rPr>
        <w:t>К. Ван</w:t>
      </w:r>
      <w:r w:rsidRPr="002C5323">
        <w:rPr>
          <w:color w:val="000000"/>
          <w:sz w:val="28"/>
          <w:szCs w:val="28"/>
          <w:lang w:val="uk-UA"/>
        </w:rPr>
        <w:t xml:space="preserve"> Хорн, Дж.</w:t>
      </w:r>
      <w:r w:rsidR="009540DF" w:rsidRPr="002C5323">
        <w:rPr>
          <w:color w:val="000000"/>
          <w:sz w:val="28"/>
          <w:szCs w:val="28"/>
          <w:lang w:val="uk-UA"/>
        </w:rPr>
        <w:t>М. Вахович</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12</w:t>
      </w:r>
      <w:r w:rsidR="009540DF" w:rsidRPr="002C5323">
        <w:rPr>
          <w:color w:val="000000"/>
          <w:sz w:val="28"/>
          <w:szCs w:val="28"/>
          <w:lang w:val="uk-UA"/>
        </w:rPr>
        <w:t>е</w:t>
      </w:r>
      <w:r w:rsidRPr="002C5323">
        <w:rPr>
          <w:color w:val="000000"/>
          <w:sz w:val="28"/>
          <w:szCs w:val="28"/>
          <w:lang w:val="uk-UA"/>
        </w:rPr>
        <w:t xml:space="preserve"> из</w:t>
      </w:r>
      <w:r w:rsidR="009540DF" w:rsidRPr="002C5323">
        <w:rPr>
          <w:color w:val="000000"/>
          <w:sz w:val="28"/>
          <w:szCs w:val="28"/>
          <w:lang w:val="uk-UA"/>
        </w:rPr>
        <w:t xml:space="preserve">д. – </w:t>
      </w:r>
      <w:r w:rsidRPr="002C5323">
        <w:rPr>
          <w:color w:val="000000"/>
          <w:sz w:val="28"/>
          <w:szCs w:val="28"/>
          <w:lang w:val="uk-UA"/>
        </w:rPr>
        <w:t xml:space="preserve">М.: Вильямс, 2006. </w:t>
      </w:r>
      <w:r w:rsidR="009540DF" w:rsidRPr="002C5323">
        <w:rPr>
          <w:color w:val="000000"/>
          <w:sz w:val="28"/>
          <w:szCs w:val="28"/>
          <w:lang w:val="uk-UA"/>
        </w:rPr>
        <w:t xml:space="preserve">– </w:t>
      </w:r>
      <w:r w:rsidRPr="002C5323">
        <w:rPr>
          <w:color w:val="000000"/>
          <w:sz w:val="28"/>
          <w:szCs w:val="28"/>
          <w:lang w:val="uk-UA"/>
        </w:rPr>
        <w:t>1225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 xml:space="preserve">46. </w:t>
      </w:r>
      <w:r w:rsidR="009540DF" w:rsidRPr="002C5323">
        <w:rPr>
          <w:color w:val="000000"/>
          <w:sz w:val="28"/>
          <w:szCs w:val="28"/>
          <w:lang w:val="uk-UA"/>
        </w:rPr>
        <w:t>Васюренко О.В.</w:t>
      </w:r>
      <w:r w:rsidRPr="002C5323">
        <w:rPr>
          <w:color w:val="000000"/>
          <w:sz w:val="28"/>
          <w:szCs w:val="28"/>
          <w:lang w:val="uk-UA"/>
        </w:rPr>
        <w:t xml:space="preserve"> </w:t>
      </w:r>
      <w:r w:rsidRPr="002C5323">
        <w:rPr>
          <w:rStyle w:val="af0"/>
          <w:b w:val="0"/>
          <w:bCs w:val="0"/>
          <w:color w:val="000000"/>
          <w:sz w:val="28"/>
          <w:szCs w:val="28"/>
          <w:lang w:val="uk-UA"/>
        </w:rPr>
        <w:t>Банківські операції</w:t>
      </w:r>
      <w:r w:rsidR="009540DF" w:rsidRPr="002C5323">
        <w:rPr>
          <w:rStyle w:val="af0"/>
          <w:b w:val="0"/>
          <w:bCs w:val="0"/>
          <w:color w:val="000000"/>
          <w:sz w:val="28"/>
          <w:szCs w:val="28"/>
          <w:lang w:val="uk-UA"/>
        </w:rPr>
        <w:t>:</w:t>
      </w:r>
      <w:r w:rsidRPr="002C5323">
        <w:rPr>
          <w:rStyle w:val="af0"/>
          <w:b w:val="0"/>
          <w:bCs w:val="0"/>
          <w:color w:val="000000"/>
          <w:sz w:val="28"/>
          <w:szCs w:val="28"/>
          <w:lang w:val="uk-UA"/>
        </w:rPr>
        <w:t xml:space="preserve"> </w:t>
      </w:r>
      <w:r w:rsidRPr="002C5323">
        <w:rPr>
          <w:color w:val="000000"/>
          <w:sz w:val="28"/>
          <w:szCs w:val="28"/>
          <w:lang w:val="uk-UA"/>
        </w:rPr>
        <w:t>Навчальний посібник</w:t>
      </w:r>
      <w:r w:rsidR="009540DF" w:rsidRPr="002C5323">
        <w:rPr>
          <w:color w:val="000000"/>
          <w:sz w:val="28"/>
          <w:szCs w:val="28"/>
          <w:lang w:val="uk-UA"/>
        </w:rPr>
        <w:t>.</w:t>
      </w:r>
      <w:r w:rsidRPr="002C5323">
        <w:rPr>
          <w:color w:val="000000"/>
          <w:sz w:val="28"/>
          <w:szCs w:val="28"/>
          <w:lang w:val="uk-UA"/>
        </w:rPr>
        <w:t xml:space="preserve"> – 4</w:t>
      </w:r>
      <w:r w:rsidR="009540DF" w:rsidRPr="002C5323">
        <w:rPr>
          <w:color w:val="000000"/>
          <w:sz w:val="28"/>
          <w:szCs w:val="28"/>
          <w:lang w:val="uk-UA"/>
        </w:rPr>
        <w:t>т</w:t>
      </w:r>
      <w:r w:rsidRPr="002C5323">
        <w:rPr>
          <w:color w:val="000000"/>
          <w:sz w:val="28"/>
          <w:szCs w:val="28"/>
          <w:lang w:val="uk-UA"/>
        </w:rPr>
        <w:t>е вид., перероблене і доповнене – Київ: Знання, 2004. – 324</w:t>
      </w:r>
      <w:r w:rsidR="009540DF" w:rsidRPr="002C5323">
        <w:rPr>
          <w:color w:val="000000"/>
          <w:sz w:val="28"/>
          <w:szCs w:val="28"/>
          <w:lang w:val="uk-UA"/>
        </w:rPr>
        <w:t> с.</w:t>
      </w:r>
      <w:r w:rsidRPr="002C5323">
        <w:rPr>
          <w:color w:val="000000"/>
          <w:sz w:val="28"/>
          <w:szCs w:val="28"/>
          <w:lang w:val="uk-UA"/>
        </w:rPr>
        <w:t xml:space="preserve"> – (Вища освіта ХХІ</w:t>
      </w:r>
      <w:r w:rsidR="009540DF" w:rsidRPr="002C5323">
        <w:rPr>
          <w:color w:val="000000"/>
          <w:sz w:val="28"/>
          <w:szCs w:val="28"/>
          <w:lang w:val="uk-UA"/>
        </w:rPr>
        <w:t xml:space="preserve"> </w:t>
      </w:r>
      <w:r w:rsidRPr="002C5323">
        <w:rPr>
          <w:color w:val="000000"/>
          <w:sz w:val="28"/>
          <w:szCs w:val="28"/>
          <w:lang w:val="uk-UA"/>
        </w:rPr>
        <w:t>століття)</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 xml:space="preserve">47. </w:t>
      </w:r>
      <w:r w:rsidR="009540DF" w:rsidRPr="002C5323">
        <w:rPr>
          <w:color w:val="000000"/>
          <w:sz w:val="28"/>
          <w:szCs w:val="28"/>
          <w:lang w:val="uk-UA"/>
        </w:rPr>
        <w:t>Васюренко О.В.</w:t>
      </w:r>
      <w:r w:rsidRPr="002C5323">
        <w:rPr>
          <w:color w:val="000000"/>
          <w:sz w:val="28"/>
          <w:szCs w:val="28"/>
          <w:lang w:val="uk-UA"/>
        </w:rPr>
        <w:t xml:space="preserve"> </w:t>
      </w:r>
      <w:r w:rsidRPr="002C5323">
        <w:rPr>
          <w:rStyle w:val="af0"/>
          <w:b w:val="0"/>
          <w:bCs w:val="0"/>
          <w:color w:val="000000"/>
          <w:sz w:val="28"/>
          <w:szCs w:val="28"/>
          <w:lang w:val="uk-UA"/>
        </w:rPr>
        <w:t>Банківський менеджмент:</w:t>
      </w:r>
      <w:r w:rsidRPr="002C5323">
        <w:rPr>
          <w:color w:val="000000"/>
          <w:sz w:val="28"/>
          <w:szCs w:val="28"/>
          <w:lang w:val="uk-UA"/>
        </w:rPr>
        <w:t xml:space="preserve"> Навчальний посібник</w:t>
      </w:r>
      <w:r w:rsidR="009540DF" w:rsidRPr="002C5323">
        <w:rPr>
          <w:color w:val="000000"/>
          <w:sz w:val="28"/>
          <w:szCs w:val="28"/>
          <w:lang w:val="uk-UA"/>
        </w:rPr>
        <w:t>.</w:t>
      </w:r>
      <w:r w:rsidRPr="002C5323">
        <w:rPr>
          <w:color w:val="000000"/>
          <w:sz w:val="28"/>
          <w:szCs w:val="28"/>
          <w:lang w:val="uk-UA"/>
        </w:rPr>
        <w:t xml:space="preserve"> – Київ: Академія, 2001. – 313</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48.</w:t>
      </w:r>
      <w:r w:rsidR="009540DF" w:rsidRPr="002C5323">
        <w:rPr>
          <w:color w:val="000000"/>
          <w:sz w:val="28"/>
          <w:szCs w:val="28"/>
          <w:lang w:val="uk-UA"/>
        </w:rPr>
        <w:t xml:space="preserve"> Васюренко О.В.</w:t>
      </w:r>
      <w:r w:rsidRPr="002C5323">
        <w:rPr>
          <w:color w:val="000000"/>
          <w:sz w:val="28"/>
          <w:szCs w:val="28"/>
          <w:lang w:val="uk-UA"/>
        </w:rPr>
        <w:t xml:space="preserve">, </w:t>
      </w:r>
      <w:r w:rsidR="009540DF" w:rsidRPr="002C5323">
        <w:rPr>
          <w:color w:val="000000"/>
          <w:sz w:val="28"/>
          <w:szCs w:val="28"/>
          <w:lang w:val="uk-UA"/>
        </w:rPr>
        <w:t>Сердюк Л.В.</w:t>
      </w:r>
      <w:r w:rsidRPr="002C5323">
        <w:rPr>
          <w:color w:val="000000"/>
          <w:sz w:val="28"/>
          <w:szCs w:val="28"/>
          <w:lang w:val="uk-UA"/>
        </w:rPr>
        <w:t xml:space="preserve">, </w:t>
      </w:r>
      <w:r w:rsidR="009540DF" w:rsidRPr="002C5323">
        <w:rPr>
          <w:color w:val="000000"/>
          <w:sz w:val="28"/>
          <w:szCs w:val="28"/>
          <w:lang w:val="uk-UA"/>
        </w:rPr>
        <w:t>Сидоренко О.М.</w:t>
      </w:r>
      <w:r w:rsidRPr="002C5323">
        <w:rPr>
          <w:color w:val="000000"/>
          <w:sz w:val="28"/>
          <w:szCs w:val="28"/>
          <w:lang w:val="uk-UA"/>
        </w:rPr>
        <w:t xml:space="preserve">, </w:t>
      </w:r>
      <w:r w:rsidR="009540DF" w:rsidRPr="002C5323">
        <w:rPr>
          <w:color w:val="000000"/>
          <w:sz w:val="28"/>
          <w:szCs w:val="28"/>
          <w:lang w:val="uk-UA"/>
        </w:rPr>
        <w:t>Карасьова З.М.</w:t>
      </w:r>
      <w:r w:rsidRPr="002C5323">
        <w:rPr>
          <w:color w:val="000000"/>
          <w:sz w:val="28"/>
          <w:szCs w:val="28"/>
          <w:lang w:val="uk-UA"/>
        </w:rPr>
        <w:t xml:space="preserve">, Каднічанська В.М., </w:t>
      </w:r>
      <w:r w:rsidR="009540DF" w:rsidRPr="002C5323">
        <w:rPr>
          <w:color w:val="000000"/>
          <w:sz w:val="28"/>
          <w:szCs w:val="28"/>
          <w:lang w:val="uk-UA"/>
        </w:rPr>
        <w:t xml:space="preserve">Федоренко Н.С. </w:t>
      </w:r>
      <w:r w:rsidRPr="002C5323">
        <w:rPr>
          <w:rStyle w:val="af0"/>
          <w:b w:val="0"/>
          <w:bCs w:val="0"/>
          <w:color w:val="000000"/>
          <w:sz w:val="28"/>
          <w:szCs w:val="28"/>
          <w:lang w:val="uk-UA"/>
        </w:rPr>
        <w:t>Облік і аудит у банках:</w:t>
      </w:r>
      <w:r w:rsidRPr="002C5323">
        <w:rPr>
          <w:color w:val="000000"/>
          <w:sz w:val="28"/>
          <w:szCs w:val="28"/>
          <w:lang w:val="uk-UA"/>
        </w:rPr>
        <w:t xml:space="preserve"> Навчальний посібник.</w:t>
      </w:r>
      <w:r w:rsidR="009540DF" w:rsidRPr="002C5323">
        <w:rPr>
          <w:color w:val="000000"/>
          <w:sz w:val="28"/>
          <w:szCs w:val="28"/>
          <w:lang w:val="uk-UA"/>
        </w:rPr>
        <w:t xml:space="preserve"> – </w:t>
      </w:r>
      <w:r w:rsidRPr="002C5323">
        <w:rPr>
          <w:color w:val="000000"/>
          <w:sz w:val="28"/>
          <w:szCs w:val="28"/>
          <w:lang w:val="uk-UA"/>
        </w:rPr>
        <w:t>К.: Знання, 2003. – 524</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rStyle w:val="af0"/>
          <w:b w:val="0"/>
          <w:color w:val="000000"/>
          <w:sz w:val="28"/>
          <w:szCs w:val="28"/>
          <w:lang w:val="uk-UA"/>
        </w:rPr>
        <w:t xml:space="preserve">49. </w:t>
      </w:r>
      <w:r w:rsidR="009540DF" w:rsidRPr="002C5323">
        <w:rPr>
          <w:rStyle w:val="af0"/>
          <w:b w:val="0"/>
          <w:color w:val="000000"/>
          <w:sz w:val="28"/>
          <w:szCs w:val="28"/>
          <w:lang w:val="uk-UA"/>
        </w:rPr>
        <w:t>Васюренко О.В.</w:t>
      </w:r>
      <w:r w:rsidRPr="002C5323">
        <w:rPr>
          <w:color w:val="000000"/>
          <w:sz w:val="28"/>
          <w:szCs w:val="28"/>
          <w:lang w:val="uk-UA"/>
        </w:rPr>
        <w:t xml:space="preserve"> Економічний аналіз діяльності комерційних банків: Навчальний посібник/ </w:t>
      </w:r>
      <w:r w:rsidR="009540DF" w:rsidRPr="002C5323">
        <w:rPr>
          <w:color w:val="000000"/>
          <w:sz w:val="28"/>
          <w:szCs w:val="28"/>
          <w:lang w:val="uk-UA"/>
        </w:rPr>
        <w:t>О.В. Васюренко</w:t>
      </w:r>
      <w:r w:rsidRPr="002C5323">
        <w:rPr>
          <w:color w:val="000000"/>
          <w:sz w:val="28"/>
          <w:szCs w:val="28"/>
          <w:lang w:val="uk-UA"/>
        </w:rPr>
        <w:t xml:space="preserve">, </w:t>
      </w:r>
      <w:r w:rsidR="009540DF" w:rsidRPr="002C5323">
        <w:rPr>
          <w:color w:val="000000"/>
          <w:sz w:val="28"/>
          <w:szCs w:val="28"/>
          <w:lang w:val="uk-UA"/>
        </w:rPr>
        <w:t>К.О. Волохата</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 xml:space="preserve">К.: Знання, 2006. </w:t>
      </w:r>
      <w:r w:rsidR="009540DF" w:rsidRPr="002C5323">
        <w:rPr>
          <w:color w:val="000000"/>
          <w:sz w:val="28"/>
          <w:szCs w:val="28"/>
          <w:lang w:val="uk-UA"/>
        </w:rPr>
        <w:t xml:space="preserve">– </w:t>
      </w:r>
      <w:r w:rsidRPr="002C5323">
        <w:rPr>
          <w:color w:val="000000"/>
          <w:sz w:val="28"/>
          <w:szCs w:val="28"/>
          <w:lang w:val="uk-UA"/>
        </w:rPr>
        <w:t>464</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bCs/>
          <w:color w:val="000000"/>
          <w:sz w:val="28"/>
          <w:szCs w:val="28"/>
          <w:lang w:val="uk-UA"/>
        </w:rPr>
        <w:t xml:space="preserve">50. </w:t>
      </w:r>
      <w:r w:rsidR="009540DF" w:rsidRPr="002C5323">
        <w:rPr>
          <w:bCs/>
          <w:color w:val="000000"/>
          <w:sz w:val="28"/>
          <w:szCs w:val="28"/>
          <w:lang w:val="uk-UA"/>
        </w:rPr>
        <w:t>Ващенко Ю.В.</w:t>
      </w:r>
      <w:r w:rsidRPr="002C5323">
        <w:rPr>
          <w:color w:val="000000"/>
          <w:sz w:val="28"/>
          <w:szCs w:val="28"/>
          <w:lang w:val="uk-UA"/>
        </w:rPr>
        <w:t xml:space="preserve"> Банківське право: Навчальний посібник/ </w:t>
      </w:r>
      <w:r w:rsidR="009540DF" w:rsidRPr="002C5323">
        <w:rPr>
          <w:color w:val="000000"/>
          <w:sz w:val="28"/>
          <w:szCs w:val="28"/>
          <w:lang w:val="uk-UA"/>
        </w:rPr>
        <w:t>Ю.В. Ващенко</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 xml:space="preserve">К.: Центр навчальної літератури, 2006. </w:t>
      </w:r>
      <w:r w:rsidR="009540DF" w:rsidRPr="002C5323">
        <w:rPr>
          <w:color w:val="000000"/>
          <w:sz w:val="28"/>
          <w:szCs w:val="28"/>
          <w:lang w:val="uk-UA"/>
        </w:rPr>
        <w:t xml:space="preserve">– </w:t>
      </w:r>
      <w:r w:rsidRPr="002C5323">
        <w:rPr>
          <w:color w:val="000000"/>
          <w:sz w:val="28"/>
          <w:szCs w:val="28"/>
          <w:lang w:val="uk-UA"/>
        </w:rPr>
        <w:t>344 с</w:t>
      </w:r>
    </w:p>
    <w:p w:rsidR="002452CD" w:rsidRPr="002C5323" w:rsidRDefault="001C6395"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5</w:t>
      </w:r>
      <w:r w:rsidR="002452CD" w:rsidRPr="002C5323">
        <w:rPr>
          <w:color w:val="000000"/>
          <w:sz w:val="28"/>
          <w:szCs w:val="28"/>
          <w:lang w:val="uk-UA"/>
        </w:rPr>
        <w:t xml:space="preserve">1. Гигиеническое нормирование факторов производственной среды и трудового процесса / Под ред. </w:t>
      </w:r>
      <w:r w:rsidR="009540DF" w:rsidRPr="002C5323">
        <w:rPr>
          <w:color w:val="000000"/>
          <w:sz w:val="28"/>
          <w:szCs w:val="28"/>
          <w:lang w:val="uk-UA"/>
        </w:rPr>
        <w:t>Измерова Н.Ф.</w:t>
      </w:r>
      <w:r w:rsidR="002452CD" w:rsidRPr="002C5323">
        <w:rPr>
          <w:color w:val="000000"/>
          <w:sz w:val="28"/>
          <w:szCs w:val="28"/>
          <w:lang w:val="uk-UA"/>
        </w:rPr>
        <w:t xml:space="preserve">, </w:t>
      </w:r>
      <w:r w:rsidR="009540DF" w:rsidRPr="002C5323">
        <w:rPr>
          <w:color w:val="000000"/>
          <w:sz w:val="28"/>
          <w:szCs w:val="28"/>
          <w:lang w:val="uk-UA"/>
        </w:rPr>
        <w:t>Каспарова А.А.</w:t>
      </w:r>
      <w:r w:rsidR="002452CD" w:rsidRPr="002C5323">
        <w:rPr>
          <w:color w:val="000000"/>
          <w:sz w:val="28"/>
          <w:szCs w:val="28"/>
          <w:lang w:val="uk-UA"/>
        </w:rPr>
        <w:t xml:space="preserve"> АМН СССР. М.:</w:t>
      </w:r>
      <w:r w:rsidR="009540DF" w:rsidRPr="002C5323">
        <w:rPr>
          <w:color w:val="000000"/>
          <w:sz w:val="28"/>
          <w:szCs w:val="28"/>
          <w:lang w:val="uk-UA"/>
        </w:rPr>
        <w:t xml:space="preserve"> </w:t>
      </w:r>
      <w:r w:rsidR="002452CD" w:rsidRPr="002C5323">
        <w:rPr>
          <w:color w:val="000000"/>
          <w:sz w:val="28"/>
          <w:szCs w:val="28"/>
          <w:lang w:val="uk-UA"/>
        </w:rPr>
        <w:t>Медицина, 1986. – 128</w:t>
      </w:r>
      <w:r w:rsidR="009540DF" w:rsidRPr="002C5323">
        <w:rPr>
          <w:color w:val="000000"/>
          <w:sz w:val="28"/>
          <w:szCs w:val="28"/>
          <w:lang w:val="uk-UA"/>
        </w:rPr>
        <w:t> с.</w:t>
      </w:r>
    </w:p>
    <w:p w:rsidR="002452CD" w:rsidRPr="002C5323" w:rsidRDefault="001C6395" w:rsidP="00B239CA">
      <w:pPr>
        <w:spacing w:before="0" w:beforeAutospacing="0" w:after="0" w:afterAutospacing="0" w:line="360" w:lineRule="auto"/>
        <w:jc w:val="both"/>
        <w:rPr>
          <w:color w:val="000000"/>
          <w:sz w:val="28"/>
          <w:szCs w:val="28"/>
          <w:lang w:val="uk-UA"/>
        </w:rPr>
      </w:pPr>
      <w:r w:rsidRPr="002C5323">
        <w:rPr>
          <w:rStyle w:val="af0"/>
          <w:b w:val="0"/>
          <w:color w:val="000000"/>
          <w:sz w:val="28"/>
          <w:szCs w:val="28"/>
          <w:lang w:val="uk-UA"/>
        </w:rPr>
        <w:t>52</w:t>
      </w:r>
      <w:r w:rsidR="002452CD" w:rsidRPr="002C5323">
        <w:rPr>
          <w:rStyle w:val="af0"/>
          <w:b w:val="0"/>
          <w:color w:val="000000"/>
          <w:sz w:val="28"/>
          <w:szCs w:val="28"/>
          <w:lang w:val="uk-UA"/>
        </w:rPr>
        <w:t xml:space="preserve">. Гогіташвілі </w:t>
      </w:r>
      <w:r w:rsidR="009540DF" w:rsidRPr="002C5323">
        <w:rPr>
          <w:rStyle w:val="af0"/>
          <w:b w:val="0"/>
          <w:color w:val="000000"/>
          <w:sz w:val="28"/>
          <w:szCs w:val="28"/>
          <w:lang w:val="uk-UA"/>
        </w:rPr>
        <w:t>Г.Г. </w:t>
      </w:r>
      <w:r w:rsidR="009540DF" w:rsidRPr="002C5323">
        <w:rPr>
          <w:color w:val="000000"/>
          <w:sz w:val="28"/>
          <w:szCs w:val="28"/>
          <w:lang w:val="uk-UA"/>
        </w:rPr>
        <w:t>Основи</w:t>
      </w:r>
      <w:r w:rsidR="002452CD" w:rsidRPr="002C5323">
        <w:rPr>
          <w:color w:val="000000"/>
          <w:sz w:val="28"/>
          <w:szCs w:val="28"/>
          <w:lang w:val="uk-UA"/>
        </w:rPr>
        <w:t xml:space="preserve"> охорони праці</w:t>
      </w:r>
      <w:r w:rsidR="009540DF" w:rsidRPr="002C5323">
        <w:rPr>
          <w:color w:val="000000"/>
          <w:sz w:val="28"/>
          <w:szCs w:val="28"/>
          <w:lang w:val="uk-UA"/>
        </w:rPr>
        <w:t>:</w:t>
      </w:r>
      <w:r w:rsidR="002452CD" w:rsidRPr="002C5323">
        <w:rPr>
          <w:color w:val="000000"/>
          <w:sz w:val="28"/>
          <w:szCs w:val="28"/>
          <w:lang w:val="uk-UA"/>
        </w:rPr>
        <w:t xml:space="preserve"> навч. посібник / </w:t>
      </w:r>
      <w:r w:rsidR="009540DF" w:rsidRPr="002C5323">
        <w:rPr>
          <w:color w:val="000000"/>
          <w:sz w:val="28"/>
          <w:szCs w:val="28"/>
          <w:lang w:val="uk-UA"/>
        </w:rPr>
        <w:t>Г.Г.</w:t>
      </w:r>
      <w:r w:rsidR="002452CD" w:rsidRPr="002C5323">
        <w:rPr>
          <w:color w:val="000000"/>
          <w:sz w:val="28"/>
          <w:szCs w:val="28"/>
          <w:lang w:val="uk-UA"/>
        </w:rPr>
        <w:t xml:space="preserve"> Гогіташвілі, </w:t>
      </w:r>
      <w:r w:rsidR="009540DF" w:rsidRPr="002C5323">
        <w:rPr>
          <w:color w:val="000000"/>
          <w:sz w:val="28"/>
          <w:szCs w:val="28"/>
          <w:lang w:val="uk-UA"/>
        </w:rPr>
        <w:t>В.М.</w:t>
      </w:r>
      <w:r w:rsidR="002452CD" w:rsidRPr="002C5323">
        <w:rPr>
          <w:color w:val="000000"/>
          <w:sz w:val="28"/>
          <w:szCs w:val="28"/>
          <w:lang w:val="uk-UA"/>
        </w:rPr>
        <w:t xml:space="preserve"> Лапін. – 4</w:t>
      </w:r>
      <w:r w:rsidR="009540DF" w:rsidRPr="002C5323">
        <w:rPr>
          <w:color w:val="000000"/>
          <w:sz w:val="28"/>
          <w:szCs w:val="28"/>
          <w:lang w:val="uk-UA"/>
        </w:rPr>
        <w:t>т</w:t>
      </w:r>
      <w:r w:rsidR="002452CD" w:rsidRPr="002C5323">
        <w:rPr>
          <w:color w:val="000000"/>
          <w:sz w:val="28"/>
          <w:szCs w:val="28"/>
          <w:lang w:val="uk-UA"/>
        </w:rPr>
        <w:t>е вид., виправл. і доповн. – К.</w:t>
      </w:r>
      <w:r w:rsidR="009540DF" w:rsidRPr="002C5323">
        <w:rPr>
          <w:color w:val="000000"/>
          <w:sz w:val="28"/>
          <w:szCs w:val="28"/>
          <w:lang w:val="uk-UA"/>
        </w:rPr>
        <w:t>:</w:t>
      </w:r>
      <w:r w:rsidR="002452CD" w:rsidRPr="002C5323">
        <w:rPr>
          <w:color w:val="000000"/>
          <w:sz w:val="28"/>
          <w:szCs w:val="28"/>
          <w:lang w:val="uk-UA"/>
        </w:rPr>
        <w:t xml:space="preserve"> Знання, 2008. – 302</w:t>
      </w:r>
      <w:r w:rsidR="009540DF" w:rsidRPr="002C5323">
        <w:rPr>
          <w:color w:val="000000"/>
          <w:sz w:val="28"/>
          <w:szCs w:val="28"/>
          <w:lang w:val="uk-UA"/>
        </w:rPr>
        <w:t> с.</w:t>
      </w:r>
    </w:p>
    <w:p w:rsidR="002452CD" w:rsidRPr="002C5323" w:rsidRDefault="001C6395" w:rsidP="00B239CA">
      <w:pPr>
        <w:autoSpaceDE w:val="0"/>
        <w:autoSpaceDN w:val="0"/>
        <w:adjustRightInd w:val="0"/>
        <w:spacing w:before="0" w:beforeAutospacing="0" w:after="0" w:afterAutospacing="0" w:line="360" w:lineRule="auto"/>
        <w:jc w:val="both"/>
        <w:rPr>
          <w:color w:val="000000"/>
          <w:sz w:val="28"/>
          <w:szCs w:val="28"/>
          <w:lang w:val="uk-UA"/>
        </w:rPr>
      </w:pPr>
      <w:r w:rsidRPr="002C5323">
        <w:rPr>
          <w:color w:val="000000"/>
          <w:sz w:val="28"/>
          <w:szCs w:val="28"/>
          <w:lang w:val="uk-UA"/>
        </w:rPr>
        <w:t>53</w:t>
      </w:r>
      <w:r w:rsidR="002452CD" w:rsidRPr="002C5323">
        <w:rPr>
          <w:color w:val="000000"/>
          <w:sz w:val="28"/>
          <w:szCs w:val="28"/>
          <w:lang w:val="uk-UA"/>
        </w:rPr>
        <w:t>. ГОСТ 12.0.003</w:t>
      </w:r>
      <w:r w:rsidR="009540DF" w:rsidRPr="002C5323">
        <w:rPr>
          <w:color w:val="000000"/>
          <w:sz w:val="28"/>
          <w:szCs w:val="28"/>
          <w:lang w:val="uk-UA"/>
        </w:rPr>
        <w:t>–7</w:t>
      </w:r>
      <w:r w:rsidR="002452CD" w:rsidRPr="002C5323">
        <w:rPr>
          <w:color w:val="000000"/>
          <w:sz w:val="28"/>
          <w:szCs w:val="28"/>
          <w:lang w:val="uk-UA"/>
        </w:rPr>
        <w:t>4. Опасные и вредные производственные факторы. Классификация.</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5</w:t>
      </w:r>
      <w:r w:rsidR="001C6395" w:rsidRPr="002C5323">
        <w:rPr>
          <w:color w:val="000000"/>
          <w:sz w:val="28"/>
          <w:szCs w:val="28"/>
          <w:lang w:val="uk-UA"/>
        </w:rPr>
        <w:t>4</w:t>
      </w:r>
      <w:r w:rsidRPr="002C5323">
        <w:rPr>
          <w:color w:val="000000"/>
          <w:sz w:val="28"/>
          <w:szCs w:val="28"/>
          <w:lang w:val="uk-UA"/>
        </w:rPr>
        <w:t>.</w:t>
      </w:r>
      <w:r w:rsidR="009540DF" w:rsidRPr="002C5323">
        <w:rPr>
          <w:color w:val="000000"/>
          <w:sz w:val="28"/>
          <w:szCs w:val="28"/>
          <w:lang w:val="uk-UA"/>
        </w:rPr>
        <w:t xml:space="preserve"> Гриджук Д.М. Забезпечення</w:t>
      </w:r>
      <w:r w:rsidRPr="002C5323">
        <w:rPr>
          <w:color w:val="000000"/>
          <w:sz w:val="28"/>
          <w:szCs w:val="28"/>
          <w:lang w:val="uk-UA"/>
        </w:rPr>
        <w:t xml:space="preserve"> кредитних зобов"язань у діяльності банків / </w:t>
      </w:r>
      <w:r w:rsidR="009540DF" w:rsidRPr="002C5323">
        <w:rPr>
          <w:color w:val="000000"/>
          <w:sz w:val="28"/>
          <w:szCs w:val="28"/>
          <w:lang w:val="uk-UA"/>
        </w:rPr>
        <w:t>Д.М. Гриджук</w:t>
      </w:r>
      <w:r w:rsidRPr="002C5323">
        <w:rPr>
          <w:color w:val="000000"/>
          <w:sz w:val="28"/>
          <w:szCs w:val="28"/>
          <w:lang w:val="uk-UA"/>
        </w:rPr>
        <w:t>, В.О</w:t>
      </w:r>
      <w:r w:rsidR="009540DF" w:rsidRPr="002C5323">
        <w:rPr>
          <w:color w:val="000000"/>
          <w:sz w:val="28"/>
          <w:szCs w:val="28"/>
          <w:lang w:val="uk-UA"/>
        </w:rPr>
        <w:t>. Ол</w:t>
      </w:r>
      <w:r w:rsidRPr="002C5323">
        <w:rPr>
          <w:color w:val="000000"/>
          <w:sz w:val="28"/>
          <w:szCs w:val="28"/>
          <w:lang w:val="uk-UA"/>
        </w:rPr>
        <w:t>ійник.</w:t>
      </w:r>
      <w:r w:rsidR="009540DF" w:rsidRPr="002C5323">
        <w:rPr>
          <w:color w:val="000000"/>
          <w:sz w:val="28"/>
          <w:szCs w:val="28"/>
          <w:lang w:val="uk-UA"/>
        </w:rPr>
        <w:t xml:space="preserve"> – </w:t>
      </w:r>
      <w:r w:rsidRPr="002C5323">
        <w:rPr>
          <w:color w:val="000000"/>
          <w:sz w:val="28"/>
          <w:szCs w:val="28"/>
          <w:lang w:val="uk-UA"/>
        </w:rPr>
        <w:t>Київ: Істина, 2001.</w:t>
      </w:r>
      <w:r w:rsidR="009540DF" w:rsidRPr="002C5323">
        <w:rPr>
          <w:color w:val="000000"/>
          <w:sz w:val="28"/>
          <w:szCs w:val="28"/>
          <w:lang w:val="uk-UA"/>
        </w:rPr>
        <w:t> – 256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5</w:t>
      </w:r>
      <w:r w:rsidR="001C6395" w:rsidRPr="002C5323">
        <w:rPr>
          <w:color w:val="000000"/>
          <w:sz w:val="28"/>
          <w:szCs w:val="28"/>
          <w:lang w:val="uk-UA"/>
        </w:rPr>
        <w:t>5</w:t>
      </w:r>
      <w:r w:rsidRPr="002C5323">
        <w:rPr>
          <w:color w:val="000000"/>
          <w:sz w:val="28"/>
          <w:szCs w:val="28"/>
          <w:lang w:val="uk-UA"/>
        </w:rPr>
        <w:t>.</w:t>
      </w:r>
      <w:r w:rsidR="009540DF" w:rsidRPr="002C5323">
        <w:rPr>
          <w:color w:val="000000"/>
          <w:sz w:val="28"/>
          <w:szCs w:val="28"/>
          <w:lang w:val="uk-UA"/>
        </w:rPr>
        <w:t xml:space="preserve"> </w:t>
      </w:r>
      <w:r w:rsidRPr="002C5323">
        <w:rPr>
          <w:color w:val="000000"/>
          <w:sz w:val="28"/>
          <w:szCs w:val="28"/>
          <w:lang w:val="uk-UA"/>
        </w:rPr>
        <w:t xml:space="preserve">Гроші та кредит: Підручник / За ред. проф. М. І. Савлука. </w:t>
      </w:r>
      <w:r w:rsidR="009540DF" w:rsidRPr="002C5323">
        <w:rPr>
          <w:color w:val="000000"/>
          <w:sz w:val="28"/>
          <w:szCs w:val="28"/>
          <w:lang w:val="uk-UA"/>
        </w:rPr>
        <w:t xml:space="preserve">– </w:t>
      </w:r>
      <w:r w:rsidRPr="002C5323">
        <w:rPr>
          <w:color w:val="000000"/>
          <w:sz w:val="28"/>
          <w:szCs w:val="28"/>
          <w:lang w:val="uk-UA"/>
        </w:rPr>
        <w:t>К.: КНЕУ,</w:t>
      </w:r>
      <w:r w:rsidR="009540DF" w:rsidRPr="002C5323">
        <w:rPr>
          <w:color w:val="000000"/>
          <w:sz w:val="28"/>
          <w:szCs w:val="28"/>
          <w:lang w:val="uk-UA"/>
        </w:rPr>
        <w:t xml:space="preserve"> </w:t>
      </w:r>
      <w:r w:rsidRPr="002C5323">
        <w:rPr>
          <w:color w:val="000000"/>
          <w:sz w:val="28"/>
          <w:szCs w:val="28"/>
          <w:lang w:val="uk-UA"/>
        </w:rPr>
        <w:t xml:space="preserve">2002. </w:t>
      </w:r>
      <w:r w:rsidR="009540DF" w:rsidRPr="002C5323">
        <w:rPr>
          <w:color w:val="000000"/>
          <w:sz w:val="28"/>
          <w:szCs w:val="28"/>
          <w:lang w:val="uk-UA"/>
        </w:rPr>
        <w:t xml:space="preserve">– </w:t>
      </w:r>
      <w:r w:rsidRPr="002C5323">
        <w:rPr>
          <w:color w:val="000000"/>
          <w:sz w:val="28"/>
          <w:szCs w:val="28"/>
          <w:lang w:val="uk-UA"/>
        </w:rPr>
        <w:t>578</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rPr>
          <w:bCs/>
          <w:color w:val="000000"/>
          <w:sz w:val="28"/>
          <w:szCs w:val="28"/>
          <w:lang w:val="uk-UA"/>
        </w:rPr>
      </w:pPr>
      <w:r w:rsidRPr="002C5323">
        <w:rPr>
          <w:bCs/>
          <w:color w:val="000000"/>
          <w:sz w:val="28"/>
          <w:szCs w:val="28"/>
          <w:lang w:val="uk-UA"/>
        </w:rPr>
        <w:t>5</w:t>
      </w:r>
      <w:r w:rsidR="001C6395" w:rsidRPr="002C5323">
        <w:rPr>
          <w:bCs/>
          <w:color w:val="000000"/>
          <w:sz w:val="28"/>
          <w:szCs w:val="28"/>
          <w:lang w:val="uk-UA"/>
        </w:rPr>
        <w:t>6</w:t>
      </w:r>
      <w:r w:rsidRPr="002C5323">
        <w:rPr>
          <w:bCs/>
          <w:color w:val="000000"/>
          <w:sz w:val="28"/>
          <w:szCs w:val="28"/>
          <w:lang w:val="uk-UA"/>
        </w:rPr>
        <w:t xml:space="preserve">. </w:t>
      </w:r>
      <w:r w:rsidRPr="002C5323">
        <w:rPr>
          <w:color w:val="000000"/>
          <w:sz w:val="28"/>
          <w:szCs w:val="28"/>
          <w:lang w:val="uk-UA"/>
        </w:rPr>
        <w:t>Грюнинг, Хенни. Анализ банковских рисков. Система оценки корпоративного управления и управления финансовым риском</w:t>
      </w:r>
      <w:r w:rsidR="009540DF" w:rsidRPr="002C5323">
        <w:rPr>
          <w:color w:val="000000"/>
          <w:sz w:val="28"/>
          <w:szCs w:val="28"/>
          <w:lang w:val="uk-UA"/>
        </w:rPr>
        <w:t>:</w:t>
      </w:r>
      <w:r w:rsidRPr="002C5323">
        <w:rPr>
          <w:color w:val="000000"/>
          <w:sz w:val="28"/>
          <w:szCs w:val="28"/>
          <w:lang w:val="uk-UA"/>
        </w:rPr>
        <w:t xml:space="preserve"> пер. с англ. / Х. ван Грюнинг, </w:t>
      </w:r>
      <w:r w:rsidR="009540DF" w:rsidRPr="002C5323">
        <w:rPr>
          <w:color w:val="000000"/>
          <w:sz w:val="28"/>
          <w:szCs w:val="28"/>
          <w:lang w:val="uk-UA"/>
        </w:rPr>
        <w:t>С.Б. Братанович</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М.</w:t>
      </w:r>
      <w:r w:rsidR="009540DF" w:rsidRPr="002C5323">
        <w:rPr>
          <w:color w:val="000000"/>
          <w:sz w:val="28"/>
          <w:szCs w:val="28"/>
          <w:lang w:val="uk-UA"/>
        </w:rPr>
        <w:t>:</w:t>
      </w:r>
      <w:r w:rsidRPr="002C5323">
        <w:rPr>
          <w:color w:val="000000"/>
          <w:sz w:val="28"/>
          <w:szCs w:val="28"/>
          <w:lang w:val="uk-UA"/>
        </w:rPr>
        <w:t xml:space="preserve"> Весь мир, 2007. </w:t>
      </w:r>
      <w:r w:rsidR="009540DF" w:rsidRPr="002C5323">
        <w:rPr>
          <w:color w:val="000000"/>
          <w:sz w:val="28"/>
          <w:szCs w:val="28"/>
          <w:lang w:val="uk-UA"/>
        </w:rPr>
        <w:t xml:space="preserve">– </w:t>
      </w:r>
      <w:r w:rsidRPr="002C5323">
        <w:rPr>
          <w:color w:val="000000"/>
          <w:sz w:val="28"/>
          <w:szCs w:val="28"/>
          <w:lang w:val="uk-UA"/>
        </w:rPr>
        <w:t>290</w:t>
      </w:r>
      <w:r w:rsidR="009540DF" w:rsidRPr="002C5323">
        <w:rPr>
          <w:color w:val="000000"/>
          <w:sz w:val="28"/>
          <w:szCs w:val="28"/>
          <w:lang w:val="uk-UA"/>
        </w:rPr>
        <w:t> с.</w:t>
      </w:r>
    </w:p>
    <w:p w:rsidR="00235BB3" w:rsidRPr="002C5323" w:rsidRDefault="00235BB3" w:rsidP="00B239CA">
      <w:pPr>
        <w:spacing w:before="0" w:beforeAutospacing="0" w:after="0" w:afterAutospacing="0" w:line="360" w:lineRule="auto"/>
        <w:jc w:val="both"/>
        <w:rPr>
          <w:color w:val="000000"/>
          <w:sz w:val="28"/>
          <w:szCs w:val="28"/>
          <w:lang w:val="uk-UA"/>
        </w:rPr>
      </w:pPr>
      <w:r w:rsidRPr="002C5323">
        <w:rPr>
          <w:color w:val="000000"/>
          <w:sz w:val="28"/>
          <w:szCs w:val="28"/>
          <w:lang w:val="uk-UA"/>
        </w:rPr>
        <w:t>5</w:t>
      </w:r>
      <w:r w:rsidR="001C6395" w:rsidRPr="002C5323">
        <w:rPr>
          <w:color w:val="000000"/>
          <w:sz w:val="28"/>
          <w:szCs w:val="28"/>
          <w:lang w:val="uk-UA"/>
        </w:rPr>
        <w:t>7</w:t>
      </w:r>
      <w:r w:rsidRPr="002C5323">
        <w:rPr>
          <w:color w:val="000000"/>
          <w:sz w:val="28"/>
          <w:szCs w:val="28"/>
          <w:lang w:val="uk-UA"/>
        </w:rPr>
        <w:t>.</w:t>
      </w:r>
      <w:r w:rsidR="009540DF" w:rsidRPr="002C5323">
        <w:rPr>
          <w:color w:val="000000"/>
          <w:sz w:val="28"/>
          <w:szCs w:val="28"/>
          <w:lang w:val="uk-UA"/>
        </w:rPr>
        <w:t xml:space="preserve"> </w:t>
      </w:r>
      <w:r w:rsidRPr="002C5323">
        <w:rPr>
          <w:color w:val="000000"/>
          <w:sz w:val="28"/>
          <w:szCs w:val="28"/>
          <w:lang w:val="uk-UA"/>
        </w:rPr>
        <w:t xml:space="preserve">Деньги. Кредит. Банки: Учебник для вузов/ под ред. </w:t>
      </w:r>
      <w:r w:rsidR="009540DF" w:rsidRPr="002C5323">
        <w:rPr>
          <w:color w:val="000000"/>
          <w:sz w:val="28"/>
          <w:szCs w:val="28"/>
          <w:lang w:val="uk-UA"/>
        </w:rPr>
        <w:t>Профессора Е.Ф. Жукова</w:t>
      </w:r>
      <w:r w:rsidRPr="002C5323">
        <w:rPr>
          <w:color w:val="000000"/>
          <w:sz w:val="28"/>
          <w:szCs w:val="28"/>
          <w:lang w:val="uk-UA"/>
        </w:rPr>
        <w:t xml:space="preserve">. </w:t>
      </w:r>
      <w:r w:rsidR="009540DF" w:rsidRPr="002C5323">
        <w:rPr>
          <w:color w:val="000000"/>
          <w:sz w:val="28"/>
          <w:szCs w:val="28"/>
          <w:lang w:val="uk-UA"/>
        </w:rPr>
        <w:t xml:space="preserve">– </w:t>
      </w:r>
      <w:r w:rsidRPr="002C5323">
        <w:rPr>
          <w:color w:val="000000"/>
          <w:sz w:val="28"/>
          <w:szCs w:val="28"/>
          <w:lang w:val="uk-UA"/>
        </w:rPr>
        <w:t xml:space="preserve">М.: Банки и биржи, ЮНИТИ, 1999. </w:t>
      </w:r>
      <w:r w:rsidR="009540DF" w:rsidRPr="002C5323">
        <w:rPr>
          <w:color w:val="000000"/>
          <w:sz w:val="28"/>
          <w:szCs w:val="28"/>
          <w:lang w:val="uk-UA"/>
        </w:rPr>
        <w:t xml:space="preserve">– </w:t>
      </w:r>
      <w:r w:rsidRPr="002C5323">
        <w:rPr>
          <w:color w:val="000000"/>
          <w:sz w:val="28"/>
          <w:szCs w:val="28"/>
          <w:lang w:val="uk-UA"/>
        </w:rPr>
        <w:t>622</w:t>
      </w:r>
      <w:r w:rsidR="009540DF" w:rsidRPr="002C5323">
        <w:rPr>
          <w:color w:val="000000"/>
          <w:sz w:val="28"/>
          <w:szCs w:val="28"/>
          <w:lang w:val="uk-UA"/>
        </w:rPr>
        <w:t> с.</w:t>
      </w:r>
    </w:p>
    <w:p w:rsidR="002452CD" w:rsidRPr="002C5323" w:rsidRDefault="001C6395" w:rsidP="00B239CA">
      <w:pPr>
        <w:pStyle w:val="a3"/>
        <w:spacing w:line="360" w:lineRule="auto"/>
        <w:jc w:val="both"/>
        <w:rPr>
          <w:color w:val="000000"/>
          <w:sz w:val="28"/>
          <w:szCs w:val="28"/>
          <w:lang w:val="uk-UA"/>
        </w:rPr>
      </w:pPr>
      <w:r w:rsidRPr="002C5323">
        <w:rPr>
          <w:color w:val="000000"/>
          <w:sz w:val="28"/>
          <w:szCs w:val="28"/>
          <w:lang w:val="uk-UA"/>
        </w:rPr>
        <w:t>58</w:t>
      </w:r>
      <w:r w:rsidR="002452CD" w:rsidRPr="002C5323">
        <w:rPr>
          <w:color w:val="000000"/>
          <w:sz w:val="28"/>
          <w:szCs w:val="28"/>
          <w:lang w:val="uk-UA"/>
        </w:rPr>
        <w:t xml:space="preserve">. </w:t>
      </w:r>
      <w:r w:rsidR="009540DF" w:rsidRPr="002C5323">
        <w:rPr>
          <w:color w:val="000000"/>
          <w:sz w:val="28"/>
          <w:szCs w:val="28"/>
          <w:lang w:val="uk-UA"/>
        </w:rPr>
        <w:t>Денисенко Г.Ф. Охрана</w:t>
      </w:r>
      <w:r w:rsidR="002452CD" w:rsidRPr="002C5323">
        <w:rPr>
          <w:color w:val="000000"/>
          <w:sz w:val="28"/>
          <w:szCs w:val="28"/>
          <w:lang w:val="uk-UA"/>
        </w:rPr>
        <w:t xml:space="preserve"> труда: Учебное пособие для инженерно</w:t>
      </w:r>
      <w:r w:rsidR="009540DF" w:rsidRPr="002C5323">
        <w:rPr>
          <w:color w:val="000000"/>
          <w:sz w:val="28"/>
          <w:szCs w:val="28"/>
          <w:lang w:val="uk-UA"/>
        </w:rPr>
        <w:t xml:space="preserve"> – эк</w:t>
      </w:r>
      <w:r w:rsidR="002452CD" w:rsidRPr="002C5323">
        <w:rPr>
          <w:color w:val="000000"/>
          <w:sz w:val="28"/>
          <w:szCs w:val="28"/>
          <w:lang w:val="uk-UA"/>
        </w:rPr>
        <w:t>ономических</w:t>
      </w:r>
      <w:r w:rsidR="009540DF" w:rsidRPr="002C5323">
        <w:rPr>
          <w:color w:val="000000"/>
          <w:sz w:val="28"/>
          <w:szCs w:val="28"/>
          <w:lang w:val="uk-UA"/>
        </w:rPr>
        <w:t xml:space="preserve"> </w:t>
      </w:r>
      <w:r w:rsidR="002452CD" w:rsidRPr="002C5323">
        <w:rPr>
          <w:color w:val="000000"/>
          <w:sz w:val="28"/>
          <w:szCs w:val="28"/>
          <w:lang w:val="uk-UA"/>
        </w:rPr>
        <w:t>специальностей вузов. М.: Высшая школа. 1985. – 205</w:t>
      </w:r>
      <w:r w:rsidR="009540DF" w:rsidRPr="002C5323">
        <w:rPr>
          <w:color w:val="000000"/>
          <w:sz w:val="28"/>
          <w:szCs w:val="28"/>
          <w:lang w:val="uk-UA"/>
        </w:rPr>
        <w:t> с.</w:t>
      </w:r>
    </w:p>
    <w:p w:rsidR="002452CD" w:rsidRPr="002C5323" w:rsidRDefault="002452CD" w:rsidP="00B239CA">
      <w:pPr>
        <w:spacing w:before="0" w:beforeAutospacing="0" w:after="0" w:afterAutospacing="0" w:line="360" w:lineRule="auto"/>
        <w:jc w:val="both"/>
        <w:rPr>
          <w:color w:val="000000"/>
          <w:sz w:val="28"/>
          <w:szCs w:val="28"/>
          <w:lang w:val="uk-UA"/>
        </w:rPr>
      </w:pPr>
      <w:r w:rsidRPr="002C5323">
        <w:rPr>
          <w:bCs/>
          <w:color w:val="000000"/>
          <w:sz w:val="28"/>
          <w:szCs w:val="28"/>
          <w:lang w:val="uk-UA"/>
        </w:rPr>
        <w:t>5</w:t>
      </w:r>
      <w:r w:rsidR="001C6395" w:rsidRPr="002C5323">
        <w:rPr>
          <w:bCs/>
          <w:color w:val="000000"/>
          <w:sz w:val="28"/>
          <w:szCs w:val="28"/>
          <w:lang w:val="uk-UA"/>
        </w:rPr>
        <w:t>9</w:t>
      </w:r>
      <w:r w:rsidRPr="002C5323">
        <w:rPr>
          <w:bCs/>
          <w:color w:val="000000"/>
          <w:sz w:val="28"/>
          <w:szCs w:val="28"/>
          <w:lang w:val="uk-UA"/>
        </w:rPr>
        <w:t>.</w:t>
      </w:r>
      <w:r w:rsidR="009540DF" w:rsidRPr="002C5323">
        <w:rPr>
          <w:bCs/>
          <w:color w:val="000000"/>
          <w:sz w:val="28"/>
          <w:szCs w:val="28"/>
          <w:lang w:val="uk-UA"/>
        </w:rPr>
        <w:t xml:space="preserve"> Донець Л.</w:t>
      </w:r>
      <w:r w:rsidRPr="002C5323">
        <w:rPr>
          <w:bCs/>
          <w:color w:val="000000"/>
          <w:sz w:val="28"/>
          <w:szCs w:val="28"/>
          <w:lang w:val="uk-UA"/>
        </w:rPr>
        <w:t>І.</w:t>
      </w:r>
      <w:r w:rsidRPr="002C5323">
        <w:rPr>
          <w:color w:val="000000"/>
          <w:sz w:val="28"/>
          <w:szCs w:val="28"/>
          <w:lang w:val="uk-UA"/>
        </w:rPr>
        <w:t xml:space="preserve"> Економічні ризики та методи їх вимірювання: Навчальний посібник для студ. вищих навчальних закладів/ Л.І. Донець. </w:t>
      </w:r>
      <w:r w:rsidR="009540DF" w:rsidRPr="002C5323">
        <w:rPr>
          <w:color w:val="000000"/>
          <w:sz w:val="28"/>
          <w:szCs w:val="28"/>
          <w:lang w:val="uk-UA"/>
        </w:rPr>
        <w:t xml:space="preserve">– </w:t>
      </w:r>
      <w:r w:rsidRPr="002C5323">
        <w:rPr>
          <w:color w:val="000000"/>
          <w:sz w:val="28"/>
          <w:szCs w:val="28"/>
          <w:lang w:val="uk-UA"/>
        </w:rPr>
        <w:t xml:space="preserve">К.: Центр навчальної літератури, 2006. </w:t>
      </w:r>
      <w:r w:rsidR="009540DF" w:rsidRPr="002C5323">
        <w:rPr>
          <w:color w:val="000000"/>
          <w:sz w:val="28"/>
          <w:szCs w:val="28"/>
          <w:lang w:val="uk-UA"/>
        </w:rPr>
        <w:t xml:space="preserve">– </w:t>
      </w:r>
      <w:r w:rsidRPr="002C5323">
        <w:rPr>
          <w:color w:val="000000"/>
          <w:sz w:val="28"/>
          <w:szCs w:val="28"/>
          <w:lang w:val="uk-UA"/>
        </w:rPr>
        <w:t>312 с</w:t>
      </w:r>
    </w:p>
    <w:p w:rsidR="002452CD" w:rsidRPr="002C5323" w:rsidRDefault="001C6395" w:rsidP="00B239CA">
      <w:pPr>
        <w:autoSpaceDE w:val="0"/>
        <w:autoSpaceDN w:val="0"/>
        <w:adjustRightInd w:val="0"/>
        <w:spacing w:before="0" w:beforeAutospacing="0" w:after="0" w:afterAutospacing="0" w:line="360" w:lineRule="auto"/>
        <w:jc w:val="both"/>
        <w:rPr>
          <w:color w:val="000000"/>
          <w:sz w:val="28"/>
          <w:szCs w:val="28"/>
          <w:lang w:val="uk-UA"/>
        </w:rPr>
      </w:pPr>
      <w:r w:rsidRPr="002C5323">
        <w:rPr>
          <w:rFonts w:eastAsia="MS Mincho"/>
          <w:color w:val="000000"/>
          <w:sz w:val="28"/>
          <w:szCs w:val="28"/>
          <w:lang w:val="uk-UA"/>
        </w:rPr>
        <w:t>60</w:t>
      </w:r>
      <w:r w:rsidR="002452CD" w:rsidRPr="002C5323">
        <w:rPr>
          <w:rFonts w:eastAsia="MS Mincho"/>
          <w:color w:val="000000"/>
          <w:sz w:val="28"/>
          <w:szCs w:val="28"/>
          <w:lang w:val="uk-UA"/>
        </w:rPr>
        <w:t>. ДСН 3.3.6.042</w:t>
      </w:r>
      <w:r w:rsidR="009540DF" w:rsidRPr="002C5323">
        <w:rPr>
          <w:rFonts w:eastAsia="MS Mincho"/>
          <w:color w:val="000000"/>
          <w:sz w:val="28"/>
          <w:szCs w:val="28"/>
          <w:lang w:val="uk-UA"/>
        </w:rPr>
        <w:t>–9</w:t>
      </w:r>
      <w:r w:rsidR="002452CD" w:rsidRPr="002C5323">
        <w:rPr>
          <w:rFonts w:eastAsia="MS Mincho"/>
          <w:color w:val="000000"/>
          <w:sz w:val="28"/>
          <w:szCs w:val="28"/>
          <w:lang w:val="uk-UA"/>
        </w:rPr>
        <w:t>9. Санітарні</w:t>
      </w:r>
      <w:r w:rsidR="009540DF" w:rsidRPr="002C5323">
        <w:rPr>
          <w:rFonts w:eastAsia="MS Mincho"/>
          <w:color w:val="000000"/>
          <w:sz w:val="28"/>
          <w:szCs w:val="28"/>
          <w:lang w:val="uk-UA"/>
        </w:rPr>
        <w:t xml:space="preserve"> </w:t>
      </w:r>
      <w:r w:rsidR="002452CD" w:rsidRPr="002C5323">
        <w:rPr>
          <w:rFonts w:eastAsia="MS Mincho"/>
          <w:color w:val="000000"/>
          <w:sz w:val="28"/>
          <w:szCs w:val="28"/>
          <w:lang w:val="uk-UA"/>
        </w:rPr>
        <w:t>норми мікроклімату виробничих приміщень.</w:t>
      </w:r>
      <w:bookmarkStart w:id="0" w:name="_GoBack"/>
      <w:bookmarkEnd w:id="0"/>
    </w:p>
    <w:sectPr w:rsidR="002452CD" w:rsidRPr="002C5323" w:rsidSect="009540DF">
      <w:headerReference w:type="default" r:id="rId77"/>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67E" w:rsidRDefault="00BB367E">
      <w:pPr>
        <w:spacing w:before="0" w:beforeAutospacing="0" w:after="0" w:afterAutospacing="0"/>
      </w:pPr>
      <w:r>
        <w:separator/>
      </w:r>
    </w:p>
  </w:endnote>
  <w:endnote w:type="continuationSeparator" w:id="0">
    <w:p w:rsidR="00BB367E" w:rsidRDefault="00BB367E">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Uk_Antique">
    <w:panose1 w:val="00000000000000000000"/>
    <w:charset w:val="00"/>
    <w:family w:val="auto"/>
    <w:notTrueType/>
    <w:pitch w:val="variable"/>
    <w:sig w:usb0="00000003" w:usb1="00000000" w:usb2="00000000" w:usb3="00000000" w:csb0="00000001" w:csb1="00000000"/>
  </w:font>
  <w:font w:name="StarBats">
    <w:altName w:val="Symbol"/>
    <w:panose1 w:val="00000000000000000000"/>
    <w:charset w:val="02"/>
    <w:family w:val="auto"/>
    <w:notTrueType/>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67E" w:rsidRDefault="00BB367E">
      <w:pPr>
        <w:spacing w:before="0" w:beforeAutospacing="0" w:after="0" w:afterAutospacing="0"/>
      </w:pPr>
      <w:r>
        <w:separator/>
      </w:r>
    </w:p>
  </w:footnote>
  <w:footnote w:type="continuationSeparator" w:id="0">
    <w:p w:rsidR="00BB367E" w:rsidRDefault="00BB367E">
      <w:pPr>
        <w:spacing w:before="0" w:beforeAutospacing="0" w:after="0" w:afterAutospacing="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0DF" w:rsidRDefault="009540DF" w:rsidP="00114C16">
    <w:pPr>
      <w:pStyle w:val="a3"/>
      <w:jc w:val="right"/>
      <w:rPr>
        <w:lang w:val="uk-UA"/>
      </w:rPr>
    </w:pPr>
    <w:r w:rsidRPr="00114C16">
      <w:rPr>
        <w:lang w:val="uk-UA"/>
      </w:rPr>
      <w:fldChar w:fldCharType="begin"/>
    </w:r>
    <w:r w:rsidRPr="00114C16">
      <w:rPr>
        <w:lang w:val="uk-UA"/>
      </w:rPr>
      <w:instrText xml:space="preserve"> PAGE   \* MERGEFORMAT </w:instrText>
    </w:r>
    <w:r w:rsidRPr="00114C16">
      <w:rPr>
        <w:lang w:val="uk-UA"/>
      </w:rPr>
      <w:fldChar w:fldCharType="separate"/>
    </w:r>
    <w:r w:rsidR="00187FBE">
      <w:rPr>
        <w:noProof/>
        <w:lang w:val="uk-UA"/>
      </w:rPr>
      <w:t>2</w:t>
    </w:r>
    <w:r w:rsidRPr="00114C16">
      <w:rPr>
        <w:lang w:val="uk-UA"/>
      </w:rPr>
      <w:fldChar w:fldCharType="end"/>
    </w:r>
  </w:p>
  <w:p w:rsidR="009540DF" w:rsidRPr="00114C16" w:rsidRDefault="009540DF" w:rsidP="00114C16">
    <w:pPr>
      <w:pStyle w:val="a3"/>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31BE8DEC"/>
    <w:lvl w:ilvl="0">
      <w:start w:val="1"/>
      <w:numFmt w:val="bullet"/>
      <w:lvlText w:val=""/>
      <w:lvlJc w:val="left"/>
      <w:pPr>
        <w:tabs>
          <w:tab w:val="num" w:pos="926"/>
        </w:tabs>
        <w:ind w:left="926" w:hanging="360"/>
      </w:pPr>
      <w:rPr>
        <w:rFonts w:ascii="Symbol" w:hAnsi="Symbol" w:hint="default"/>
      </w:rPr>
    </w:lvl>
  </w:abstractNum>
  <w:abstractNum w:abstractNumId="1">
    <w:nsid w:val="FFFFFF89"/>
    <w:multiLevelType w:val="singleLevel"/>
    <w:tmpl w:val="F73410FE"/>
    <w:lvl w:ilvl="0">
      <w:start w:val="1"/>
      <w:numFmt w:val="bullet"/>
      <w:pStyle w:val="6"/>
      <w:lvlText w:val=""/>
      <w:lvlJc w:val="left"/>
      <w:pPr>
        <w:tabs>
          <w:tab w:val="num" w:pos="360"/>
        </w:tabs>
        <w:ind w:left="360" w:hanging="360"/>
      </w:pPr>
      <w:rPr>
        <w:rFonts w:ascii="Symbol" w:hAnsi="Symbol" w:hint="default"/>
      </w:rPr>
    </w:lvl>
  </w:abstractNum>
  <w:abstractNum w:abstractNumId="2">
    <w:nsid w:val="151462F4"/>
    <w:multiLevelType w:val="hybridMultilevel"/>
    <w:tmpl w:val="C958B5CA"/>
    <w:lvl w:ilvl="0" w:tplc="BA644850">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E8513B3"/>
    <w:multiLevelType w:val="hybridMultilevel"/>
    <w:tmpl w:val="93F0051C"/>
    <w:lvl w:ilvl="0" w:tplc="D34C903A">
      <w:start w:val="1"/>
      <w:numFmt w:val="bullet"/>
      <w:lvlText w:val="-"/>
      <w:lvlJc w:val="left"/>
      <w:pPr>
        <w:ind w:left="720" w:hanging="360"/>
      </w:pPr>
      <w:rPr>
        <w:rFonts w:ascii="Times New Roman" w:eastAsia="Arial Unicode MS"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6147FA"/>
    <w:multiLevelType w:val="hybridMultilevel"/>
    <w:tmpl w:val="01881A96"/>
    <w:lvl w:ilvl="0" w:tplc="ADD67452">
      <w:start w:val="1"/>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29C407F6"/>
    <w:multiLevelType w:val="singleLevel"/>
    <w:tmpl w:val="2FB49374"/>
    <w:lvl w:ilvl="0">
      <w:start w:val="1"/>
      <w:numFmt w:val="bullet"/>
      <w:lvlText w:val="-"/>
      <w:lvlJc w:val="left"/>
      <w:pPr>
        <w:tabs>
          <w:tab w:val="num" w:pos="1069"/>
        </w:tabs>
        <w:ind w:firstLine="709"/>
      </w:pPr>
      <w:rPr>
        <w:rFonts w:hint="default"/>
      </w:rPr>
    </w:lvl>
  </w:abstractNum>
  <w:abstractNum w:abstractNumId="6">
    <w:nsid w:val="2A0C3B94"/>
    <w:multiLevelType w:val="multilevel"/>
    <w:tmpl w:val="BF84A13A"/>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2D6D57ED"/>
    <w:multiLevelType w:val="singleLevel"/>
    <w:tmpl w:val="DF58F472"/>
    <w:lvl w:ilvl="0">
      <w:start w:val="4"/>
      <w:numFmt w:val="bullet"/>
      <w:lvlText w:val="-"/>
      <w:lvlJc w:val="left"/>
      <w:pPr>
        <w:tabs>
          <w:tab w:val="num" w:pos="360"/>
        </w:tabs>
        <w:ind w:left="360" w:hanging="360"/>
      </w:pPr>
      <w:rPr>
        <w:rFonts w:ascii="Times New Roman" w:hAnsi="Times New Roman" w:hint="default"/>
      </w:rPr>
    </w:lvl>
  </w:abstractNum>
  <w:abstractNum w:abstractNumId="8">
    <w:nsid w:val="306F422F"/>
    <w:multiLevelType w:val="singleLevel"/>
    <w:tmpl w:val="D680885A"/>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9">
    <w:nsid w:val="3AF4736E"/>
    <w:multiLevelType w:val="hybridMultilevel"/>
    <w:tmpl w:val="575AAC5A"/>
    <w:lvl w:ilvl="0" w:tplc="4CEC83E4">
      <w:start w:val="1"/>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nsid w:val="3E1452C5"/>
    <w:multiLevelType w:val="hybridMultilevel"/>
    <w:tmpl w:val="BF8C03D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3F0D0D88"/>
    <w:multiLevelType w:val="singleLevel"/>
    <w:tmpl w:val="9CA6F95E"/>
    <w:lvl w:ilvl="0">
      <w:numFmt w:val="bullet"/>
      <w:lvlText w:val="-"/>
      <w:lvlJc w:val="left"/>
      <w:pPr>
        <w:tabs>
          <w:tab w:val="num" w:pos="900"/>
        </w:tabs>
        <w:ind w:left="900" w:hanging="360"/>
      </w:pPr>
      <w:rPr>
        <w:rFonts w:hint="default"/>
      </w:rPr>
    </w:lvl>
  </w:abstractNum>
  <w:abstractNum w:abstractNumId="12">
    <w:nsid w:val="512414EC"/>
    <w:multiLevelType w:val="multilevel"/>
    <w:tmpl w:val="87C65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43210E"/>
    <w:multiLevelType w:val="hybridMultilevel"/>
    <w:tmpl w:val="C0B6C0E0"/>
    <w:lvl w:ilvl="0" w:tplc="FFFFFFFF">
      <w:start w:val="1"/>
      <w:numFmt w:val="bullet"/>
      <w:lvlText w:val="-"/>
      <w:lvlJc w:val="left"/>
      <w:pPr>
        <w:tabs>
          <w:tab w:val="num" w:pos="1965"/>
        </w:tabs>
        <w:ind w:left="1965" w:hanging="1065"/>
      </w:pPr>
      <w:rPr>
        <w:rFonts w:ascii="Times New Roman" w:eastAsia="Times New Roman" w:hAnsi="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4">
    <w:nsid w:val="61B062EE"/>
    <w:multiLevelType w:val="multilevel"/>
    <w:tmpl w:val="0DD87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034B4C"/>
    <w:multiLevelType w:val="hybridMultilevel"/>
    <w:tmpl w:val="35E4BB3E"/>
    <w:lvl w:ilvl="0" w:tplc="0419000F">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6">
    <w:nsid w:val="756F03DF"/>
    <w:multiLevelType w:val="hybridMultilevel"/>
    <w:tmpl w:val="9E3A9B5C"/>
    <w:lvl w:ilvl="0" w:tplc="DC66DC72">
      <w:numFmt w:val="bullet"/>
      <w:lvlText w:val="-"/>
      <w:lvlJc w:val="left"/>
      <w:pPr>
        <w:tabs>
          <w:tab w:val="num" w:pos="1065"/>
        </w:tabs>
        <w:ind w:left="1065" w:hanging="360"/>
      </w:pPr>
      <w:rPr>
        <w:rFonts w:ascii="Times New Roman" w:eastAsia="Times New Roman" w:hAnsi="Times New Roman" w:hint="default"/>
        <w:i/>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7">
    <w:nsid w:val="7ED7401A"/>
    <w:multiLevelType w:val="hybridMultilevel"/>
    <w:tmpl w:val="C23C22BC"/>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8">
    <w:nsid w:val="7FBF1108"/>
    <w:multiLevelType w:val="hybridMultilevel"/>
    <w:tmpl w:val="33D4BD82"/>
    <w:lvl w:ilvl="0" w:tplc="F69A0DFC">
      <w:start w:val="1"/>
      <w:numFmt w:val="bullet"/>
      <w:lvlText w:val=""/>
      <w:lvlJc w:val="left"/>
      <w:pPr>
        <w:tabs>
          <w:tab w:val="num" w:pos="2138"/>
        </w:tabs>
        <w:ind w:left="2138"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0"/>
  </w:num>
  <w:num w:numId="3">
    <w:abstractNumId w:val="15"/>
  </w:num>
  <w:num w:numId="4">
    <w:abstractNumId w:val="11"/>
  </w:num>
  <w:num w:numId="5">
    <w:abstractNumId w:val="5"/>
  </w:num>
  <w:num w:numId="6">
    <w:abstractNumId w:val="10"/>
  </w:num>
  <w:num w:numId="7">
    <w:abstractNumId w:val="17"/>
  </w:num>
  <w:num w:numId="8">
    <w:abstractNumId w:val="6"/>
  </w:num>
  <w:num w:numId="9">
    <w:abstractNumId w:val="1"/>
  </w:num>
  <w:num w:numId="10">
    <w:abstractNumId w:val="13"/>
  </w:num>
  <w:num w:numId="11">
    <w:abstractNumId w:val="8"/>
  </w:num>
  <w:num w:numId="12">
    <w:abstractNumId w:val="7"/>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num>
  <w:num w:numId="18">
    <w:abstractNumId w:val="12"/>
  </w:num>
  <w:num w:numId="19">
    <w:abstractNumId w:val="14"/>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989"/>
    <w:rsid w:val="00000615"/>
    <w:rsid w:val="00007D41"/>
    <w:rsid w:val="000269CB"/>
    <w:rsid w:val="00027941"/>
    <w:rsid w:val="00035750"/>
    <w:rsid w:val="000360C1"/>
    <w:rsid w:val="000432DA"/>
    <w:rsid w:val="00056B74"/>
    <w:rsid w:val="00061BA2"/>
    <w:rsid w:val="00063488"/>
    <w:rsid w:val="00065868"/>
    <w:rsid w:val="000770F4"/>
    <w:rsid w:val="000B7FAF"/>
    <w:rsid w:val="000D07D6"/>
    <w:rsid w:val="000D5A76"/>
    <w:rsid w:val="000E0373"/>
    <w:rsid w:val="00105D5F"/>
    <w:rsid w:val="00114C16"/>
    <w:rsid w:val="0013653D"/>
    <w:rsid w:val="001526A0"/>
    <w:rsid w:val="00152780"/>
    <w:rsid w:val="00152BAF"/>
    <w:rsid w:val="00153855"/>
    <w:rsid w:val="00187FBE"/>
    <w:rsid w:val="00195165"/>
    <w:rsid w:val="001A1482"/>
    <w:rsid w:val="001B4A2E"/>
    <w:rsid w:val="001C3A8D"/>
    <w:rsid w:val="001C6395"/>
    <w:rsid w:val="001F5D71"/>
    <w:rsid w:val="002062CC"/>
    <w:rsid w:val="00235BB3"/>
    <w:rsid w:val="00236989"/>
    <w:rsid w:val="002452CD"/>
    <w:rsid w:val="0026174C"/>
    <w:rsid w:val="002666BF"/>
    <w:rsid w:val="00286655"/>
    <w:rsid w:val="002B1BD4"/>
    <w:rsid w:val="002C5323"/>
    <w:rsid w:val="002D471F"/>
    <w:rsid w:val="0030452C"/>
    <w:rsid w:val="00314702"/>
    <w:rsid w:val="00335975"/>
    <w:rsid w:val="0034627C"/>
    <w:rsid w:val="00355AAC"/>
    <w:rsid w:val="00362134"/>
    <w:rsid w:val="00371EFA"/>
    <w:rsid w:val="003931E7"/>
    <w:rsid w:val="00395C06"/>
    <w:rsid w:val="003A06D7"/>
    <w:rsid w:val="003D2350"/>
    <w:rsid w:val="003E011E"/>
    <w:rsid w:val="003E1376"/>
    <w:rsid w:val="003E1E52"/>
    <w:rsid w:val="003F1AF2"/>
    <w:rsid w:val="004166CA"/>
    <w:rsid w:val="00430453"/>
    <w:rsid w:val="004361B7"/>
    <w:rsid w:val="00443059"/>
    <w:rsid w:val="004B7101"/>
    <w:rsid w:val="004C3143"/>
    <w:rsid w:val="004D6D92"/>
    <w:rsid w:val="004E24F5"/>
    <w:rsid w:val="0051462E"/>
    <w:rsid w:val="00517DDD"/>
    <w:rsid w:val="0052223D"/>
    <w:rsid w:val="00522C79"/>
    <w:rsid w:val="0052659F"/>
    <w:rsid w:val="00550745"/>
    <w:rsid w:val="00584337"/>
    <w:rsid w:val="00596AB4"/>
    <w:rsid w:val="005A696A"/>
    <w:rsid w:val="005B06CB"/>
    <w:rsid w:val="005B252E"/>
    <w:rsid w:val="005E1497"/>
    <w:rsid w:val="005E397C"/>
    <w:rsid w:val="005E4867"/>
    <w:rsid w:val="005E6CDE"/>
    <w:rsid w:val="005E7826"/>
    <w:rsid w:val="00640F7C"/>
    <w:rsid w:val="00716802"/>
    <w:rsid w:val="00735F02"/>
    <w:rsid w:val="00757E95"/>
    <w:rsid w:val="00765DD9"/>
    <w:rsid w:val="00776EE1"/>
    <w:rsid w:val="007E39B6"/>
    <w:rsid w:val="00801459"/>
    <w:rsid w:val="008058AA"/>
    <w:rsid w:val="00817BF8"/>
    <w:rsid w:val="00817DD5"/>
    <w:rsid w:val="00827293"/>
    <w:rsid w:val="00832EA9"/>
    <w:rsid w:val="00852AA1"/>
    <w:rsid w:val="008721D7"/>
    <w:rsid w:val="008767AC"/>
    <w:rsid w:val="00876873"/>
    <w:rsid w:val="00881DD4"/>
    <w:rsid w:val="00896645"/>
    <w:rsid w:val="008B145A"/>
    <w:rsid w:val="008B14A3"/>
    <w:rsid w:val="008D40F6"/>
    <w:rsid w:val="008E3B9B"/>
    <w:rsid w:val="008F6EF3"/>
    <w:rsid w:val="00922265"/>
    <w:rsid w:val="00925EC3"/>
    <w:rsid w:val="00947469"/>
    <w:rsid w:val="009540DF"/>
    <w:rsid w:val="00961666"/>
    <w:rsid w:val="00981EA3"/>
    <w:rsid w:val="00985629"/>
    <w:rsid w:val="009B34DE"/>
    <w:rsid w:val="009C1770"/>
    <w:rsid w:val="009C6A83"/>
    <w:rsid w:val="00A01812"/>
    <w:rsid w:val="00A03D0A"/>
    <w:rsid w:val="00A3798B"/>
    <w:rsid w:val="00A508E5"/>
    <w:rsid w:val="00A51AD1"/>
    <w:rsid w:val="00A52465"/>
    <w:rsid w:val="00A73296"/>
    <w:rsid w:val="00A84AF4"/>
    <w:rsid w:val="00A8778C"/>
    <w:rsid w:val="00A87DE1"/>
    <w:rsid w:val="00A957A8"/>
    <w:rsid w:val="00A97763"/>
    <w:rsid w:val="00AA1E07"/>
    <w:rsid w:val="00AB5ED9"/>
    <w:rsid w:val="00B02C16"/>
    <w:rsid w:val="00B14100"/>
    <w:rsid w:val="00B231D9"/>
    <w:rsid w:val="00B239CA"/>
    <w:rsid w:val="00B414E5"/>
    <w:rsid w:val="00B505D5"/>
    <w:rsid w:val="00B550ED"/>
    <w:rsid w:val="00B648E2"/>
    <w:rsid w:val="00B700FC"/>
    <w:rsid w:val="00B75297"/>
    <w:rsid w:val="00B75606"/>
    <w:rsid w:val="00B97DCF"/>
    <w:rsid w:val="00BB367E"/>
    <w:rsid w:val="00BE6E10"/>
    <w:rsid w:val="00BF299B"/>
    <w:rsid w:val="00C26095"/>
    <w:rsid w:val="00C55BF1"/>
    <w:rsid w:val="00C60AA1"/>
    <w:rsid w:val="00C6163B"/>
    <w:rsid w:val="00C755E1"/>
    <w:rsid w:val="00C7665A"/>
    <w:rsid w:val="00C917F1"/>
    <w:rsid w:val="00C97941"/>
    <w:rsid w:val="00CA4D69"/>
    <w:rsid w:val="00CD5B0F"/>
    <w:rsid w:val="00D13842"/>
    <w:rsid w:val="00D26646"/>
    <w:rsid w:val="00D401E5"/>
    <w:rsid w:val="00D54FDB"/>
    <w:rsid w:val="00D557E0"/>
    <w:rsid w:val="00D6159C"/>
    <w:rsid w:val="00D71B2D"/>
    <w:rsid w:val="00D8122E"/>
    <w:rsid w:val="00D83921"/>
    <w:rsid w:val="00D865DA"/>
    <w:rsid w:val="00D86F38"/>
    <w:rsid w:val="00D961AE"/>
    <w:rsid w:val="00D961C4"/>
    <w:rsid w:val="00DB6FFB"/>
    <w:rsid w:val="00DC1BBE"/>
    <w:rsid w:val="00DD708B"/>
    <w:rsid w:val="00DD759D"/>
    <w:rsid w:val="00DE38F4"/>
    <w:rsid w:val="00DE47C0"/>
    <w:rsid w:val="00DE7856"/>
    <w:rsid w:val="00DF26C7"/>
    <w:rsid w:val="00E13AA0"/>
    <w:rsid w:val="00E362A2"/>
    <w:rsid w:val="00E41CD3"/>
    <w:rsid w:val="00E51C3F"/>
    <w:rsid w:val="00E52153"/>
    <w:rsid w:val="00E77D97"/>
    <w:rsid w:val="00E82B6C"/>
    <w:rsid w:val="00E966A8"/>
    <w:rsid w:val="00EB637D"/>
    <w:rsid w:val="00F02E3B"/>
    <w:rsid w:val="00F16210"/>
    <w:rsid w:val="00F1640E"/>
    <w:rsid w:val="00F23297"/>
    <w:rsid w:val="00F3135D"/>
    <w:rsid w:val="00F86307"/>
    <w:rsid w:val="00F91C23"/>
    <w:rsid w:val="00F96302"/>
    <w:rsid w:val="00FA1E49"/>
    <w:rsid w:val="00FA560C"/>
    <w:rsid w:val="00FA6817"/>
    <w:rsid w:val="00FB1D54"/>
    <w:rsid w:val="00FC713C"/>
    <w:rsid w:val="00FD6B80"/>
    <w:rsid w:val="00FE0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5"/>
    <o:shapelayout v:ext="edit">
      <o:idmap v:ext="edit" data="1"/>
      <o:rules v:ext="edit">
        <o:r id="V:Rule1" type="connector" idref="#_x0000_s1141"/>
      </o:rules>
    </o:shapelayout>
  </w:shapeDefaults>
  <w:decimalSymbol w:val=","/>
  <w:listSeparator w:val=";"/>
  <w14:defaultImageDpi w14:val="0"/>
  <w15:chartTrackingRefBased/>
  <w15:docId w15:val="{8A2EE4C1-7B59-47CB-B71D-B5BB37423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47469"/>
    <w:pPr>
      <w:spacing w:before="100" w:beforeAutospacing="1" w:after="100" w:afterAutospacing="1"/>
    </w:pPr>
    <w:rPr>
      <w:sz w:val="24"/>
      <w:szCs w:val="24"/>
    </w:rPr>
  </w:style>
  <w:style w:type="paragraph" w:styleId="1">
    <w:name w:val="heading 1"/>
    <w:aliases w:val="Заголовок 1 Знак1"/>
    <w:basedOn w:val="a"/>
    <w:next w:val="a"/>
    <w:link w:val="10"/>
    <w:uiPriority w:val="9"/>
    <w:qFormat/>
    <w:rsid w:val="001526A0"/>
    <w:pPr>
      <w:keepNext/>
      <w:spacing w:before="240" w:beforeAutospacing="0" w:after="60" w:afterAutospacing="0" w:line="276" w:lineRule="auto"/>
      <w:outlineLvl w:val="0"/>
    </w:pPr>
    <w:rPr>
      <w:rFonts w:ascii="Arial" w:hAnsi="Arial" w:cs="Arial"/>
      <w:b/>
      <w:bCs/>
      <w:kern w:val="32"/>
      <w:sz w:val="32"/>
      <w:szCs w:val="32"/>
      <w:lang w:eastAsia="en-US"/>
    </w:rPr>
  </w:style>
  <w:style w:type="paragraph" w:styleId="2">
    <w:name w:val="heading 2"/>
    <w:aliases w:val="Мой Заголовок 2,Заголовок 2 Знак1,Заголовок 2 Знак Знак Знак,Заголовок 2 Знак1 Знак"/>
    <w:basedOn w:val="a"/>
    <w:next w:val="a"/>
    <w:link w:val="20"/>
    <w:uiPriority w:val="9"/>
    <w:qFormat/>
    <w:rsid w:val="00FA1E49"/>
    <w:pPr>
      <w:keepNext/>
      <w:spacing w:before="240" w:beforeAutospacing="0" w:after="60" w:afterAutospacing="0"/>
      <w:outlineLvl w:val="1"/>
    </w:pPr>
    <w:rPr>
      <w:rFonts w:ascii="Arial" w:hAnsi="Arial" w:cs="Arial"/>
      <w:b/>
      <w:bCs/>
      <w:i/>
      <w:iCs/>
      <w:sz w:val="28"/>
      <w:szCs w:val="28"/>
    </w:rPr>
  </w:style>
  <w:style w:type="paragraph" w:styleId="3">
    <w:name w:val="heading 3"/>
    <w:basedOn w:val="a"/>
    <w:next w:val="a"/>
    <w:link w:val="30"/>
    <w:uiPriority w:val="9"/>
    <w:unhideWhenUsed/>
    <w:qFormat/>
    <w:rsid w:val="00CA4D69"/>
    <w:pPr>
      <w:keepNext/>
      <w:spacing w:before="240" w:beforeAutospacing="0" w:after="60" w:afterAutospacing="0"/>
      <w:outlineLvl w:val="2"/>
    </w:pPr>
    <w:rPr>
      <w:rFonts w:ascii="Cambria" w:hAnsi="Cambria"/>
      <w:b/>
      <w:bCs/>
      <w:sz w:val="26"/>
      <w:szCs w:val="26"/>
    </w:rPr>
  </w:style>
  <w:style w:type="paragraph" w:styleId="4">
    <w:name w:val="heading 4"/>
    <w:basedOn w:val="a"/>
    <w:next w:val="a"/>
    <w:link w:val="40"/>
    <w:uiPriority w:val="9"/>
    <w:qFormat/>
    <w:rsid w:val="00FA6817"/>
    <w:pPr>
      <w:keepNext/>
      <w:spacing w:before="0" w:beforeAutospacing="0" w:after="0" w:afterAutospacing="0"/>
      <w:outlineLvl w:val="3"/>
    </w:pPr>
    <w:rPr>
      <w:szCs w:val="20"/>
    </w:rPr>
  </w:style>
  <w:style w:type="paragraph" w:styleId="5">
    <w:name w:val="heading 5"/>
    <w:basedOn w:val="a"/>
    <w:next w:val="a"/>
    <w:link w:val="50"/>
    <w:uiPriority w:val="9"/>
    <w:qFormat/>
    <w:rsid w:val="00FA6817"/>
    <w:pPr>
      <w:keepNext/>
      <w:spacing w:before="0" w:beforeAutospacing="0" w:after="0" w:afterAutospacing="0" w:line="360" w:lineRule="auto"/>
      <w:jc w:val="right"/>
      <w:outlineLvl w:val="4"/>
    </w:pPr>
    <w:rPr>
      <w:sz w:val="28"/>
      <w:szCs w:val="28"/>
      <w:lang w:val="uk-UA"/>
    </w:rPr>
  </w:style>
  <w:style w:type="paragraph" w:styleId="6">
    <w:name w:val="heading 6"/>
    <w:basedOn w:val="a"/>
    <w:next w:val="a"/>
    <w:link w:val="60"/>
    <w:uiPriority w:val="9"/>
    <w:qFormat/>
    <w:rsid w:val="00FA6817"/>
    <w:pPr>
      <w:keepNext/>
      <w:numPr>
        <w:numId w:val="9"/>
      </w:numPr>
      <w:tabs>
        <w:tab w:val="clear" w:pos="360"/>
      </w:tabs>
      <w:spacing w:before="0" w:beforeAutospacing="0" w:after="0" w:afterAutospacing="0" w:line="360" w:lineRule="auto"/>
      <w:ind w:left="0" w:firstLine="708"/>
      <w:jc w:val="center"/>
      <w:outlineLvl w:val="5"/>
    </w:pPr>
    <w:rPr>
      <w:sz w:val="28"/>
      <w:szCs w:val="28"/>
      <w:lang w:val="uk-UA"/>
    </w:rPr>
  </w:style>
  <w:style w:type="paragraph" w:styleId="7">
    <w:name w:val="heading 7"/>
    <w:basedOn w:val="a"/>
    <w:next w:val="a"/>
    <w:link w:val="70"/>
    <w:uiPriority w:val="9"/>
    <w:qFormat/>
    <w:rsid w:val="00FA6817"/>
    <w:pPr>
      <w:keepNext/>
      <w:suppressAutoHyphens/>
      <w:overflowPunct w:val="0"/>
      <w:autoSpaceDE w:val="0"/>
      <w:autoSpaceDN w:val="0"/>
      <w:adjustRightInd w:val="0"/>
      <w:spacing w:before="0" w:beforeAutospacing="0" w:after="0" w:afterAutospacing="0"/>
      <w:ind w:firstLine="567"/>
      <w:jc w:val="both"/>
      <w:outlineLvl w:val="6"/>
    </w:pPr>
    <w:rPr>
      <w:b/>
      <w:i/>
      <w:szCs w:val="20"/>
      <w:u w:val="single"/>
      <w:lang w:eastAsia="uk-UA"/>
    </w:rPr>
  </w:style>
  <w:style w:type="paragraph" w:styleId="8">
    <w:name w:val="heading 8"/>
    <w:basedOn w:val="a"/>
    <w:next w:val="a"/>
    <w:link w:val="80"/>
    <w:uiPriority w:val="9"/>
    <w:qFormat/>
    <w:rsid w:val="00FA6817"/>
    <w:pPr>
      <w:keepNext/>
      <w:spacing w:before="0" w:beforeAutospacing="0" w:after="0" w:afterAutospacing="0"/>
      <w:jc w:val="center"/>
      <w:outlineLvl w:val="7"/>
    </w:pPr>
    <w:rPr>
      <w:sz w:val="28"/>
      <w:szCs w:val="20"/>
      <w:lang w:val="uk-UA"/>
    </w:rPr>
  </w:style>
  <w:style w:type="paragraph" w:styleId="9">
    <w:name w:val="heading 9"/>
    <w:basedOn w:val="a"/>
    <w:next w:val="a"/>
    <w:link w:val="90"/>
    <w:uiPriority w:val="9"/>
    <w:qFormat/>
    <w:rsid w:val="00FA6817"/>
    <w:pPr>
      <w:keepNext/>
      <w:suppressAutoHyphens/>
      <w:overflowPunct w:val="0"/>
      <w:autoSpaceDE w:val="0"/>
      <w:autoSpaceDN w:val="0"/>
      <w:adjustRightInd w:val="0"/>
      <w:spacing w:before="0" w:beforeAutospacing="0" w:after="0" w:afterAutospacing="0"/>
      <w:jc w:val="center"/>
      <w:outlineLvl w:val="8"/>
    </w:pPr>
    <w:rPr>
      <w:b/>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1 Знак"/>
    <w:link w:val="1"/>
    <w:uiPriority w:val="9"/>
    <w:locked/>
    <w:rsid w:val="00FA6817"/>
    <w:rPr>
      <w:rFonts w:cs="Times New Roman"/>
      <w:b/>
      <w:sz w:val="28"/>
      <w:szCs w:val="28"/>
      <w:lang w:val="uk-UA" w:eastAsia="x-none"/>
    </w:rPr>
  </w:style>
  <w:style w:type="character" w:customStyle="1" w:styleId="20">
    <w:name w:val="Заголовок 2 Знак"/>
    <w:aliases w:val="Мой Заголовок 2 Знак,Заголовок 2 Знак1 Знак1,Заголовок 2 Знак Знак Знак Знак,Заголовок 2 Знак1 Знак Знак"/>
    <w:link w:val="2"/>
    <w:uiPriority w:val="9"/>
    <w:locked/>
    <w:rsid w:val="00FA6817"/>
    <w:rPr>
      <w:rFonts w:cs="Times New Roman"/>
      <w:bCs/>
      <w:sz w:val="28"/>
      <w:szCs w:val="28"/>
      <w:lang w:val="uk-UA" w:eastAsia="x-none"/>
    </w:rPr>
  </w:style>
  <w:style w:type="character" w:customStyle="1" w:styleId="30">
    <w:name w:val="Заголовок 3 Знак"/>
    <w:link w:val="3"/>
    <w:uiPriority w:val="9"/>
    <w:locked/>
    <w:rsid w:val="00CA4D69"/>
    <w:rPr>
      <w:rFonts w:ascii="Cambria" w:hAnsi="Cambria" w:cs="Times New Roman"/>
      <w:b/>
      <w:bCs/>
      <w:sz w:val="26"/>
      <w:szCs w:val="26"/>
    </w:rPr>
  </w:style>
  <w:style w:type="character" w:customStyle="1" w:styleId="40">
    <w:name w:val="Заголовок 4 Знак"/>
    <w:link w:val="4"/>
    <w:uiPriority w:val="9"/>
    <w:locked/>
    <w:rsid w:val="00FA6817"/>
    <w:rPr>
      <w:rFonts w:cs="Times New Roman"/>
      <w:sz w:val="24"/>
    </w:rPr>
  </w:style>
  <w:style w:type="character" w:customStyle="1" w:styleId="50">
    <w:name w:val="Заголовок 5 Знак"/>
    <w:link w:val="5"/>
    <w:uiPriority w:val="9"/>
    <w:locked/>
    <w:rsid w:val="00FA6817"/>
    <w:rPr>
      <w:rFonts w:cs="Times New Roman"/>
      <w:sz w:val="28"/>
      <w:szCs w:val="28"/>
      <w:lang w:val="uk-UA" w:eastAsia="x-none"/>
    </w:rPr>
  </w:style>
  <w:style w:type="character" w:customStyle="1" w:styleId="60">
    <w:name w:val="Заголовок 6 Знак"/>
    <w:link w:val="6"/>
    <w:uiPriority w:val="9"/>
    <w:locked/>
    <w:rsid w:val="00FA6817"/>
    <w:rPr>
      <w:sz w:val="28"/>
      <w:szCs w:val="28"/>
      <w:lang w:val="uk-UA"/>
    </w:rPr>
  </w:style>
  <w:style w:type="character" w:customStyle="1" w:styleId="70">
    <w:name w:val="Заголовок 7 Знак"/>
    <w:link w:val="7"/>
    <w:uiPriority w:val="9"/>
    <w:locked/>
    <w:rsid w:val="00FA6817"/>
    <w:rPr>
      <w:rFonts w:cs="Times New Roman"/>
      <w:b/>
      <w:i/>
      <w:sz w:val="24"/>
      <w:u w:val="single"/>
      <w:lang w:val="x-none" w:eastAsia="uk-UA"/>
    </w:rPr>
  </w:style>
  <w:style w:type="character" w:customStyle="1" w:styleId="80">
    <w:name w:val="Заголовок 8 Знак"/>
    <w:link w:val="8"/>
    <w:uiPriority w:val="9"/>
    <w:locked/>
    <w:rsid w:val="00FA6817"/>
    <w:rPr>
      <w:rFonts w:cs="Times New Roman"/>
      <w:sz w:val="28"/>
      <w:lang w:val="uk-UA" w:eastAsia="x-none"/>
    </w:rPr>
  </w:style>
  <w:style w:type="character" w:customStyle="1" w:styleId="90">
    <w:name w:val="Заголовок 9 Знак"/>
    <w:link w:val="9"/>
    <w:uiPriority w:val="9"/>
    <w:locked/>
    <w:rsid w:val="00FA6817"/>
    <w:rPr>
      <w:rFonts w:cs="Times New Roman"/>
      <w:b/>
      <w:sz w:val="28"/>
      <w:lang w:val="x-none" w:eastAsia="uk-UA"/>
    </w:rPr>
  </w:style>
  <w:style w:type="paragraph" w:styleId="a3">
    <w:name w:val="header"/>
    <w:basedOn w:val="a"/>
    <w:link w:val="a4"/>
    <w:uiPriority w:val="99"/>
    <w:rsid w:val="003E1E52"/>
    <w:pPr>
      <w:tabs>
        <w:tab w:val="center" w:pos="4677"/>
        <w:tab w:val="right" w:pos="9355"/>
      </w:tabs>
      <w:spacing w:before="0" w:beforeAutospacing="0" w:after="0" w:afterAutospacing="0"/>
    </w:pPr>
  </w:style>
  <w:style w:type="character" w:customStyle="1" w:styleId="a4">
    <w:name w:val="Верхній колонтитул Знак"/>
    <w:link w:val="a3"/>
    <w:uiPriority w:val="99"/>
    <w:semiHidden/>
    <w:locked/>
    <w:rPr>
      <w:rFonts w:cs="Times New Roman"/>
      <w:sz w:val="24"/>
      <w:szCs w:val="24"/>
    </w:rPr>
  </w:style>
  <w:style w:type="paragraph" w:styleId="a5">
    <w:name w:val="footer"/>
    <w:basedOn w:val="a"/>
    <w:link w:val="a6"/>
    <w:uiPriority w:val="99"/>
    <w:rsid w:val="003E1E52"/>
    <w:pPr>
      <w:tabs>
        <w:tab w:val="center" w:pos="4677"/>
        <w:tab w:val="right" w:pos="9355"/>
      </w:tabs>
      <w:spacing w:before="0" w:beforeAutospacing="0" w:after="0" w:afterAutospacing="0"/>
    </w:pPr>
  </w:style>
  <w:style w:type="character" w:customStyle="1" w:styleId="a6">
    <w:name w:val="Нижній колонтитул Знак"/>
    <w:link w:val="a5"/>
    <w:uiPriority w:val="99"/>
    <w:semiHidden/>
    <w:locked/>
    <w:rPr>
      <w:rFonts w:cs="Times New Roman"/>
      <w:sz w:val="24"/>
      <w:szCs w:val="24"/>
    </w:rPr>
  </w:style>
  <w:style w:type="paragraph" w:styleId="21">
    <w:name w:val="Body Text Indent 2"/>
    <w:basedOn w:val="a"/>
    <w:link w:val="22"/>
    <w:uiPriority w:val="99"/>
    <w:semiHidden/>
    <w:rsid w:val="001526A0"/>
    <w:pPr>
      <w:autoSpaceDE w:val="0"/>
      <w:autoSpaceDN w:val="0"/>
      <w:spacing w:before="0" w:beforeAutospacing="0" w:after="0" w:afterAutospacing="0"/>
      <w:ind w:firstLine="851"/>
      <w:jc w:val="center"/>
    </w:pPr>
    <w:rPr>
      <w:spacing w:val="14"/>
      <w:sz w:val="28"/>
      <w:szCs w:val="28"/>
    </w:rPr>
  </w:style>
  <w:style w:type="character" w:customStyle="1" w:styleId="22">
    <w:name w:val="Основний текст з відступом 2 Знак"/>
    <w:link w:val="21"/>
    <w:uiPriority w:val="99"/>
    <w:semiHidden/>
    <w:locked/>
    <w:rsid w:val="001526A0"/>
    <w:rPr>
      <w:rFonts w:cs="Times New Roman"/>
      <w:spacing w:val="14"/>
      <w:sz w:val="28"/>
      <w:szCs w:val="28"/>
      <w:lang w:val="ru-RU" w:eastAsia="ru-RU" w:bidi="ar-SA"/>
    </w:rPr>
  </w:style>
  <w:style w:type="paragraph" w:styleId="a7">
    <w:name w:val="Title"/>
    <w:basedOn w:val="a"/>
    <w:link w:val="a8"/>
    <w:uiPriority w:val="10"/>
    <w:qFormat/>
    <w:rsid w:val="001526A0"/>
    <w:pPr>
      <w:spacing w:before="0" w:beforeAutospacing="0" w:after="0" w:afterAutospacing="0" w:line="264" w:lineRule="auto"/>
      <w:jc w:val="center"/>
    </w:pPr>
    <w:rPr>
      <w:sz w:val="28"/>
      <w:lang w:val="uk-UA"/>
    </w:rPr>
  </w:style>
  <w:style w:type="character" w:customStyle="1" w:styleId="a8">
    <w:name w:val="Назва Знак"/>
    <w:link w:val="a7"/>
    <w:uiPriority w:val="10"/>
    <w:locked/>
    <w:rsid w:val="001526A0"/>
    <w:rPr>
      <w:rFonts w:cs="Times New Roman"/>
      <w:sz w:val="24"/>
      <w:szCs w:val="24"/>
      <w:lang w:val="uk-UA" w:eastAsia="ru-RU" w:bidi="ar-SA"/>
    </w:rPr>
  </w:style>
  <w:style w:type="paragraph" w:styleId="a9">
    <w:name w:val="Body Text"/>
    <w:basedOn w:val="a"/>
    <w:link w:val="aa"/>
    <w:uiPriority w:val="99"/>
    <w:rsid w:val="001526A0"/>
    <w:pPr>
      <w:spacing w:before="0" w:beforeAutospacing="0" w:after="120" w:afterAutospacing="0" w:line="276" w:lineRule="auto"/>
    </w:pPr>
    <w:rPr>
      <w:rFonts w:ascii="Calibri" w:hAnsi="Calibri"/>
      <w:sz w:val="22"/>
      <w:szCs w:val="22"/>
      <w:lang w:eastAsia="en-US"/>
    </w:rPr>
  </w:style>
  <w:style w:type="character" w:customStyle="1" w:styleId="aa">
    <w:name w:val="Основний текст Знак"/>
    <w:link w:val="a9"/>
    <w:uiPriority w:val="99"/>
    <w:semiHidden/>
    <w:locked/>
    <w:rPr>
      <w:rFonts w:cs="Times New Roman"/>
      <w:sz w:val="24"/>
      <w:szCs w:val="24"/>
    </w:rPr>
  </w:style>
  <w:style w:type="paragraph" w:customStyle="1" w:styleId="FR3">
    <w:name w:val="FR3"/>
    <w:rsid w:val="001526A0"/>
    <w:pPr>
      <w:widowControl w:val="0"/>
      <w:autoSpaceDE w:val="0"/>
      <w:autoSpaceDN w:val="0"/>
      <w:adjustRightInd w:val="0"/>
      <w:spacing w:before="160" w:line="338" w:lineRule="auto"/>
      <w:ind w:left="80" w:right="200" w:firstLine="540"/>
      <w:jc w:val="both"/>
    </w:pPr>
    <w:rPr>
      <w:rFonts w:ascii="Arial" w:hAnsi="Arial" w:cs="Arial"/>
    </w:rPr>
  </w:style>
  <w:style w:type="paragraph" w:styleId="ab">
    <w:name w:val="Plain Text"/>
    <w:basedOn w:val="a"/>
    <w:link w:val="ac"/>
    <w:uiPriority w:val="99"/>
    <w:rsid w:val="001526A0"/>
    <w:pPr>
      <w:spacing w:before="0" w:beforeAutospacing="0" w:after="0" w:afterAutospacing="0"/>
    </w:pPr>
    <w:rPr>
      <w:rFonts w:ascii="Courier New" w:hAnsi="Courier New" w:cs="Courier New"/>
      <w:sz w:val="20"/>
      <w:szCs w:val="20"/>
    </w:rPr>
  </w:style>
  <w:style w:type="character" w:customStyle="1" w:styleId="ac">
    <w:name w:val="Текст Знак"/>
    <w:link w:val="ab"/>
    <w:uiPriority w:val="99"/>
    <w:semiHidden/>
    <w:locked/>
    <w:rPr>
      <w:rFonts w:ascii="Courier New" w:hAnsi="Courier New" w:cs="Courier New"/>
    </w:rPr>
  </w:style>
  <w:style w:type="character" w:styleId="ad">
    <w:name w:val="Hyperlink"/>
    <w:uiPriority w:val="99"/>
    <w:rsid w:val="00FA1E49"/>
    <w:rPr>
      <w:rFonts w:cs="Times New Roman"/>
      <w:color w:val="0000FF"/>
      <w:u w:val="single"/>
    </w:rPr>
  </w:style>
  <w:style w:type="paragraph" w:styleId="ae">
    <w:name w:val="Body Text Indent"/>
    <w:aliases w:val="Подпись к рис."/>
    <w:basedOn w:val="a"/>
    <w:link w:val="af"/>
    <w:uiPriority w:val="99"/>
    <w:rsid w:val="00FA1E49"/>
    <w:pPr>
      <w:spacing w:before="0" w:beforeAutospacing="0" w:after="120" w:afterAutospacing="0" w:line="276" w:lineRule="auto"/>
      <w:ind w:left="283"/>
    </w:pPr>
    <w:rPr>
      <w:rFonts w:ascii="Calibri" w:hAnsi="Calibri"/>
      <w:sz w:val="22"/>
      <w:szCs w:val="22"/>
      <w:lang w:eastAsia="en-US"/>
    </w:rPr>
  </w:style>
  <w:style w:type="character" w:customStyle="1" w:styleId="af">
    <w:name w:val="Основний текст з відступом Знак"/>
    <w:aliases w:val="Подпись к рис. Знак"/>
    <w:link w:val="ae"/>
    <w:uiPriority w:val="99"/>
    <w:semiHidden/>
    <w:locked/>
    <w:rPr>
      <w:rFonts w:cs="Times New Roman"/>
      <w:sz w:val="24"/>
      <w:szCs w:val="24"/>
    </w:rPr>
  </w:style>
  <w:style w:type="paragraph" w:styleId="31">
    <w:name w:val="Body Text 3"/>
    <w:basedOn w:val="a"/>
    <w:link w:val="32"/>
    <w:uiPriority w:val="99"/>
    <w:rsid w:val="00FA6817"/>
    <w:pPr>
      <w:spacing w:before="0" w:beforeAutospacing="0" w:after="0" w:afterAutospacing="0"/>
      <w:jc w:val="both"/>
    </w:pPr>
    <w:rPr>
      <w:sz w:val="28"/>
      <w:szCs w:val="20"/>
    </w:rPr>
  </w:style>
  <w:style w:type="character" w:customStyle="1" w:styleId="32">
    <w:name w:val="Основний текст 3 Знак"/>
    <w:link w:val="31"/>
    <w:uiPriority w:val="99"/>
    <w:locked/>
    <w:rsid w:val="00035750"/>
    <w:rPr>
      <w:rFonts w:ascii="Calibri" w:hAnsi="Calibri" w:cs="Times New Roman"/>
      <w:sz w:val="16"/>
      <w:szCs w:val="16"/>
      <w:lang w:val="x-none" w:eastAsia="en-US"/>
    </w:rPr>
  </w:style>
  <w:style w:type="character" w:styleId="af0">
    <w:name w:val="Strong"/>
    <w:uiPriority w:val="22"/>
    <w:qFormat/>
    <w:rsid w:val="00FA1E49"/>
    <w:rPr>
      <w:rFonts w:cs="Times New Roman"/>
      <w:b/>
      <w:bCs/>
    </w:rPr>
  </w:style>
  <w:style w:type="paragraph" w:customStyle="1" w:styleId="FR2">
    <w:name w:val="FR2"/>
    <w:rsid w:val="00FA1E49"/>
    <w:pPr>
      <w:widowControl w:val="0"/>
      <w:spacing w:before="280" w:line="380" w:lineRule="auto"/>
    </w:pPr>
    <w:rPr>
      <w:rFonts w:ascii="Arial" w:hAnsi="Arial"/>
      <w:sz w:val="44"/>
    </w:rPr>
  </w:style>
  <w:style w:type="paragraph" w:styleId="af1">
    <w:name w:val="Normal (Web)"/>
    <w:aliases w:val="Обычный (Web)2,Обычный (веб)1"/>
    <w:basedOn w:val="a"/>
    <w:uiPriority w:val="99"/>
    <w:rsid w:val="00235BB3"/>
    <w:rPr>
      <w:rFonts w:ascii="Arial Unicode MS" w:eastAsia="Arial Unicode MS" w:hAnsi="Arial Unicode MS" w:cs="Arial Unicode MS"/>
      <w:color w:val="000000"/>
    </w:rPr>
  </w:style>
  <w:style w:type="character" w:customStyle="1" w:styleId="sm1black">
    <w:name w:val="sm1black"/>
    <w:rsid w:val="00235BB3"/>
    <w:rPr>
      <w:rFonts w:cs="Times New Roman"/>
    </w:rPr>
  </w:style>
  <w:style w:type="character" w:customStyle="1" w:styleId="formlabels1">
    <w:name w:val="form_labels1"/>
    <w:rsid w:val="00235BB3"/>
    <w:rPr>
      <w:rFonts w:ascii="Verdana" w:hAnsi="Verdana" w:cs="Times New Roman"/>
      <w:sz w:val="16"/>
      <w:szCs w:val="16"/>
    </w:rPr>
  </w:style>
  <w:style w:type="character" w:customStyle="1" w:styleId="m">
    <w:name w:val="m"/>
    <w:rsid w:val="00235BB3"/>
    <w:rPr>
      <w:rFonts w:ascii="Verdana" w:hAnsi="Verdana" w:cs="Times New Roman"/>
      <w:b/>
      <w:bCs/>
      <w:color w:val="0941B2"/>
      <w:sz w:val="26"/>
      <w:szCs w:val="26"/>
    </w:rPr>
  </w:style>
  <w:style w:type="paragraph" w:customStyle="1" w:styleId="Anna">
    <w:name w:val="Anna"/>
    <w:basedOn w:val="a"/>
    <w:rsid w:val="00235BB3"/>
    <w:pPr>
      <w:autoSpaceDE w:val="0"/>
      <w:autoSpaceDN w:val="0"/>
      <w:spacing w:before="0" w:beforeAutospacing="0" w:after="0" w:afterAutospacing="0" w:line="360" w:lineRule="auto"/>
      <w:ind w:left="113" w:right="57" w:firstLine="720"/>
      <w:jc w:val="both"/>
    </w:pPr>
    <w:rPr>
      <w:sz w:val="20"/>
    </w:rPr>
  </w:style>
  <w:style w:type="paragraph" w:customStyle="1" w:styleId="bodytext3">
    <w:name w:val="bodytext3"/>
    <w:basedOn w:val="a"/>
    <w:rsid w:val="00947469"/>
  </w:style>
  <w:style w:type="paragraph" w:styleId="33">
    <w:name w:val="List Bullet 3"/>
    <w:basedOn w:val="a"/>
    <w:autoRedefine/>
    <w:uiPriority w:val="99"/>
    <w:semiHidden/>
    <w:rsid w:val="00FA6817"/>
    <w:pPr>
      <w:tabs>
        <w:tab w:val="num" w:pos="926"/>
      </w:tabs>
      <w:spacing w:before="0" w:beforeAutospacing="0" w:after="0" w:afterAutospacing="0"/>
      <w:ind w:left="926" w:hanging="360"/>
    </w:pPr>
    <w:rPr>
      <w:sz w:val="20"/>
    </w:rPr>
  </w:style>
  <w:style w:type="paragraph" w:customStyle="1" w:styleId="af2">
    <w:name w:val="?????????"/>
    <w:basedOn w:val="a"/>
    <w:next w:val="a"/>
    <w:rsid w:val="00FA6817"/>
    <w:pPr>
      <w:overflowPunct w:val="0"/>
      <w:autoSpaceDE w:val="0"/>
      <w:autoSpaceDN w:val="0"/>
      <w:adjustRightInd w:val="0"/>
      <w:spacing w:before="0" w:beforeAutospacing="0" w:after="0" w:afterAutospacing="0"/>
      <w:textAlignment w:val="baseline"/>
    </w:pPr>
    <w:rPr>
      <w:sz w:val="28"/>
      <w:szCs w:val="20"/>
    </w:rPr>
  </w:style>
  <w:style w:type="character" w:customStyle="1" w:styleId="htabfootfoolname">
    <w:name w:val="h_tab_foot_fool_name"/>
    <w:rsid w:val="00FA6817"/>
    <w:rPr>
      <w:rFonts w:cs="Times New Roman"/>
    </w:rPr>
  </w:style>
  <w:style w:type="paragraph" w:styleId="HTML">
    <w:name w:val="HTML Preformatted"/>
    <w:basedOn w:val="a"/>
    <w:link w:val="HTML0"/>
    <w:uiPriority w:val="99"/>
    <w:semiHidden/>
    <w:rsid w:val="00FA6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sz w:val="20"/>
      <w:szCs w:val="20"/>
    </w:rPr>
  </w:style>
  <w:style w:type="character" w:customStyle="1" w:styleId="HTML1">
    <w:name w:val="Стандартный HTML Знак1"/>
    <w:uiPriority w:val="99"/>
    <w:semiHidden/>
    <w:rPr>
      <w:rFonts w:ascii="Courier New" w:hAnsi="Courier New" w:cs="Courier New"/>
    </w:rPr>
  </w:style>
  <w:style w:type="character" w:customStyle="1" w:styleId="HTML0">
    <w:name w:val="Стандартний HTML Знак"/>
    <w:link w:val="HTML"/>
    <w:uiPriority w:val="99"/>
    <w:semiHidden/>
    <w:locked/>
    <w:rPr>
      <w:rFonts w:ascii="Courier New" w:hAnsi="Courier New" w:cs="Courier New"/>
    </w:rPr>
  </w:style>
  <w:style w:type="character" w:customStyle="1" w:styleId="htabfootnumber">
    <w:name w:val="h_tab_foot_number"/>
    <w:rsid w:val="00FA6817"/>
    <w:rPr>
      <w:rFonts w:cs="Times New Roman"/>
    </w:rPr>
  </w:style>
  <w:style w:type="character" w:customStyle="1" w:styleId="htabfootdate">
    <w:name w:val="h_tab_foot_date"/>
    <w:rsid w:val="00FA6817"/>
    <w:rPr>
      <w:rFonts w:cs="Times New Roman"/>
    </w:rPr>
  </w:style>
  <w:style w:type="paragraph" w:customStyle="1" w:styleId="western">
    <w:name w:val="western"/>
    <w:basedOn w:val="a"/>
    <w:rsid w:val="00FA6817"/>
    <w:rPr>
      <w:rFonts w:ascii="Arial Unicode MS" w:eastAsia="Arial Unicode MS" w:hAnsi="Arial Unicode MS" w:cs="Arial Unicode MS"/>
    </w:rPr>
  </w:style>
  <w:style w:type="paragraph" w:styleId="23">
    <w:name w:val="Body Text 2"/>
    <w:basedOn w:val="a"/>
    <w:link w:val="24"/>
    <w:uiPriority w:val="99"/>
    <w:rsid w:val="00FA6817"/>
    <w:pPr>
      <w:spacing w:before="0" w:beforeAutospacing="0" w:after="0" w:afterAutospacing="0"/>
    </w:pPr>
    <w:rPr>
      <w:b/>
      <w:sz w:val="36"/>
      <w:szCs w:val="20"/>
      <w:lang w:val="uk-UA"/>
    </w:rPr>
  </w:style>
  <w:style w:type="character" w:customStyle="1" w:styleId="210">
    <w:name w:val="Основной текст 2 Знак1"/>
    <w:uiPriority w:val="99"/>
    <w:semiHidden/>
    <w:rPr>
      <w:sz w:val="24"/>
      <w:szCs w:val="24"/>
    </w:rPr>
  </w:style>
  <w:style w:type="character" w:customStyle="1" w:styleId="24">
    <w:name w:val="Основний текст 2 Знак"/>
    <w:link w:val="23"/>
    <w:uiPriority w:val="99"/>
    <w:semiHidden/>
    <w:locked/>
    <w:rPr>
      <w:rFonts w:cs="Times New Roman"/>
      <w:sz w:val="24"/>
    </w:rPr>
  </w:style>
  <w:style w:type="paragraph" w:customStyle="1" w:styleId="text13">
    <w:name w:val="text13"/>
    <w:basedOn w:val="a"/>
    <w:rsid w:val="00FA6817"/>
    <w:rPr>
      <w:rFonts w:ascii="Verdana" w:hAnsi="Verdana"/>
      <w:sz w:val="20"/>
      <w:szCs w:val="20"/>
    </w:rPr>
  </w:style>
  <w:style w:type="paragraph" w:customStyle="1" w:styleId="af3">
    <w:name w:val="звание"/>
    <w:basedOn w:val="af4"/>
    <w:rsid w:val="00FA6817"/>
    <w:rPr>
      <w:i/>
      <w:iCs/>
    </w:rPr>
  </w:style>
  <w:style w:type="paragraph" w:customStyle="1" w:styleId="af4">
    <w:name w:val="автор"/>
    <w:basedOn w:val="af5"/>
    <w:rsid w:val="00FA6817"/>
    <w:pPr>
      <w:spacing w:line="240" w:lineRule="atLeast"/>
      <w:ind w:left="5102" w:firstLine="0"/>
    </w:pPr>
    <w:rPr>
      <w:b/>
      <w:bCs/>
      <w:i w:val="0"/>
      <w:iCs w:val="0"/>
    </w:rPr>
  </w:style>
  <w:style w:type="paragraph" w:customStyle="1" w:styleId="af5">
    <w:name w:val="аннотация"/>
    <w:basedOn w:val="a9"/>
    <w:rsid w:val="00FA6817"/>
    <w:pPr>
      <w:autoSpaceDE w:val="0"/>
      <w:autoSpaceDN w:val="0"/>
      <w:adjustRightInd w:val="0"/>
      <w:spacing w:after="0" w:line="240" w:lineRule="auto"/>
      <w:ind w:firstLine="283"/>
      <w:jc w:val="both"/>
    </w:pPr>
    <w:rPr>
      <w:rFonts w:ascii="Times New Roman" w:hAnsi="Times New Roman"/>
      <w:i/>
      <w:iCs/>
      <w:sz w:val="20"/>
      <w:szCs w:val="20"/>
      <w:lang w:val="uk-UA" w:eastAsia="uk-UA"/>
    </w:rPr>
  </w:style>
  <w:style w:type="paragraph" w:customStyle="1" w:styleId="af6">
    <w:name w:val="Заголовок"/>
    <w:rsid w:val="00FA6817"/>
    <w:pPr>
      <w:autoSpaceDE w:val="0"/>
      <w:autoSpaceDN w:val="0"/>
      <w:adjustRightInd w:val="0"/>
      <w:spacing w:line="384" w:lineRule="atLeast"/>
      <w:jc w:val="center"/>
    </w:pPr>
    <w:rPr>
      <w:rFonts w:ascii="Uk_Antique" w:hAnsi="Uk_Antique"/>
      <w:b/>
      <w:bCs/>
      <w:caps/>
      <w:sz w:val="32"/>
      <w:szCs w:val="32"/>
      <w:lang w:val="uk-UA" w:eastAsia="uk-UA"/>
    </w:rPr>
  </w:style>
  <w:style w:type="paragraph" w:customStyle="1" w:styleId="number">
    <w:name w:val="number"/>
    <w:basedOn w:val="a"/>
    <w:rsid w:val="00FA6817"/>
  </w:style>
  <w:style w:type="paragraph" w:styleId="34">
    <w:name w:val="Body Text Indent 3"/>
    <w:basedOn w:val="a"/>
    <w:link w:val="35"/>
    <w:uiPriority w:val="99"/>
    <w:rsid w:val="00FA6817"/>
    <w:pPr>
      <w:overflowPunct w:val="0"/>
      <w:autoSpaceDE w:val="0"/>
      <w:autoSpaceDN w:val="0"/>
      <w:adjustRightInd w:val="0"/>
      <w:spacing w:before="0" w:beforeAutospacing="0" w:after="0" w:afterAutospacing="0"/>
      <w:ind w:firstLine="426"/>
      <w:jc w:val="both"/>
    </w:pPr>
    <w:rPr>
      <w:sz w:val="28"/>
      <w:szCs w:val="20"/>
      <w:lang w:val="uk-UA" w:eastAsia="uk-UA"/>
    </w:rPr>
  </w:style>
  <w:style w:type="character" w:customStyle="1" w:styleId="310">
    <w:name w:val="Основной текст с отступом 3 Знак1"/>
    <w:uiPriority w:val="99"/>
    <w:semiHidden/>
    <w:rPr>
      <w:sz w:val="16"/>
      <w:szCs w:val="16"/>
    </w:rPr>
  </w:style>
  <w:style w:type="character" w:customStyle="1" w:styleId="35">
    <w:name w:val="Основний текст з відступом 3 Знак"/>
    <w:link w:val="34"/>
    <w:uiPriority w:val="99"/>
    <w:semiHidden/>
    <w:locked/>
    <w:rPr>
      <w:rFonts w:cs="Times New Roman"/>
      <w:sz w:val="16"/>
      <w:szCs w:val="16"/>
    </w:rPr>
  </w:style>
  <w:style w:type="paragraph" w:styleId="af7">
    <w:name w:val="Subtitle"/>
    <w:basedOn w:val="a"/>
    <w:next w:val="a"/>
    <w:link w:val="af8"/>
    <w:uiPriority w:val="11"/>
    <w:qFormat/>
    <w:rsid w:val="00FA6817"/>
    <w:pPr>
      <w:numPr>
        <w:ilvl w:val="1"/>
      </w:numPr>
      <w:spacing w:before="0" w:beforeAutospacing="0" w:after="0" w:afterAutospacing="0"/>
    </w:pPr>
    <w:rPr>
      <w:rFonts w:ascii="Cambria" w:hAnsi="Cambria"/>
      <w:i/>
      <w:iCs/>
      <w:color w:val="4F81BD"/>
      <w:spacing w:val="15"/>
    </w:rPr>
  </w:style>
  <w:style w:type="character" w:customStyle="1" w:styleId="af8">
    <w:name w:val="Підзаголовок Знак"/>
    <w:link w:val="af7"/>
    <w:uiPriority w:val="11"/>
    <w:locked/>
    <w:rsid w:val="00FA6817"/>
    <w:rPr>
      <w:rFonts w:ascii="Cambria" w:hAnsi="Cambria" w:cs="Times New Roman"/>
      <w:i/>
      <w:iCs/>
      <w:color w:val="4F81BD"/>
      <w:spacing w:val="15"/>
      <w:sz w:val="24"/>
      <w:szCs w:val="24"/>
    </w:rPr>
  </w:style>
  <w:style w:type="paragraph" w:customStyle="1" w:styleId="af9">
    <w:name w:val="Íàçâàíèå"/>
    <w:basedOn w:val="a"/>
    <w:next w:val="a9"/>
    <w:rsid w:val="00FA6817"/>
    <w:pPr>
      <w:keepNext/>
      <w:suppressAutoHyphens/>
      <w:overflowPunct w:val="0"/>
      <w:autoSpaceDE w:val="0"/>
      <w:autoSpaceDN w:val="0"/>
      <w:adjustRightInd w:val="0"/>
      <w:spacing w:before="240" w:beforeAutospacing="0" w:after="120" w:afterAutospacing="0"/>
    </w:pPr>
    <w:rPr>
      <w:rFonts w:ascii="Arial" w:hAnsi="Arial"/>
      <w:sz w:val="28"/>
      <w:szCs w:val="20"/>
      <w:lang w:eastAsia="uk-UA"/>
    </w:rPr>
  </w:style>
  <w:style w:type="paragraph" w:customStyle="1" w:styleId="WW-2">
    <w:name w:val="WW-???????? ????? ? ???????? 2"/>
    <w:basedOn w:val="a"/>
    <w:rsid w:val="00FA6817"/>
    <w:pPr>
      <w:suppressAutoHyphens/>
      <w:overflowPunct w:val="0"/>
      <w:autoSpaceDE w:val="0"/>
      <w:autoSpaceDN w:val="0"/>
      <w:adjustRightInd w:val="0"/>
      <w:spacing w:before="0" w:beforeAutospacing="0" w:after="0" w:afterAutospacing="0"/>
      <w:ind w:firstLine="420"/>
      <w:jc w:val="both"/>
    </w:pPr>
    <w:rPr>
      <w:szCs w:val="20"/>
      <w:lang w:eastAsia="uk-UA"/>
    </w:rPr>
  </w:style>
  <w:style w:type="paragraph" w:customStyle="1" w:styleId="WW-">
    <w:name w:val="WW-???????? ???????"/>
    <w:basedOn w:val="a"/>
    <w:next w:val="a"/>
    <w:rsid w:val="00FA6817"/>
    <w:pPr>
      <w:suppressAutoHyphens/>
      <w:overflowPunct w:val="0"/>
      <w:autoSpaceDE w:val="0"/>
      <w:autoSpaceDN w:val="0"/>
      <w:adjustRightInd w:val="0"/>
      <w:spacing w:before="0" w:beforeAutospacing="0" w:after="0" w:afterAutospacing="0"/>
      <w:jc w:val="center"/>
    </w:pPr>
    <w:rPr>
      <w:b/>
      <w:sz w:val="36"/>
      <w:szCs w:val="20"/>
      <w:lang w:val="uk-UA" w:eastAsia="uk-UA"/>
    </w:rPr>
  </w:style>
  <w:style w:type="paragraph" w:customStyle="1" w:styleId="WW-3">
    <w:name w:val="WW-???????? ????? ? ???????? 3"/>
    <w:basedOn w:val="a"/>
    <w:rsid w:val="00FA6817"/>
    <w:pPr>
      <w:suppressAutoHyphens/>
      <w:overflowPunct w:val="0"/>
      <w:autoSpaceDE w:val="0"/>
      <w:autoSpaceDN w:val="0"/>
      <w:adjustRightInd w:val="0"/>
      <w:spacing w:before="0" w:beforeAutospacing="0" w:after="0" w:afterAutospacing="0"/>
      <w:ind w:firstLine="567"/>
      <w:jc w:val="both"/>
    </w:pPr>
    <w:rPr>
      <w:szCs w:val="20"/>
      <w:lang w:eastAsia="uk-UA"/>
    </w:rPr>
  </w:style>
  <w:style w:type="paragraph" w:customStyle="1" w:styleId="afa">
    <w:name w:val="Ñîäåðæèìîå ðàìêè"/>
    <w:basedOn w:val="a9"/>
    <w:rsid w:val="00FA6817"/>
    <w:pPr>
      <w:suppressAutoHyphens/>
      <w:overflowPunct w:val="0"/>
      <w:autoSpaceDE w:val="0"/>
      <w:autoSpaceDN w:val="0"/>
      <w:adjustRightInd w:val="0"/>
      <w:spacing w:after="0" w:line="240" w:lineRule="auto"/>
      <w:jc w:val="both"/>
    </w:pPr>
    <w:rPr>
      <w:rFonts w:ascii="Times New Roman" w:hAnsi="Times New Roman"/>
      <w:sz w:val="24"/>
      <w:szCs w:val="20"/>
      <w:lang w:eastAsia="uk-UA"/>
    </w:rPr>
  </w:style>
  <w:style w:type="paragraph" w:customStyle="1" w:styleId="afb">
    <w:name w:val="Ñîäåðæèìîå òàáëèöû"/>
    <w:basedOn w:val="a9"/>
    <w:rsid w:val="00FA6817"/>
    <w:pPr>
      <w:suppressAutoHyphens/>
      <w:overflowPunct w:val="0"/>
      <w:autoSpaceDE w:val="0"/>
      <w:autoSpaceDN w:val="0"/>
      <w:adjustRightInd w:val="0"/>
      <w:spacing w:after="0" w:line="240" w:lineRule="auto"/>
      <w:jc w:val="both"/>
    </w:pPr>
    <w:rPr>
      <w:rFonts w:ascii="Times New Roman" w:hAnsi="Times New Roman"/>
      <w:sz w:val="24"/>
      <w:szCs w:val="20"/>
      <w:lang w:eastAsia="uk-UA"/>
    </w:rPr>
  </w:style>
  <w:style w:type="paragraph" w:customStyle="1" w:styleId="afc">
    <w:name w:val="Çàãîëîâîê òàáëèöû"/>
    <w:basedOn w:val="afb"/>
    <w:rsid w:val="00FA6817"/>
    <w:pPr>
      <w:jc w:val="center"/>
    </w:pPr>
    <w:rPr>
      <w:b/>
      <w:i/>
    </w:rPr>
  </w:style>
  <w:style w:type="paragraph" w:customStyle="1" w:styleId="FR1">
    <w:name w:val="FR1"/>
    <w:rsid w:val="00FA6817"/>
    <w:pPr>
      <w:widowControl w:val="0"/>
      <w:autoSpaceDE w:val="0"/>
      <w:autoSpaceDN w:val="0"/>
      <w:adjustRightInd w:val="0"/>
      <w:spacing w:after="540"/>
      <w:jc w:val="center"/>
    </w:pPr>
    <w:rPr>
      <w:sz w:val="36"/>
      <w:szCs w:val="36"/>
      <w:lang w:val="uk-UA"/>
    </w:rPr>
  </w:style>
  <w:style w:type="paragraph" w:customStyle="1" w:styleId="afd">
    <w:name w:val="Готовый"/>
    <w:basedOn w:val="a"/>
    <w:rsid w:val="00FA6817"/>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beforeAutospacing="0" w:after="0" w:afterAutospacing="0"/>
    </w:pPr>
    <w:rPr>
      <w:rFonts w:ascii="Courier New" w:hAnsi="Courier New" w:cs="Courier New"/>
      <w:noProof/>
      <w:sz w:val="20"/>
      <w:szCs w:val="20"/>
    </w:rPr>
  </w:style>
  <w:style w:type="character" w:customStyle="1" w:styleId="WW-0">
    <w:name w:val="WW-???????? ????? ??????"/>
    <w:rsid w:val="00FA6817"/>
  </w:style>
  <w:style w:type="character" w:customStyle="1" w:styleId="WW8Num2z0">
    <w:name w:val="WW8Num2z0"/>
    <w:rsid w:val="00FA6817"/>
    <w:rPr>
      <w:rFonts w:ascii="Times New Roman" w:hAnsi="Times New Roman"/>
      <w:sz w:val="24"/>
      <w:u w:val="none"/>
      <w:effect w:val="none"/>
    </w:rPr>
  </w:style>
  <w:style w:type="character" w:customStyle="1" w:styleId="WW8Num3z0">
    <w:name w:val="WW8Num3z0"/>
    <w:rsid w:val="00FA6817"/>
    <w:rPr>
      <w:rFonts w:ascii="Symbol" w:hAnsi="Symbol"/>
    </w:rPr>
  </w:style>
  <w:style w:type="character" w:customStyle="1" w:styleId="WW8Num6z0">
    <w:name w:val="WW8Num6z0"/>
    <w:rsid w:val="00FA6817"/>
    <w:rPr>
      <w:rFonts w:ascii="Symbol" w:hAnsi="Symbol"/>
    </w:rPr>
  </w:style>
  <w:style w:type="character" w:customStyle="1" w:styleId="WW8Num7z0">
    <w:name w:val="WW8Num7z0"/>
    <w:rsid w:val="00FA6817"/>
    <w:rPr>
      <w:rFonts w:ascii="Times New Roman" w:hAnsi="Times New Roman"/>
      <w:sz w:val="24"/>
      <w:u w:val="none"/>
      <w:effect w:val="none"/>
    </w:rPr>
  </w:style>
  <w:style w:type="character" w:customStyle="1" w:styleId="WW8NumSt4z0">
    <w:name w:val="WW8NumSt4z0"/>
    <w:rsid w:val="00FA6817"/>
    <w:rPr>
      <w:rFonts w:ascii="Wingdings" w:hAnsi="Wingdings"/>
      <w:sz w:val="28"/>
      <w:u w:val="none"/>
      <w:effect w:val="none"/>
    </w:rPr>
  </w:style>
  <w:style w:type="character" w:customStyle="1" w:styleId="WW8NumSt5z0">
    <w:name w:val="WW8NumSt5z0"/>
    <w:rsid w:val="00FA6817"/>
    <w:rPr>
      <w:rFonts w:ascii="Symbol" w:hAnsi="Symbol"/>
      <w:sz w:val="24"/>
      <w:u w:val="none"/>
      <w:effect w:val="none"/>
    </w:rPr>
  </w:style>
  <w:style w:type="character" w:customStyle="1" w:styleId="WW8NumSt9z0">
    <w:name w:val="WW8NumSt9z0"/>
    <w:rsid w:val="00FA6817"/>
    <w:rPr>
      <w:rFonts w:ascii="Symbol" w:hAnsi="Symbol"/>
    </w:rPr>
  </w:style>
  <w:style w:type="character" w:customStyle="1" w:styleId="WW8NumSt10z0">
    <w:name w:val="WW8NumSt10z0"/>
    <w:rsid w:val="00FA6817"/>
    <w:rPr>
      <w:rFonts w:ascii="Symbol" w:hAnsi="Symbol"/>
      <w:sz w:val="24"/>
      <w:u w:val="none"/>
      <w:effect w:val="none"/>
    </w:rPr>
  </w:style>
  <w:style w:type="character" w:customStyle="1" w:styleId="afe">
    <w:name w:val="Ñèìâîëû ìàðêåðà"/>
    <w:rsid w:val="00FA6817"/>
    <w:rPr>
      <w:rFonts w:ascii="StarBats" w:hAnsi="StarBats"/>
      <w:sz w:val="18"/>
    </w:rPr>
  </w:style>
  <w:style w:type="character" w:customStyle="1" w:styleId="aff">
    <w:name w:val="Печатная машинка"/>
    <w:rsid w:val="00FA6817"/>
    <w:rPr>
      <w:rFonts w:ascii="Courier New" w:hAnsi="Courier New"/>
      <w:sz w:val="20"/>
    </w:rPr>
  </w:style>
  <w:style w:type="character" w:styleId="aff0">
    <w:name w:val="Emphasis"/>
    <w:uiPriority w:val="20"/>
    <w:qFormat/>
    <w:rsid w:val="00B648E2"/>
    <w:rPr>
      <w:rFonts w:cs="Times New Roman"/>
      <w:i/>
      <w:iCs/>
    </w:rPr>
  </w:style>
  <w:style w:type="table" w:styleId="11">
    <w:name w:val="Table Grid 1"/>
    <w:basedOn w:val="a1"/>
    <w:uiPriority w:val="99"/>
    <w:unhideWhenUsed/>
    <w:rsid w:val="009540D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702270">
      <w:marLeft w:val="0"/>
      <w:marRight w:val="0"/>
      <w:marTop w:val="0"/>
      <w:marBottom w:val="0"/>
      <w:divBdr>
        <w:top w:val="none" w:sz="0" w:space="0" w:color="auto"/>
        <w:left w:val="none" w:sz="0" w:space="0" w:color="auto"/>
        <w:bottom w:val="none" w:sz="0" w:space="0" w:color="auto"/>
        <w:right w:val="none" w:sz="0" w:space="0" w:color="auto"/>
      </w:divBdr>
    </w:div>
    <w:div w:id="1594702271">
      <w:marLeft w:val="0"/>
      <w:marRight w:val="0"/>
      <w:marTop w:val="0"/>
      <w:marBottom w:val="0"/>
      <w:divBdr>
        <w:top w:val="none" w:sz="0" w:space="0" w:color="auto"/>
        <w:left w:val="none" w:sz="0" w:space="0" w:color="auto"/>
        <w:bottom w:val="none" w:sz="0" w:space="0" w:color="auto"/>
        <w:right w:val="none" w:sz="0" w:space="0" w:color="auto"/>
      </w:divBdr>
      <w:divsChild>
        <w:div w:id="1594702305">
          <w:marLeft w:val="0"/>
          <w:marRight w:val="0"/>
          <w:marTop w:val="0"/>
          <w:marBottom w:val="0"/>
          <w:divBdr>
            <w:top w:val="none" w:sz="0" w:space="0" w:color="auto"/>
            <w:left w:val="none" w:sz="0" w:space="0" w:color="auto"/>
            <w:bottom w:val="none" w:sz="0" w:space="0" w:color="auto"/>
            <w:right w:val="none" w:sz="0" w:space="0" w:color="auto"/>
          </w:divBdr>
          <w:divsChild>
            <w:div w:id="1594702292">
              <w:marLeft w:val="0"/>
              <w:marRight w:val="0"/>
              <w:marTop w:val="0"/>
              <w:marBottom w:val="0"/>
              <w:divBdr>
                <w:top w:val="none" w:sz="0" w:space="0" w:color="auto"/>
                <w:left w:val="none" w:sz="0" w:space="0" w:color="auto"/>
                <w:bottom w:val="none" w:sz="0" w:space="0" w:color="auto"/>
                <w:right w:val="none" w:sz="0" w:space="0" w:color="auto"/>
              </w:divBdr>
              <w:divsChild>
                <w:div w:id="1594702314">
                  <w:marLeft w:val="0"/>
                  <w:marRight w:val="0"/>
                  <w:marTop w:val="0"/>
                  <w:marBottom w:val="0"/>
                  <w:divBdr>
                    <w:top w:val="none" w:sz="0" w:space="0" w:color="auto"/>
                    <w:left w:val="none" w:sz="0" w:space="0" w:color="auto"/>
                    <w:bottom w:val="none" w:sz="0" w:space="0" w:color="auto"/>
                    <w:right w:val="none" w:sz="0" w:space="0" w:color="auto"/>
                  </w:divBdr>
                  <w:divsChild>
                    <w:div w:id="1594702288">
                      <w:marLeft w:val="0"/>
                      <w:marRight w:val="0"/>
                      <w:marTop w:val="0"/>
                      <w:marBottom w:val="0"/>
                      <w:divBdr>
                        <w:top w:val="none" w:sz="0" w:space="0" w:color="auto"/>
                        <w:left w:val="none" w:sz="0" w:space="0" w:color="auto"/>
                        <w:bottom w:val="none" w:sz="0" w:space="0" w:color="auto"/>
                        <w:right w:val="none" w:sz="0" w:space="0" w:color="auto"/>
                      </w:divBdr>
                      <w:divsChild>
                        <w:div w:id="1594702274">
                          <w:marLeft w:val="0"/>
                          <w:marRight w:val="0"/>
                          <w:marTop w:val="0"/>
                          <w:marBottom w:val="0"/>
                          <w:divBdr>
                            <w:top w:val="none" w:sz="0" w:space="0" w:color="auto"/>
                            <w:left w:val="none" w:sz="0" w:space="0" w:color="auto"/>
                            <w:bottom w:val="none" w:sz="0" w:space="0" w:color="auto"/>
                            <w:right w:val="none" w:sz="0" w:space="0" w:color="auto"/>
                          </w:divBdr>
                          <w:divsChild>
                            <w:div w:id="1594702296">
                              <w:marLeft w:val="0"/>
                              <w:marRight w:val="0"/>
                              <w:marTop w:val="0"/>
                              <w:marBottom w:val="0"/>
                              <w:divBdr>
                                <w:top w:val="none" w:sz="0" w:space="0" w:color="auto"/>
                                <w:left w:val="none" w:sz="0" w:space="0" w:color="auto"/>
                                <w:bottom w:val="none" w:sz="0" w:space="0" w:color="auto"/>
                                <w:right w:val="none" w:sz="0" w:space="0" w:color="auto"/>
                              </w:divBdr>
                            </w:div>
                            <w:div w:id="1594702298">
                              <w:marLeft w:val="0"/>
                              <w:marRight w:val="0"/>
                              <w:marTop w:val="0"/>
                              <w:marBottom w:val="0"/>
                              <w:divBdr>
                                <w:top w:val="none" w:sz="0" w:space="0" w:color="auto"/>
                                <w:left w:val="none" w:sz="0" w:space="0" w:color="auto"/>
                                <w:bottom w:val="none" w:sz="0" w:space="0" w:color="auto"/>
                                <w:right w:val="none" w:sz="0" w:space="0" w:color="auto"/>
                              </w:divBdr>
                            </w:div>
                          </w:divsChild>
                        </w:div>
                        <w:div w:id="1594702278">
                          <w:marLeft w:val="0"/>
                          <w:marRight w:val="0"/>
                          <w:marTop w:val="0"/>
                          <w:marBottom w:val="0"/>
                          <w:divBdr>
                            <w:top w:val="none" w:sz="0" w:space="0" w:color="auto"/>
                            <w:left w:val="none" w:sz="0" w:space="0" w:color="auto"/>
                            <w:bottom w:val="none" w:sz="0" w:space="0" w:color="auto"/>
                            <w:right w:val="none" w:sz="0" w:space="0" w:color="auto"/>
                          </w:divBdr>
                          <w:divsChild>
                            <w:div w:id="1594702284">
                              <w:marLeft w:val="0"/>
                              <w:marRight w:val="0"/>
                              <w:marTop w:val="0"/>
                              <w:marBottom w:val="0"/>
                              <w:divBdr>
                                <w:top w:val="none" w:sz="0" w:space="0" w:color="auto"/>
                                <w:left w:val="none" w:sz="0" w:space="0" w:color="auto"/>
                                <w:bottom w:val="none" w:sz="0" w:space="0" w:color="auto"/>
                                <w:right w:val="none" w:sz="0" w:space="0" w:color="auto"/>
                              </w:divBdr>
                              <w:divsChild>
                                <w:div w:id="159470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702291">
                      <w:marLeft w:val="0"/>
                      <w:marRight w:val="0"/>
                      <w:marTop w:val="0"/>
                      <w:marBottom w:val="0"/>
                      <w:divBdr>
                        <w:top w:val="none" w:sz="0" w:space="0" w:color="auto"/>
                        <w:left w:val="none" w:sz="0" w:space="0" w:color="auto"/>
                        <w:bottom w:val="none" w:sz="0" w:space="0" w:color="auto"/>
                        <w:right w:val="none" w:sz="0" w:space="0" w:color="auto"/>
                      </w:divBdr>
                      <w:divsChild>
                        <w:div w:id="1594702315">
                          <w:marLeft w:val="0"/>
                          <w:marRight w:val="0"/>
                          <w:marTop w:val="0"/>
                          <w:marBottom w:val="0"/>
                          <w:divBdr>
                            <w:top w:val="none" w:sz="0" w:space="0" w:color="auto"/>
                            <w:left w:val="none" w:sz="0" w:space="0" w:color="auto"/>
                            <w:bottom w:val="none" w:sz="0" w:space="0" w:color="auto"/>
                            <w:right w:val="none" w:sz="0" w:space="0" w:color="auto"/>
                          </w:divBdr>
                          <w:divsChild>
                            <w:div w:id="1594702306">
                              <w:marLeft w:val="0"/>
                              <w:marRight w:val="0"/>
                              <w:marTop w:val="0"/>
                              <w:marBottom w:val="0"/>
                              <w:divBdr>
                                <w:top w:val="none" w:sz="0" w:space="0" w:color="auto"/>
                                <w:left w:val="none" w:sz="0" w:space="0" w:color="auto"/>
                                <w:bottom w:val="none" w:sz="0" w:space="0" w:color="auto"/>
                                <w:right w:val="none" w:sz="0" w:space="0" w:color="auto"/>
                              </w:divBdr>
                              <w:divsChild>
                                <w:div w:id="1594702283">
                                  <w:marLeft w:val="0"/>
                                  <w:marRight w:val="0"/>
                                  <w:marTop w:val="0"/>
                                  <w:marBottom w:val="0"/>
                                  <w:divBdr>
                                    <w:top w:val="none" w:sz="0" w:space="0" w:color="auto"/>
                                    <w:left w:val="none" w:sz="0" w:space="0" w:color="auto"/>
                                    <w:bottom w:val="none" w:sz="0" w:space="0" w:color="auto"/>
                                    <w:right w:val="none" w:sz="0" w:space="0" w:color="auto"/>
                                  </w:divBdr>
                                </w:div>
                                <w:div w:id="1594702309">
                                  <w:marLeft w:val="0"/>
                                  <w:marRight w:val="0"/>
                                  <w:marTop w:val="0"/>
                                  <w:marBottom w:val="0"/>
                                  <w:divBdr>
                                    <w:top w:val="none" w:sz="0" w:space="0" w:color="auto"/>
                                    <w:left w:val="none" w:sz="0" w:space="0" w:color="auto"/>
                                    <w:bottom w:val="none" w:sz="0" w:space="0" w:color="auto"/>
                                    <w:right w:val="none" w:sz="0" w:space="0" w:color="auto"/>
                                  </w:divBdr>
                                </w:div>
                                <w:div w:id="159470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702294">
                      <w:marLeft w:val="0"/>
                      <w:marRight w:val="0"/>
                      <w:marTop w:val="0"/>
                      <w:marBottom w:val="0"/>
                      <w:divBdr>
                        <w:top w:val="none" w:sz="0" w:space="0" w:color="auto"/>
                        <w:left w:val="none" w:sz="0" w:space="0" w:color="auto"/>
                        <w:bottom w:val="none" w:sz="0" w:space="0" w:color="auto"/>
                        <w:right w:val="none" w:sz="0" w:space="0" w:color="auto"/>
                      </w:divBdr>
                    </w:div>
                    <w:div w:id="1594702312">
                      <w:marLeft w:val="0"/>
                      <w:marRight w:val="0"/>
                      <w:marTop w:val="0"/>
                      <w:marBottom w:val="0"/>
                      <w:divBdr>
                        <w:top w:val="none" w:sz="0" w:space="0" w:color="auto"/>
                        <w:left w:val="none" w:sz="0" w:space="0" w:color="auto"/>
                        <w:bottom w:val="none" w:sz="0" w:space="0" w:color="auto"/>
                        <w:right w:val="none" w:sz="0" w:space="0" w:color="auto"/>
                      </w:divBdr>
                      <w:divsChild>
                        <w:div w:id="1594702300">
                          <w:marLeft w:val="0"/>
                          <w:marRight w:val="0"/>
                          <w:marTop w:val="0"/>
                          <w:marBottom w:val="0"/>
                          <w:divBdr>
                            <w:top w:val="none" w:sz="0" w:space="0" w:color="auto"/>
                            <w:left w:val="none" w:sz="0" w:space="0" w:color="auto"/>
                            <w:bottom w:val="none" w:sz="0" w:space="0" w:color="auto"/>
                            <w:right w:val="none" w:sz="0" w:space="0" w:color="auto"/>
                          </w:divBdr>
                        </w:div>
                      </w:divsChild>
                    </w:div>
                    <w:div w:id="1594702316">
                      <w:marLeft w:val="0"/>
                      <w:marRight w:val="0"/>
                      <w:marTop w:val="0"/>
                      <w:marBottom w:val="0"/>
                      <w:divBdr>
                        <w:top w:val="none" w:sz="0" w:space="0" w:color="auto"/>
                        <w:left w:val="none" w:sz="0" w:space="0" w:color="auto"/>
                        <w:bottom w:val="none" w:sz="0" w:space="0" w:color="auto"/>
                        <w:right w:val="none" w:sz="0" w:space="0" w:color="auto"/>
                      </w:divBdr>
                      <w:divsChild>
                        <w:div w:id="1594702272">
                          <w:marLeft w:val="0"/>
                          <w:marRight w:val="0"/>
                          <w:marTop w:val="0"/>
                          <w:marBottom w:val="0"/>
                          <w:divBdr>
                            <w:top w:val="none" w:sz="0" w:space="0" w:color="auto"/>
                            <w:left w:val="none" w:sz="0" w:space="0" w:color="auto"/>
                            <w:bottom w:val="none" w:sz="0" w:space="0" w:color="auto"/>
                            <w:right w:val="none" w:sz="0" w:space="0" w:color="auto"/>
                          </w:divBdr>
                        </w:div>
                        <w:div w:id="1594702297">
                          <w:marLeft w:val="0"/>
                          <w:marRight w:val="0"/>
                          <w:marTop w:val="0"/>
                          <w:marBottom w:val="0"/>
                          <w:divBdr>
                            <w:top w:val="none" w:sz="0" w:space="0" w:color="auto"/>
                            <w:left w:val="none" w:sz="0" w:space="0" w:color="auto"/>
                            <w:bottom w:val="none" w:sz="0" w:space="0" w:color="auto"/>
                            <w:right w:val="none" w:sz="0" w:space="0" w:color="auto"/>
                          </w:divBdr>
                          <w:divsChild>
                            <w:div w:id="1594702280">
                              <w:marLeft w:val="0"/>
                              <w:marRight w:val="0"/>
                              <w:marTop w:val="0"/>
                              <w:marBottom w:val="0"/>
                              <w:divBdr>
                                <w:top w:val="none" w:sz="0" w:space="0" w:color="auto"/>
                                <w:left w:val="none" w:sz="0" w:space="0" w:color="auto"/>
                                <w:bottom w:val="none" w:sz="0" w:space="0" w:color="auto"/>
                                <w:right w:val="none" w:sz="0" w:space="0" w:color="auto"/>
                              </w:divBdr>
                              <w:divsChild>
                                <w:div w:id="159470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4702273">
      <w:marLeft w:val="0"/>
      <w:marRight w:val="0"/>
      <w:marTop w:val="0"/>
      <w:marBottom w:val="0"/>
      <w:divBdr>
        <w:top w:val="none" w:sz="0" w:space="0" w:color="auto"/>
        <w:left w:val="none" w:sz="0" w:space="0" w:color="auto"/>
        <w:bottom w:val="none" w:sz="0" w:space="0" w:color="auto"/>
        <w:right w:val="none" w:sz="0" w:space="0" w:color="auto"/>
      </w:divBdr>
    </w:div>
    <w:div w:id="1594702275">
      <w:marLeft w:val="0"/>
      <w:marRight w:val="0"/>
      <w:marTop w:val="0"/>
      <w:marBottom w:val="0"/>
      <w:divBdr>
        <w:top w:val="none" w:sz="0" w:space="0" w:color="auto"/>
        <w:left w:val="none" w:sz="0" w:space="0" w:color="auto"/>
        <w:bottom w:val="none" w:sz="0" w:space="0" w:color="auto"/>
        <w:right w:val="none" w:sz="0" w:space="0" w:color="auto"/>
      </w:divBdr>
    </w:div>
    <w:div w:id="1594702276">
      <w:marLeft w:val="0"/>
      <w:marRight w:val="0"/>
      <w:marTop w:val="0"/>
      <w:marBottom w:val="0"/>
      <w:divBdr>
        <w:top w:val="none" w:sz="0" w:space="0" w:color="auto"/>
        <w:left w:val="none" w:sz="0" w:space="0" w:color="auto"/>
        <w:bottom w:val="none" w:sz="0" w:space="0" w:color="auto"/>
        <w:right w:val="none" w:sz="0" w:space="0" w:color="auto"/>
      </w:divBdr>
    </w:div>
    <w:div w:id="1594702279">
      <w:marLeft w:val="0"/>
      <w:marRight w:val="0"/>
      <w:marTop w:val="0"/>
      <w:marBottom w:val="0"/>
      <w:divBdr>
        <w:top w:val="none" w:sz="0" w:space="0" w:color="auto"/>
        <w:left w:val="none" w:sz="0" w:space="0" w:color="auto"/>
        <w:bottom w:val="none" w:sz="0" w:space="0" w:color="auto"/>
        <w:right w:val="none" w:sz="0" w:space="0" w:color="auto"/>
      </w:divBdr>
    </w:div>
    <w:div w:id="1594702281">
      <w:marLeft w:val="0"/>
      <w:marRight w:val="0"/>
      <w:marTop w:val="0"/>
      <w:marBottom w:val="0"/>
      <w:divBdr>
        <w:top w:val="none" w:sz="0" w:space="0" w:color="auto"/>
        <w:left w:val="none" w:sz="0" w:space="0" w:color="auto"/>
        <w:bottom w:val="none" w:sz="0" w:space="0" w:color="auto"/>
        <w:right w:val="none" w:sz="0" w:space="0" w:color="auto"/>
      </w:divBdr>
    </w:div>
    <w:div w:id="1594702282">
      <w:marLeft w:val="0"/>
      <w:marRight w:val="0"/>
      <w:marTop w:val="0"/>
      <w:marBottom w:val="0"/>
      <w:divBdr>
        <w:top w:val="none" w:sz="0" w:space="0" w:color="auto"/>
        <w:left w:val="none" w:sz="0" w:space="0" w:color="auto"/>
        <w:bottom w:val="none" w:sz="0" w:space="0" w:color="auto"/>
        <w:right w:val="none" w:sz="0" w:space="0" w:color="auto"/>
      </w:divBdr>
    </w:div>
    <w:div w:id="1594702285">
      <w:marLeft w:val="0"/>
      <w:marRight w:val="0"/>
      <w:marTop w:val="0"/>
      <w:marBottom w:val="0"/>
      <w:divBdr>
        <w:top w:val="none" w:sz="0" w:space="0" w:color="auto"/>
        <w:left w:val="none" w:sz="0" w:space="0" w:color="auto"/>
        <w:bottom w:val="none" w:sz="0" w:space="0" w:color="auto"/>
        <w:right w:val="none" w:sz="0" w:space="0" w:color="auto"/>
      </w:divBdr>
    </w:div>
    <w:div w:id="1594702286">
      <w:marLeft w:val="0"/>
      <w:marRight w:val="0"/>
      <w:marTop w:val="0"/>
      <w:marBottom w:val="0"/>
      <w:divBdr>
        <w:top w:val="none" w:sz="0" w:space="0" w:color="auto"/>
        <w:left w:val="none" w:sz="0" w:space="0" w:color="auto"/>
        <w:bottom w:val="none" w:sz="0" w:space="0" w:color="auto"/>
        <w:right w:val="none" w:sz="0" w:space="0" w:color="auto"/>
      </w:divBdr>
    </w:div>
    <w:div w:id="1594702287">
      <w:marLeft w:val="0"/>
      <w:marRight w:val="0"/>
      <w:marTop w:val="0"/>
      <w:marBottom w:val="0"/>
      <w:divBdr>
        <w:top w:val="none" w:sz="0" w:space="0" w:color="auto"/>
        <w:left w:val="none" w:sz="0" w:space="0" w:color="auto"/>
        <w:bottom w:val="none" w:sz="0" w:space="0" w:color="auto"/>
        <w:right w:val="none" w:sz="0" w:space="0" w:color="auto"/>
      </w:divBdr>
    </w:div>
    <w:div w:id="1594702290">
      <w:marLeft w:val="0"/>
      <w:marRight w:val="0"/>
      <w:marTop w:val="0"/>
      <w:marBottom w:val="0"/>
      <w:divBdr>
        <w:top w:val="none" w:sz="0" w:space="0" w:color="auto"/>
        <w:left w:val="none" w:sz="0" w:space="0" w:color="auto"/>
        <w:bottom w:val="none" w:sz="0" w:space="0" w:color="auto"/>
        <w:right w:val="none" w:sz="0" w:space="0" w:color="auto"/>
      </w:divBdr>
    </w:div>
    <w:div w:id="1594702293">
      <w:marLeft w:val="0"/>
      <w:marRight w:val="0"/>
      <w:marTop w:val="0"/>
      <w:marBottom w:val="0"/>
      <w:divBdr>
        <w:top w:val="none" w:sz="0" w:space="0" w:color="auto"/>
        <w:left w:val="none" w:sz="0" w:space="0" w:color="auto"/>
        <w:bottom w:val="none" w:sz="0" w:space="0" w:color="auto"/>
        <w:right w:val="none" w:sz="0" w:space="0" w:color="auto"/>
      </w:divBdr>
    </w:div>
    <w:div w:id="1594702295">
      <w:marLeft w:val="0"/>
      <w:marRight w:val="0"/>
      <w:marTop w:val="0"/>
      <w:marBottom w:val="0"/>
      <w:divBdr>
        <w:top w:val="none" w:sz="0" w:space="0" w:color="auto"/>
        <w:left w:val="none" w:sz="0" w:space="0" w:color="auto"/>
        <w:bottom w:val="none" w:sz="0" w:space="0" w:color="auto"/>
        <w:right w:val="none" w:sz="0" w:space="0" w:color="auto"/>
      </w:divBdr>
    </w:div>
    <w:div w:id="1594702299">
      <w:marLeft w:val="0"/>
      <w:marRight w:val="0"/>
      <w:marTop w:val="0"/>
      <w:marBottom w:val="0"/>
      <w:divBdr>
        <w:top w:val="none" w:sz="0" w:space="0" w:color="auto"/>
        <w:left w:val="none" w:sz="0" w:space="0" w:color="auto"/>
        <w:bottom w:val="none" w:sz="0" w:space="0" w:color="auto"/>
        <w:right w:val="none" w:sz="0" w:space="0" w:color="auto"/>
      </w:divBdr>
    </w:div>
    <w:div w:id="1594702301">
      <w:marLeft w:val="0"/>
      <w:marRight w:val="0"/>
      <w:marTop w:val="0"/>
      <w:marBottom w:val="0"/>
      <w:divBdr>
        <w:top w:val="none" w:sz="0" w:space="0" w:color="auto"/>
        <w:left w:val="none" w:sz="0" w:space="0" w:color="auto"/>
        <w:bottom w:val="none" w:sz="0" w:space="0" w:color="auto"/>
        <w:right w:val="none" w:sz="0" w:space="0" w:color="auto"/>
      </w:divBdr>
    </w:div>
    <w:div w:id="1594702302">
      <w:marLeft w:val="0"/>
      <w:marRight w:val="0"/>
      <w:marTop w:val="0"/>
      <w:marBottom w:val="0"/>
      <w:divBdr>
        <w:top w:val="none" w:sz="0" w:space="0" w:color="auto"/>
        <w:left w:val="none" w:sz="0" w:space="0" w:color="auto"/>
        <w:bottom w:val="none" w:sz="0" w:space="0" w:color="auto"/>
        <w:right w:val="none" w:sz="0" w:space="0" w:color="auto"/>
      </w:divBdr>
    </w:div>
    <w:div w:id="1594702303">
      <w:marLeft w:val="0"/>
      <w:marRight w:val="0"/>
      <w:marTop w:val="0"/>
      <w:marBottom w:val="0"/>
      <w:divBdr>
        <w:top w:val="none" w:sz="0" w:space="0" w:color="auto"/>
        <w:left w:val="none" w:sz="0" w:space="0" w:color="auto"/>
        <w:bottom w:val="none" w:sz="0" w:space="0" w:color="auto"/>
        <w:right w:val="none" w:sz="0" w:space="0" w:color="auto"/>
      </w:divBdr>
    </w:div>
    <w:div w:id="1594702304">
      <w:marLeft w:val="0"/>
      <w:marRight w:val="0"/>
      <w:marTop w:val="0"/>
      <w:marBottom w:val="0"/>
      <w:divBdr>
        <w:top w:val="none" w:sz="0" w:space="0" w:color="auto"/>
        <w:left w:val="none" w:sz="0" w:space="0" w:color="auto"/>
        <w:bottom w:val="none" w:sz="0" w:space="0" w:color="auto"/>
        <w:right w:val="none" w:sz="0" w:space="0" w:color="auto"/>
      </w:divBdr>
    </w:div>
    <w:div w:id="1594702307">
      <w:marLeft w:val="0"/>
      <w:marRight w:val="0"/>
      <w:marTop w:val="0"/>
      <w:marBottom w:val="0"/>
      <w:divBdr>
        <w:top w:val="none" w:sz="0" w:space="0" w:color="auto"/>
        <w:left w:val="none" w:sz="0" w:space="0" w:color="auto"/>
        <w:bottom w:val="none" w:sz="0" w:space="0" w:color="auto"/>
        <w:right w:val="none" w:sz="0" w:space="0" w:color="auto"/>
      </w:divBdr>
    </w:div>
    <w:div w:id="1594702308">
      <w:marLeft w:val="0"/>
      <w:marRight w:val="0"/>
      <w:marTop w:val="0"/>
      <w:marBottom w:val="0"/>
      <w:divBdr>
        <w:top w:val="none" w:sz="0" w:space="0" w:color="auto"/>
        <w:left w:val="none" w:sz="0" w:space="0" w:color="auto"/>
        <w:bottom w:val="none" w:sz="0" w:space="0" w:color="auto"/>
        <w:right w:val="none" w:sz="0" w:space="0" w:color="auto"/>
      </w:divBdr>
    </w:div>
    <w:div w:id="1594702310">
      <w:marLeft w:val="0"/>
      <w:marRight w:val="0"/>
      <w:marTop w:val="0"/>
      <w:marBottom w:val="0"/>
      <w:divBdr>
        <w:top w:val="none" w:sz="0" w:space="0" w:color="auto"/>
        <w:left w:val="none" w:sz="0" w:space="0" w:color="auto"/>
        <w:bottom w:val="none" w:sz="0" w:space="0" w:color="auto"/>
        <w:right w:val="none" w:sz="0" w:space="0" w:color="auto"/>
      </w:divBdr>
    </w:div>
    <w:div w:id="1594702311">
      <w:marLeft w:val="0"/>
      <w:marRight w:val="0"/>
      <w:marTop w:val="0"/>
      <w:marBottom w:val="0"/>
      <w:divBdr>
        <w:top w:val="none" w:sz="0" w:space="0" w:color="auto"/>
        <w:left w:val="none" w:sz="0" w:space="0" w:color="auto"/>
        <w:bottom w:val="none" w:sz="0" w:space="0" w:color="auto"/>
        <w:right w:val="none" w:sz="0" w:space="0" w:color="auto"/>
      </w:divBdr>
    </w:div>
    <w:div w:id="1594702313">
      <w:marLeft w:val="0"/>
      <w:marRight w:val="0"/>
      <w:marTop w:val="0"/>
      <w:marBottom w:val="0"/>
      <w:divBdr>
        <w:top w:val="none" w:sz="0" w:space="0" w:color="auto"/>
        <w:left w:val="none" w:sz="0" w:space="0" w:color="auto"/>
        <w:bottom w:val="none" w:sz="0" w:space="0" w:color="auto"/>
        <w:right w:val="none" w:sz="0" w:space="0" w:color="auto"/>
      </w:divBdr>
    </w:div>
    <w:div w:id="1594702317">
      <w:marLeft w:val="0"/>
      <w:marRight w:val="0"/>
      <w:marTop w:val="0"/>
      <w:marBottom w:val="0"/>
      <w:divBdr>
        <w:top w:val="none" w:sz="0" w:space="0" w:color="auto"/>
        <w:left w:val="none" w:sz="0" w:space="0" w:color="auto"/>
        <w:bottom w:val="none" w:sz="0" w:space="0" w:color="auto"/>
        <w:right w:val="none" w:sz="0" w:space="0" w:color="auto"/>
      </w:divBdr>
      <w:divsChild>
        <w:div w:id="1594702277">
          <w:marLeft w:val="0"/>
          <w:marRight w:val="0"/>
          <w:marTop w:val="0"/>
          <w:marBottom w:val="0"/>
          <w:divBdr>
            <w:top w:val="none" w:sz="0" w:space="0" w:color="auto"/>
            <w:left w:val="none" w:sz="0" w:space="0" w:color="auto"/>
            <w:bottom w:val="none" w:sz="0" w:space="0" w:color="auto"/>
            <w:right w:val="none" w:sz="0" w:space="0" w:color="auto"/>
          </w:divBdr>
        </w:div>
      </w:divsChild>
    </w:div>
    <w:div w:id="1594702318">
      <w:marLeft w:val="0"/>
      <w:marRight w:val="0"/>
      <w:marTop w:val="0"/>
      <w:marBottom w:val="0"/>
      <w:divBdr>
        <w:top w:val="none" w:sz="0" w:space="0" w:color="auto"/>
        <w:left w:val="none" w:sz="0" w:space="0" w:color="auto"/>
        <w:bottom w:val="none" w:sz="0" w:space="0" w:color="auto"/>
        <w:right w:val="none" w:sz="0" w:space="0" w:color="auto"/>
      </w:divBdr>
    </w:div>
    <w:div w:id="1594702319">
      <w:marLeft w:val="0"/>
      <w:marRight w:val="0"/>
      <w:marTop w:val="0"/>
      <w:marBottom w:val="0"/>
      <w:divBdr>
        <w:top w:val="none" w:sz="0" w:space="0" w:color="auto"/>
        <w:left w:val="none" w:sz="0" w:space="0" w:color="auto"/>
        <w:bottom w:val="none" w:sz="0" w:space="0" w:color="auto"/>
        <w:right w:val="none" w:sz="0" w:space="0" w:color="auto"/>
      </w:divBdr>
    </w:div>
    <w:div w:id="1594702320">
      <w:marLeft w:val="0"/>
      <w:marRight w:val="0"/>
      <w:marTop w:val="0"/>
      <w:marBottom w:val="0"/>
      <w:divBdr>
        <w:top w:val="none" w:sz="0" w:space="0" w:color="auto"/>
        <w:left w:val="none" w:sz="0" w:space="0" w:color="auto"/>
        <w:bottom w:val="none" w:sz="0" w:space="0" w:color="auto"/>
        <w:right w:val="none" w:sz="0" w:space="0" w:color="auto"/>
      </w:divBdr>
    </w:div>
    <w:div w:id="1594702321">
      <w:marLeft w:val="0"/>
      <w:marRight w:val="0"/>
      <w:marTop w:val="0"/>
      <w:marBottom w:val="0"/>
      <w:divBdr>
        <w:top w:val="none" w:sz="0" w:space="0" w:color="auto"/>
        <w:left w:val="none" w:sz="0" w:space="0" w:color="auto"/>
        <w:bottom w:val="none" w:sz="0" w:space="0" w:color="auto"/>
        <w:right w:val="none" w:sz="0" w:space="0" w:color="auto"/>
      </w:divBdr>
    </w:div>
    <w:div w:id="1594702322">
      <w:marLeft w:val="0"/>
      <w:marRight w:val="0"/>
      <w:marTop w:val="0"/>
      <w:marBottom w:val="0"/>
      <w:divBdr>
        <w:top w:val="none" w:sz="0" w:space="0" w:color="auto"/>
        <w:left w:val="none" w:sz="0" w:space="0" w:color="auto"/>
        <w:bottom w:val="none" w:sz="0" w:space="0" w:color="auto"/>
        <w:right w:val="none" w:sz="0" w:space="0" w:color="auto"/>
      </w:divBdr>
    </w:div>
    <w:div w:id="1594702323">
      <w:marLeft w:val="0"/>
      <w:marRight w:val="0"/>
      <w:marTop w:val="0"/>
      <w:marBottom w:val="0"/>
      <w:divBdr>
        <w:top w:val="none" w:sz="0" w:space="0" w:color="auto"/>
        <w:left w:val="none" w:sz="0" w:space="0" w:color="auto"/>
        <w:bottom w:val="none" w:sz="0" w:space="0" w:color="auto"/>
        <w:right w:val="none" w:sz="0" w:space="0" w:color="auto"/>
      </w:divBdr>
    </w:div>
    <w:div w:id="1594702324">
      <w:marLeft w:val="0"/>
      <w:marRight w:val="0"/>
      <w:marTop w:val="0"/>
      <w:marBottom w:val="0"/>
      <w:divBdr>
        <w:top w:val="none" w:sz="0" w:space="0" w:color="auto"/>
        <w:left w:val="none" w:sz="0" w:space="0" w:color="auto"/>
        <w:bottom w:val="none" w:sz="0" w:space="0" w:color="auto"/>
        <w:right w:val="none" w:sz="0" w:space="0" w:color="auto"/>
      </w:divBdr>
    </w:div>
    <w:div w:id="1594702326">
      <w:marLeft w:val="0"/>
      <w:marRight w:val="0"/>
      <w:marTop w:val="0"/>
      <w:marBottom w:val="0"/>
      <w:divBdr>
        <w:top w:val="none" w:sz="0" w:space="0" w:color="auto"/>
        <w:left w:val="none" w:sz="0" w:space="0" w:color="auto"/>
        <w:bottom w:val="none" w:sz="0" w:space="0" w:color="auto"/>
        <w:right w:val="none" w:sz="0" w:space="0" w:color="auto"/>
      </w:divBdr>
    </w:div>
    <w:div w:id="15947023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12.wmf"/><Relationship Id="rId42" Type="http://schemas.openxmlformats.org/officeDocument/2006/relationships/oleObject" Target="embeddings/oleObject14.bin"/><Relationship Id="rId47" Type="http://schemas.openxmlformats.org/officeDocument/2006/relationships/image" Target="media/image25.wmf"/><Relationship Id="rId63" Type="http://schemas.openxmlformats.org/officeDocument/2006/relationships/image" Target="media/image33.wmf"/><Relationship Id="rId68" Type="http://schemas.openxmlformats.org/officeDocument/2006/relationships/image" Target="media/image35.wmf"/><Relationship Id="rId16" Type="http://schemas.openxmlformats.org/officeDocument/2006/relationships/image" Target="media/image10.wmf"/><Relationship Id="rId11" Type="http://schemas.openxmlformats.org/officeDocument/2006/relationships/image" Target="media/image5.png"/><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20.wmf"/><Relationship Id="rId40" Type="http://schemas.openxmlformats.org/officeDocument/2006/relationships/oleObject" Target="embeddings/oleObject13.bin"/><Relationship Id="rId45" Type="http://schemas.openxmlformats.org/officeDocument/2006/relationships/image" Target="media/image24.wmf"/><Relationship Id="rId53" Type="http://schemas.openxmlformats.org/officeDocument/2006/relationships/image" Target="media/image28.wmf"/><Relationship Id="rId58" Type="http://schemas.openxmlformats.org/officeDocument/2006/relationships/oleObject" Target="embeddings/oleObject22.bin"/><Relationship Id="rId66" Type="http://schemas.openxmlformats.org/officeDocument/2006/relationships/image" Target="media/image34.wmf"/><Relationship Id="rId74" Type="http://schemas.openxmlformats.org/officeDocument/2006/relationships/oleObject" Target="embeddings/oleObject30.bin"/><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32.wmf"/><Relationship Id="rId19" Type="http://schemas.openxmlformats.org/officeDocument/2006/relationships/image" Target="media/image11.wmf"/><Relationship Id="rId14" Type="http://schemas.openxmlformats.org/officeDocument/2006/relationships/image" Target="media/image8.png"/><Relationship Id="rId22" Type="http://schemas.openxmlformats.org/officeDocument/2006/relationships/oleObject" Target="embeddings/oleObject4.bin"/><Relationship Id="rId27" Type="http://schemas.openxmlformats.org/officeDocument/2006/relationships/image" Target="media/image15.wmf"/><Relationship Id="rId30" Type="http://schemas.openxmlformats.org/officeDocument/2006/relationships/oleObject" Target="embeddings/oleObject8.bin"/><Relationship Id="rId35" Type="http://schemas.openxmlformats.org/officeDocument/2006/relationships/image" Target="media/image19.wmf"/><Relationship Id="rId43" Type="http://schemas.openxmlformats.org/officeDocument/2006/relationships/image" Target="media/image23.wmf"/><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oleObject" Target="embeddings/oleObject25.bin"/><Relationship Id="rId69" Type="http://schemas.openxmlformats.org/officeDocument/2006/relationships/oleObject" Target="embeddings/oleObject28.bin"/><Relationship Id="rId77" Type="http://schemas.openxmlformats.org/officeDocument/2006/relationships/header" Target="header1.xml"/><Relationship Id="rId8" Type="http://schemas.openxmlformats.org/officeDocument/2006/relationships/image" Target="media/image2.png"/><Relationship Id="rId51" Type="http://schemas.openxmlformats.org/officeDocument/2006/relationships/image" Target="media/image27.wmf"/><Relationship Id="rId72" Type="http://schemas.openxmlformats.org/officeDocument/2006/relationships/oleObject" Target="embeddings/oleObject29.bin"/><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oleObject" Target="embeddings/oleObject1.bin"/><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image" Target="media/image31.wmf"/><Relationship Id="rId67" Type="http://schemas.openxmlformats.org/officeDocument/2006/relationships/oleObject" Target="embeddings/oleObject27.bin"/><Relationship Id="rId20" Type="http://schemas.openxmlformats.org/officeDocument/2006/relationships/oleObject" Target="embeddings/oleObject3.bin"/><Relationship Id="rId41" Type="http://schemas.openxmlformats.org/officeDocument/2006/relationships/image" Target="media/image22.wmf"/><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image" Target="media/image36.jpeg"/><Relationship Id="rId75" Type="http://schemas.openxmlformats.org/officeDocument/2006/relationships/image" Target="media/image3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3.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26.wmf"/><Relationship Id="rId57" Type="http://schemas.openxmlformats.org/officeDocument/2006/relationships/image" Target="media/image30.wmf"/><Relationship Id="rId10" Type="http://schemas.openxmlformats.org/officeDocument/2006/relationships/image" Target="media/image4.png"/><Relationship Id="rId31" Type="http://schemas.openxmlformats.org/officeDocument/2006/relationships/image" Target="media/image17.wmf"/><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oleObject" Target="embeddings/oleObject26.bin"/><Relationship Id="rId73" Type="http://schemas.openxmlformats.org/officeDocument/2006/relationships/image" Target="media/image38.wmf"/><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oleObject" Target="embeddings/oleObject2.bin"/><Relationship Id="rId39" Type="http://schemas.openxmlformats.org/officeDocument/2006/relationships/image" Target="media/image21.wmf"/><Relationship Id="rId34" Type="http://schemas.openxmlformats.org/officeDocument/2006/relationships/oleObject" Target="embeddings/oleObject10.bin"/><Relationship Id="rId50" Type="http://schemas.openxmlformats.org/officeDocument/2006/relationships/oleObject" Target="embeddings/oleObject18.bin"/><Relationship Id="rId55" Type="http://schemas.openxmlformats.org/officeDocument/2006/relationships/image" Target="media/image29.wmf"/><Relationship Id="rId76" Type="http://schemas.openxmlformats.org/officeDocument/2006/relationships/oleObject" Target="embeddings/oleObject31.bin"/><Relationship Id="rId7" Type="http://schemas.openxmlformats.org/officeDocument/2006/relationships/image" Target="media/image1.png"/><Relationship Id="rId71" Type="http://schemas.openxmlformats.org/officeDocument/2006/relationships/image" Target="media/image37.wmf"/><Relationship Id="rId2" Type="http://schemas.openxmlformats.org/officeDocument/2006/relationships/styles" Target="styles.xml"/><Relationship Id="rId29" Type="http://schemas.openxmlformats.org/officeDocument/2006/relationships/image" Target="media/image1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10654</Words>
  <Characters>60728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71240</CharactersWithSpaces>
  <SharedDoc>false</SharedDoc>
  <HLinks>
    <vt:vector size="6" baseType="variant">
      <vt:variant>
        <vt:i4>2031740</vt:i4>
      </vt:variant>
      <vt:variant>
        <vt:i4>102</vt:i4>
      </vt:variant>
      <vt:variant>
        <vt:i4>0</vt:i4>
      </vt:variant>
      <vt:variant>
        <vt:i4>5</vt:i4>
      </vt:variant>
      <vt:variant>
        <vt:lpwstr>javascript:__doPostBack('_ctl7$lbtSeries','')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Бондаренко</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2014-08-13T17:12:00Z</dcterms:created>
  <dcterms:modified xsi:type="dcterms:W3CDTF">2014-08-13T17:12:00Z</dcterms:modified>
</cp:coreProperties>
</file>