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908" w:rsidRDefault="00F12513">
      <w:pPr>
        <w:pStyle w:val="a3"/>
      </w:pPr>
      <w:r>
        <w:br/>
      </w:r>
    </w:p>
    <w:p w:rsidR="00F57908" w:rsidRDefault="00F12513">
      <w:pPr>
        <w:pStyle w:val="a3"/>
      </w:pPr>
      <w:r>
        <w:rPr>
          <w:b/>
          <w:bCs/>
        </w:rPr>
        <w:t>Герман Кан</w:t>
      </w:r>
      <w:r>
        <w:t xml:space="preserve"> (англ. </w:t>
      </w:r>
      <w:r>
        <w:rPr>
          <w:i/>
          <w:iCs/>
        </w:rPr>
        <w:t>Herman Kahn</w:t>
      </w:r>
      <w:r>
        <w:t>, 15 февраля 1922(19220215) — 7 июля 1983) — был американским экономистом и одним из выдающихся футурологов последней трети XX века. В начале 1970-х годов он предсказал повышение роли Японии в качестве крупной мировой державы. Был основателем «мозгового центра» и директором Гудзоновского института (с 1961 г.), сторонником государственно-монополистического регулирования экономики, а также развития многонациональных корпораций. Основная его работа — «2000 год» (1976).</w:t>
      </w:r>
    </w:p>
    <w:p w:rsidR="00F57908" w:rsidRDefault="00F12513">
      <w:pPr>
        <w:pStyle w:val="a3"/>
      </w:pPr>
      <w:r>
        <w:t>Первоначально он был военными стратегом и системным теоретиком, работая в корпорации RAND (США). Он был известен своими анализами вероятных последствий ядерной войны и рекомендациями путей повышения выживаемости.</w:t>
      </w:r>
    </w:p>
    <w:p w:rsidR="00F57908" w:rsidRDefault="00F12513">
      <w:pPr>
        <w:pStyle w:val="a3"/>
      </w:pPr>
      <w:r>
        <w:t>Его теории стали существенным вкладом в развитие ядерной стратегии Соединённых Штатов.</w:t>
      </w:r>
    </w:p>
    <w:p w:rsidR="00F57908" w:rsidRDefault="00F12513">
      <w:pPr>
        <w:pStyle w:val="21"/>
        <w:numPr>
          <w:ilvl w:val="0"/>
          <w:numId w:val="0"/>
        </w:numPr>
      </w:pPr>
      <w:r>
        <w:t>Библиография</w:t>
      </w:r>
    </w:p>
    <w:p w:rsidR="00F57908" w:rsidRDefault="00F12513">
      <w:pPr>
        <w:pStyle w:val="a3"/>
      </w:pPr>
      <w:r>
        <w:t>Работы, написанные Каном, включают:</w:t>
      </w:r>
    </w:p>
    <w:p w:rsidR="00F57908" w:rsidRDefault="00F1251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(With Jerome Agel) </w:t>
      </w:r>
      <w:r>
        <w:rPr>
          <w:i/>
          <w:iCs/>
        </w:rPr>
        <w:t>Herman Kahnsciousness;: The megaton ideas of the one-man think tank</w:t>
      </w:r>
      <w:r>
        <w:t>, (New American Library)</w:t>
      </w:r>
    </w:p>
    <w:p w:rsidR="00F57908" w:rsidRDefault="00F1251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The Coming Boom: Economic, Political, and Social</w:t>
      </w:r>
      <w:r>
        <w:t>, (Simon &amp; Schuster), ISBN 0-671-49265-9</w:t>
      </w:r>
    </w:p>
    <w:p w:rsidR="00F57908" w:rsidRDefault="00F1251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The Next 200 Years</w:t>
      </w:r>
      <w:r>
        <w:t>, (Morrow), ISBN 0-688-08029-4</w:t>
      </w:r>
    </w:p>
    <w:p w:rsidR="00F57908" w:rsidRDefault="00F1251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The Japanese challenge: The success and failure of economic success</w:t>
      </w:r>
      <w:r>
        <w:t>, (Morrow), ISBN 0-688-08710-8</w:t>
      </w:r>
    </w:p>
    <w:p w:rsidR="00F57908" w:rsidRDefault="00F1251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Things to Come: Thinking About the Seventies and Eighties</w:t>
      </w:r>
      <w:r>
        <w:t>, (MacMillan), ISBN 0-02-560470-8</w:t>
      </w:r>
    </w:p>
    <w:p w:rsidR="00F57908" w:rsidRDefault="00F1251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World Economic Development: 1979 and Beyond</w:t>
      </w:r>
      <w:r>
        <w:t>, (William Morrow), ISBN 0-688-03479-9</w:t>
      </w:r>
    </w:p>
    <w:p w:rsidR="00F57908" w:rsidRDefault="00F1251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Will she be right?: The future of Australia</w:t>
      </w:r>
      <w:r>
        <w:t>, (University of Queensland Press), ISBN 0-7022-1569-4</w:t>
      </w:r>
    </w:p>
    <w:p w:rsidR="00F57908" w:rsidRDefault="00F1251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The Year 2000: A Framework for Speculation on the Next Thirty-Three Years</w:t>
      </w:r>
      <w:r>
        <w:t>, (MacMillan), ISBN 0-02-560440-6</w:t>
      </w:r>
    </w:p>
    <w:p w:rsidR="00F57908" w:rsidRDefault="00F1251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Emerging Japanese Superstate : Challenge and Response</w:t>
      </w:r>
      <w:r>
        <w:t>, (Prentice Hall), ISBN 0-13-274670-0</w:t>
      </w:r>
    </w:p>
    <w:p w:rsidR="00F57908" w:rsidRDefault="00F1251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The nature and feasibility of war, deterrence, and arms control</w:t>
      </w:r>
      <w:r>
        <w:t xml:space="preserve"> (Central nuclear war monograph series), (Hudson Institute)</w:t>
      </w:r>
    </w:p>
    <w:p w:rsidR="00F57908" w:rsidRDefault="00F1251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 slightly optimistic world context for 1975-2000</w:t>
      </w:r>
      <w:r>
        <w:t xml:space="preserve"> (Hudson Institute. HI)</w:t>
      </w:r>
    </w:p>
    <w:p w:rsidR="00F57908" w:rsidRDefault="00F1251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Social limits to growth: "creeping stagnation" vs. "natural and inevitable"</w:t>
      </w:r>
      <w:r>
        <w:t xml:space="preserve"> (HPS paper)</w:t>
      </w:r>
    </w:p>
    <w:p w:rsidR="00F57908" w:rsidRDefault="00F1251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 new kind of class struggle in the United States?</w:t>
      </w:r>
      <w:r>
        <w:t xml:space="preserve"> (Corporate Environment Program. Research memorandum)</w:t>
      </w:r>
    </w:p>
    <w:p w:rsidR="00F57908" w:rsidRDefault="00F1251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On Thermonuclear War</w:t>
      </w:r>
      <w:r>
        <w:t xml:space="preserve"> (Princeton University Press), ISBN 0-313-20060-2</w:t>
      </w:r>
    </w:p>
    <w:p w:rsidR="00F57908" w:rsidRDefault="00F1251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On Escalation</w:t>
      </w:r>
      <w:r>
        <w:t xml:space="preserve"> (Princeton University Press)</w:t>
      </w:r>
    </w:p>
    <w:p w:rsidR="00F57908" w:rsidRDefault="00F12513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Report From Iron Mountain on the Possibility and Desirability of Peace</w:t>
      </w:r>
      <w:r>
        <w:t xml:space="preserve"> (Dial Press div of Simon &amp; Schuster)</w:t>
      </w:r>
    </w:p>
    <w:p w:rsidR="00F57908" w:rsidRDefault="00F12513">
      <w:pPr>
        <w:pStyle w:val="a3"/>
      </w:pPr>
      <w:r>
        <w:t>Источник: http://ru.wikipedia.org/wiki/Кан,_Герман</w:t>
      </w:r>
      <w:bookmarkStart w:id="0" w:name="_GoBack"/>
      <w:bookmarkEnd w:id="0"/>
    </w:p>
    <w:sectPr w:rsidR="00F5790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2513"/>
    <w:rsid w:val="00CF1766"/>
    <w:rsid w:val="00F12513"/>
    <w:rsid w:val="00F5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78A3BE-830A-4B44-A381-B9AA2DB2F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2014-05-30T03:34:00Z</dcterms:created>
  <dcterms:modified xsi:type="dcterms:W3CDTF">2014-05-30T03:34:00Z</dcterms:modified>
</cp:coreProperties>
</file>