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78E" w:rsidRDefault="00DF3183">
      <w:pPr>
        <w:pStyle w:val="a3"/>
      </w:pPr>
      <w:r>
        <w:br/>
      </w:r>
    </w:p>
    <w:p w:rsidR="0058078E" w:rsidRDefault="00DF3183">
      <w:pPr>
        <w:pStyle w:val="a3"/>
      </w:pPr>
      <w:r>
        <w:rPr>
          <w:b/>
          <w:bCs/>
        </w:rPr>
        <w:t>Принцы (королевской) крови</w:t>
      </w:r>
      <w:r>
        <w:t xml:space="preserve"> (</w:t>
      </w:r>
      <w:r>
        <w:rPr>
          <w:i/>
          <w:iCs/>
        </w:rPr>
        <w:t>princes du sang</w:t>
      </w:r>
      <w:r>
        <w:t>) — законорожденные потомки в мужском колене французских королей дома Капета, которые по салическим законам потенциально могли унаследовать престол. Титул впервые появился в XIV веке и вошёл в широкое употребление в XVI веке для обозначения потомков Людовика Святого по мужской линии. Все совершеннолетние принцы крови входили в Королевский совет.</w:t>
      </w:r>
    </w:p>
    <w:p w:rsidR="0058078E" w:rsidRDefault="00DF3183">
      <w:pPr>
        <w:pStyle w:val="a3"/>
      </w:pPr>
      <w:r>
        <w:t>При Карле VIII и Людовике XII, не имевших сыновей, официальный престолонаследник именовался «вторым человеком королевства». Полвека спустя Генрих Наваррский назывался «первым принцем крови» (то есть старшим среди всех принцев крови). После его восшествия на престол титул «первого принца крови» закрепился за принцем Конде. За ним следовали по нисходящей принцы Конти, графы Суассонские и герцоги Лонгвили. С 1709 года «первыми принцами крови» стали именоваться герцоги Орлеанские.</w:t>
      </w:r>
    </w:p>
    <w:p w:rsidR="0058078E" w:rsidRDefault="00DF3183">
      <w:pPr>
        <w:pStyle w:val="a3"/>
      </w:pPr>
      <w:r>
        <w:t>Ближайшие родственники короля (его сыновья, внуки, правнуки) в XVII—XVIII вв. считались не принцами крови, а членами королевской фамилии. При этом проблемным оставался статус бастардов (например, Сезара де Вандома и его потомков). С конца XVI века (когда Карл IX официально признал принцами крови герцогов Лонгвилей, происходящих от незаконорожденного графа Дюнуа) вопрос решался в пользу бастардов при условии, что они были узаконены.</w:t>
      </w:r>
    </w:p>
    <w:p w:rsidR="0058078E" w:rsidRDefault="00DF3183">
      <w:pPr>
        <w:pStyle w:val="a3"/>
      </w:pPr>
      <w:r>
        <w:t>Как и в случае с иностранными принцами, некоторые дворянские роды пытались (без особого успеха) признать своё право называться принцами крови через суд. Ещё при Людовике XIV стремились в судебном порядке отстоять титул принцев крови последние Куртене, происходящие по прямой мужской линии от Гуго Капета. В подобном состоянии правовой неопределённости находились и захудалые бароны Бурбон-Каранси.</w:t>
      </w:r>
    </w:p>
    <w:p w:rsidR="0058078E" w:rsidRDefault="00DF3183">
      <w:pPr>
        <w:pStyle w:val="a3"/>
        <w:numPr>
          <w:ilvl w:val="0"/>
          <w:numId w:val="2"/>
        </w:numPr>
        <w:tabs>
          <w:tab w:val="left" w:pos="707"/>
        </w:tabs>
        <w:spacing w:after="0"/>
      </w:pPr>
      <w:r>
        <w:t>Первые принцы крови</w:t>
      </w:r>
    </w:p>
    <w:p w:rsidR="0058078E" w:rsidRDefault="00DF3183">
      <w:pPr>
        <w:pStyle w:val="a3"/>
        <w:numPr>
          <w:ilvl w:val="0"/>
          <w:numId w:val="2"/>
        </w:numPr>
        <w:tabs>
          <w:tab w:val="left" w:pos="707"/>
        </w:tabs>
      </w:pPr>
      <w:r>
        <w:t>до 1465 Шарль Орлеанский</w:t>
      </w:r>
    </w:p>
    <w:p w:rsidR="0058078E" w:rsidRDefault="00DF3183">
      <w:pPr>
        <w:pStyle w:val="a3"/>
        <w:numPr>
          <w:ilvl w:val="0"/>
          <w:numId w:val="2"/>
        </w:numPr>
        <w:tabs>
          <w:tab w:val="left" w:pos="707"/>
        </w:tabs>
      </w:pPr>
      <w:r>
        <w:t>1465-98 Людовик Орлеанский</w:t>
      </w:r>
    </w:p>
    <w:p w:rsidR="0058078E" w:rsidRDefault="00DF3183">
      <w:pPr>
        <w:pStyle w:val="a3"/>
        <w:numPr>
          <w:ilvl w:val="0"/>
          <w:numId w:val="2"/>
        </w:numPr>
        <w:tabs>
          <w:tab w:val="left" w:pos="707"/>
        </w:tabs>
      </w:pPr>
      <w:r>
        <w:t>1498-1515 Франсуа Ангулемский</w:t>
      </w:r>
    </w:p>
    <w:p w:rsidR="0058078E" w:rsidRDefault="00DF3183">
      <w:pPr>
        <w:pStyle w:val="a3"/>
        <w:numPr>
          <w:ilvl w:val="0"/>
          <w:numId w:val="2"/>
        </w:numPr>
        <w:tabs>
          <w:tab w:val="left" w:pos="707"/>
        </w:tabs>
      </w:pPr>
      <w:r>
        <w:t>1515-25 Шарль Алансонский</w:t>
      </w:r>
    </w:p>
    <w:p w:rsidR="0058078E" w:rsidRDefault="00DF3183">
      <w:pPr>
        <w:pStyle w:val="a3"/>
        <w:numPr>
          <w:ilvl w:val="0"/>
          <w:numId w:val="2"/>
        </w:numPr>
        <w:tabs>
          <w:tab w:val="left" w:pos="707"/>
        </w:tabs>
      </w:pPr>
      <w:r>
        <w:t>1525-27 Шарль Бурбонский (отстранён от наследования)</w:t>
      </w:r>
    </w:p>
    <w:p w:rsidR="0058078E" w:rsidRDefault="00DF3183">
      <w:pPr>
        <w:pStyle w:val="a3"/>
        <w:numPr>
          <w:ilvl w:val="0"/>
          <w:numId w:val="2"/>
        </w:numPr>
        <w:tabs>
          <w:tab w:val="left" w:pos="707"/>
        </w:tabs>
      </w:pPr>
      <w:r>
        <w:t>1527-37 Шарль Вандомский</w:t>
      </w:r>
    </w:p>
    <w:p w:rsidR="0058078E" w:rsidRDefault="00DF3183">
      <w:pPr>
        <w:pStyle w:val="a3"/>
        <w:numPr>
          <w:ilvl w:val="0"/>
          <w:numId w:val="2"/>
        </w:numPr>
        <w:tabs>
          <w:tab w:val="left" w:pos="707"/>
        </w:tabs>
      </w:pPr>
      <w:r>
        <w:t>1537-62 Антуан Вандомский</w:t>
      </w:r>
    </w:p>
    <w:p w:rsidR="0058078E" w:rsidRDefault="00DF3183">
      <w:pPr>
        <w:pStyle w:val="a3"/>
        <w:numPr>
          <w:ilvl w:val="0"/>
          <w:numId w:val="2"/>
        </w:numPr>
        <w:tabs>
          <w:tab w:val="left" w:pos="707"/>
        </w:tabs>
      </w:pPr>
      <w:r>
        <w:t>1562-89 Генрих Наваррский</w:t>
      </w:r>
    </w:p>
    <w:p w:rsidR="0058078E" w:rsidRDefault="00DF3183">
      <w:pPr>
        <w:pStyle w:val="a3"/>
        <w:numPr>
          <w:ilvl w:val="0"/>
          <w:numId w:val="2"/>
        </w:numPr>
        <w:tabs>
          <w:tab w:val="left" w:pos="707"/>
        </w:tabs>
      </w:pPr>
      <w:r>
        <w:t>1589-90 Кардинал де Бурбон (сидел в тюрьме)</w:t>
      </w:r>
    </w:p>
    <w:p w:rsidR="0058078E" w:rsidRDefault="00DF3183">
      <w:pPr>
        <w:pStyle w:val="a3"/>
        <w:numPr>
          <w:ilvl w:val="0"/>
          <w:numId w:val="2"/>
        </w:numPr>
        <w:tabs>
          <w:tab w:val="left" w:pos="707"/>
        </w:tabs>
      </w:pPr>
      <w:r>
        <w:t>1590-1642 Анри II де Бурбон-Конде</w:t>
      </w:r>
    </w:p>
    <w:p w:rsidR="0058078E" w:rsidRDefault="00DF3183">
      <w:pPr>
        <w:pStyle w:val="a3"/>
        <w:numPr>
          <w:ilvl w:val="0"/>
          <w:numId w:val="2"/>
        </w:numPr>
        <w:tabs>
          <w:tab w:val="left" w:pos="707"/>
        </w:tabs>
      </w:pPr>
      <w:r>
        <w:t>1646-89 Людовик II де Бурбон-Конде</w:t>
      </w:r>
    </w:p>
    <w:p w:rsidR="0058078E" w:rsidRDefault="00DF3183">
      <w:pPr>
        <w:pStyle w:val="a3"/>
        <w:numPr>
          <w:ilvl w:val="0"/>
          <w:numId w:val="2"/>
        </w:numPr>
        <w:tabs>
          <w:tab w:val="left" w:pos="707"/>
        </w:tabs>
      </w:pPr>
      <w:r>
        <w:t>1689-1709 Анри III де Бурбон-Конде</w:t>
      </w:r>
    </w:p>
    <w:p w:rsidR="0058078E" w:rsidRDefault="00DF3183">
      <w:pPr>
        <w:pStyle w:val="a3"/>
        <w:numPr>
          <w:ilvl w:val="0"/>
          <w:numId w:val="2"/>
        </w:numPr>
        <w:tabs>
          <w:tab w:val="left" w:pos="707"/>
        </w:tabs>
      </w:pPr>
      <w:r>
        <w:t>1709-52 Людовик Орлеанский</w:t>
      </w:r>
    </w:p>
    <w:p w:rsidR="0058078E" w:rsidRDefault="00DF3183">
      <w:pPr>
        <w:pStyle w:val="a3"/>
        <w:numPr>
          <w:ilvl w:val="0"/>
          <w:numId w:val="2"/>
        </w:numPr>
        <w:tabs>
          <w:tab w:val="left" w:pos="707"/>
        </w:tabs>
      </w:pPr>
      <w:r>
        <w:t>1752-85 Луи-Филипп Орлеанский</w:t>
      </w:r>
    </w:p>
    <w:p w:rsidR="0058078E" w:rsidRDefault="00DF3183">
      <w:pPr>
        <w:pStyle w:val="a3"/>
        <w:numPr>
          <w:ilvl w:val="0"/>
          <w:numId w:val="2"/>
        </w:numPr>
        <w:tabs>
          <w:tab w:val="left" w:pos="707"/>
        </w:tabs>
      </w:pPr>
      <w:r>
        <w:t>1785-93 Луи-Филипп II Орлеанский</w:t>
      </w:r>
    </w:p>
    <w:p w:rsidR="0058078E" w:rsidRDefault="0058078E">
      <w:pPr>
        <w:pStyle w:val="a3"/>
      </w:pPr>
    </w:p>
    <w:p w:rsidR="0058078E" w:rsidRDefault="00DF3183">
      <w:pPr>
        <w:pStyle w:val="21"/>
        <w:numPr>
          <w:ilvl w:val="0"/>
          <w:numId w:val="0"/>
        </w:numPr>
      </w:pPr>
      <w:r>
        <w:t>Источник</w:t>
      </w:r>
    </w:p>
    <w:p w:rsidR="0058078E" w:rsidRDefault="00DF3183">
      <w:pPr>
        <w:pStyle w:val="a3"/>
        <w:numPr>
          <w:ilvl w:val="0"/>
          <w:numId w:val="1"/>
        </w:numPr>
        <w:tabs>
          <w:tab w:val="left" w:pos="707"/>
        </w:tabs>
      </w:pPr>
      <w:r>
        <w:t>Франсуа Вельде. Заметки о титуле принца во Франции</w:t>
      </w:r>
    </w:p>
    <w:p w:rsidR="0058078E" w:rsidRDefault="00DF3183">
      <w:pPr>
        <w:pStyle w:val="a3"/>
      </w:pPr>
      <w:r>
        <w:t>Источник: http://ru.wikipedia.org/wiki/Принцы_крови</w:t>
      </w:r>
      <w:bookmarkStart w:id="0" w:name="_GoBack"/>
      <w:bookmarkEnd w:id="0"/>
    </w:p>
    <w:sectPr w:rsidR="0058078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3183"/>
    <w:rsid w:val="0058078E"/>
    <w:rsid w:val="007B6B0D"/>
    <w:rsid w:val="00DF31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595460-7183-478C-9304-82D7C19F1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Words>
  <Characters>1973</Characters>
  <Application>Microsoft Office Word</Application>
  <DocSecurity>0</DocSecurity>
  <Lines>16</Lines>
  <Paragraphs>4</Paragraphs>
  <ScaleCrop>false</ScaleCrop>
  <Company/>
  <LinksUpToDate>false</LinksUpToDate>
  <CharactersWithSpaces>2314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2014-05-27T19:12:00Z</dcterms:created>
  <dcterms:modified xsi:type="dcterms:W3CDTF">2014-05-27T19:12:00Z</dcterms:modified>
</cp:coreProperties>
</file>