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310" w:rsidRDefault="00DA3398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История </w:t>
      </w:r>
      <w:r>
        <w:rPr>
          <w:b/>
          <w:bCs/>
        </w:rPr>
        <w:br/>
        <w:t>1.1 Древняя столица Болгарии</w:t>
      </w:r>
      <w:r>
        <w:rPr>
          <w:b/>
          <w:bCs/>
        </w:rPr>
        <w:br/>
        <w:t>1.2 Русско-турецкие войны</w:t>
      </w:r>
      <w:r>
        <w:rPr>
          <w:b/>
          <w:bCs/>
        </w:rPr>
        <w:br/>
        <w:t>1.3 Независимая Болгария</w:t>
      </w:r>
      <w:r>
        <w:rPr>
          <w:b/>
          <w:bCs/>
        </w:rPr>
        <w:br/>
      </w:r>
      <w:r>
        <w:br/>
      </w:r>
      <w:r>
        <w:rPr>
          <w:b/>
          <w:bCs/>
        </w:rPr>
        <w:t>2 Достопримечательности</w:t>
      </w:r>
      <w:r>
        <w:br/>
      </w:r>
      <w:r>
        <w:rPr>
          <w:b/>
          <w:bCs/>
        </w:rPr>
        <w:t>3 Политическая ситуация</w:t>
      </w:r>
      <w:r>
        <w:br/>
      </w:r>
      <w:r>
        <w:rPr>
          <w:b/>
          <w:bCs/>
        </w:rPr>
        <w:t>4 Города побратимы</w:t>
      </w:r>
      <w:r>
        <w:br/>
      </w:r>
      <w:r>
        <w:br/>
      </w:r>
      <w:r>
        <w:rPr>
          <w:b/>
          <w:bCs/>
        </w:rPr>
        <w:t>6 Карты</w:t>
      </w:r>
      <w:r>
        <w:br/>
      </w:r>
      <w:r>
        <w:br/>
      </w:r>
    </w:p>
    <w:p w:rsidR="006E4310" w:rsidRDefault="00DA3398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6E4310" w:rsidRDefault="00DA3398">
      <w:pPr>
        <w:pStyle w:val="a3"/>
      </w:pPr>
      <w:r>
        <w:t>Вели́ко-Ты́рново (Великое Тырново, болг. Велико Търново) — административный центр Великотырновской области и общины Велико-Тырново в Болгарии, на скалистом склоне долины излучистой реки Янтры, в северных предгорьях Балкан, на важном в стратегическом отношении пункте пересечения нескольких дорог (от переправы через Дунай при Свиштове и Русе, на Шипкинский перевал и на Сливен через гор. Елена). 67,1 тыс. жителей (2010). Древняя столица Болгарии (XII—XIV век), город знаменит архитектурными памятниками и привлекает много туристов.</w:t>
      </w:r>
    </w:p>
    <w:p w:rsidR="006E4310" w:rsidRDefault="00DA3398">
      <w:pPr>
        <w:pStyle w:val="21"/>
        <w:pageBreakBefore/>
        <w:numPr>
          <w:ilvl w:val="0"/>
          <w:numId w:val="0"/>
        </w:numPr>
      </w:pPr>
      <w:r>
        <w:t xml:space="preserve">1. История </w:t>
      </w:r>
    </w:p>
    <w:p w:rsidR="006E4310" w:rsidRDefault="00DA3398">
      <w:pPr>
        <w:pStyle w:val="31"/>
        <w:numPr>
          <w:ilvl w:val="0"/>
          <w:numId w:val="0"/>
        </w:numPr>
      </w:pPr>
      <w:r>
        <w:t>1.1. Древняя столица Болгарии</w:t>
      </w:r>
    </w:p>
    <w:p w:rsidR="006E4310" w:rsidRDefault="00DA3398">
      <w:pPr>
        <w:pStyle w:val="a3"/>
      </w:pPr>
      <w:r>
        <w:t>Первое упоминание о Тырново в исторических памятниках относится к IX столетию; в 1186—1393 здесь была столица Второго болгарского царства, место коронования болгарских царей и резиденция архиепископа, а с 1235 — болгарских патриархов.</w:t>
      </w:r>
    </w:p>
    <w:p w:rsidR="006E4310" w:rsidRDefault="00DA3398">
      <w:pPr>
        <w:pStyle w:val="a3"/>
      </w:pPr>
      <w:r>
        <w:t>В 1393 Тырново взяли турки.</w:t>
      </w:r>
    </w:p>
    <w:p w:rsidR="006E4310" w:rsidRDefault="00DA3398">
      <w:pPr>
        <w:pStyle w:val="31"/>
        <w:numPr>
          <w:ilvl w:val="0"/>
          <w:numId w:val="0"/>
        </w:numPr>
      </w:pPr>
      <w:r>
        <w:t>1.2. Русско-турецкие войны</w:t>
      </w:r>
    </w:p>
    <w:p w:rsidR="006E4310" w:rsidRDefault="00DA3398">
      <w:pPr>
        <w:pStyle w:val="a3"/>
      </w:pPr>
      <w:r>
        <w:t>Тырново дважды занимали русские в ходе русско-турецких войн: впервые в конце августа 1810 отрядом генерал-майора Сабанеева, вступившим в город без боя; вторично — 25 июня 1877 кавалерией с одной конной батареей передового отряда генерала И. В. Гурко, с которой турецкие войска, занимавшие город, обменялись лишь несколькими орудийными выстрелами, а затем отступили в восточном направлении. До начала января 1878 Тырново составлял базу для операций русских войск в Средней Болгарии и служил им главным складом.</w:t>
      </w:r>
    </w:p>
    <w:p w:rsidR="006E4310" w:rsidRDefault="00DA3398">
      <w:pPr>
        <w:pStyle w:val="31"/>
        <w:numPr>
          <w:ilvl w:val="0"/>
          <w:numId w:val="0"/>
        </w:numPr>
      </w:pPr>
      <w:r>
        <w:t>1.3. Независимая Болгария</w:t>
      </w:r>
    </w:p>
    <w:p w:rsidR="006E4310" w:rsidRDefault="00DA3398">
      <w:pPr>
        <w:pStyle w:val="a3"/>
      </w:pPr>
      <w:r>
        <w:t>В 1879 Тырново была принята первая, Тырновская конституция Болгарии.</w:t>
      </w:r>
    </w:p>
    <w:p w:rsidR="006E4310" w:rsidRDefault="00DA3398">
      <w:pPr>
        <w:pStyle w:val="a3"/>
      </w:pPr>
      <w:r>
        <w:t>На 1893 в городе было 12 800 жителей. От турецкого населения, составлявшего прежде половину населения города, к концу XIX века в Тырново оставалось лишь 700 человек. Значительная в турецкую эпоху промышленность Тырново в конце XIX века пребывала в упадке, только торговля имела по-прежнему некоторое значение. Резиденция митрополита. Близ города монастырь Лясковец, где богословское училище.</w:t>
      </w:r>
    </w:p>
    <w:p w:rsidR="006E4310" w:rsidRDefault="00DA3398">
      <w:pPr>
        <w:pStyle w:val="a3"/>
        <w:spacing w:after="0"/>
      </w:pPr>
      <w:r>
        <w:t>При написании этой статьи использовался материал из Энциклопедического словаря Брокгауза и Ефрона (1890—1907).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61"/>
        <w:gridCol w:w="646"/>
        <w:gridCol w:w="56"/>
      </w:tblGrid>
      <w:tr w:rsidR="006E4310">
        <w:tc>
          <w:tcPr>
            <w:tcW w:w="1363" w:type="dxa"/>
            <w:gridSpan w:val="3"/>
          </w:tcPr>
          <w:p w:rsidR="006E4310" w:rsidRDefault="00DA3398">
            <w:pPr>
              <w:pStyle w:val="TableContents"/>
              <w:spacing w:after="0"/>
            </w:pPr>
            <w:r>
              <w:t>69 223</w:t>
            </w:r>
          </w:p>
          <w:p w:rsidR="006E4310" w:rsidRDefault="00DA3398">
            <w:pPr>
              <w:pStyle w:val="TableContents"/>
              <w:jc w:val="right"/>
            </w:pPr>
            <w:r>
              <w:t>199267 540</w:t>
            </w:r>
          </w:p>
        </w:tc>
      </w:tr>
      <w:tr w:rsidR="006E4310">
        <w:trPr>
          <w:gridAfter w:val="1"/>
          <w:wAfter w:w="56" w:type="dxa"/>
        </w:trPr>
        <w:tc>
          <w:tcPr>
            <w:tcW w:w="661" w:type="dxa"/>
            <w:vAlign w:val="center"/>
          </w:tcPr>
          <w:p w:rsidR="006E4310" w:rsidRDefault="00DA3398">
            <w:pPr>
              <w:pStyle w:val="TableContents"/>
            </w:pPr>
            <w:r>
              <w:t>2000</w:t>
            </w:r>
          </w:p>
        </w:tc>
        <w:tc>
          <w:tcPr>
            <w:tcW w:w="646" w:type="dxa"/>
            <w:vAlign w:val="center"/>
          </w:tcPr>
          <w:p w:rsidR="006E4310" w:rsidRDefault="00DA3398">
            <w:pPr>
              <w:pStyle w:val="TableContents"/>
              <w:jc w:val="right"/>
            </w:pPr>
            <w:r>
              <w:t>64 513</w:t>
            </w:r>
          </w:p>
        </w:tc>
      </w:tr>
      <w:tr w:rsidR="006E4310">
        <w:trPr>
          <w:gridAfter w:val="1"/>
          <w:wAfter w:w="56" w:type="dxa"/>
        </w:trPr>
        <w:tc>
          <w:tcPr>
            <w:tcW w:w="661" w:type="dxa"/>
            <w:vAlign w:val="center"/>
          </w:tcPr>
          <w:p w:rsidR="006E4310" w:rsidRDefault="00DA3398">
            <w:pPr>
              <w:pStyle w:val="TableContents"/>
            </w:pPr>
            <w:r>
              <w:t>2005</w:t>
            </w:r>
          </w:p>
        </w:tc>
        <w:tc>
          <w:tcPr>
            <w:tcW w:w="646" w:type="dxa"/>
            <w:vAlign w:val="center"/>
          </w:tcPr>
          <w:p w:rsidR="006E4310" w:rsidRDefault="00DA3398">
            <w:pPr>
              <w:pStyle w:val="TableContents"/>
              <w:jc w:val="right"/>
            </w:pPr>
            <w:r>
              <w:t>66 228</w:t>
            </w:r>
          </w:p>
        </w:tc>
      </w:tr>
      <w:tr w:rsidR="006E4310">
        <w:trPr>
          <w:gridAfter w:val="1"/>
          <w:wAfter w:w="56" w:type="dxa"/>
        </w:trPr>
        <w:tc>
          <w:tcPr>
            <w:tcW w:w="661" w:type="dxa"/>
            <w:vAlign w:val="center"/>
          </w:tcPr>
          <w:p w:rsidR="006E4310" w:rsidRDefault="00DA3398">
            <w:pPr>
              <w:pStyle w:val="TableContents"/>
            </w:pPr>
            <w:r>
              <w:t>2010</w:t>
            </w:r>
          </w:p>
        </w:tc>
        <w:tc>
          <w:tcPr>
            <w:tcW w:w="646" w:type="dxa"/>
            <w:vAlign w:val="center"/>
          </w:tcPr>
          <w:p w:rsidR="006E4310" w:rsidRDefault="00DA3398">
            <w:pPr>
              <w:pStyle w:val="TableContents"/>
              <w:jc w:val="right"/>
            </w:pPr>
            <w:r>
              <w:t>67 099</w:t>
            </w:r>
          </w:p>
        </w:tc>
      </w:tr>
      <w:tr w:rsidR="006E4310">
        <w:trPr>
          <w:gridAfter w:val="1"/>
          <w:wAfter w:w="56" w:type="dxa"/>
        </w:trPr>
        <w:tc>
          <w:tcPr>
            <w:tcW w:w="661" w:type="dxa"/>
            <w:vAlign w:val="center"/>
          </w:tcPr>
          <w:p w:rsidR="006E4310" w:rsidRDefault="006E4310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646" w:type="dxa"/>
            <w:vAlign w:val="center"/>
          </w:tcPr>
          <w:p w:rsidR="006E4310" w:rsidRDefault="006E4310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6E4310" w:rsidRDefault="00DA3398">
      <w:pPr>
        <w:pStyle w:val="21"/>
        <w:pageBreakBefore/>
        <w:numPr>
          <w:ilvl w:val="0"/>
          <w:numId w:val="0"/>
        </w:numPr>
      </w:pPr>
      <w:r>
        <w:t>2. Достопримечательности</w:t>
      </w:r>
    </w:p>
    <w:p w:rsidR="006E4310" w:rsidRDefault="00DA3398">
      <w:pPr>
        <w:pStyle w:val="a3"/>
        <w:numPr>
          <w:ilvl w:val="0"/>
          <w:numId w:val="5"/>
        </w:numPr>
        <w:tabs>
          <w:tab w:val="left" w:pos="707"/>
        </w:tabs>
      </w:pPr>
      <w:r>
        <w:t>Церковь Сорока Великомучеников — усыпальница нескольких болгарских царей, место провозглашения независимости Болгарии в 1908 году.</w:t>
      </w:r>
    </w:p>
    <w:p w:rsidR="006E4310" w:rsidRDefault="00DA3398">
      <w:pPr>
        <w:pStyle w:val="21"/>
        <w:pageBreakBefore/>
        <w:numPr>
          <w:ilvl w:val="0"/>
          <w:numId w:val="0"/>
        </w:numPr>
      </w:pPr>
      <w:r>
        <w:t>3. Политическая ситуация</w:t>
      </w:r>
    </w:p>
    <w:p w:rsidR="006E4310" w:rsidRDefault="00DA3398">
      <w:pPr>
        <w:pStyle w:val="a3"/>
      </w:pPr>
      <w:r>
        <w:t>Кмет (мэр) общины Велико-Тырново — Румен Рашев (независимый) по результатам выборов.</w:t>
      </w:r>
    </w:p>
    <w:p w:rsidR="006E4310" w:rsidRDefault="00DA3398">
      <w:pPr>
        <w:pStyle w:val="21"/>
        <w:pageBreakBefore/>
        <w:numPr>
          <w:ilvl w:val="0"/>
          <w:numId w:val="0"/>
        </w:numPr>
      </w:pPr>
      <w:r>
        <w:t>4. Города побратимы</w:t>
      </w:r>
    </w:p>
    <w:p w:rsidR="006E4310" w:rsidRDefault="00DA3398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Охрид, Македония</w:t>
      </w:r>
    </w:p>
    <w:p w:rsidR="006E4310" w:rsidRDefault="00DA3398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Полтава, Украина</w:t>
      </w:r>
    </w:p>
    <w:p w:rsidR="006E4310" w:rsidRDefault="00DA3398">
      <w:pPr>
        <w:pStyle w:val="a3"/>
        <w:numPr>
          <w:ilvl w:val="0"/>
          <w:numId w:val="4"/>
        </w:numPr>
        <w:tabs>
          <w:tab w:val="left" w:pos="707"/>
        </w:tabs>
      </w:pPr>
      <w:r>
        <w:t>Тверь, Россия</w:t>
      </w:r>
    </w:p>
    <w:p w:rsidR="006E4310" w:rsidRDefault="006E4310">
      <w:pPr>
        <w:pStyle w:val="a3"/>
        <w:numPr>
          <w:ilvl w:val="0"/>
          <w:numId w:val="3"/>
        </w:numPr>
        <w:tabs>
          <w:tab w:val="left" w:pos="707"/>
        </w:tabs>
      </w:pPr>
    </w:p>
    <w:p w:rsidR="006E4310" w:rsidRDefault="00DA3398">
      <w:pPr>
        <w:pStyle w:val="21"/>
        <w:numPr>
          <w:ilvl w:val="0"/>
          <w:numId w:val="0"/>
        </w:numPr>
      </w:pPr>
      <w:r>
        <w:t>Литература</w:t>
      </w:r>
    </w:p>
    <w:p w:rsidR="006E4310" w:rsidRDefault="00DA3398">
      <w:pPr>
        <w:pStyle w:val="a3"/>
        <w:numPr>
          <w:ilvl w:val="0"/>
          <w:numId w:val="2"/>
        </w:numPr>
        <w:tabs>
          <w:tab w:val="left" w:pos="707"/>
        </w:tabs>
      </w:pPr>
      <w:r>
        <w:rPr>
          <w:i/>
          <w:iCs/>
        </w:rPr>
        <w:t>Цапенко М</w:t>
      </w:r>
      <w:r>
        <w:t xml:space="preserve"> София. Тырново. Пловдив. — М., Искусство, 1972. (Серия «Города и музеи мира»).</w:t>
      </w:r>
    </w:p>
    <w:p w:rsidR="006E4310" w:rsidRDefault="00DA3398">
      <w:pPr>
        <w:pStyle w:val="21"/>
        <w:pageBreakBefore/>
        <w:numPr>
          <w:ilvl w:val="0"/>
          <w:numId w:val="0"/>
        </w:numPr>
      </w:pPr>
      <w:r>
        <w:t>6. Карты</w:t>
      </w:r>
    </w:p>
    <w:p w:rsidR="006E4310" w:rsidRDefault="00DA339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Положение на электронной карте bgmaps.com</w:t>
      </w:r>
    </w:p>
    <w:p w:rsidR="006E4310" w:rsidRDefault="00DA339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Положение на электронной карте emaps.bg</w:t>
      </w:r>
    </w:p>
    <w:p w:rsidR="006E4310" w:rsidRDefault="00DA339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Положение на электронной карте Google</w:t>
      </w:r>
    </w:p>
    <w:p w:rsidR="006E4310" w:rsidRDefault="00DA3398">
      <w:pPr>
        <w:pStyle w:val="a3"/>
        <w:numPr>
          <w:ilvl w:val="0"/>
          <w:numId w:val="1"/>
        </w:numPr>
        <w:tabs>
          <w:tab w:val="left" w:pos="707"/>
        </w:tabs>
      </w:pPr>
      <w:r>
        <w:t>Положение на электронной карте Wikimapia</w:t>
      </w:r>
    </w:p>
    <w:p w:rsidR="006E4310" w:rsidRDefault="00DA3398">
      <w:pPr>
        <w:pStyle w:val="a3"/>
      </w:pPr>
      <w:r>
        <w:t>Плиска (681-893) · Преслав (893—972) · Скопье (972—992) · Охрид (992—1018) · Велико-Тырново (1185—1393, 1878—1879) · София (с 1879)</w:t>
      </w:r>
    </w:p>
    <w:p w:rsidR="006E4310" w:rsidRDefault="00DA3398">
      <w:pPr>
        <w:pStyle w:val="a3"/>
        <w:spacing w:after="0"/>
      </w:pPr>
      <w:r>
        <w:t> </w:t>
      </w:r>
    </w:p>
    <w:p w:rsidR="006E4310" w:rsidRDefault="00DA3398">
      <w:pPr>
        <w:pStyle w:val="a3"/>
        <w:rPr>
          <w:rFonts w:eastAsia="Liberation Serif" w:cs="Liberation Serif"/>
          <w:szCs w:val="24"/>
        </w:rPr>
      </w:pPr>
      <w:r>
        <w:rPr>
          <w:rFonts w:eastAsia="Liberation Serif" w:cs="Liberation Serif"/>
          <w:szCs w:val="24"/>
        </w:rPr>
        <w:t>Источник: http://ru.wikipedia.org/wiki/Велико-Тырново</w:t>
      </w:r>
      <w:bookmarkStart w:id="0" w:name="_GoBack"/>
      <w:bookmarkEnd w:id="0"/>
    </w:p>
    <w:sectPr w:rsidR="006E431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3398"/>
    <w:rsid w:val="006E4310"/>
    <w:rsid w:val="00B22958"/>
    <w:rsid w:val="00DA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04534F-D8BD-4671-94AE-C00D3390B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6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6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6"/>
      </w:numPr>
      <w:outlineLvl w:val="2"/>
    </w:pPr>
    <w:rPr>
      <w:rFonts w:ascii="Liberation Serif" w:eastAsia="DejaVu Sans" w:hAnsi="Liberation Serif" w:cs="Liberation Serif"/>
      <w:b/>
      <w:bCs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451</Words>
  <Characters>2572</Characters>
  <Application>Microsoft Office Word</Application>
  <DocSecurity>0</DocSecurity>
  <Lines>21</Lines>
  <Paragraphs>6</Paragraphs>
  <ScaleCrop>false</ScaleCrop>
  <Company>diakov.net</Company>
  <LinksUpToDate>false</LinksUpToDate>
  <CharactersWithSpaces>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2014-08-24T18:19:00Z</dcterms:created>
  <dcterms:modified xsi:type="dcterms:W3CDTF">2014-08-24T18:19:00Z</dcterms:modified>
</cp:coreProperties>
</file>